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678" w:rsidRPr="00567B35" w:rsidRDefault="000D0678" w:rsidP="00567B35">
      <w:pPr>
        <w:jc w:val="center"/>
        <w:rPr>
          <w:b/>
          <w:u w:val="single"/>
        </w:rPr>
      </w:pPr>
      <w:r w:rsidRPr="00567B35">
        <w:rPr>
          <w:b/>
          <w:u w:val="single"/>
        </w:rPr>
        <w:t>LAULĪBAS REĢISTRĀCIJA</w:t>
      </w:r>
    </w:p>
    <w:p w:rsidR="000D0678" w:rsidRDefault="000D0678" w:rsidP="000D0678">
      <w:pPr>
        <w:pStyle w:val="NormalWeb"/>
        <w:shd w:val="clear" w:color="auto" w:fill="FFFFFF"/>
        <w:rPr>
          <w:rFonts w:ascii="Tahoma" w:hAnsi="Tahoma" w:cs="Tahoma"/>
          <w:color w:val="333333"/>
          <w:sz w:val="21"/>
          <w:szCs w:val="21"/>
        </w:rPr>
      </w:pPr>
      <w:r>
        <w:rPr>
          <w:rFonts w:ascii="Tahoma" w:hAnsi="Tahoma" w:cs="Tahoma"/>
          <w:b/>
          <w:bCs/>
          <w:color w:val="333333"/>
          <w:sz w:val="21"/>
          <w:szCs w:val="21"/>
          <w:u w:val="single"/>
        </w:rPr>
        <w:t>Pakalpojuma nosaukums:</w:t>
      </w:r>
      <w:r>
        <w:rPr>
          <w:rFonts w:ascii="Tahoma" w:hAnsi="Tahoma" w:cs="Tahoma"/>
          <w:b/>
          <w:bCs/>
          <w:color w:val="333333"/>
          <w:sz w:val="21"/>
          <w:szCs w:val="21"/>
        </w:rPr>
        <w:t> </w:t>
      </w:r>
      <w:r>
        <w:rPr>
          <w:rFonts w:ascii="Tahoma" w:hAnsi="Tahoma" w:cs="Tahoma"/>
          <w:color w:val="333333"/>
          <w:sz w:val="21"/>
          <w:szCs w:val="21"/>
        </w:rPr>
        <w:t>Laulības reģistrācija un pirmreizēja apliecības izsniegšana.</w:t>
      </w:r>
    </w:p>
    <w:p w:rsidR="000D0678" w:rsidRDefault="000D0678" w:rsidP="000D0678">
      <w:pPr>
        <w:pStyle w:val="NormalWeb"/>
        <w:shd w:val="clear" w:color="auto" w:fill="FFFFFF"/>
        <w:rPr>
          <w:rFonts w:ascii="Tahoma" w:hAnsi="Tahoma" w:cs="Tahoma"/>
          <w:color w:val="333333"/>
          <w:sz w:val="21"/>
          <w:szCs w:val="21"/>
        </w:rPr>
      </w:pPr>
      <w:r>
        <w:rPr>
          <w:rFonts w:ascii="Tahoma" w:hAnsi="Tahoma" w:cs="Tahoma"/>
          <w:b/>
          <w:bCs/>
          <w:color w:val="333333"/>
          <w:sz w:val="21"/>
          <w:szCs w:val="21"/>
          <w:u w:val="single"/>
        </w:rPr>
        <w:t>Pakalpojuma saņēmēji/ klienti:</w:t>
      </w:r>
      <w:r>
        <w:rPr>
          <w:rFonts w:ascii="Tahoma" w:hAnsi="Tahoma" w:cs="Tahoma"/>
          <w:color w:val="333333"/>
          <w:sz w:val="21"/>
          <w:szCs w:val="21"/>
        </w:rPr>
        <w:t> Laulību slēdzēji.</w:t>
      </w:r>
    </w:p>
    <w:p w:rsidR="000D0678" w:rsidRDefault="000D0678" w:rsidP="000D0678">
      <w:pPr>
        <w:pStyle w:val="NormalWeb"/>
        <w:shd w:val="clear" w:color="auto" w:fill="FFFFFF"/>
        <w:rPr>
          <w:rFonts w:ascii="Tahoma" w:hAnsi="Tahoma" w:cs="Tahoma"/>
          <w:color w:val="333333"/>
          <w:sz w:val="21"/>
          <w:szCs w:val="21"/>
        </w:rPr>
      </w:pPr>
      <w:r>
        <w:rPr>
          <w:rFonts w:ascii="Tahoma" w:hAnsi="Tahoma" w:cs="Tahoma"/>
          <w:b/>
          <w:bCs/>
          <w:color w:val="333333"/>
          <w:sz w:val="21"/>
          <w:szCs w:val="21"/>
          <w:u w:val="single"/>
        </w:rPr>
        <w:t>Pakalpojuma īss raksturojums: </w:t>
      </w:r>
      <w:r>
        <w:rPr>
          <w:rFonts w:ascii="Tahoma" w:hAnsi="Tahoma" w:cs="Tahoma"/>
          <w:color w:val="333333"/>
          <w:sz w:val="21"/>
          <w:szCs w:val="21"/>
        </w:rPr>
        <w:t>Atbilstoši Civillikumā noteiktajam tiesiskajam regulējumam laulā dzimtsarakstu nodaļas amatpersona vai Civillikumā norādīto konfesiju garīdznieki, ja ir ievēroti laulības noslēgšanas noteikumi.</w:t>
      </w:r>
    </w:p>
    <w:p w:rsidR="000D0678" w:rsidRDefault="000D0678" w:rsidP="000D0678">
      <w:pPr>
        <w:pStyle w:val="NormalWeb"/>
        <w:shd w:val="clear" w:color="auto" w:fill="FFFFFF"/>
        <w:rPr>
          <w:rFonts w:ascii="Tahoma" w:hAnsi="Tahoma" w:cs="Tahoma"/>
          <w:color w:val="333333"/>
          <w:sz w:val="21"/>
          <w:szCs w:val="21"/>
        </w:rPr>
      </w:pPr>
      <w:r>
        <w:rPr>
          <w:rFonts w:ascii="Tahoma" w:hAnsi="Tahoma" w:cs="Tahoma"/>
          <w:b/>
          <w:bCs/>
          <w:color w:val="333333"/>
          <w:sz w:val="21"/>
          <w:szCs w:val="21"/>
        </w:rPr>
        <w:t>Personas laulību var reģistrēt </w:t>
      </w:r>
      <w:r>
        <w:rPr>
          <w:rFonts w:ascii="Tahoma" w:hAnsi="Tahoma" w:cs="Tahoma"/>
          <w:color w:val="333333"/>
          <w:sz w:val="21"/>
          <w:szCs w:val="21"/>
        </w:rPr>
        <w:t>jebkurā dzimtsarakstu nodaļā, neatkarīgi no personu dzīvesvietas.</w:t>
      </w:r>
    </w:p>
    <w:p w:rsidR="000D0678" w:rsidRDefault="000D0678" w:rsidP="000D0678">
      <w:pPr>
        <w:pStyle w:val="NormalWeb"/>
        <w:shd w:val="clear" w:color="auto" w:fill="FFFFFF"/>
        <w:rPr>
          <w:rFonts w:ascii="Tahoma" w:hAnsi="Tahoma" w:cs="Tahoma"/>
          <w:color w:val="333333"/>
          <w:sz w:val="21"/>
          <w:szCs w:val="21"/>
        </w:rPr>
      </w:pPr>
      <w:r>
        <w:rPr>
          <w:rFonts w:ascii="Tahoma" w:hAnsi="Tahoma" w:cs="Tahoma"/>
          <w:color w:val="333333"/>
          <w:sz w:val="21"/>
          <w:szCs w:val="21"/>
        </w:rPr>
        <w:t>Aizliegta laulība pirms astoņpadsmit gadu vecuma sasniegšanas. Izņēmuma gadījumā ar vecāku vai aizbildņu piekrišanu var doties laulībā persona, kas sasniegusi sešpadsmit gadu vecumu, ja laulība tiek noslēgta ar pilngadīgu personu. Ja vecāki vai aizbildņi bez svarīga iemesla liedzas dot atļauju, tad atļauju var dot bāriņtiesa pēc tās vietas, kur dzīvo vecāki vai iecelti aizbildņi.</w:t>
      </w:r>
    </w:p>
    <w:p w:rsidR="000D0678" w:rsidRDefault="000D0678" w:rsidP="000D0678">
      <w:pPr>
        <w:pStyle w:val="NormalWeb"/>
        <w:shd w:val="clear" w:color="auto" w:fill="FFFFFF"/>
        <w:rPr>
          <w:rFonts w:ascii="Tahoma" w:hAnsi="Tahoma" w:cs="Tahoma"/>
          <w:color w:val="333333"/>
          <w:sz w:val="21"/>
          <w:szCs w:val="21"/>
        </w:rPr>
      </w:pPr>
      <w:r>
        <w:rPr>
          <w:rFonts w:ascii="Tahoma" w:hAnsi="Tahoma" w:cs="Tahoma"/>
          <w:color w:val="333333"/>
          <w:sz w:val="21"/>
          <w:szCs w:val="21"/>
        </w:rPr>
        <w:t>Tāpat aizliegta laulība radiniekiem taisnā līnijā, brāļiem ar māsām un pusbrāļiem ar pusmāsām, starp viena dzimuma personām, starp adoptētāju un adoptēto un  aizbildnim ar aizbilstamo, pirms nav izbeigtas aizbildnības attiecības.</w:t>
      </w:r>
    </w:p>
    <w:p w:rsidR="000D0678" w:rsidRDefault="000D0678" w:rsidP="000D0678">
      <w:pPr>
        <w:pStyle w:val="NormalWeb"/>
        <w:shd w:val="clear" w:color="auto" w:fill="FFFFFF"/>
        <w:rPr>
          <w:rFonts w:ascii="Tahoma" w:hAnsi="Tahoma" w:cs="Tahoma"/>
          <w:color w:val="333333"/>
          <w:sz w:val="21"/>
          <w:szCs w:val="21"/>
        </w:rPr>
      </w:pPr>
      <w:r>
        <w:rPr>
          <w:rFonts w:ascii="Tahoma" w:hAnsi="Tahoma" w:cs="Tahoma"/>
          <w:color w:val="333333"/>
          <w:sz w:val="21"/>
          <w:szCs w:val="21"/>
        </w:rPr>
        <w:t>Aizliegta jauna laulība personai, kas jau atrodas laulībā.</w:t>
      </w:r>
    </w:p>
    <w:p w:rsidR="000D0678" w:rsidRDefault="005B459E" w:rsidP="000D0678">
      <w:pPr>
        <w:pStyle w:val="NormalWeb"/>
        <w:shd w:val="clear" w:color="auto" w:fill="FFFFFF"/>
        <w:rPr>
          <w:rFonts w:ascii="Tahoma" w:hAnsi="Tahoma" w:cs="Tahoma"/>
          <w:color w:val="333333"/>
          <w:sz w:val="21"/>
          <w:szCs w:val="21"/>
        </w:rPr>
      </w:pPr>
      <w:r>
        <w:rPr>
          <w:rFonts w:ascii="Tahoma" w:hAnsi="Tahoma" w:cs="Tahoma"/>
          <w:b/>
          <w:bCs/>
          <w:color w:val="333333"/>
          <w:sz w:val="21"/>
          <w:szCs w:val="21"/>
          <w:u w:val="single"/>
        </w:rPr>
        <w:t xml:space="preserve">Iesniedzamie dokumenti: </w:t>
      </w:r>
    </w:p>
    <w:p w:rsidR="000D0678" w:rsidRDefault="000D0678" w:rsidP="000D0678">
      <w:pPr>
        <w:pStyle w:val="NormalWeb"/>
        <w:shd w:val="clear" w:color="auto" w:fill="FFFFFF"/>
        <w:rPr>
          <w:rFonts w:ascii="Tahoma" w:hAnsi="Tahoma" w:cs="Tahoma"/>
          <w:color w:val="333333"/>
          <w:sz w:val="21"/>
          <w:szCs w:val="21"/>
        </w:rPr>
      </w:pPr>
      <w:r>
        <w:rPr>
          <w:rFonts w:ascii="Tahoma" w:hAnsi="Tahoma" w:cs="Tahoma"/>
          <w:color w:val="333333"/>
          <w:sz w:val="21"/>
          <w:szCs w:val="21"/>
        </w:rPr>
        <w:t>·         noteiktas formas iesniegums iesniedzams personiski dzimtsarakstu nodaļā vai pārstāvniecībā dokumentu pārbaudei, uzrādot derīgu personu apliecinošu dokumentu; Pārstāvniecība iesniegumu pieņem tikai no ārvalstī dzīvojošiem Latvijas pilsoņiem un Latvijas nepilsoņiem.</w:t>
      </w:r>
    </w:p>
    <w:p w:rsidR="000D0678" w:rsidRDefault="000D0678" w:rsidP="000D0678">
      <w:pPr>
        <w:pStyle w:val="NormalWeb"/>
        <w:shd w:val="clear" w:color="auto" w:fill="FFFFFF"/>
        <w:rPr>
          <w:rFonts w:ascii="Tahoma" w:hAnsi="Tahoma" w:cs="Tahoma"/>
          <w:color w:val="333333"/>
          <w:sz w:val="21"/>
          <w:szCs w:val="21"/>
        </w:rPr>
      </w:pPr>
      <w:r>
        <w:rPr>
          <w:rFonts w:ascii="Tahoma" w:hAnsi="Tahoma" w:cs="Tahoma"/>
          <w:color w:val="333333"/>
          <w:sz w:val="21"/>
          <w:szCs w:val="21"/>
        </w:rPr>
        <w:t>·         pilngadīgi Latvijas pilsoņi vai pilngadīgi Latvijas nepilsoņi iesniegumu par laulības noslēgšanu var iesniegt arī elektroniski tajā dzimtsarakstu nodaļā, kurā vēlas noslēgt laulību, ja iesniegums parakstīts ar drošu elektronisko parakstu un tam ir laika zīmogs. Aizpildot iesniegumu un to parakstot, iesniegums jānosūta uz dzimtsarakstu nodaļas e-pastu </w:t>
      </w:r>
      <w:hyperlink r:id="rId6" w:history="1">
        <w:r w:rsidRPr="00736A75">
          <w:rPr>
            <w:rStyle w:val="Hyperlink"/>
            <w:rFonts w:ascii="Tahoma" w:hAnsi="Tahoma" w:cs="Tahoma"/>
            <w:sz w:val="21"/>
            <w:szCs w:val="21"/>
          </w:rPr>
          <w:t>dzimtsar.nod@aloja.lv</w:t>
        </w:r>
      </w:hyperlink>
    </w:p>
    <w:p w:rsidR="000D0678" w:rsidRDefault="000D0678" w:rsidP="000D0678">
      <w:pPr>
        <w:pStyle w:val="NormalWeb"/>
        <w:shd w:val="clear" w:color="auto" w:fill="FFFFFF"/>
        <w:rPr>
          <w:rFonts w:ascii="Tahoma" w:hAnsi="Tahoma" w:cs="Tahoma"/>
          <w:color w:val="333333"/>
          <w:sz w:val="21"/>
          <w:szCs w:val="21"/>
        </w:rPr>
      </w:pPr>
      <w:r>
        <w:rPr>
          <w:rFonts w:ascii="Tahoma" w:hAnsi="Tahoma" w:cs="Tahoma"/>
          <w:color w:val="333333"/>
          <w:sz w:val="21"/>
          <w:szCs w:val="21"/>
        </w:rPr>
        <w:t>·         vecāku, aizbildņu vai bāriņtiesas rakstveida atļauja, ja viena no personām, kas stājas laulībā, ir nepilngadīga;</w:t>
      </w:r>
    </w:p>
    <w:p w:rsidR="000D0678" w:rsidRDefault="000D0678" w:rsidP="000D0678">
      <w:pPr>
        <w:pStyle w:val="NormalWeb"/>
        <w:shd w:val="clear" w:color="auto" w:fill="FFFFFF"/>
        <w:rPr>
          <w:rFonts w:ascii="Tahoma" w:hAnsi="Tahoma" w:cs="Tahoma"/>
          <w:color w:val="333333"/>
          <w:sz w:val="21"/>
          <w:szCs w:val="21"/>
        </w:rPr>
      </w:pPr>
      <w:r>
        <w:rPr>
          <w:rFonts w:ascii="Tahoma" w:hAnsi="Tahoma" w:cs="Tahoma"/>
          <w:color w:val="333333"/>
          <w:sz w:val="21"/>
          <w:szCs w:val="21"/>
        </w:rPr>
        <w:t>·         personas, kuras agrāk bijušas citā laulībā un ziņas par laulības šķiršanu nav iekļautas Iedzīvotāju reģistrā, uzrāda vienu no šādiem dokumentiem: bijušā laulātā miršanas apliecību; dzimtsarakstu nodaļas vai zvērināta notāra izsniegtu laulības šķiršanas apliecību; likumīgā spēkā stājušos tiesas spriedumu, ar kuru laulība šķirta vai atzīta par spēkā neesošu; izrakstu vai izziņu no laulības šķiršanas reģistra vai laulības reģistra ar ziņām par laulības šķiršanu;</w:t>
      </w:r>
    </w:p>
    <w:p w:rsidR="000D0678" w:rsidRDefault="000D0678" w:rsidP="000D0678">
      <w:pPr>
        <w:pStyle w:val="NormalWeb"/>
        <w:shd w:val="clear" w:color="auto" w:fill="FFFFFF"/>
        <w:rPr>
          <w:rFonts w:ascii="Tahoma" w:hAnsi="Tahoma" w:cs="Tahoma"/>
          <w:color w:val="333333"/>
          <w:sz w:val="21"/>
          <w:szCs w:val="21"/>
        </w:rPr>
      </w:pPr>
      <w:r>
        <w:rPr>
          <w:rFonts w:ascii="Tahoma" w:hAnsi="Tahoma" w:cs="Tahoma"/>
          <w:color w:val="333333"/>
          <w:sz w:val="21"/>
          <w:szCs w:val="21"/>
        </w:rPr>
        <w:t>·         ārvalstniekam papildus minētajiem dokumentiem jāiesniedz attiecīgās ārvalsts kompetentās institūcijas izsniegts dokuments par ģimenes stāvokli ar tulkojumu latviešu valodā, ja starptautiskajos līgumos, kurus apstiprinājusi Saeima, nav noteikts citādi;</w:t>
      </w:r>
    </w:p>
    <w:p w:rsidR="000D0678" w:rsidRDefault="000D0678" w:rsidP="000D0678">
      <w:pPr>
        <w:pStyle w:val="NormalWeb"/>
        <w:shd w:val="clear" w:color="auto" w:fill="FFFFFF"/>
        <w:rPr>
          <w:rFonts w:ascii="Tahoma" w:hAnsi="Tahoma" w:cs="Tahoma"/>
          <w:color w:val="333333"/>
          <w:sz w:val="21"/>
          <w:szCs w:val="21"/>
        </w:rPr>
      </w:pPr>
      <w:r>
        <w:rPr>
          <w:rFonts w:ascii="Tahoma" w:hAnsi="Tahoma" w:cs="Tahoma"/>
          <w:color w:val="333333"/>
          <w:sz w:val="21"/>
          <w:szCs w:val="21"/>
        </w:rPr>
        <w:t>·         maksājumu kvīts par Valsts nodevas samaksu.</w:t>
      </w:r>
    </w:p>
    <w:p w:rsidR="000D0678" w:rsidRDefault="000D0678" w:rsidP="000D0678">
      <w:pPr>
        <w:pStyle w:val="NormalWeb"/>
        <w:shd w:val="clear" w:color="auto" w:fill="FFFFFF"/>
        <w:rPr>
          <w:rFonts w:ascii="Tahoma" w:hAnsi="Tahoma" w:cs="Tahoma"/>
          <w:color w:val="333333"/>
          <w:sz w:val="21"/>
          <w:szCs w:val="21"/>
        </w:rPr>
      </w:pPr>
      <w:r>
        <w:rPr>
          <w:rFonts w:ascii="Tahoma" w:hAnsi="Tahoma" w:cs="Tahoma"/>
          <w:b/>
          <w:bCs/>
          <w:color w:val="333333"/>
          <w:sz w:val="21"/>
          <w:szCs w:val="21"/>
          <w:u w:val="single"/>
        </w:rPr>
        <w:lastRenderedPageBreak/>
        <w:t>Pakalpojuma saņemšanas termiņš:</w:t>
      </w:r>
      <w:r>
        <w:rPr>
          <w:rFonts w:ascii="MS Gothic" w:eastAsia="MS Gothic" w:hAnsi="MS Gothic" w:cs="MS Gothic" w:hint="eastAsia"/>
          <w:color w:val="333333"/>
          <w:sz w:val="21"/>
          <w:szCs w:val="21"/>
        </w:rPr>
        <w:t xml:space="preserve">　</w:t>
      </w:r>
      <w:r>
        <w:rPr>
          <w:rFonts w:ascii="Tahoma" w:hAnsi="Tahoma" w:cs="Tahoma"/>
          <w:color w:val="333333"/>
          <w:sz w:val="21"/>
          <w:szCs w:val="21"/>
        </w:rPr>
        <w:t>Laulību noslēdz </w:t>
      </w:r>
      <w:r>
        <w:rPr>
          <w:rFonts w:ascii="Tahoma" w:hAnsi="Tahoma" w:cs="Tahoma"/>
          <w:b/>
          <w:bCs/>
          <w:color w:val="333333"/>
          <w:sz w:val="21"/>
          <w:szCs w:val="21"/>
        </w:rPr>
        <w:t>ne agrāk kā viena mēneša un ne vēlāk kā 6 mēnešu laikā</w:t>
      </w:r>
      <w:r>
        <w:rPr>
          <w:rFonts w:ascii="Tahoma" w:hAnsi="Tahoma" w:cs="Tahoma"/>
          <w:color w:val="333333"/>
          <w:sz w:val="21"/>
          <w:szCs w:val="21"/>
        </w:rPr>
        <w:t> pēc iesnieguma un citu laulības noslēgšanai nepieciešamo dokumentu iesniegšanas dzimtsarakstu nodaļā, ja laulības noslēgšanai nav Civillikuma 32., 35., 37., 38.pantā norādīto šķēršļu.</w:t>
      </w:r>
    </w:p>
    <w:p w:rsidR="000D0678" w:rsidRDefault="000D0678" w:rsidP="000D0678">
      <w:pPr>
        <w:pStyle w:val="NormalWeb"/>
        <w:shd w:val="clear" w:color="auto" w:fill="FFFFFF"/>
        <w:rPr>
          <w:rFonts w:ascii="Tahoma" w:hAnsi="Tahoma" w:cs="Tahoma"/>
          <w:color w:val="333333"/>
          <w:sz w:val="21"/>
          <w:szCs w:val="21"/>
        </w:rPr>
      </w:pPr>
      <w:r>
        <w:rPr>
          <w:rFonts w:ascii="Tahoma" w:hAnsi="Tahoma" w:cs="Tahoma"/>
          <w:color w:val="333333"/>
          <w:sz w:val="21"/>
          <w:szCs w:val="21"/>
        </w:rPr>
        <w:t>Steidzamos gadījumos dzimtsarakstu nodaļas amatpersonai ir tiesības saīsināt laulības noslēgšanai noteikto minimālo termiņu.</w:t>
      </w:r>
    </w:p>
    <w:p w:rsidR="000D0678" w:rsidRDefault="000D0678" w:rsidP="000D0678">
      <w:pPr>
        <w:pStyle w:val="NormalWeb"/>
        <w:shd w:val="clear" w:color="auto" w:fill="FFFFFF"/>
        <w:rPr>
          <w:rFonts w:ascii="Tahoma" w:hAnsi="Tahoma" w:cs="Tahoma"/>
          <w:color w:val="333333"/>
          <w:sz w:val="21"/>
          <w:szCs w:val="21"/>
        </w:rPr>
      </w:pPr>
      <w:r>
        <w:rPr>
          <w:rFonts w:ascii="Tahoma" w:hAnsi="Tahoma" w:cs="Tahoma"/>
          <w:b/>
          <w:bCs/>
          <w:color w:val="333333"/>
          <w:sz w:val="21"/>
          <w:szCs w:val="21"/>
          <w:u w:val="single"/>
        </w:rPr>
        <w:t>Reģistrēšanas kārtība:</w:t>
      </w:r>
      <w:r>
        <w:rPr>
          <w:rFonts w:ascii="Tahoma" w:hAnsi="Tahoma" w:cs="Tahoma"/>
          <w:b/>
          <w:bCs/>
          <w:color w:val="333333"/>
          <w:sz w:val="21"/>
          <w:szCs w:val="21"/>
        </w:rPr>
        <w:t> </w:t>
      </w:r>
      <w:r>
        <w:rPr>
          <w:rFonts w:ascii="Tahoma" w:hAnsi="Tahoma" w:cs="Tahoma"/>
          <w:color w:val="333333"/>
          <w:sz w:val="21"/>
          <w:szCs w:val="21"/>
        </w:rPr>
        <w:t>Dzimtsarakstu nodaļā laulību noslēdz noteiktajā dienā, klātesot līgavainim un līgavai, kā arī diviem pilngadīgiem lieciniekiem.</w:t>
      </w:r>
    </w:p>
    <w:p w:rsidR="000D0678" w:rsidRDefault="000D0678" w:rsidP="000D0678">
      <w:pPr>
        <w:pStyle w:val="NormalWeb"/>
        <w:shd w:val="clear" w:color="auto" w:fill="FFFFFF"/>
        <w:rPr>
          <w:rFonts w:ascii="Tahoma" w:hAnsi="Tahoma" w:cs="Tahoma"/>
          <w:color w:val="333333"/>
          <w:sz w:val="21"/>
          <w:szCs w:val="21"/>
        </w:rPr>
      </w:pPr>
      <w:r>
        <w:rPr>
          <w:rFonts w:ascii="Tahoma" w:hAnsi="Tahoma" w:cs="Tahoma"/>
          <w:color w:val="333333"/>
          <w:sz w:val="21"/>
          <w:szCs w:val="21"/>
        </w:rPr>
        <w:t>Pēc personu lūguma dzimtsarakstu nodaļas amatpersona var reģistrēt laulību citā piemērotā vietā, ja personas, kuras vēlas noslēgt laulību, nodrošina laulības reģistrācijai piemērotus vai atbilstošus apstākļus.</w:t>
      </w:r>
    </w:p>
    <w:p w:rsidR="000D0678" w:rsidRDefault="000D0678" w:rsidP="000D0678">
      <w:pPr>
        <w:pStyle w:val="NormalWeb"/>
        <w:shd w:val="clear" w:color="auto" w:fill="FFFFFF"/>
        <w:rPr>
          <w:rFonts w:ascii="Tahoma" w:hAnsi="Tahoma" w:cs="Tahoma"/>
          <w:color w:val="333333"/>
          <w:sz w:val="21"/>
          <w:szCs w:val="21"/>
        </w:rPr>
      </w:pPr>
      <w:r>
        <w:rPr>
          <w:rFonts w:ascii="Tahoma" w:hAnsi="Tahoma" w:cs="Tahoma"/>
          <w:color w:val="333333"/>
          <w:sz w:val="21"/>
          <w:szCs w:val="21"/>
        </w:rPr>
        <w:t>Dzimtsarakstu iestāde nodrošina svinīgu laulības reģistrāciju, ja personas to vēlas.</w:t>
      </w:r>
    </w:p>
    <w:p w:rsidR="000D0678" w:rsidRDefault="000D0678" w:rsidP="000D0678">
      <w:pPr>
        <w:pStyle w:val="NormalWeb"/>
        <w:shd w:val="clear" w:color="auto" w:fill="FFFFFF"/>
        <w:rPr>
          <w:rFonts w:ascii="Tahoma" w:hAnsi="Tahoma" w:cs="Tahoma"/>
          <w:color w:val="333333"/>
          <w:sz w:val="21"/>
          <w:szCs w:val="21"/>
        </w:rPr>
      </w:pPr>
      <w:r>
        <w:rPr>
          <w:rFonts w:ascii="Tahoma" w:hAnsi="Tahoma" w:cs="Tahoma"/>
          <w:color w:val="333333"/>
          <w:sz w:val="21"/>
          <w:szCs w:val="21"/>
        </w:rPr>
        <w:t>Pēc Laulības reģistra ieraksta ziņu iekļaušanas vienotajā civilstāvokļa aktu reģistrā tiek izdrukāta laulības reģistra ieraksta datorizdruka, ko paraksta abi laulātie, liecinieki un dzimtsarakstu nodaļas amatpersona. Laulības reģistra ieraksta datorizdruku apstiprina ar valsts ģerboņzīmogu. Pēc laulības reģistrācijas laulātajiem izsniedz laulības apliecību.</w:t>
      </w:r>
    </w:p>
    <w:p w:rsidR="000D0678" w:rsidRDefault="000D0678" w:rsidP="000D0678">
      <w:pPr>
        <w:pStyle w:val="NormalWeb"/>
        <w:shd w:val="clear" w:color="auto" w:fill="FFFFFF"/>
        <w:rPr>
          <w:rFonts w:ascii="Tahoma" w:hAnsi="Tahoma" w:cs="Tahoma"/>
          <w:color w:val="333333"/>
          <w:sz w:val="21"/>
          <w:szCs w:val="21"/>
        </w:rPr>
      </w:pPr>
      <w:r>
        <w:rPr>
          <w:rFonts w:ascii="Tahoma" w:hAnsi="Tahoma" w:cs="Tahoma"/>
          <w:color w:val="333333"/>
          <w:sz w:val="21"/>
          <w:szCs w:val="21"/>
        </w:rPr>
        <w:t>Ja noslēdzot laulību ārpus dzimtsarakstu nodaļas telpām tehniski nav iespējams nodrošināt ziņu iekļaušanu vienotajā civilstāvokļa aktu reģistrā, ceremonijas laikā aizpilda protokolu un, ne vēlāk kā nākamajā darbdienā ziņas par noslēgto laulību iekļauj vienotajā civilstāvokļa aktu reģistrā, sagatavo laulības apliecību, ko izsniedz personīgi laulātajiem vai nosūta viņiem pa pastu.</w:t>
      </w:r>
    </w:p>
    <w:p w:rsidR="000D0678" w:rsidRDefault="000D0678" w:rsidP="000D0678">
      <w:pPr>
        <w:pStyle w:val="NormalWeb"/>
        <w:shd w:val="clear" w:color="auto" w:fill="FFFFFF"/>
        <w:rPr>
          <w:rFonts w:ascii="Tahoma" w:hAnsi="Tahoma" w:cs="Tahoma"/>
          <w:color w:val="333333"/>
          <w:sz w:val="21"/>
          <w:szCs w:val="21"/>
        </w:rPr>
      </w:pPr>
      <w:r>
        <w:rPr>
          <w:rFonts w:ascii="Tahoma" w:hAnsi="Tahoma" w:cs="Tahoma"/>
          <w:color w:val="333333"/>
          <w:sz w:val="21"/>
          <w:szCs w:val="21"/>
        </w:rPr>
        <w:t>Laulības reģistra ieraksta datorizdruku glabā dzimtsarakstu nodaļas arhīvā.</w:t>
      </w:r>
      <w:r>
        <w:rPr>
          <w:rFonts w:ascii="MS Gothic" w:hAnsi="MS Gothic" w:cs="MS Gothic"/>
          <w:color w:val="333333"/>
          <w:sz w:val="21"/>
          <w:szCs w:val="21"/>
        </w:rPr>
        <w:t xml:space="preserve">　</w:t>
      </w:r>
    </w:p>
    <w:p w:rsidR="000D0678" w:rsidRDefault="000D0678" w:rsidP="000D0678">
      <w:pPr>
        <w:pStyle w:val="NormalWeb"/>
        <w:shd w:val="clear" w:color="auto" w:fill="FFFFFF"/>
        <w:rPr>
          <w:rFonts w:ascii="Tahoma" w:hAnsi="Tahoma" w:cs="Tahoma"/>
          <w:color w:val="333333"/>
          <w:sz w:val="21"/>
          <w:szCs w:val="21"/>
        </w:rPr>
      </w:pPr>
      <w:r>
        <w:rPr>
          <w:rFonts w:ascii="Tahoma" w:hAnsi="Tahoma" w:cs="Tahoma"/>
          <w:color w:val="333333"/>
          <w:sz w:val="21"/>
          <w:szCs w:val="21"/>
        </w:rPr>
        <w:t>Noslēdzot laulību, laulātie pēc savas vēlēšanās izraugās viena laulātā pirmslaulības uzvārdu par savu kopējo uzvārdu. Katrs laulātais laulības laikā var paturēt savas pirmslaulības uzvārdu. Noslēdzot laulību, viens no laulātajiem var savam uzvārdam pievienot otra laulātā uzvārdu, izņemot gadījumus, kad vienam no laulātajiem jau ir dubults uzvārds, vai arī laulātie var veidot kopēju dubultu uzvārdu no abu laulāto pirmslaulības uzvārdiem.</w:t>
      </w:r>
    </w:p>
    <w:p w:rsidR="000D0678" w:rsidRDefault="000D0678" w:rsidP="000D0678">
      <w:pPr>
        <w:pStyle w:val="NormalWeb"/>
        <w:shd w:val="clear" w:color="auto" w:fill="FFFFFF"/>
        <w:rPr>
          <w:rFonts w:ascii="Tahoma" w:hAnsi="Tahoma" w:cs="Tahoma"/>
          <w:color w:val="333333"/>
          <w:sz w:val="21"/>
          <w:szCs w:val="21"/>
        </w:rPr>
      </w:pPr>
      <w:r>
        <w:rPr>
          <w:rFonts w:ascii="Tahoma" w:hAnsi="Tahoma" w:cs="Tahoma"/>
          <w:b/>
          <w:bCs/>
          <w:color w:val="333333"/>
          <w:sz w:val="21"/>
          <w:szCs w:val="21"/>
          <w:u w:val="single"/>
        </w:rPr>
        <w:t>Saņemamie dokumenti:</w:t>
      </w:r>
      <w:r>
        <w:rPr>
          <w:rFonts w:ascii="Tahoma" w:hAnsi="Tahoma" w:cs="Tahoma"/>
          <w:color w:val="333333"/>
          <w:sz w:val="21"/>
          <w:szCs w:val="21"/>
        </w:rPr>
        <w:t> Laulības apliecība.</w:t>
      </w:r>
    </w:p>
    <w:p w:rsidR="000D0678" w:rsidRDefault="000D0678" w:rsidP="000D0678">
      <w:pPr>
        <w:pStyle w:val="NormalWeb"/>
        <w:shd w:val="clear" w:color="auto" w:fill="FFFFFF"/>
        <w:rPr>
          <w:rFonts w:ascii="Tahoma" w:hAnsi="Tahoma" w:cs="Tahoma"/>
          <w:color w:val="333333"/>
          <w:sz w:val="21"/>
          <w:szCs w:val="21"/>
        </w:rPr>
      </w:pPr>
      <w:r>
        <w:rPr>
          <w:rFonts w:ascii="Tahoma" w:hAnsi="Tahoma" w:cs="Tahoma"/>
          <w:b/>
          <w:bCs/>
          <w:color w:val="333333"/>
          <w:sz w:val="21"/>
          <w:szCs w:val="21"/>
          <w:u w:val="single"/>
        </w:rPr>
        <w:t>Maksa par pakalpojumu:</w:t>
      </w:r>
      <w:r>
        <w:rPr>
          <w:rFonts w:ascii="Tahoma" w:hAnsi="Tahoma" w:cs="Tahoma"/>
          <w:color w:val="333333"/>
          <w:sz w:val="21"/>
          <w:szCs w:val="21"/>
        </w:rPr>
        <w:t> Valsts nodevas likme par Laulības reģistrāciju - € 14.</w:t>
      </w:r>
    </w:p>
    <w:p w:rsidR="000D0678" w:rsidRDefault="000D0678" w:rsidP="000D0678">
      <w:pPr>
        <w:pStyle w:val="NormalWeb"/>
        <w:shd w:val="clear" w:color="auto" w:fill="FFFFFF"/>
        <w:rPr>
          <w:rFonts w:ascii="Tahoma" w:hAnsi="Tahoma" w:cs="Tahoma"/>
          <w:color w:val="333333"/>
          <w:sz w:val="21"/>
          <w:szCs w:val="21"/>
        </w:rPr>
      </w:pPr>
      <w:r>
        <w:rPr>
          <w:rFonts w:ascii="Tahoma" w:hAnsi="Tahoma" w:cs="Tahoma"/>
          <w:b/>
          <w:bCs/>
          <w:color w:val="333333"/>
          <w:sz w:val="21"/>
          <w:szCs w:val="21"/>
        </w:rPr>
        <w:t>Uzmanību!</w:t>
      </w:r>
      <w:r>
        <w:rPr>
          <w:rFonts w:ascii="Tahoma" w:hAnsi="Tahoma" w:cs="Tahoma"/>
          <w:color w:val="333333"/>
          <w:sz w:val="21"/>
          <w:szCs w:val="21"/>
        </w:rPr>
        <w:t> Ja laulību </w:t>
      </w:r>
      <w:r>
        <w:rPr>
          <w:rFonts w:ascii="Tahoma" w:hAnsi="Tahoma" w:cs="Tahoma"/>
          <w:color w:val="333333"/>
          <w:sz w:val="21"/>
          <w:szCs w:val="21"/>
          <w:u w:val="single"/>
        </w:rPr>
        <w:t>vēlas noslēgt baznīcā</w:t>
      </w:r>
      <w:r>
        <w:rPr>
          <w:rFonts w:ascii="Tahoma" w:hAnsi="Tahoma" w:cs="Tahoma"/>
          <w:color w:val="333333"/>
          <w:sz w:val="21"/>
          <w:szCs w:val="21"/>
        </w:rPr>
        <w:t>, tad jebkurā Latvijas Republikas dzimtsarakstu nodaļā jāiesniedz iesniegums un nepieciešamie dokumenti laulības noslēgšanai, jāsamaksā Valsts nodeva un jāsaņem izziņa, ko iesniedz tajā baznīcā, kur vēlas noslēgt laulību.</w:t>
      </w:r>
    </w:p>
    <w:p w:rsidR="000D0678" w:rsidRDefault="000D0678" w:rsidP="000D0678">
      <w:pPr>
        <w:pStyle w:val="NormalWeb"/>
        <w:shd w:val="clear" w:color="auto" w:fill="FFFFFF"/>
        <w:rPr>
          <w:rFonts w:ascii="Tahoma" w:hAnsi="Tahoma" w:cs="Tahoma"/>
          <w:color w:val="333333"/>
          <w:sz w:val="21"/>
          <w:szCs w:val="21"/>
        </w:rPr>
      </w:pPr>
      <w:r>
        <w:rPr>
          <w:rFonts w:ascii="Tahoma" w:hAnsi="Tahoma" w:cs="Tahoma"/>
          <w:color w:val="333333"/>
          <w:sz w:val="21"/>
          <w:szCs w:val="21"/>
        </w:rPr>
        <w:t xml:space="preserve">Saskaņā ar Ministru kabineta 2009. gada 12. maija noteikumiem Nr.425 „Reliģiskās savienības (baznīcas) garīdznieku saraksta iesniegšanas un aktualizācijas kārtība” Septītās Dienas Adventistu Latvijas draudžu savienībai, Latvijas Baptistu Draudžu Savienībai, Latvijas Apvienotajai Metodistu Baznīcai, Latvijas Vecticībnieku </w:t>
      </w:r>
      <w:proofErr w:type="spellStart"/>
      <w:r>
        <w:rPr>
          <w:rFonts w:ascii="Tahoma" w:hAnsi="Tahoma" w:cs="Tahoma"/>
          <w:color w:val="333333"/>
          <w:sz w:val="21"/>
          <w:szCs w:val="21"/>
        </w:rPr>
        <w:t>Pomoras</w:t>
      </w:r>
      <w:proofErr w:type="spellEnd"/>
      <w:r>
        <w:rPr>
          <w:rFonts w:ascii="Tahoma" w:hAnsi="Tahoma" w:cs="Tahoma"/>
          <w:color w:val="333333"/>
          <w:sz w:val="21"/>
          <w:szCs w:val="21"/>
        </w:rPr>
        <w:t xml:space="preserve"> Baznīcai un Rīgas ebreju reliģiskajai draudzei Tieslietu ministrijā jāiesniedz informācija par garīdzniekiem, kuriem ir tiesības laulāt vai pildīt kapelāna pienākumus, Tieslietu </w:t>
      </w:r>
      <w:r>
        <w:rPr>
          <w:rFonts w:ascii="Tahoma" w:hAnsi="Tahoma" w:cs="Tahoma"/>
          <w:color w:val="333333"/>
          <w:sz w:val="21"/>
          <w:szCs w:val="21"/>
        </w:rPr>
        <w:lastRenderedPageBreak/>
        <w:t>ministrijas mājas lapā </w:t>
      </w:r>
      <w:hyperlink r:id="rId7" w:history="1">
        <w:r>
          <w:rPr>
            <w:rStyle w:val="Hyperlink"/>
            <w:rFonts w:ascii="Tahoma" w:hAnsi="Tahoma" w:cs="Tahoma"/>
            <w:color w:val="1570A6"/>
            <w:sz w:val="21"/>
            <w:szCs w:val="21"/>
            <w:u w:val="none"/>
          </w:rPr>
          <w:t>www.tm.gov.lv</w:t>
        </w:r>
      </w:hyperlink>
      <w:r>
        <w:rPr>
          <w:rFonts w:ascii="Tahoma" w:hAnsi="Tahoma" w:cs="Tahoma"/>
          <w:color w:val="333333"/>
          <w:sz w:val="21"/>
          <w:szCs w:val="21"/>
        </w:rPr>
        <w:t> pieejami reliģisko savienību (baznīcu) iesniegtie garīdznieku saraksti.</w:t>
      </w:r>
    </w:p>
    <w:p w:rsidR="000D0678" w:rsidRDefault="000D0678" w:rsidP="000D0678">
      <w:pPr>
        <w:pStyle w:val="NormalWeb"/>
        <w:shd w:val="clear" w:color="auto" w:fill="FFFFFF"/>
        <w:rPr>
          <w:rFonts w:ascii="Tahoma" w:hAnsi="Tahoma" w:cs="Tahoma"/>
          <w:color w:val="333333"/>
          <w:sz w:val="21"/>
          <w:szCs w:val="21"/>
        </w:rPr>
      </w:pPr>
      <w:r>
        <w:rPr>
          <w:rFonts w:ascii="Tahoma" w:hAnsi="Tahoma" w:cs="Tahoma"/>
          <w:b/>
          <w:bCs/>
          <w:color w:val="333333"/>
          <w:sz w:val="21"/>
          <w:szCs w:val="21"/>
          <w:u w:val="single"/>
        </w:rPr>
        <w:t>Normatīvie akti:</w:t>
      </w:r>
    </w:p>
    <w:p w:rsidR="000D0678" w:rsidRDefault="000D0678" w:rsidP="000D0678">
      <w:pPr>
        <w:pStyle w:val="NormalWeb"/>
        <w:shd w:val="clear" w:color="auto" w:fill="FFFFFF"/>
        <w:rPr>
          <w:rFonts w:ascii="Tahoma" w:hAnsi="Tahoma" w:cs="Tahoma"/>
          <w:color w:val="333333"/>
          <w:sz w:val="21"/>
          <w:szCs w:val="21"/>
        </w:rPr>
      </w:pPr>
      <w:r>
        <w:rPr>
          <w:rFonts w:ascii="Tahoma" w:hAnsi="Tahoma" w:cs="Tahoma"/>
          <w:color w:val="333333"/>
          <w:sz w:val="21"/>
          <w:szCs w:val="21"/>
        </w:rPr>
        <w:t>·          </w:t>
      </w:r>
      <w:hyperlink r:id="rId8" w:tgtFrame="_blank" w:history="1">
        <w:r>
          <w:rPr>
            <w:rStyle w:val="Hyperlink"/>
            <w:rFonts w:ascii="Tahoma" w:hAnsi="Tahoma" w:cs="Tahoma"/>
            <w:color w:val="1570A6"/>
            <w:sz w:val="21"/>
            <w:szCs w:val="21"/>
            <w:u w:val="none"/>
          </w:rPr>
          <w:t>Civillikums</w:t>
        </w:r>
      </w:hyperlink>
    </w:p>
    <w:p w:rsidR="000D0678" w:rsidRDefault="000D0678" w:rsidP="000D0678">
      <w:pPr>
        <w:pStyle w:val="NormalWeb"/>
        <w:shd w:val="clear" w:color="auto" w:fill="FFFFFF"/>
        <w:rPr>
          <w:rFonts w:ascii="Tahoma" w:hAnsi="Tahoma" w:cs="Tahoma"/>
          <w:color w:val="333333"/>
          <w:sz w:val="21"/>
          <w:szCs w:val="21"/>
        </w:rPr>
      </w:pPr>
      <w:r>
        <w:rPr>
          <w:rFonts w:ascii="Tahoma" w:hAnsi="Tahoma" w:cs="Tahoma"/>
          <w:color w:val="333333"/>
          <w:sz w:val="21"/>
          <w:szCs w:val="21"/>
        </w:rPr>
        <w:t>·          Civilstāvokļa aktu reģistrācijas likums,  </w:t>
      </w:r>
      <w:hyperlink r:id="rId9" w:tgtFrame="_blank" w:history="1">
        <w:r>
          <w:rPr>
            <w:rStyle w:val="Hyperlink"/>
            <w:rFonts w:ascii="Tahoma" w:hAnsi="Tahoma" w:cs="Tahoma"/>
            <w:color w:val="1570A6"/>
            <w:sz w:val="21"/>
            <w:szCs w:val="21"/>
            <w:u w:val="none"/>
          </w:rPr>
          <w:t>"Latvijas Vēstnesis"</w:t>
        </w:r>
      </w:hyperlink>
      <w:r>
        <w:rPr>
          <w:rFonts w:ascii="Tahoma" w:hAnsi="Tahoma" w:cs="Tahoma"/>
          <w:color w:val="333333"/>
          <w:sz w:val="21"/>
          <w:szCs w:val="21"/>
        </w:rPr>
        <w:t>, 197 (4800), 14.12.2012.</w:t>
      </w:r>
    </w:p>
    <w:p w:rsidR="000D0678" w:rsidRDefault="000D0678" w:rsidP="000D0678">
      <w:pPr>
        <w:pStyle w:val="NormalWeb"/>
        <w:shd w:val="clear" w:color="auto" w:fill="FFFFFF"/>
        <w:rPr>
          <w:rFonts w:ascii="Tahoma" w:hAnsi="Tahoma" w:cs="Tahoma"/>
          <w:color w:val="333333"/>
          <w:sz w:val="21"/>
          <w:szCs w:val="21"/>
        </w:rPr>
      </w:pPr>
      <w:r>
        <w:rPr>
          <w:rFonts w:ascii="Tahoma" w:hAnsi="Tahoma" w:cs="Tahoma"/>
          <w:color w:val="333333"/>
          <w:sz w:val="21"/>
          <w:szCs w:val="21"/>
        </w:rPr>
        <w:t>·          </w:t>
      </w:r>
      <w:hyperlink r:id="rId10" w:tgtFrame="_blank" w:history="1">
        <w:r>
          <w:rPr>
            <w:rStyle w:val="Hyperlink"/>
            <w:rFonts w:ascii="Tahoma" w:hAnsi="Tahoma" w:cs="Tahoma"/>
            <w:color w:val="1570A6"/>
            <w:sz w:val="21"/>
            <w:szCs w:val="21"/>
            <w:u w:val="none"/>
          </w:rPr>
          <w:t>Noteikumi par civilstāvokļa aktu reģistriem</w:t>
        </w:r>
      </w:hyperlink>
      <w:r>
        <w:rPr>
          <w:rFonts w:ascii="Tahoma" w:hAnsi="Tahoma" w:cs="Tahoma"/>
          <w:color w:val="333333"/>
          <w:sz w:val="21"/>
          <w:szCs w:val="21"/>
        </w:rPr>
        <w:t> </w:t>
      </w:r>
      <w:r>
        <w:rPr>
          <w:rFonts w:ascii="Tahoma" w:hAnsi="Tahoma" w:cs="Tahoma"/>
          <w:color w:val="333333"/>
          <w:sz w:val="21"/>
          <w:szCs w:val="21"/>
        </w:rPr>
        <w:br/>
        <w:t>Ministru kabineta 03.09.2013. noteikumi Nr. 761/</w:t>
      </w:r>
      <w:hyperlink r:id="rId11" w:tgtFrame="_blank" w:history="1">
        <w:r>
          <w:rPr>
            <w:rStyle w:val="Hyperlink"/>
            <w:rFonts w:ascii="Tahoma" w:hAnsi="Tahoma" w:cs="Tahoma"/>
            <w:color w:val="1570A6"/>
            <w:sz w:val="21"/>
            <w:szCs w:val="21"/>
            <w:u w:val="none"/>
          </w:rPr>
          <w:t>LV, 181 (4987), 17.09.2013.</w:t>
        </w:r>
      </w:hyperlink>
    </w:p>
    <w:p w:rsidR="000D0678" w:rsidRDefault="000D0678" w:rsidP="000D0678">
      <w:pPr>
        <w:pStyle w:val="NormalWeb"/>
        <w:shd w:val="clear" w:color="auto" w:fill="FFFFFF"/>
        <w:rPr>
          <w:rFonts w:ascii="Tahoma" w:hAnsi="Tahoma" w:cs="Tahoma"/>
          <w:color w:val="333333"/>
          <w:sz w:val="21"/>
          <w:szCs w:val="21"/>
        </w:rPr>
      </w:pPr>
      <w:r>
        <w:rPr>
          <w:rFonts w:ascii="Tahoma" w:hAnsi="Tahoma" w:cs="Tahoma"/>
          <w:color w:val="333333"/>
          <w:sz w:val="21"/>
          <w:szCs w:val="21"/>
        </w:rPr>
        <w:t>·          </w:t>
      </w:r>
      <w:hyperlink r:id="rId12" w:tgtFrame="_blank" w:history="1">
        <w:r>
          <w:rPr>
            <w:rStyle w:val="Hyperlink"/>
            <w:rFonts w:ascii="Tahoma" w:hAnsi="Tahoma" w:cs="Tahoma"/>
            <w:color w:val="1570A6"/>
            <w:sz w:val="21"/>
            <w:szCs w:val="21"/>
            <w:u w:val="none"/>
          </w:rPr>
          <w:t>Noteikumi par civilstāvokļa aktu reģistrācijas valsts nodevu</w:t>
        </w:r>
      </w:hyperlink>
      <w:r>
        <w:rPr>
          <w:rFonts w:ascii="Tahoma" w:hAnsi="Tahoma" w:cs="Tahoma"/>
          <w:color w:val="333333"/>
          <w:sz w:val="21"/>
          <w:szCs w:val="21"/>
        </w:rPr>
        <w:t> </w:t>
      </w:r>
      <w:r>
        <w:rPr>
          <w:rFonts w:ascii="Tahoma" w:hAnsi="Tahoma" w:cs="Tahoma"/>
          <w:color w:val="333333"/>
          <w:sz w:val="21"/>
          <w:szCs w:val="21"/>
        </w:rPr>
        <w:br/>
        <w:t>Ministru kabineta 24.09.2013. noteikumi Nr. 906/</w:t>
      </w:r>
      <w:hyperlink r:id="rId13" w:tgtFrame="_blank" w:history="1">
        <w:r>
          <w:rPr>
            <w:rStyle w:val="Hyperlink"/>
            <w:rFonts w:ascii="Tahoma" w:hAnsi="Tahoma" w:cs="Tahoma"/>
            <w:color w:val="1570A6"/>
            <w:sz w:val="21"/>
            <w:szCs w:val="21"/>
            <w:u w:val="none"/>
          </w:rPr>
          <w:t>LV, 188 (4994), 26.09.2013.</w:t>
        </w:r>
      </w:hyperlink>
    </w:p>
    <w:p w:rsidR="000D0678" w:rsidRDefault="000D0678">
      <w:pPr>
        <w:rPr>
          <w:b/>
        </w:rPr>
      </w:pPr>
    </w:p>
    <w:p w:rsidR="000D0678" w:rsidRDefault="000D0678">
      <w:pPr>
        <w:rPr>
          <w:b/>
        </w:rPr>
      </w:pPr>
    </w:p>
    <w:p w:rsidR="000D0678" w:rsidRDefault="000D0678">
      <w:pPr>
        <w:rPr>
          <w:b/>
        </w:rPr>
      </w:pPr>
    </w:p>
    <w:p w:rsidR="000D0678" w:rsidRDefault="000D0678">
      <w:pPr>
        <w:rPr>
          <w:b/>
        </w:rPr>
      </w:pPr>
    </w:p>
    <w:p w:rsidR="000D0678" w:rsidRDefault="000D0678">
      <w:pPr>
        <w:rPr>
          <w:b/>
        </w:rPr>
      </w:pPr>
    </w:p>
    <w:p w:rsidR="000D0678" w:rsidRDefault="000D0678">
      <w:pPr>
        <w:rPr>
          <w:b/>
        </w:rPr>
      </w:pPr>
    </w:p>
    <w:p w:rsidR="000D0678" w:rsidRDefault="000D0678">
      <w:pPr>
        <w:rPr>
          <w:b/>
        </w:rPr>
      </w:pPr>
    </w:p>
    <w:p w:rsidR="000D0678" w:rsidRDefault="000D0678">
      <w:pPr>
        <w:rPr>
          <w:b/>
        </w:rPr>
      </w:pPr>
    </w:p>
    <w:p w:rsidR="000D0678" w:rsidRDefault="000D0678">
      <w:pPr>
        <w:rPr>
          <w:b/>
        </w:rPr>
      </w:pPr>
    </w:p>
    <w:p w:rsidR="000D0678" w:rsidRDefault="000D0678">
      <w:pPr>
        <w:rPr>
          <w:b/>
        </w:rPr>
      </w:pPr>
    </w:p>
    <w:p w:rsidR="000D0678" w:rsidRDefault="000D0678">
      <w:pPr>
        <w:rPr>
          <w:b/>
        </w:rPr>
      </w:pPr>
    </w:p>
    <w:p w:rsidR="000D0678" w:rsidRDefault="000D0678">
      <w:pPr>
        <w:rPr>
          <w:b/>
        </w:rPr>
      </w:pPr>
    </w:p>
    <w:p w:rsidR="000D0678" w:rsidRDefault="000D0678">
      <w:pPr>
        <w:rPr>
          <w:b/>
        </w:rPr>
      </w:pPr>
    </w:p>
    <w:p w:rsidR="000D0678" w:rsidRDefault="000D0678">
      <w:pPr>
        <w:rPr>
          <w:b/>
        </w:rPr>
      </w:pPr>
    </w:p>
    <w:p w:rsidR="000D0678" w:rsidRDefault="000D0678">
      <w:pPr>
        <w:rPr>
          <w:b/>
        </w:rPr>
      </w:pPr>
    </w:p>
    <w:p w:rsidR="000D0678" w:rsidRDefault="000D0678">
      <w:pPr>
        <w:rPr>
          <w:b/>
        </w:rPr>
      </w:pPr>
    </w:p>
    <w:p w:rsidR="000D0678" w:rsidRDefault="000D0678">
      <w:pPr>
        <w:rPr>
          <w:b/>
        </w:rPr>
      </w:pPr>
    </w:p>
    <w:p w:rsidR="000D0678" w:rsidRDefault="000D0678">
      <w:pPr>
        <w:rPr>
          <w:b/>
        </w:rPr>
      </w:pPr>
    </w:p>
    <w:p w:rsidR="005B459E" w:rsidRDefault="005B459E">
      <w:pPr>
        <w:rPr>
          <w:b/>
        </w:rPr>
      </w:pPr>
    </w:p>
    <w:p w:rsidR="005B459E" w:rsidRDefault="005B459E">
      <w:pPr>
        <w:rPr>
          <w:b/>
        </w:rPr>
      </w:pPr>
    </w:p>
    <w:p w:rsidR="00567B35" w:rsidRDefault="00567B35" w:rsidP="00567B35">
      <w:pPr>
        <w:shd w:val="clear" w:color="auto" w:fill="FFFFFF"/>
        <w:spacing w:before="100" w:beforeAutospacing="1" w:after="100" w:afterAutospacing="1" w:line="240" w:lineRule="auto"/>
        <w:jc w:val="center"/>
        <w:rPr>
          <w:rFonts w:ascii="Tahoma" w:eastAsia="Times New Roman" w:hAnsi="Tahoma" w:cs="Tahoma"/>
          <w:b/>
          <w:bCs/>
          <w:color w:val="333333"/>
          <w:sz w:val="21"/>
          <w:szCs w:val="21"/>
          <w:lang w:eastAsia="lv-LV"/>
        </w:rPr>
      </w:pPr>
    </w:p>
    <w:p w:rsidR="000D0678" w:rsidRPr="00567B35" w:rsidRDefault="000D0678" w:rsidP="00567B35">
      <w:pPr>
        <w:shd w:val="clear" w:color="auto" w:fill="FFFFFF"/>
        <w:spacing w:before="100" w:beforeAutospacing="1" w:after="100" w:afterAutospacing="1" w:line="240" w:lineRule="auto"/>
        <w:jc w:val="center"/>
        <w:rPr>
          <w:rFonts w:eastAsia="Times New Roman" w:cs="Times New Roman"/>
          <w:b/>
          <w:bCs/>
          <w:color w:val="333333"/>
          <w:szCs w:val="24"/>
          <w:u w:val="single"/>
          <w:lang w:eastAsia="lv-LV"/>
        </w:rPr>
      </w:pPr>
      <w:r w:rsidRPr="00567B35">
        <w:rPr>
          <w:rFonts w:eastAsia="Times New Roman" w:cs="Times New Roman"/>
          <w:b/>
          <w:bCs/>
          <w:color w:val="333333"/>
          <w:szCs w:val="24"/>
          <w:u w:val="single"/>
          <w:lang w:eastAsia="lv-LV"/>
        </w:rPr>
        <w:lastRenderedPageBreak/>
        <w:t>DZIMŠANAS FAKTA REĢISTRĀCIJA</w:t>
      </w:r>
    </w:p>
    <w:p w:rsidR="000D0678" w:rsidRPr="000D0678" w:rsidRDefault="000D0678" w:rsidP="000D0678">
      <w:pPr>
        <w:shd w:val="clear" w:color="auto" w:fill="FFFFFF"/>
        <w:spacing w:before="100" w:beforeAutospacing="1" w:after="100" w:afterAutospacing="1" w:line="240" w:lineRule="auto"/>
        <w:rPr>
          <w:rFonts w:ascii="Tahoma" w:eastAsia="Times New Roman" w:hAnsi="Tahoma" w:cs="Tahoma"/>
          <w:color w:val="333333"/>
          <w:sz w:val="21"/>
          <w:szCs w:val="21"/>
          <w:lang w:eastAsia="lv-LV"/>
        </w:rPr>
      </w:pPr>
      <w:r w:rsidRPr="000D0678">
        <w:rPr>
          <w:rFonts w:ascii="Tahoma" w:eastAsia="Times New Roman" w:hAnsi="Tahoma" w:cs="Tahoma"/>
          <w:b/>
          <w:bCs/>
          <w:color w:val="333333"/>
          <w:sz w:val="21"/>
          <w:szCs w:val="21"/>
          <w:u w:val="single"/>
          <w:lang w:eastAsia="lv-LV"/>
        </w:rPr>
        <w:t>Pakalpojuma nosaukums:</w:t>
      </w:r>
      <w:r w:rsidRPr="000D0678">
        <w:rPr>
          <w:rFonts w:ascii="Tahoma" w:eastAsia="Times New Roman" w:hAnsi="Tahoma" w:cs="Tahoma"/>
          <w:color w:val="333333"/>
          <w:sz w:val="21"/>
          <w:szCs w:val="21"/>
          <w:lang w:eastAsia="lv-LV"/>
        </w:rPr>
        <w:t> Dzimšanas fakta reģistrācija.</w:t>
      </w:r>
    </w:p>
    <w:p w:rsidR="000D0678" w:rsidRPr="000D0678" w:rsidRDefault="000D0678" w:rsidP="000D0678">
      <w:pPr>
        <w:shd w:val="clear" w:color="auto" w:fill="FFFFFF"/>
        <w:spacing w:before="100" w:beforeAutospacing="1" w:after="100" w:afterAutospacing="1" w:line="240" w:lineRule="auto"/>
        <w:rPr>
          <w:rFonts w:ascii="Tahoma" w:eastAsia="Times New Roman" w:hAnsi="Tahoma" w:cs="Tahoma"/>
          <w:color w:val="333333"/>
          <w:sz w:val="21"/>
          <w:szCs w:val="21"/>
          <w:lang w:eastAsia="lv-LV"/>
        </w:rPr>
      </w:pPr>
      <w:r w:rsidRPr="000D0678">
        <w:rPr>
          <w:rFonts w:ascii="Tahoma" w:eastAsia="Times New Roman" w:hAnsi="Tahoma" w:cs="Tahoma"/>
          <w:b/>
          <w:bCs/>
          <w:color w:val="333333"/>
          <w:sz w:val="21"/>
          <w:szCs w:val="21"/>
          <w:u w:val="single"/>
          <w:lang w:eastAsia="lv-LV"/>
        </w:rPr>
        <w:t>Pakalpojuma saņēmēji/ klienti.</w:t>
      </w:r>
      <w:r w:rsidRPr="000D0678">
        <w:rPr>
          <w:rFonts w:ascii="Tahoma" w:eastAsia="Times New Roman" w:hAnsi="Tahoma" w:cs="Tahoma"/>
          <w:color w:val="333333"/>
          <w:sz w:val="21"/>
          <w:szCs w:val="21"/>
          <w:lang w:eastAsia="lv-LV"/>
        </w:rPr>
        <w:t> Bērna vecāki. Bērna vecāku pilnvarota persona.</w:t>
      </w:r>
    </w:p>
    <w:p w:rsidR="000D0678" w:rsidRPr="000D0678" w:rsidRDefault="000D0678" w:rsidP="000D0678">
      <w:pPr>
        <w:shd w:val="clear" w:color="auto" w:fill="FFFFFF"/>
        <w:spacing w:before="100" w:beforeAutospacing="1" w:after="100" w:afterAutospacing="1" w:line="240" w:lineRule="auto"/>
        <w:rPr>
          <w:rFonts w:ascii="Tahoma" w:eastAsia="Times New Roman" w:hAnsi="Tahoma" w:cs="Tahoma"/>
          <w:color w:val="333333"/>
          <w:sz w:val="21"/>
          <w:szCs w:val="21"/>
          <w:lang w:eastAsia="lv-LV"/>
        </w:rPr>
      </w:pPr>
      <w:r w:rsidRPr="000D0678">
        <w:rPr>
          <w:rFonts w:ascii="Tahoma" w:eastAsia="Times New Roman" w:hAnsi="Tahoma" w:cs="Tahoma"/>
          <w:b/>
          <w:bCs/>
          <w:color w:val="333333"/>
          <w:sz w:val="21"/>
          <w:szCs w:val="21"/>
          <w:u w:val="single"/>
          <w:lang w:eastAsia="lv-LV"/>
        </w:rPr>
        <w:t>Pakalpojuma saņemšanas termiņš:</w:t>
      </w:r>
      <w:r w:rsidRPr="000D0678">
        <w:rPr>
          <w:rFonts w:ascii="MS Gothic" w:eastAsia="MS Gothic" w:hAnsi="MS Gothic" w:cs="MS Gothic" w:hint="eastAsia"/>
          <w:color w:val="333333"/>
          <w:sz w:val="21"/>
          <w:szCs w:val="21"/>
          <w:lang w:eastAsia="lv-LV"/>
        </w:rPr>
        <w:t xml:space="preserve">　</w:t>
      </w:r>
      <w:r w:rsidRPr="000D0678">
        <w:rPr>
          <w:rFonts w:ascii="Tahoma" w:eastAsia="Times New Roman" w:hAnsi="Tahoma" w:cs="Tahoma"/>
          <w:color w:val="333333"/>
          <w:sz w:val="21"/>
          <w:szCs w:val="21"/>
          <w:lang w:eastAsia="lv-LV"/>
        </w:rPr>
        <w:t>1 mēneša laikā pēc bērna dzimšanas.</w:t>
      </w:r>
    </w:p>
    <w:p w:rsidR="000D0678" w:rsidRPr="000D0678" w:rsidRDefault="000D0678" w:rsidP="000D0678">
      <w:pPr>
        <w:shd w:val="clear" w:color="auto" w:fill="FFFFFF"/>
        <w:spacing w:before="100" w:beforeAutospacing="1" w:after="100" w:afterAutospacing="1" w:line="240" w:lineRule="auto"/>
        <w:rPr>
          <w:rFonts w:ascii="Tahoma" w:eastAsia="Times New Roman" w:hAnsi="Tahoma" w:cs="Tahoma"/>
          <w:color w:val="333333"/>
          <w:sz w:val="21"/>
          <w:szCs w:val="21"/>
          <w:lang w:eastAsia="lv-LV"/>
        </w:rPr>
      </w:pPr>
      <w:r w:rsidRPr="000D0678">
        <w:rPr>
          <w:rFonts w:ascii="Tahoma" w:eastAsia="Times New Roman" w:hAnsi="Tahoma" w:cs="Tahoma"/>
          <w:b/>
          <w:bCs/>
          <w:color w:val="333333"/>
          <w:sz w:val="21"/>
          <w:szCs w:val="21"/>
          <w:u w:val="single"/>
          <w:lang w:eastAsia="lv-LV"/>
        </w:rPr>
        <w:t>Pakalpojuma īss raksturojums:</w:t>
      </w:r>
    </w:p>
    <w:p w:rsidR="000D0678" w:rsidRPr="000D0678" w:rsidRDefault="000D0678" w:rsidP="000D0678">
      <w:pPr>
        <w:shd w:val="clear" w:color="auto" w:fill="FFFFFF"/>
        <w:spacing w:before="100" w:beforeAutospacing="1" w:after="100" w:afterAutospacing="1" w:line="240" w:lineRule="auto"/>
        <w:rPr>
          <w:rFonts w:ascii="Tahoma" w:eastAsia="Times New Roman" w:hAnsi="Tahoma" w:cs="Tahoma"/>
          <w:color w:val="333333"/>
          <w:sz w:val="21"/>
          <w:szCs w:val="21"/>
          <w:lang w:eastAsia="lv-LV"/>
        </w:rPr>
      </w:pPr>
      <w:r w:rsidRPr="000D0678">
        <w:rPr>
          <w:rFonts w:ascii="Tahoma" w:eastAsia="Times New Roman" w:hAnsi="Tahoma" w:cs="Tahoma"/>
          <w:color w:val="333333"/>
          <w:sz w:val="21"/>
          <w:szCs w:val="21"/>
          <w:lang w:eastAsia="lv-LV"/>
        </w:rPr>
        <w:t>Par bērna piedzimšanu viena mēneša laikā jāpaziņo jebkurai dzimtsarakstu nodaļai. Dzimtsarakstu nodaļa izdara ierakstu dzimšanas reģistrā un izsniedz dzimšanas apliecību. Paternitātes atzīšanas gadījumā nepieciešams aizpildīt paternitātes iesniegumu.</w:t>
      </w:r>
    </w:p>
    <w:p w:rsidR="000D0678" w:rsidRPr="000D0678" w:rsidRDefault="000D0678" w:rsidP="000D0678">
      <w:pPr>
        <w:shd w:val="clear" w:color="auto" w:fill="FFFFFF"/>
        <w:spacing w:before="100" w:beforeAutospacing="1" w:after="100" w:afterAutospacing="1" w:line="240" w:lineRule="auto"/>
        <w:rPr>
          <w:rFonts w:ascii="Tahoma" w:eastAsia="Times New Roman" w:hAnsi="Tahoma" w:cs="Tahoma"/>
          <w:color w:val="333333"/>
          <w:sz w:val="21"/>
          <w:szCs w:val="21"/>
          <w:lang w:eastAsia="lv-LV"/>
        </w:rPr>
      </w:pPr>
      <w:r w:rsidRPr="000D0678">
        <w:rPr>
          <w:rFonts w:ascii="Tahoma" w:eastAsia="Times New Roman" w:hAnsi="Tahoma" w:cs="Tahoma"/>
          <w:b/>
          <w:bCs/>
          <w:color w:val="333333"/>
          <w:sz w:val="21"/>
          <w:szCs w:val="21"/>
          <w:u w:val="single"/>
          <w:lang w:eastAsia="lv-LV"/>
        </w:rPr>
        <w:t>Iesniedzamie dokumenti:</w:t>
      </w:r>
    </w:p>
    <w:p w:rsidR="000D0678" w:rsidRPr="000D0678" w:rsidRDefault="000D0678" w:rsidP="000D0678">
      <w:pPr>
        <w:shd w:val="clear" w:color="auto" w:fill="FFFFFF"/>
        <w:spacing w:before="100" w:beforeAutospacing="1" w:after="100" w:afterAutospacing="1" w:line="240" w:lineRule="auto"/>
        <w:rPr>
          <w:rFonts w:ascii="Tahoma" w:eastAsia="Times New Roman" w:hAnsi="Tahoma" w:cs="Tahoma"/>
          <w:color w:val="333333"/>
          <w:sz w:val="21"/>
          <w:szCs w:val="21"/>
          <w:lang w:eastAsia="lv-LV"/>
        </w:rPr>
      </w:pPr>
      <w:r w:rsidRPr="000D0678">
        <w:rPr>
          <w:rFonts w:ascii="Tahoma" w:eastAsia="Times New Roman" w:hAnsi="Tahoma" w:cs="Tahoma"/>
          <w:b/>
          <w:bCs/>
          <w:color w:val="333333"/>
          <w:sz w:val="21"/>
          <w:szCs w:val="21"/>
          <w:lang w:eastAsia="lv-LV"/>
        </w:rPr>
        <w:t>1) ja bērna vecāki sastāv savstarpējā laulībā, tad nodaļā jāierodas abiem vai vienam no vecākiem, iesniedzot šādus dokumentus:</w:t>
      </w:r>
    </w:p>
    <w:p w:rsidR="000D0678" w:rsidRPr="000D0678" w:rsidRDefault="000D0678" w:rsidP="000D0678">
      <w:pPr>
        <w:shd w:val="clear" w:color="auto" w:fill="FFFFFF"/>
        <w:spacing w:before="100" w:beforeAutospacing="1" w:after="100" w:afterAutospacing="1" w:line="240" w:lineRule="auto"/>
        <w:rPr>
          <w:rFonts w:ascii="Tahoma" w:eastAsia="Times New Roman" w:hAnsi="Tahoma" w:cs="Tahoma"/>
          <w:color w:val="333333"/>
          <w:sz w:val="21"/>
          <w:szCs w:val="21"/>
          <w:lang w:eastAsia="lv-LV"/>
        </w:rPr>
      </w:pPr>
      <w:r w:rsidRPr="000D0678">
        <w:rPr>
          <w:rFonts w:ascii="Tahoma" w:eastAsia="Times New Roman" w:hAnsi="Tahoma" w:cs="Tahoma"/>
          <w:color w:val="333333"/>
          <w:sz w:val="21"/>
          <w:szCs w:val="21"/>
          <w:lang w:eastAsia="lv-LV"/>
        </w:rPr>
        <w:t>·           ārstniecības iestādes vai ārstniecības personas izsniegtu medicīnas apliecību, kas apliecina dzimšanas faktu,</w:t>
      </w:r>
    </w:p>
    <w:p w:rsidR="000D0678" w:rsidRPr="000D0678" w:rsidRDefault="000D0678" w:rsidP="000D0678">
      <w:pPr>
        <w:shd w:val="clear" w:color="auto" w:fill="FFFFFF"/>
        <w:spacing w:before="100" w:beforeAutospacing="1" w:after="100" w:afterAutospacing="1" w:line="240" w:lineRule="auto"/>
        <w:rPr>
          <w:rFonts w:ascii="Tahoma" w:eastAsia="Times New Roman" w:hAnsi="Tahoma" w:cs="Tahoma"/>
          <w:color w:val="333333"/>
          <w:sz w:val="21"/>
          <w:szCs w:val="21"/>
          <w:lang w:eastAsia="lv-LV"/>
        </w:rPr>
      </w:pPr>
      <w:r w:rsidRPr="000D0678">
        <w:rPr>
          <w:rFonts w:ascii="Tahoma" w:eastAsia="Times New Roman" w:hAnsi="Tahoma" w:cs="Tahoma"/>
          <w:color w:val="333333"/>
          <w:sz w:val="21"/>
          <w:szCs w:val="21"/>
          <w:lang w:eastAsia="lv-LV"/>
        </w:rPr>
        <w:t>·           vecāku personu apliecinošu dokumentu;</w:t>
      </w:r>
    </w:p>
    <w:p w:rsidR="000D0678" w:rsidRPr="000D0678" w:rsidRDefault="000D0678" w:rsidP="000D0678">
      <w:pPr>
        <w:shd w:val="clear" w:color="auto" w:fill="FFFFFF"/>
        <w:spacing w:before="100" w:beforeAutospacing="1" w:after="100" w:afterAutospacing="1" w:line="240" w:lineRule="auto"/>
        <w:rPr>
          <w:rFonts w:ascii="Tahoma" w:eastAsia="Times New Roman" w:hAnsi="Tahoma" w:cs="Tahoma"/>
          <w:color w:val="333333"/>
          <w:sz w:val="21"/>
          <w:szCs w:val="21"/>
          <w:lang w:eastAsia="lv-LV"/>
        </w:rPr>
      </w:pPr>
      <w:r w:rsidRPr="000D0678">
        <w:rPr>
          <w:rFonts w:ascii="Tahoma" w:eastAsia="Times New Roman" w:hAnsi="Tahoma" w:cs="Tahoma"/>
          <w:color w:val="333333"/>
          <w:sz w:val="21"/>
          <w:szCs w:val="21"/>
          <w:lang w:eastAsia="lv-LV"/>
        </w:rPr>
        <w:t>·           laulības apliecību vai citu dokumentu, kas apliecina laulības noslēgšanu;</w:t>
      </w:r>
    </w:p>
    <w:p w:rsidR="000D0678" w:rsidRPr="000D0678" w:rsidRDefault="000D0678" w:rsidP="000D0678">
      <w:pPr>
        <w:shd w:val="clear" w:color="auto" w:fill="FFFFFF"/>
        <w:spacing w:before="100" w:beforeAutospacing="1" w:after="100" w:afterAutospacing="1" w:line="240" w:lineRule="auto"/>
        <w:rPr>
          <w:rFonts w:ascii="Tahoma" w:eastAsia="Times New Roman" w:hAnsi="Tahoma" w:cs="Tahoma"/>
          <w:color w:val="333333"/>
          <w:sz w:val="21"/>
          <w:szCs w:val="21"/>
          <w:lang w:eastAsia="lv-LV"/>
        </w:rPr>
      </w:pPr>
      <w:r w:rsidRPr="000D0678">
        <w:rPr>
          <w:rFonts w:ascii="Tahoma" w:eastAsia="Times New Roman" w:hAnsi="Tahoma" w:cs="Tahoma"/>
          <w:b/>
          <w:bCs/>
          <w:color w:val="333333"/>
          <w:sz w:val="21"/>
          <w:szCs w:val="21"/>
          <w:lang w:eastAsia="lv-LV"/>
        </w:rPr>
        <w:t>2) Ja vecāki nesastāv savstarpējā laulībā un bērna tēvs vēlas atzīt paternitāti savam bērnam, tad nodaļā jāierodas </w:t>
      </w:r>
      <w:r w:rsidRPr="000D0678">
        <w:rPr>
          <w:rFonts w:ascii="Tahoma" w:eastAsia="Times New Roman" w:hAnsi="Tahoma" w:cs="Tahoma"/>
          <w:b/>
          <w:bCs/>
          <w:color w:val="333333"/>
          <w:sz w:val="21"/>
          <w:szCs w:val="21"/>
          <w:u w:val="single"/>
          <w:lang w:eastAsia="lv-LV"/>
        </w:rPr>
        <w:t>abiem vecākiem</w:t>
      </w:r>
      <w:r w:rsidRPr="000D0678">
        <w:rPr>
          <w:rFonts w:ascii="Tahoma" w:eastAsia="Times New Roman" w:hAnsi="Tahoma" w:cs="Tahoma"/>
          <w:b/>
          <w:bCs/>
          <w:color w:val="333333"/>
          <w:sz w:val="21"/>
          <w:szCs w:val="21"/>
          <w:lang w:eastAsia="lv-LV"/>
        </w:rPr>
        <w:t>, iesniedzot šādus dokumentus :</w:t>
      </w:r>
    </w:p>
    <w:p w:rsidR="000D0678" w:rsidRPr="000D0678" w:rsidRDefault="000D0678" w:rsidP="000D0678">
      <w:pPr>
        <w:shd w:val="clear" w:color="auto" w:fill="FFFFFF"/>
        <w:spacing w:before="100" w:beforeAutospacing="1" w:after="100" w:afterAutospacing="1" w:line="240" w:lineRule="auto"/>
        <w:rPr>
          <w:rFonts w:ascii="Tahoma" w:eastAsia="Times New Roman" w:hAnsi="Tahoma" w:cs="Tahoma"/>
          <w:color w:val="333333"/>
          <w:sz w:val="21"/>
          <w:szCs w:val="21"/>
          <w:lang w:eastAsia="lv-LV"/>
        </w:rPr>
      </w:pPr>
      <w:r w:rsidRPr="000D0678">
        <w:rPr>
          <w:rFonts w:ascii="Tahoma" w:eastAsia="Times New Roman" w:hAnsi="Tahoma" w:cs="Tahoma"/>
          <w:color w:val="333333"/>
          <w:sz w:val="21"/>
          <w:szCs w:val="21"/>
          <w:lang w:eastAsia="lv-LV"/>
        </w:rPr>
        <w:t>·           ārstniecības iestādes vai ārstniecības personas izsniegtu medicīnas apliecību, kas apliecina dzimšanas faktu par dzimšanu;</w:t>
      </w:r>
    </w:p>
    <w:p w:rsidR="000D0678" w:rsidRPr="000D0678" w:rsidRDefault="000D0678" w:rsidP="000D0678">
      <w:pPr>
        <w:shd w:val="clear" w:color="auto" w:fill="FFFFFF"/>
        <w:spacing w:before="100" w:beforeAutospacing="1" w:after="100" w:afterAutospacing="1" w:line="240" w:lineRule="auto"/>
        <w:rPr>
          <w:rFonts w:ascii="Tahoma" w:eastAsia="Times New Roman" w:hAnsi="Tahoma" w:cs="Tahoma"/>
          <w:color w:val="333333"/>
          <w:sz w:val="21"/>
          <w:szCs w:val="21"/>
          <w:lang w:eastAsia="lv-LV"/>
        </w:rPr>
      </w:pPr>
      <w:r w:rsidRPr="000D0678">
        <w:rPr>
          <w:rFonts w:ascii="Tahoma" w:eastAsia="Times New Roman" w:hAnsi="Tahoma" w:cs="Tahoma"/>
          <w:color w:val="333333"/>
          <w:sz w:val="21"/>
          <w:szCs w:val="21"/>
          <w:lang w:eastAsia="lv-LV"/>
        </w:rPr>
        <w:t>·           vecāku personu apliecinošu dokumentu;</w:t>
      </w:r>
    </w:p>
    <w:p w:rsidR="000D0678" w:rsidRPr="000D0678" w:rsidRDefault="000D0678" w:rsidP="000D0678">
      <w:pPr>
        <w:shd w:val="clear" w:color="auto" w:fill="FFFFFF"/>
        <w:spacing w:before="100" w:beforeAutospacing="1" w:after="100" w:afterAutospacing="1" w:line="240" w:lineRule="auto"/>
        <w:rPr>
          <w:rFonts w:ascii="Tahoma" w:eastAsia="Times New Roman" w:hAnsi="Tahoma" w:cs="Tahoma"/>
          <w:color w:val="333333"/>
          <w:sz w:val="21"/>
          <w:szCs w:val="21"/>
          <w:lang w:eastAsia="lv-LV"/>
        </w:rPr>
      </w:pPr>
      <w:r w:rsidRPr="000D0678">
        <w:rPr>
          <w:rFonts w:ascii="Tahoma" w:eastAsia="Times New Roman" w:hAnsi="Tahoma" w:cs="Tahoma"/>
          <w:color w:val="333333"/>
          <w:sz w:val="21"/>
          <w:szCs w:val="21"/>
          <w:lang w:eastAsia="lv-LV"/>
        </w:rPr>
        <w:t>·           kopēju paternitātes atzīšanas iesniegumu vai dzimtsarakstu nodaļai adresētu iesniegumu. Paternitātes atzīšanas iesniegumu </w:t>
      </w:r>
      <w:r w:rsidRPr="000D0678">
        <w:rPr>
          <w:rFonts w:ascii="Tahoma" w:eastAsia="Times New Roman" w:hAnsi="Tahoma" w:cs="Tahoma"/>
          <w:b/>
          <w:bCs/>
          <w:color w:val="333333"/>
          <w:sz w:val="21"/>
          <w:szCs w:val="21"/>
          <w:u w:val="single"/>
          <w:lang w:eastAsia="lv-LV"/>
        </w:rPr>
        <w:t>var iesniegt viens no vecākiem</w:t>
      </w:r>
      <w:r w:rsidRPr="000D0678">
        <w:rPr>
          <w:rFonts w:ascii="Tahoma" w:eastAsia="Times New Roman" w:hAnsi="Tahoma" w:cs="Tahoma"/>
          <w:color w:val="333333"/>
          <w:sz w:val="21"/>
          <w:szCs w:val="21"/>
          <w:lang w:eastAsia="lv-LV"/>
        </w:rPr>
        <w:t>, ja klāt neesošā tēva vai mātes paraksta īstumu paternitātes atzīšanas iesniegumā apliecinājusi dzimtsarakstu iestādes amatpersona, zvērināts notārs, bāriņtiesa vai karjeras konsulārā amatpersona.</w:t>
      </w:r>
      <w:r w:rsidRPr="000D0678">
        <w:rPr>
          <w:rFonts w:ascii="MS Gothic" w:eastAsia="Times New Roman" w:hAnsi="MS Gothic" w:cs="MS Gothic"/>
          <w:color w:val="333333"/>
          <w:sz w:val="21"/>
          <w:szCs w:val="21"/>
          <w:lang w:eastAsia="lv-LV"/>
        </w:rPr>
        <w:t xml:space="preserve">　</w:t>
      </w:r>
    </w:p>
    <w:p w:rsidR="000D0678" w:rsidRPr="000D0678" w:rsidRDefault="000D0678" w:rsidP="000D0678">
      <w:pPr>
        <w:shd w:val="clear" w:color="auto" w:fill="FFFFFF"/>
        <w:spacing w:before="100" w:beforeAutospacing="1" w:after="100" w:afterAutospacing="1" w:line="240" w:lineRule="auto"/>
        <w:rPr>
          <w:rFonts w:ascii="Tahoma" w:eastAsia="Times New Roman" w:hAnsi="Tahoma" w:cs="Tahoma"/>
          <w:color w:val="333333"/>
          <w:sz w:val="21"/>
          <w:szCs w:val="21"/>
          <w:lang w:eastAsia="lv-LV"/>
        </w:rPr>
      </w:pPr>
      <w:r w:rsidRPr="000D0678">
        <w:rPr>
          <w:rFonts w:ascii="Tahoma" w:eastAsia="Times New Roman" w:hAnsi="Tahoma" w:cs="Tahoma"/>
          <w:color w:val="333333"/>
          <w:sz w:val="21"/>
          <w:szCs w:val="21"/>
          <w:lang w:eastAsia="lv-LV"/>
        </w:rPr>
        <w:t>Iesniegumu paternitātes atzīšanai var iesniegt, reģistrējot bērna dzimšanu, kā arī pēc tam, kad bērna dzimšana jau reģistrēta, vai jau pirms bērna dzimšanas.</w:t>
      </w:r>
    </w:p>
    <w:p w:rsidR="000D0678" w:rsidRPr="000D0678" w:rsidRDefault="000D0678" w:rsidP="000D0678">
      <w:pPr>
        <w:shd w:val="clear" w:color="auto" w:fill="FFFFFF"/>
        <w:spacing w:before="100" w:beforeAutospacing="1" w:after="100" w:afterAutospacing="1" w:line="240" w:lineRule="auto"/>
        <w:rPr>
          <w:rFonts w:ascii="Tahoma" w:eastAsia="Times New Roman" w:hAnsi="Tahoma" w:cs="Tahoma"/>
          <w:color w:val="333333"/>
          <w:sz w:val="21"/>
          <w:szCs w:val="21"/>
          <w:lang w:eastAsia="lv-LV"/>
        </w:rPr>
      </w:pPr>
      <w:r w:rsidRPr="000D0678">
        <w:rPr>
          <w:rFonts w:ascii="Tahoma" w:eastAsia="Times New Roman" w:hAnsi="Tahoma" w:cs="Tahoma"/>
          <w:b/>
          <w:bCs/>
          <w:color w:val="333333"/>
          <w:sz w:val="21"/>
          <w:szCs w:val="21"/>
          <w:lang w:eastAsia="lv-LV"/>
        </w:rPr>
        <w:t>3)</w:t>
      </w:r>
      <w:r w:rsidRPr="000D0678">
        <w:rPr>
          <w:rFonts w:ascii="Tahoma" w:eastAsia="Times New Roman" w:hAnsi="Tahoma" w:cs="Tahoma"/>
          <w:color w:val="333333"/>
          <w:sz w:val="21"/>
          <w:szCs w:val="21"/>
          <w:lang w:eastAsia="lv-LV"/>
        </w:rPr>
        <w:t> Par tēvu bērnam, kurš piedzimis sievietei laulības laikā vai ne vēlāk kā 306.dienā pēc tam, kad laulība izbeigusies ar vīra nāvi, laulības šķiršanu vai laulības atzīšanu par neesošu, uzskatāms bērna mātes vīrs (paternitātes pieņēmums). </w:t>
      </w:r>
      <w:r w:rsidRPr="000D0678">
        <w:rPr>
          <w:rFonts w:ascii="Tahoma" w:eastAsia="Times New Roman" w:hAnsi="Tahoma" w:cs="Tahoma"/>
          <w:b/>
          <w:bCs/>
          <w:color w:val="333333"/>
          <w:sz w:val="21"/>
          <w:szCs w:val="21"/>
          <w:lang w:eastAsia="lv-LV"/>
        </w:rPr>
        <w:t>Paternitāti var atzīst arī tad, ja, paziņojot par bērna dzimšanas faktu, bērna māte, bērna mātes vīrs vai bērna mātes bijušais vīrs un bērna bioloģiskais tēvs</w:t>
      </w:r>
      <w:r w:rsidRPr="000D0678">
        <w:rPr>
          <w:rFonts w:ascii="Tahoma" w:eastAsia="Times New Roman" w:hAnsi="Tahoma" w:cs="Tahoma"/>
          <w:color w:val="333333"/>
          <w:sz w:val="21"/>
          <w:szCs w:val="21"/>
          <w:lang w:eastAsia="lv-LV"/>
        </w:rPr>
        <w:t> dzimtsarakstu nodaļā personiski iesniedz kopīgu trīspusēju paternitātes atzīšanas iesniegumu</w:t>
      </w:r>
      <w:proofErr w:type="gramStart"/>
      <w:r w:rsidRPr="000D0678">
        <w:rPr>
          <w:rFonts w:ascii="Tahoma" w:eastAsia="Times New Roman" w:hAnsi="Tahoma" w:cs="Tahoma"/>
          <w:color w:val="333333"/>
          <w:sz w:val="21"/>
          <w:szCs w:val="21"/>
          <w:lang w:eastAsia="lv-LV"/>
        </w:rPr>
        <w:t> </w:t>
      </w:r>
      <w:r>
        <w:rPr>
          <w:rFonts w:ascii="Tahoma" w:eastAsia="Times New Roman" w:hAnsi="Tahoma" w:cs="Tahoma"/>
          <w:color w:val="333333"/>
          <w:sz w:val="21"/>
          <w:szCs w:val="21"/>
          <w:lang w:eastAsia="lv-LV"/>
        </w:rPr>
        <w:t>.</w:t>
      </w:r>
      <w:proofErr w:type="gramEnd"/>
    </w:p>
    <w:p w:rsidR="000D0678" w:rsidRPr="000D0678" w:rsidRDefault="000D0678" w:rsidP="000D0678">
      <w:pPr>
        <w:shd w:val="clear" w:color="auto" w:fill="FFFFFF"/>
        <w:spacing w:before="100" w:beforeAutospacing="1" w:after="100" w:afterAutospacing="1" w:line="240" w:lineRule="auto"/>
        <w:rPr>
          <w:rFonts w:ascii="Tahoma" w:eastAsia="Times New Roman" w:hAnsi="Tahoma" w:cs="Tahoma"/>
          <w:color w:val="333333"/>
          <w:sz w:val="21"/>
          <w:szCs w:val="21"/>
          <w:lang w:eastAsia="lv-LV"/>
        </w:rPr>
      </w:pPr>
      <w:r w:rsidRPr="000D0678">
        <w:rPr>
          <w:rFonts w:ascii="Tahoma" w:eastAsia="Times New Roman" w:hAnsi="Tahoma" w:cs="Tahoma"/>
          <w:b/>
          <w:bCs/>
          <w:color w:val="333333"/>
          <w:sz w:val="21"/>
          <w:szCs w:val="21"/>
          <w:lang w:eastAsia="lv-LV"/>
        </w:rPr>
        <w:t>4) Ja māte nesastāv laulībā un bērna tēvs nevēlas atzīt paternitāti savam bērnam, tad nodaļā jāierodas bērna mātei, iesniedzot šādus dokumentus :</w:t>
      </w:r>
    </w:p>
    <w:p w:rsidR="000D0678" w:rsidRPr="000D0678" w:rsidRDefault="000D0678" w:rsidP="000D0678">
      <w:pPr>
        <w:shd w:val="clear" w:color="auto" w:fill="FFFFFF"/>
        <w:spacing w:before="100" w:beforeAutospacing="1" w:after="100" w:afterAutospacing="1" w:line="240" w:lineRule="auto"/>
        <w:rPr>
          <w:rFonts w:ascii="Tahoma" w:eastAsia="Times New Roman" w:hAnsi="Tahoma" w:cs="Tahoma"/>
          <w:color w:val="333333"/>
          <w:sz w:val="21"/>
          <w:szCs w:val="21"/>
          <w:lang w:eastAsia="lv-LV"/>
        </w:rPr>
      </w:pPr>
      <w:r w:rsidRPr="000D0678">
        <w:rPr>
          <w:rFonts w:ascii="Tahoma" w:eastAsia="Times New Roman" w:hAnsi="Tahoma" w:cs="Tahoma"/>
          <w:color w:val="333333"/>
          <w:sz w:val="21"/>
          <w:szCs w:val="21"/>
          <w:lang w:eastAsia="lv-LV"/>
        </w:rPr>
        <w:lastRenderedPageBreak/>
        <w:t>·         ārstniecības iestādes vai ārstniecības personas izsniegtu medicīnas apliecību, kas apliecina dzimšanas faktu;</w:t>
      </w:r>
    </w:p>
    <w:p w:rsidR="000D0678" w:rsidRPr="000D0678" w:rsidRDefault="000D0678" w:rsidP="000D0678">
      <w:pPr>
        <w:shd w:val="clear" w:color="auto" w:fill="FFFFFF"/>
        <w:spacing w:before="100" w:beforeAutospacing="1" w:after="100" w:afterAutospacing="1" w:line="240" w:lineRule="auto"/>
        <w:rPr>
          <w:rFonts w:ascii="Tahoma" w:eastAsia="Times New Roman" w:hAnsi="Tahoma" w:cs="Tahoma"/>
          <w:color w:val="333333"/>
          <w:sz w:val="21"/>
          <w:szCs w:val="21"/>
          <w:lang w:eastAsia="lv-LV"/>
        </w:rPr>
      </w:pPr>
      <w:r w:rsidRPr="000D0678">
        <w:rPr>
          <w:rFonts w:ascii="Tahoma" w:eastAsia="Times New Roman" w:hAnsi="Tahoma" w:cs="Tahoma"/>
          <w:color w:val="333333"/>
          <w:sz w:val="21"/>
          <w:szCs w:val="21"/>
          <w:lang w:eastAsia="lv-LV"/>
        </w:rPr>
        <w:t>·         personas apliecinošu dokumentu;</w:t>
      </w:r>
    </w:p>
    <w:p w:rsidR="000D0678" w:rsidRPr="000D0678" w:rsidRDefault="000D0678" w:rsidP="000D0678">
      <w:pPr>
        <w:shd w:val="clear" w:color="auto" w:fill="FFFFFF"/>
        <w:spacing w:before="100" w:beforeAutospacing="1" w:after="100" w:afterAutospacing="1" w:line="240" w:lineRule="auto"/>
        <w:rPr>
          <w:rFonts w:ascii="Tahoma" w:eastAsia="Times New Roman" w:hAnsi="Tahoma" w:cs="Tahoma"/>
          <w:color w:val="333333"/>
          <w:sz w:val="21"/>
          <w:szCs w:val="21"/>
          <w:lang w:eastAsia="lv-LV"/>
        </w:rPr>
      </w:pPr>
      <w:r w:rsidRPr="000D0678">
        <w:rPr>
          <w:rFonts w:ascii="Tahoma" w:eastAsia="Times New Roman" w:hAnsi="Tahoma" w:cs="Tahoma"/>
          <w:color w:val="333333"/>
          <w:sz w:val="21"/>
          <w:szCs w:val="21"/>
          <w:lang w:eastAsia="lv-LV"/>
        </w:rPr>
        <w:t>Ja līdz dzimšanas reģistrācijai bērna paternitāte nav atzīta, reģistrā ieraksta ziņas tikai par māti.</w:t>
      </w:r>
    </w:p>
    <w:p w:rsidR="000D0678" w:rsidRPr="000D0678" w:rsidRDefault="000D0678" w:rsidP="000D0678">
      <w:pPr>
        <w:shd w:val="clear" w:color="auto" w:fill="FFFFFF"/>
        <w:spacing w:before="100" w:beforeAutospacing="1" w:after="100" w:afterAutospacing="1" w:line="240" w:lineRule="auto"/>
        <w:rPr>
          <w:rFonts w:ascii="Tahoma" w:eastAsia="Times New Roman" w:hAnsi="Tahoma" w:cs="Tahoma"/>
          <w:color w:val="333333"/>
          <w:sz w:val="21"/>
          <w:szCs w:val="21"/>
          <w:lang w:eastAsia="lv-LV"/>
        </w:rPr>
      </w:pPr>
      <w:r w:rsidRPr="000D0678">
        <w:rPr>
          <w:rFonts w:ascii="Tahoma" w:eastAsia="Times New Roman" w:hAnsi="Tahoma" w:cs="Tahoma"/>
          <w:b/>
          <w:bCs/>
          <w:color w:val="333333"/>
          <w:sz w:val="21"/>
          <w:szCs w:val="21"/>
          <w:lang w:eastAsia="lv-LV"/>
        </w:rPr>
        <w:t>Bērna vārds.</w:t>
      </w:r>
    </w:p>
    <w:p w:rsidR="000D0678" w:rsidRPr="000D0678" w:rsidRDefault="000D0678" w:rsidP="000D0678">
      <w:pPr>
        <w:shd w:val="clear" w:color="auto" w:fill="FFFFFF"/>
        <w:spacing w:before="100" w:beforeAutospacing="1" w:after="100" w:afterAutospacing="1" w:line="240" w:lineRule="auto"/>
        <w:rPr>
          <w:rFonts w:ascii="Tahoma" w:eastAsia="Times New Roman" w:hAnsi="Tahoma" w:cs="Tahoma"/>
          <w:color w:val="333333"/>
          <w:sz w:val="21"/>
          <w:szCs w:val="21"/>
          <w:lang w:eastAsia="lv-LV"/>
        </w:rPr>
      </w:pPr>
      <w:r w:rsidRPr="000D0678">
        <w:rPr>
          <w:rFonts w:ascii="Tahoma" w:eastAsia="Times New Roman" w:hAnsi="Tahoma" w:cs="Tahoma"/>
          <w:color w:val="333333"/>
          <w:sz w:val="21"/>
          <w:szCs w:val="21"/>
          <w:lang w:eastAsia="lv-LV"/>
        </w:rPr>
        <w:t>Bērna vārdu ieraksta saskaņā ar vecāku norādījumu. Bērnam var dot ne vairāk kā divus vārdus. Vārds, kurš reģistrā ierakstīts pirmais, uzskatāms par pamatvārdu (dokumentos vienmēr norādāms kā pirmais). Ja vecāki nevar vienoties par bērna vārdu, to ieraksta saskaņā ar bāriņtiesas lēmumu.</w:t>
      </w:r>
    </w:p>
    <w:p w:rsidR="000D0678" w:rsidRPr="000D0678" w:rsidRDefault="000D0678" w:rsidP="000D0678">
      <w:pPr>
        <w:shd w:val="clear" w:color="auto" w:fill="FFFFFF"/>
        <w:spacing w:before="100" w:beforeAutospacing="1" w:after="100" w:afterAutospacing="1" w:line="240" w:lineRule="auto"/>
        <w:rPr>
          <w:rFonts w:ascii="Tahoma" w:eastAsia="Times New Roman" w:hAnsi="Tahoma" w:cs="Tahoma"/>
          <w:color w:val="333333"/>
          <w:sz w:val="21"/>
          <w:szCs w:val="21"/>
          <w:lang w:eastAsia="lv-LV"/>
        </w:rPr>
      </w:pPr>
      <w:r w:rsidRPr="000D0678">
        <w:rPr>
          <w:rFonts w:ascii="Tahoma" w:eastAsia="Times New Roman" w:hAnsi="Tahoma" w:cs="Tahoma"/>
          <w:b/>
          <w:bCs/>
          <w:color w:val="333333"/>
          <w:sz w:val="21"/>
          <w:szCs w:val="21"/>
          <w:lang w:eastAsia="lv-LV"/>
        </w:rPr>
        <w:t>Bērna uzvārds.</w:t>
      </w:r>
    </w:p>
    <w:p w:rsidR="000D0678" w:rsidRPr="000D0678" w:rsidRDefault="000D0678" w:rsidP="000D0678">
      <w:pPr>
        <w:shd w:val="clear" w:color="auto" w:fill="FFFFFF"/>
        <w:spacing w:before="100" w:beforeAutospacing="1" w:after="100" w:afterAutospacing="1" w:line="240" w:lineRule="auto"/>
        <w:rPr>
          <w:rFonts w:ascii="Tahoma" w:eastAsia="Times New Roman" w:hAnsi="Tahoma" w:cs="Tahoma"/>
          <w:color w:val="333333"/>
          <w:sz w:val="21"/>
          <w:szCs w:val="21"/>
          <w:lang w:eastAsia="lv-LV"/>
        </w:rPr>
      </w:pPr>
      <w:r w:rsidRPr="000D0678">
        <w:rPr>
          <w:rFonts w:ascii="Tahoma" w:eastAsia="Times New Roman" w:hAnsi="Tahoma" w:cs="Tahoma"/>
          <w:color w:val="333333"/>
          <w:sz w:val="21"/>
          <w:szCs w:val="21"/>
          <w:lang w:eastAsia="lv-LV"/>
        </w:rPr>
        <w:t>Bērna uzvārdu ieraksta atbilstoši vecāku uzvārdam. Ja vecākiem ir dažādi uzvārdi, bērnam saskaņā ar vecāku vienošanos vai bāriņtiesas lēmumu ieraksta tēva vai mātes uzvārdu.</w:t>
      </w:r>
      <w:r w:rsidRPr="000D0678">
        <w:rPr>
          <w:rFonts w:ascii="Tahoma" w:eastAsia="Times New Roman" w:hAnsi="Tahoma" w:cs="Tahoma"/>
          <w:color w:val="333333"/>
          <w:sz w:val="21"/>
          <w:szCs w:val="21"/>
          <w:lang w:eastAsia="lv-LV"/>
        </w:rPr>
        <w:br/>
        <w:t>Ja līdz dzimšanas fakta reģistrācijai bērna paternitāte nav atzīta, bērna uzvārdu ieraksta atbilstoši mātes uzvārdam.</w:t>
      </w:r>
    </w:p>
    <w:p w:rsidR="000D0678" w:rsidRPr="000D0678" w:rsidRDefault="000D0678" w:rsidP="000D0678">
      <w:pPr>
        <w:shd w:val="clear" w:color="auto" w:fill="FFFFFF"/>
        <w:spacing w:before="100" w:beforeAutospacing="1" w:after="100" w:afterAutospacing="1" w:line="240" w:lineRule="auto"/>
        <w:rPr>
          <w:rFonts w:ascii="Tahoma" w:eastAsia="Times New Roman" w:hAnsi="Tahoma" w:cs="Tahoma"/>
          <w:color w:val="333333"/>
          <w:sz w:val="21"/>
          <w:szCs w:val="21"/>
          <w:lang w:eastAsia="lv-LV"/>
        </w:rPr>
      </w:pPr>
      <w:r w:rsidRPr="000D0678">
        <w:rPr>
          <w:rFonts w:ascii="Tahoma" w:eastAsia="Times New Roman" w:hAnsi="Tahoma" w:cs="Tahoma"/>
          <w:b/>
          <w:bCs/>
          <w:color w:val="333333"/>
          <w:sz w:val="21"/>
          <w:szCs w:val="21"/>
          <w:lang w:eastAsia="lv-LV"/>
        </w:rPr>
        <w:t>Bērna tautība.</w:t>
      </w:r>
    </w:p>
    <w:p w:rsidR="000D0678" w:rsidRPr="000D0678" w:rsidRDefault="000D0678" w:rsidP="000D0678">
      <w:pPr>
        <w:shd w:val="clear" w:color="auto" w:fill="FFFFFF"/>
        <w:spacing w:before="100" w:beforeAutospacing="1" w:after="100" w:afterAutospacing="1" w:line="240" w:lineRule="auto"/>
        <w:rPr>
          <w:rFonts w:ascii="Tahoma" w:eastAsia="Times New Roman" w:hAnsi="Tahoma" w:cs="Tahoma"/>
          <w:color w:val="333333"/>
          <w:sz w:val="21"/>
          <w:szCs w:val="21"/>
          <w:lang w:eastAsia="lv-LV"/>
        </w:rPr>
      </w:pPr>
      <w:r w:rsidRPr="000D0678">
        <w:rPr>
          <w:rFonts w:ascii="Tahoma" w:eastAsia="Times New Roman" w:hAnsi="Tahoma" w:cs="Tahoma"/>
          <w:color w:val="333333"/>
          <w:sz w:val="21"/>
          <w:szCs w:val="21"/>
          <w:lang w:eastAsia="lv-LV"/>
        </w:rPr>
        <w:t>Bērna tautību saskaņā ar vecāku vienošanos var neierakstīt vai ieraksta bērna radinieku tautību tiešā augšupējā līnijā divu paaudžu robežās. Ja vecāki nevar vienoties, bērna tautību ieraksta saskaņā ar bāriņtiesas lēmumu.</w:t>
      </w:r>
    </w:p>
    <w:p w:rsidR="000D0678" w:rsidRPr="000D0678" w:rsidRDefault="000D0678" w:rsidP="000D0678">
      <w:pPr>
        <w:shd w:val="clear" w:color="auto" w:fill="FFFFFF"/>
        <w:spacing w:before="100" w:beforeAutospacing="1" w:after="100" w:afterAutospacing="1" w:line="240" w:lineRule="auto"/>
        <w:rPr>
          <w:rFonts w:ascii="Tahoma" w:eastAsia="Times New Roman" w:hAnsi="Tahoma" w:cs="Tahoma"/>
          <w:color w:val="333333"/>
          <w:sz w:val="21"/>
          <w:szCs w:val="21"/>
          <w:lang w:eastAsia="lv-LV"/>
        </w:rPr>
      </w:pPr>
      <w:r w:rsidRPr="000D0678">
        <w:rPr>
          <w:rFonts w:ascii="Tahoma" w:eastAsia="Times New Roman" w:hAnsi="Tahoma" w:cs="Tahoma"/>
          <w:b/>
          <w:bCs/>
          <w:color w:val="333333"/>
          <w:sz w:val="21"/>
          <w:szCs w:val="21"/>
          <w:lang w:eastAsia="lv-LV"/>
        </w:rPr>
        <w:t>Reģistrēšanas kārtība:</w:t>
      </w:r>
    </w:p>
    <w:p w:rsidR="000D0678" w:rsidRPr="000D0678" w:rsidRDefault="000D0678" w:rsidP="000D0678">
      <w:pPr>
        <w:shd w:val="clear" w:color="auto" w:fill="FFFFFF"/>
        <w:spacing w:before="100" w:beforeAutospacing="1" w:after="100" w:afterAutospacing="1" w:line="240" w:lineRule="auto"/>
        <w:rPr>
          <w:rFonts w:ascii="Tahoma" w:eastAsia="Times New Roman" w:hAnsi="Tahoma" w:cs="Tahoma"/>
          <w:color w:val="333333"/>
          <w:sz w:val="21"/>
          <w:szCs w:val="21"/>
          <w:lang w:eastAsia="lv-LV"/>
        </w:rPr>
      </w:pPr>
      <w:r w:rsidRPr="000D0678">
        <w:rPr>
          <w:rFonts w:ascii="Tahoma" w:eastAsia="Times New Roman" w:hAnsi="Tahoma" w:cs="Tahoma"/>
          <w:color w:val="333333"/>
          <w:sz w:val="21"/>
          <w:szCs w:val="21"/>
          <w:lang w:eastAsia="lv-LV"/>
        </w:rPr>
        <w:t>Pēc Dzimšanas reģistra ieraksta ziņu iekļaušanas vienotajā civilstāvokļa aktu reģistrā tiek izdrukāta Dzimšanas reģistra ieraksta datorizdruka, ko paraksta dzimšanas fakta paziņotāji un dzimtsarakstu nodaļas amatpersona. Dzimšanas reģistra ieraksta datorizdruku apstiprina ar valsts ģerboņzīmogu. Dzimšanas reģistra ieraksta datorizdruku glabā dzimtsarakstu nodaļas arhīvā.</w:t>
      </w:r>
    </w:p>
    <w:p w:rsidR="000D0678" w:rsidRPr="000D0678" w:rsidRDefault="000D0678" w:rsidP="000D0678">
      <w:pPr>
        <w:shd w:val="clear" w:color="auto" w:fill="FFFFFF"/>
        <w:spacing w:before="100" w:beforeAutospacing="1" w:after="100" w:afterAutospacing="1" w:line="240" w:lineRule="auto"/>
        <w:rPr>
          <w:rFonts w:ascii="Tahoma" w:eastAsia="Times New Roman" w:hAnsi="Tahoma" w:cs="Tahoma"/>
          <w:color w:val="333333"/>
          <w:sz w:val="21"/>
          <w:szCs w:val="21"/>
          <w:lang w:eastAsia="lv-LV"/>
        </w:rPr>
      </w:pPr>
      <w:r w:rsidRPr="000D0678">
        <w:rPr>
          <w:rFonts w:ascii="Tahoma" w:eastAsia="Times New Roman" w:hAnsi="Tahoma" w:cs="Tahoma"/>
          <w:color w:val="333333"/>
          <w:sz w:val="21"/>
          <w:szCs w:val="21"/>
          <w:lang w:eastAsia="lv-LV"/>
        </w:rPr>
        <w:t>Pēc dzimšanas reģistrācijas paziņotājs saņem dzimšanas apliecību.</w:t>
      </w:r>
    </w:p>
    <w:p w:rsidR="000D0678" w:rsidRPr="000D0678" w:rsidRDefault="000D0678" w:rsidP="000D0678">
      <w:pPr>
        <w:shd w:val="clear" w:color="auto" w:fill="FFFFFF"/>
        <w:spacing w:before="100" w:beforeAutospacing="1" w:after="100" w:afterAutospacing="1" w:line="240" w:lineRule="auto"/>
        <w:rPr>
          <w:rFonts w:ascii="Tahoma" w:eastAsia="Times New Roman" w:hAnsi="Tahoma" w:cs="Tahoma"/>
          <w:color w:val="333333"/>
          <w:sz w:val="21"/>
          <w:szCs w:val="21"/>
          <w:lang w:eastAsia="lv-LV"/>
        </w:rPr>
      </w:pPr>
      <w:r w:rsidRPr="000D0678">
        <w:rPr>
          <w:rFonts w:ascii="Tahoma" w:eastAsia="Times New Roman" w:hAnsi="Tahoma" w:cs="Tahoma"/>
          <w:b/>
          <w:bCs/>
          <w:color w:val="333333"/>
          <w:sz w:val="21"/>
          <w:szCs w:val="21"/>
          <w:lang w:eastAsia="lv-LV"/>
        </w:rPr>
        <w:t>Dzīvesvietas deklarēšana:</w:t>
      </w:r>
      <w:r w:rsidRPr="000D0678">
        <w:rPr>
          <w:rFonts w:ascii="Tahoma" w:eastAsia="Times New Roman" w:hAnsi="Tahoma" w:cs="Tahoma"/>
          <w:color w:val="333333"/>
          <w:sz w:val="21"/>
          <w:szCs w:val="21"/>
          <w:lang w:eastAsia="lv-LV"/>
        </w:rPr>
        <w:t> No 2016.gada 1.jūlija Dzimtsarakstu nodaļā reģistrējot bērna dzimšanas faktu, vienlaikus tiek veikta šī bērna dzīvesvietas adreses deklarēšanu.</w:t>
      </w:r>
    </w:p>
    <w:p w:rsidR="000D0678" w:rsidRPr="000D0678" w:rsidRDefault="000D0678" w:rsidP="000D0678">
      <w:pPr>
        <w:shd w:val="clear" w:color="auto" w:fill="FFFFFF"/>
        <w:spacing w:before="100" w:beforeAutospacing="1" w:after="100" w:afterAutospacing="1" w:line="240" w:lineRule="auto"/>
        <w:rPr>
          <w:rFonts w:ascii="Tahoma" w:eastAsia="Times New Roman" w:hAnsi="Tahoma" w:cs="Tahoma"/>
          <w:color w:val="333333"/>
          <w:sz w:val="21"/>
          <w:szCs w:val="21"/>
          <w:lang w:eastAsia="lv-LV"/>
        </w:rPr>
      </w:pPr>
      <w:r w:rsidRPr="000D0678">
        <w:rPr>
          <w:rFonts w:ascii="Tahoma" w:eastAsia="Times New Roman" w:hAnsi="Tahoma" w:cs="Tahoma"/>
          <w:b/>
          <w:bCs/>
          <w:color w:val="333333"/>
          <w:sz w:val="21"/>
          <w:szCs w:val="21"/>
          <w:lang w:eastAsia="lv-LV"/>
        </w:rPr>
        <w:t>Saņemamie dokumenti:</w:t>
      </w:r>
      <w:r w:rsidRPr="000D0678">
        <w:rPr>
          <w:rFonts w:ascii="Tahoma" w:eastAsia="Times New Roman" w:hAnsi="Tahoma" w:cs="Tahoma"/>
          <w:color w:val="333333"/>
          <w:sz w:val="21"/>
          <w:szCs w:val="21"/>
          <w:lang w:eastAsia="lv-LV"/>
        </w:rPr>
        <w:t> Dzimšanas apliecība. Apliecinājums par bērna dzīves vietas adresi.</w:t>
      </w:r>
    </w:p>
    <w:p w:rsidR="000D0678" w:rsidRPr="000D0678" w:rsidRDefault="000D0678" w:rsidP="000D0678">
      <w:pPr>
        <w:shd w:val="clear" w:color="auto" w:fill="FFFFFF"/>
        <w:spacing w:before="100" w:beforeAutospacing="1" w:after="100" w:afterAutospacing="1" w:line="240" w:lineRule="auto"/>
        <w:rPr>
          <w:rFonts w:ascii="Tahoma" w:eastAsia="Times New Roman" w:hAnsi="Tahoma" w:cs="Tahoma"/>
          <w:color w:val="333333"/>
          <w:sz w:val="21"/>
          <w:szCs w:val="21"/>
          <w:lang w:eastAsia="lv-LV"/>
        </w:rPr>
      </w:pPr>
      <w:r w:rsidRPr="000D0678">
        <w:rPr>
          <w:rFonts w:ascii="Tahoma" w:eastAsia="Times New Roman" w:hAnsi="Tahoma" w:cs="Tahoma"/>
          <w:b/>
          <w:bCs/>
          <w:color w:val="333333"/>
          <w:sz w:val="21"/>
          <w:szCs w:val="21"/>
          <w:lang w:eastAsia="lv-LV"/>
        </w:rPr>
        <w:t>Maksa par pakalpojumu:</w:t>
      </w:r>
      <w:r w:rsidRPr="000D0678">
        <w:rPr>
          <w:rFonts w:ascii="Tahoma" w:eastAsia="Times New Roman" w:hAnsi="Tahoma" w:cs="Tahoma"/>
          <w:color w:val="333333"/>
          <w:sz w:val="21"/>
          <w:szCs w:val="21"/>
          <w:lang w:eastAsia="lv-LV"/>
        </w:rPr>
        <w:t> Bezmaksas.</w:t>
      </w:r>
    </w:p>
    <w:p w:rsidR="000D0678" w:rsidRPr="000D0678" w:rsidRDefault="000D0678" w:rsidP="000D0678">
      <w:pPr>
        <w:shd w:val="clear" w:color="auto" w:fill="FFFFFF"/>
        <w:spacing w:before="100" w:beforeAutospacing="1" w:after="100" w:afterAutospacing="1" w:line="240" w:lineRule="auto"/>
        <w:rPr>
          <w:rFonts w:ascii="Tahoma" w:eastAsia="Times New Roman" w:hAnsi="Tahoma" w:cs="Tahoma"/>
          <w:color w:val="333333"/>
          <w:sz w:val="21"/>
          <w:szCs w:val="21"/>
          <w:lang w:eastAsia="lv-LV"/>
        </w:rPr>
      </w:pPr>
      <w:r w:rsidRPr="000D0678">
        <w:rPr>
          <w:rFonts w:ascii="Tahoma" w:eastAsia="Times New Roman" w:hAnsi="Tahoma" w:cs="Tahoma"/>
          <w:b/>
          <w:bCs/>
          <w:color w:val="333333"/>
          <w:sz w:val="21"/>
          <w:szCs w:val="21"/>
          <w:lang w:eastAsia="lv-LV"/>
        </w:rPr>
        <w:t>Normatīvie akti:</w:t>
      </w:r>
    </w:p>
    <w:p w:rsidR="000D0678" w:rsidRPr="000D0678" w:rsidRDefault="000D0678" w:rsidP="000D0678">
      <w:pPr>
        <w:shd w:val="clear" w:color="auto" w:fill="FFFFFF"/>
        <w:spacing w:before="100" w:beforeAutospacing="1" w:after="100" w:afterAutospacing="1" w:line="240" w:lineRule="auto"/>
        <w:rPr>
          <w:rFonts w:ascii="Tahoma" w:eastAsia="Times New Roman" w:hAnsi="Tahoma" w:cs="Tahoma"/>
          <w:color w:val="333333"/>
          <w:sz w:val="21"/>
          <w:szCs w:val="21"/>
          <w:lang w:eastAsia="lv-LV"/>
        </w:rPr>
      </w:pPr>
      <w:r w:rsidRPr="000D0678">
        <w:rPr>
          <w:rFonts w:ascii="Tahoma" w:eastAsia="Times New Roman" w:hAnsi="Tahoma" w:cs="Tahoma"/>
          <w:color w:val="333333"/>
          <w:sz w:val="21"/>
          <w:szCs w:val="21"/>
          <w:lang w:eastAsia="lv-LV"/>
        </w:rPr>
        <w:t>·          </w:t>
      </w:r>
      <w:hyperlink r:id="rId14" w:tgtFrame="_blank" w:history="1">
        <w:r w:rsidRPr="000D0678">
          <w:rPr>
            <w:rFonts w:ascii="Tahoma" w:eastAsia="Times New Roman" w:hAnsi="Tahoma" w:cs="Tahoma"/>
            <w:color w:val="1570A6"/>
            <w:sz w:val="21"/>
            <w:szCs w:val="21"/>
            <w:lang w:eastAsia="lv-LV"/>
          </w:rPr>
          <w:t>Civillikums</w:t>
        </w:r>
      </w:hyperlink>
      <w:r w:rsidRPr="000D0678">
        <w:rPr>
          <w:rFonts w:ascii="Tahoma" w:eastAsia="Times New Roman" w:hAnsi="Tahoma" w:cs="Tahoma"/>
          <w:color w:val="333333"/>
          <w:sz w:val="21"/>
          <w:szCs w:val="21"/>
          <w:lang w:eastAsia="lv-LV"/>
        </w:rPr>
        <w:t>  </w:t>
      </w:r>
      <w:hyperlink r:id="rId15" w:history="1">
        <w:r w:rsidRPr="000D0678">
          <w:rPr>
            <w:rFonts w:ascii="Tahoma" w:eastAsia="Times New Roman" w:hAnsi="Tahoma" w:cs="Tahoma"/>
            <w:color w:val="1570A6"/>
            <w:sz w:val="21"/>
            <w:szCs w:val="21"/>
            <w:lang w:eastAsia="lv-LV"/>
          </w:rPr>
          <w:t>http://www.likumi.lv/doc.php?id=90223</w:t>
        </w:r>
      </w:hyperlink>
    </w:p>
    <w:p w:rsidR="000D0678" w:rsidRPr="000D0678" w:rsidRDefault="000D0678" w:rsidP="000D0678">
      <w:pPr>
        <w:shd w:val="clear" w:color="auto" w:fill="FFFFFF"/>
        <w:spacing w:before="100" w:beforeAutospacing="1" w:after="100" w:afterAutospacing="1" w:line="240" w:lineRule="auto"/>
        <w:rPr>
          <w:rFonts w:ascii="Tahoma" w:eastAsia="Times New Roman" w:hAnsi="Tahoma" w:cs="Tahoma"/>
          <w:color w:val="333333"/>
          <w:sz w:val="21"/>
          <w:szCs w:val="21"/>
          <w:lang w:eastAsia="lv-LV"/>
        </w:rPr>
      </w:pPr>
      <w:r w:rsidRPr="000D0678">
        <w:rPr>
          <w:rFonts w:ascii="Tahoma" w:eastAsia="Times New Roman" w:hAnsi="Tahoma" w:cs="Tahoma"/>
          <w:color w:val="333333"/>
          <w:sz w:val="21"/>
          <w:szCs w:val="21"/>
          <w:lang w:eastAsia="lv-LV"/>
        </w:rPr>
        <w:t>·          Civilstāvokļa aktu reģistrācijas likums; </w:t>
      </w:r>
      <w:hyperlink r:id="rId16" w:history="1">
        <w:r w:rsidRPr="000D0678">
          <w:rPr>
            <w:rFonts w:ascii="Tahoma" w:eastAsia="Times New Roman" w:hAnsi="Tahoma" w:cs="Tahoma"/>
            <w:color w:val="1570A6"/>
            <w:sz w:val="21"/>
            <w:szCs w:val="21"/>
            <w:lang w:eastAsia="lv-LV"/>
          </w:rPr>
          <w:t>http://www.likumi.lv/doc.php?id=253442</w:t>
        </w:r>
      </w:hyperlink>
    </w:p>
    <w:p w:rsidR="000D0678" w:rsidRPr="000D0678" w:rsidRDefault="000D0678" w:rsidP="000D0678">
      <w:pPr>
        <w:shd w:val="clear" w:color="auto" w:fill="FFFFFF"/>
        <w:spacing w:before="100" w:beforeAutospacing="1" w:after="100" w:afterAutospacing="1" w:line="240" w:lineRule="auto"/>
        <w:rPr>
          <w:rFonts w:ascii="Tahoma" w:eastAsia="Times New Roman" w:hAnsi="Tahoma" w:cs="Tahoma"/>
          <w:color w:val="333333"/>
          <w:sz w:val="21"/>
          <w:szCs w:val="21"/>
          <w:lang w:eastAsia="lv-LV"/>
        </w:rPr>
      </w:pPr>
      <w:r w:rsidRPr="000D0678">
        <w:rPr>
          <w:rFonts w:ascii="Tahoma" w:eastAsia="Times New Roman" w:hAnsi="Tahoma" w:cs="Tahoma"/>
          <w:color w:val="333333"/>
          <w:sz w:val="21"/>
          <w:szCs w:val="21"/>
          <w:lang w:eastAsia="lv-LV"/>
        </w:rPr>
        <w:lastRenderedPageBreak/>
        <w:t>·          MK noteikumi Nr.761 „Noteikumi par civilstāvokļa aktu reģistriem” (03.09.2013) </w:t>
      </w:r>
      <w:hyperlink r:id="rId17" w:tgtFrame="_blank" w:history="1">
        <w:r w:rsidRPr="000D0678">
          <w:rPr>
            <w:rFonts w:ascii="Tahoma" w:eastAsia="Times New Roman" w:hAnsi="Tahoma" w:cs="Tahoma"/>
            <w:color w:val="1570A6"/>
            <w:sz w:val="21"/>
            <w:szCs w:val="21"/>
            <w:lang w:eastAsia="lv-LV"/>
          </w:rPr>
          <w:t>http://m.likumi.lv/doc.php?id=259879</w:t>
        </w:r>
      </w:hyperlink>
    </w:p>
    <w:p w:rsidR="000D0678" w:rsidRPr="000D0678" w:rsidRDefault="000D0678" w:rsidP="000D0678">
      <w:pPr>
        <w:shd w:val="clear" w:color="auto" w:fill="FFFFFF"/>
        <w:spacing w:before="100" w:beforeAutospacing="1" w:after="100" w:afterAutospacing="1" w:line="240" w:lineRule="auto"/>
        <w:rPr>
          <w:rFonts w:ascii="Tahoma" w:eastAsia="Times New Roman" w:hAnsi="Tahoma" w:cs="Tahoma"/>
          <w:color w:val="333333"/>
          <w:sz w:val="21"/>
          <w:szCs w:val="21"/>
          <w:lang w:eastAsia="lv-LV"/>
        </w:rPr>
      </w:pPr>
      <w:r w:rsidRPr="000D0678">
        <w:rPr>
          <w:rFonts w:ascii="Tahoma" w:eastAsia="Times New Roman" w:hAnsi="Tahoma" w:cs="Tahoma"/>
          <w:color w:val="333333"/>
          <w:sz w:val="21"/>
          <w:szCs w:val="21"/>
          <w:lang w:eastAsia="lv-LV"/>
        </w:rPr>
        <w:t>·          Valsts valodas likums </w:t>
      </w:r>
      <w:hyperlink r:id="rId18" w:history="1">
        <w:r w:rsidRPr="000D0678">
          <w:rPr>
            <w:rFonts w:ascii="Tahoma" w:eastAsia="Times New Roman" w:hAnsi="Tahoma" w:cs="Tahoma"/>
            <w:color w:val="1570A6"/>
            <w:sz w:val="21"/>
            <w:szCs w:val="21"/>
            <w:lang w:eastAsia="lv-LV"/>
          </w:rPr>
          <w:t>http://likumi.lv/doc.php?id=14740</w:t>
        </w:r>
      </w:hyperlink>
    </w:p>
    <w:p w:rsidR="000D0678" w:rsidRPr="000D0678" w:rsidRDefault="000D0678" w:rsidP="000D0678">
      <w:pPr>
        <w:shd w:val="clear" w:color="auto" w:fill="FFFFFF"/>
        <w:spacing w:before="100" w:beforeAutospacing="1" w:after="100" w:afterAutospacing="1" w:line="240" w:lineRule="auto"/>
        <w:rPr>
          <w:rFonts w:ascii="Tahoma" w:eastAsia="Times New Roman" w:hAnsi="Tahoma" w:cs="Tahoma"/>
          <w:color w:val="333333"/>
          <w:sz w:val="21"/>
          <w:szCs w:val="21"/>
          <w:lang w:eastAsia="lv-LV"/>
        </w:rPr>
      </w:pPr>
      <w:r w:rsidRPr="000D0678">
        <w:rPr>
          <w:rFonts w:ascii="Tahoma" w:eastAsia="Times New Roman" w:hAnsi="Tahoma" w:cs="Tahoma"/>
          <w:color w:val="333333"/>
          <w:sz w:val="21"/>
          <w:szCs w:val="21"/>
          <w:lang w:eastAsia="lv-LV"/>
        </w:rPr>
        <w:t>·          MK noteikumi Nr.114.”Noteikumi par personvārdu rakstību un lietošanu latviešu valodā, kā arī to identifikāciju” </w:t>
      </w:r>
      <w:hyperlink r:id="rId19" w:history="1">
        <w:r w:rsidRPr="000D0678">
          <w:rPr>
            <w:rFonts w:ascii="Tahoma" w:eastAsia="Times New Roman" w:hAnsi="Tahoma" w:cs="Tahoma"/>
            <w:color w:val="1570A6"/>
            <w:sz w:val="21"/>
            <w:szCs w:val="21"/>
            <w:lang w:eastAsia="lv-LV"/>
          </w:rPr>
          <w:t>http://likumi.lv/doc.php?id=85209</w:t>
        </w:r>
      </w:hyperlink>
    </w:p>
    <w:p w:rsidR="000D0678" w:rsidRPr="000D0678" w:rsidRDefault="000D0678" w:rsidP="000D0678">
      <w:pPr>
        <w:shd w:val="clear" w:color="auto" w:fill="FFFFFF"/>
        <w:spacing w:before="100" w:beforeAutospacing="1" w:after="100" w:afterAutospacing="1" w:line="240" w:lineRule="auto"/>
        <w:rPr>
          <w:rFonts w:ascii="Tahoma" w:eastAsia="Times New Roman" w:hAnsi="Tahoma" w:cs="Tahoma"/>
          <w:color w:val="333333"/>
          <w:sz w:val="21"/>
          <w:szCs w:val="21"/>
          <w:lang w:eastAsia="lv-LV"/>
        </w:rPr>
      </w:pPr>
      <w:r w:rsidRPr="000D0678">
        <w:rPr>
          <w:rFonts w:ascii="Tahoma" w:eastAsia="Times New Roman" w:hAnsi="Tahoma" w:cs="Tahoma"/>
          <w:color w:val="333333"/>
          <w:sz w:val="21"/>
          <w:szCs w:val="21"/>
          <w:lang w:eastAsia="lv-LV"/>
        </w:rPr>
        <w:t>·          Dzīvesvietas deklarēšanas likums, http://likumi.lv/doc.php?id=64328</w:t>
      </w:r>
    </w:p>
    <w:p w:rsidR="000D0678" w:rsidRPr="000D0678" w:rsidRDefault="000D0678" w:rsidP="000D0678">
      <w:pPr>
        <w:shd w:val="clear" w:color="auto" w:fill="FFFFFF"/>
        <w:spacing w:before="100" w:beforeAutospacing="1" w:after="100" w:afterAutospacing="1" w:line="240" w:lineRule="auto"/>
        <w:rPr>
          <w:rFonts w:ascii="Tahoma" w:eastAsia="Times New Roman" w:hAnsi="Tahoma" w:cs="Tahoma"/>
          <w:color w:val="333333"/>
          <w:sz w:val="21"/>
          <w:szCs w:val="21"/>
          <w:lang w:eastAsia="lv-LV"/>
        </w:rPr>
      </w:pPr>
      <w:r w:rsidRPr="000D0678">
        <w:rPr>
          <w:rFonts w:ascii="Tahoma" w:eastAsia="Times New Roman" w:hAnsi="Tahoma" w:cs="Tahoma"/>
          <w:color w:val="333333"/>
          <w:sz w:val="21"/>
          <w:szCs w:val="21"/>
          <w:lang w:eastAsia="lv-LV"/>
        </w:rPr>
        <w:t>   </w:t>
      </w:r>
      <w:r w:rsidRPr="000D0678">
        <w:rPr>
          <w:rFonts w:ascii="Tahoma" w:eastAsia="Times New Roman" w:hAnsi="Tahoma" w:cs="Tahoma"/>
          <w:b/>
          <w:bCs/>
          <w:color w:val="333333"/>
          <w:sz w:val="21"/>
          <w:szCs w:val="21"/>
          <w:lang w:eastAsia="lv-LV"/>
        </w:rPr>
        <w:t>Cita noderīga informācija par dzimšanu:</w:t>
      </w:r>
      <w:r w:rsidRPr="000D0678">
        <w:rPr>
          <w:rFonts w:ascii="Tahoma" w:eastAsia="Times New Roman" w:hAnsi="Tahoma" w:cs="Tahoma"/>
          <w:color w:val="333333"/>
          <w:sz w:val="21"/>
          <w:szCs w:val="21"/>
          <w:lang w:eastAsia="lv-LV"/>
        </w:rPr>
        <w:t> </w:t>
      </w:r>
      <w:hyperlink r:id="rId20" w:tgtFrame="_blank" w:history="1">
        <w:r w:rsidRPr="000D0678">
          <w:rPr>
            <w:rFonts w:ascii="Tahoma" w:eastAsia="Times New Roman" w:hAnsi="Tahoma" w:cs="Tahoma"/>
            <w:color w:val="1570A6"/>
            <w:sz w:val="21"/>
            <w:szCs w:val="21"/>
            <w:lang w:eastAsia="lv-LV"/>
          </w:rPr>
          <w:t>https://www.latvija.lv</w:t>
        </w:r>
      </w:hyperlink>
    </w:p>
    <w:p w:rsidR="000D0678" w:rsidRDefault="000D0678">
      <w:pPr>
        <w:rPr>
          <w:b/>
        </w:rPr>
      </w:pPr>
    </w:p>
    <w:p w:rsidR="005B459E" w:rsidRDefault="005B459E">
      <w:pPr>
        <w:rPr>
          <w:b/>
        </w:rPr>
      </w:pPr>
    </w:p>
    <w:p w:rsidR="005B459E" w:rsidRDefault="005B459E">
      <w:pPr>
        <w:rPr>
          <w:b/>
        </w:rPr>
      </w:pPr>
    </w:p>
    <w:p w:rsidR="005B459E" w:rsidRDefault="005B459E">
      <w:pPr>
        <w:rPr>
          <w:b/>
        </w:rPr>
      </w:pPr>
    </w:p>
    <w:p w:rsidR="005B459E" w:rsidRDefault="005B459E">
      <w:pPr>
        <w:rPr>
          <w:b/>
        </w:rPr>
      </w:pPr>
    </w:p>
    <w:p w:rsidR="005B459E" w:rsidRDefault="005B459E">
      <w:pPr>
        <w:rPr>
          <w:b/>
        </w:rPr>
      </w:pPr>
    </w:p>
    <w:p w:rsidR="005B459E" w:rsidRDefault="005B459E">
      <w:pPr>
        <w:rPr>
          <w:b/>
        </w:rPr>
      </w:pPr>
    </w:p>
    <w:p w:rsidR="005B459E" w:rsidRDefault="005B459E">
      <w:pPr>
        <w:rPr>
          <w:b/>
        </w:rPr>
      </w:pPr>
    </w:p>
    <w:p w:rsidR="005B459E" w:rsidRDefault="005B459E">
      <w:pPr>
        <w:rPr>
          <w:b/>
        </w:rPr>
      </w:pPr>
    </w:p>
    <w:p w:rsidR="005B459E" w:rsidRDefault="005B459E">
      <w:pPr>
        <w:rPr>
          <w:b/>
        </w:rPr>
      </w:pPr>
    </w:p>
    <w:p w:rsidR="005B459E" w:rsidRDefault="005B459E">
      <w:pPr>
        <w:rPr>
          <w:b/>
        </w:rPr>
      </w:pPr>
    </w:p>
    <w:p w:rsidR="005B459E" w:rsidRDefault="005B459E">
      <w:pPr>
        <w:rPr>
          <w:b/>
        </w:rPr>
      </w:pPr>
    </w:p>
    <w:p w:rsidR="005B459E" w:rsidRDefault="005B459E">
      <w:pPr>
        <w:rPr>
          <w:b/>
        </w:rPr>
      </w:pPr>
    </w:p>
    <w:p w:rsidR="005B459E" w:rsidRDefault="005B459E">
      <w:pPr>
        <w:rPr>
          <w:b/>
        </w:rPr>
      </w:pPr>
    </w:p>
    <w:p w:rsidR="005B459E" w:rsidRDefault="005B459E">
      <w:pPr>
        <w:rPr>
          <w:b/>
        </w:rPr>
      </w:pPr>
    </w:p>
    <w:p w:rsidR="005B459E" w:rsidRDefault="005B459E">
      <w:pPr>
        <w:rPr>
          <w:b/>
        </w:rPr>
      </w:pPr>
    </w:p>
    <w:p w:rsidR="005B459E" w:rsidRDefault="005B459E">
      <w:pPr>
        <w:rPr>
          <w:b/>
        </w:rPr>
      </w:pPr>
    </w:p>
    <w:p w:rsidR="005B459E" w:rsidRDefault="005B459E">
      <w:pPr>
        <w:rPr>
          <w:b/>
        </w:rPr>
      </w:pPr>
    </w:p>
    <w:p w:rsidR="005B459E" w:rsidRDefault="005B459E">
      <w:pPr>
        <w:rPr>
          <w:b/>
        </w:rPr>
      </w:pPr>
    </w:p>
    <w:p w:rsidR="005B459E" w:rsidRDefault="005B459E">
      <w:pPr>
        <w:rPr>
          <w:b/>
        </w:rPr>
      </w:pPr>
    </w:p>
    <w:p w:rsidR="00567B35" w:rsidRDefault="00567B35" w:rsidP="00567B35">
      <w:pPr>
        <w:pStyle w:val="NormalWeb"/>
        <w:shd w:val="clear" w:color="auto" w:fill="FFFFFF"/>
        <w:jc w:val="center"/>
        <w:rPr>
          <w:rFonts w:ascii="Tahoma" w:hAnsi="Tahoma" w:cs="Tahoma"/>
          <w:b/>
          <w:bCs/>
          <w:color w:val="333333"/>
          <w:sz w:val="21"/>
          <w:szCs w:val="21"/>
        </w:rPr>
      </w:pPr>
    </w:p>
    <w:p w:rsidR="00567B35" w:rsidRDefault="00567B35" w:rsidP="00567B35">
      <w:pPr>
        <w:pStyle w:val="NormalWeb"/>
        <w:shd w:val="clear" w:color="auto" w:fill="FFFFFF"/>
        <w:jc w:val="center"/>
        <w:rPr>
          <w:b/>
          <w:bCs/>
          <w:color w:val="333333"/>
          <w:u w:val="single"/>
        </w:rPr>
      </w:pPr>
    </w:p>
    <w:p w:rsidR="00567B35" w:rsidRDefault="00567B35" w:rsidP="00567B35">
      <w:pPr>
        <w:pStyle w:val="NormalWeb"/>
        <w:shd w:val="clear" w:color="auto" w:fill="FFFFFF"/>
        <w:jc w:val="center"/>
        <w:rPr>
          <w:b/>
          <w:bCs/>
          <w:color w:val="333333"/>
          <w:u w:val="single"/>
        </w:rPr>
      </w:pPr>
    </w:p>
    <w:p w:rsidR="005B459E" w:rsidRPr="00567B35" w:rsidRDefault="005B459E" w:rsidP="00567B35">
      <w:pPr>
        <w:pStyle w:val="NormalWeb"/>
        <w:shd w:val="clear" w:color="auto" w:fill="FFFFFF"/>
        <w:jc w:val="center"/>
        <w:rPr>
          <w:b/>
          <w:bCs/>
          <w:color w:val="333333"/>
          <w:u w:val="single"/>
        </w:rPr>
      </w:pPr>
      <w:bookmarkStart w:id="0" w:name="_GoBack"/>
      <w:bookmarkEnd w:id="0"/>
      <w:r w:rsidRPr="00567B35">
        <w:rPr>
          <w:b/>
          <w:bCs/>
          <w:color w:val="333333"/>
          <w:u w:val="single"/>
        </w:rPr>
        <w:lastRenderedPageBreak/>
        <w:t>MIRŠANAS FAKTA REĢISTRĀCIJA</w:t>
      </w:r>
    </w:p>
    <w:p w:rsidR="005B459E" w:rsidRDefault="005B459E" w:rsidP="005B459E">
      <w:pPr>
        <w:pStyle w:val="NormalWeb"/>
        <w:shd w:val="clear" w:color="auto" w:fill="FFFFFF"/>
        <w:rPr>
          <w:rFonts w:ascii="Tahoma" w:hAnsi="Tahoma" w:cs="Tahoma"/>
          <w:color w:val="333333"/>
          <w:sz w:val="21"/>
          <w:szCs w:val="21"/>
        </w:rPr>
      </w:pPr>
      <w:r>
        <w:rPr>
          <w:rFonts w:ascii="Tahoma" w:hAnsi="Tahoma" w:cs="Tahoma"/>
          <w:b/>
          <w:bCs/>
          <w:color w:val="333333"/>
          <w:sz w:val="21"/>
          <w:szCs w:val="21"/>
          <w:u w:val="single"/>
        </w:rPr>
        <w:t>Pakalpojuma nosaukums:</w:t>
      </w:r>
      <w:r>
        <w:rPr>
          <w:rFonts w:ascii="Tahoma" w:hAnsi="Tahoma" w:cs="Tahoma"/>
          <w:color w:val="333333"/>
          <w:sz w:val="21"/>
          <w:szCs w:val="21"/>
        </w:rPr>
        <w:t> Miršanas fakta reģistrācija.</w:t>
      </w:r>
    </w:p>
    <w:p w:rsidR="005B459E" w:rsidRDefault="005B459E" w:rsidP="005B459E">
      <w:pPr>
        <w:pStyle w:val="NormalWeb"/>
        <w:shd w:val="clear" w:color="auto" w:fill="FFFFFF"/>
        <w:rPr>
          <w:rFonts w:ascii="Tahoma" w:hAnsi="Tahoma" w:cs="Tahoma"/>
          <w:color w:val="333333"/>
          <w:sz w:val="21"/>
          <w:szCs w:val="21"/>
        </w:rPr>
      </w:pPr>
      <w:r>
        <w:rPr>
          <w:rFonts w:ascii="Tahoma" w:hAnsi="Tahoma" w:cs="Tahoma"/>
          <w:b/>
          <w:bCs/>
          <w:color w:val="333333"/>
          <w:sz w:val="21"/>
          <w:szCs w:val="21"/>
          <w:u w:val="single"/>
        </w:rPr>
        <w:t>Pakalpojuma saņēmēji/ klienti:</w:t>
      </w:r>
      <w:r>
        <w:rPr>
          <w:rFonts w:ascii="Tahoma" w:hAnsi="Tahoma" w:cs="Tahoma"/>
          <w:color w:val="333333"/>
          <w:sz w:val="21"/>
          <w:szCs w:val="21"/>
        </w:rPr>
        <w:t> laulātais, cits ģimenes loceklis vai cita persona, kurai kļuvis zināms par personas miršanas faktu.</w:t>
      </w:r>
    </w:p>
    <w:p w:rsidR="005B459E" w:rsidRDefault="005B459E" w:rsidP="005B459E">
      <w:pPr>
        <w:pStyle w:val="NormalWeb"/>
        <w:shd w:val="clear" w:color="auto" w:fill="FFFFFF"/>
        <w:rPr>
          <w:rFonts w:ascii="Tahoma" w:hAnsi="Tahoma" w:cs="Tahoma"/>
          <w:color w:val="333333"/>
          <w:sz w:val="21"/>
          <w:szCs w:val="21"/>
        </w:rPr>
      </w:pPr>
      <w:r>
        <w:rPr>
          <w:rFonts w:ascii="Tahoma" w:hAnsi="Tahoma" w:cs="Tahoma"/>
          <w:b/>
          <w:bCs/>
          <w:color w:val="333333"/>
          <w:sz w:val="21"/>
          <w:szCs w:val="21"/>
          <w:u w:val="single"/>
        </w:rPr>
        <w:t>Pakalpojuma saņemšanas termiņš:</w:t>
      </w:r>
      <w:r>
        <w:rPr>
          <w:rFonts w:ascii="Tahoma" w:hAnsi="Tahoma" w:cs="Tahoma"/>
          <w:color w:val="333333"/>
          <w:sz w:val="21"/>
          <w:szCs w:val="21"/>
        </w:rPr>
        <w:t> par miršanas faktu dzimtsarakstu nodaļai jāpaziņo </w:t>
      </w:r>
      <w:r>
        <w:rPr>
          <w:rFonts w:ascii="Tahoma" w:hAnsi="Tahoma" w:cs="Tahoma"/>
          <w:b/>
          <w:bCs/>
          <w:color w:val="333333"/>
          <w:sz w:val="21"/>
          <w:szCs w:val="21"/>
        </w:rPr>
        <w:t>6 darbdienu laikā no brīža, kad iestājusies nāve vai mirušais atrasts</w:t>
      </w:r>
      <w:r>
        <w:rPr>
          <w:rFonts w:ascii="Tahoma" w:hAnsi="Tahoma" w:cs="Tahoma"/>
          <w:color w:val="333333"/>
          <w:sz w:val="21"/>
          <w:szCs w:val="21"/>
        </w:rPr>
        <w:t>.</w:t>
      </w:r>
    </w:p>
    <w:p w:rsidR="005B459E" w:rsidRDefault="005B459E" w:rsidP="005B459E">
      <w:pPr>
        <w:pStyle w:val="NormalWeb"/>
        <w:shd w:val="clear" w:color="auto" w:fill="FFFFFF"/>
        <w:rPr>
          <w:rFonts w:ascii="Tahoma" w:hAnsi="Tahoma" w:cs="Tahoma"/>
          <w:color w:val="333333"/>
          <w:sz w:val="21"/>
          <w:szCs w:val="21"/>
        </w:rPr>
      </w:pPr>
      <w:r>
        <w:rPr>
          <w:rFonts w:ascii="Tahoma" w:hAnsi="Tahoma" w:cs="Tahoma"/>
          <w:b/>
          <w:bCs/>
          <w:color w:val="333333"/>
          <w:sz w:val="21"/>
          <w:szCs w:val="21"/>
          <w:u w:val="single"/>
        </w:rPr>
        <w:t>Pakalpojuma īss raksturojums</w:t>
      </w:r>
      <w:r>
        <w:rPr>
          <w:rFonts w:ascii="Tahoma" w:hAnsi="Tahoma" w:cs="Tahoma"/>
          <w:color w:val="333333"/>
          <w:sz w:val="21"/>
          <w:szCs w:val="21"/>
        </w:rPr>
        <w:t>:  Miršanas faktu var reģistrēt jebkurā Latvijas dzimtsarakstu nodaļā vai pārstāvniecībā.</w:t>
      </w:r>
    </w:p>
    <w:p w:rsidR="005B459E" w:rsidRDefault="005B459E" w:rsidP="005B459E">
      <w:pPr>
        <w:pStyle w:val="NormalWeb"/>
        <w:shd w:val="clear" w:color="auto" w:fill="FFFFFF"/>
        <w:rPr>
          <w:rFonts w:ascii="Tahoma" w:hAnsi="Tahoma" w:cs="Tahoma"/>
          <w:color w:val="333333"/>
          <w:sz w:val="21"/>
          <w:szCs w:val="21"/>
        </w:rPr>
      </w:pPr>
      <w:r>
        <w:rPr>
          <w:rFonts w:ascii="Tahoma" w:hAnsi="Tahoma" w:cs="Tahoma"/>
          <w:b/>
          <w:bCs/>
          <w:color w:val="333333"/>
          <w:sz w:val="21"/>
          <w:szCs w:val="21"/>
          <w:u w:val="single"/>
        </w:rPr>
        <w:t>Iesniedzamie dokumenti:</w:t>
      </w:r>
    </w:p>
    <w:p w:rsidR="005B459E" w:rsidRDefault="005B459E" w:rsidP="005B459E">
      <w:pPr>
        <w:pStyle w:val="NormalWeb"/>
        <w:shd w:val="clear" w:color="auto" w:fill="FFFFFF"/>
        <w:rPr>
          <w:rFonts w:ascii="Tahoma" w:hAnsi="Tahoma" w:cs="Tahoma"/>
          <w:color w:val="333333"/>
          <w:sz w:val="21"/>
          <w:szCs w:val="21"/>
        </w:rPr>
      </w:pPr>
      <w:r>
        <w:rPr>
          <w:rFonts w:ascii="Tahoma" w:hAnsi="Tahoma" w:cs="Tahoma"/>
          <w:color w:val="333333"/>
          <w:sz w:val="21"/>
          <w:szCs w:val="21"/>
        </w:rPr>
        <w:t>- ārstniecības iestādes vai ārstniecības personas izdota medicīnas apliecība par nāves cēloni, tiesas spriedums par miršanas fakta konstatēšanu vai personas izsludināšanu par mirušu vai reabilitācijas iestāžu paziņojums par represētās personas nāvi;</w:t>
      </w:r>
    </w:p>
    <w:p w:rsidR="005B459E" w:rsidRDefault="005B459E" w:rsidP="005B459E">
      <w:pPr>
        <w:pStyle w:val="NormalWeb"/>
        <w:shd w:val="clear" w:color="auto" w:fill="FFFFFF"/>
        <w:rPr>
          <w:rFonts w:ascii="Tahoma" w:hAnsi="Tahoma" w:cs="Tahoma"/>
          <w:color w:val="333333"/>
          <w:sz w:val="21"/>
          <w:szCs w:val="21"/>
        </w:rPr>
      </w:pPr>
      <w:r>
        <w:rPr>
          <w:rFonts w:ascii="Tahoma" w:hAnsi="Tahoma" w:cs="Tahoma"/>
          <w:color w:val="333333"/>
          <w:sz w:val="21"/>
          <w:szCs w:val="21"/>
        </w:rPr>
        <w:t>- mirušās personas personu apliecinošs (-</w:t>
      </w:r>
      <w:proofErr w:type="spellStart"/>
      <w:r>
        <w:rPr>
          <w:rFonts w:ascii="Tahoma" w:hAnsi="Tahoma" w:cs="Tahoma"/>
          <w:color w:val="333333"/>
          <w:sz w:val="21"/>
          <w:szCs w:val="21"/>
        </w:rPr>
        <w:t>ši</w:t>
      </w:r>
      <w:proofErr w:type="spellEnd"/>
      <w:r>
        <w:rPr>
          <w:rFonts w:ascii="Tahoma" w:hAnsi="Tahoma" w:cs="Tahoma"/>
          <w:color w:val="333333"/>
          <w:sz w:val="21"/>
          <w:szCs w:val="21"/>
        </w:rPr>
        <w:t>) dokumenti;</w:t>
      </w:r>
    </w:p>
    <w:p w:rsidR="005B459E" w:rsidRDefault="005B459E" w:rsidP="005B459E">
      <w:pPr>
        <w:pStyle w:val="NormalWeb"/>
        <w:shd w:val="clear" w:color="auto" w:fill="FFFFFF"/>
        <w:rPr>
          <w:rFonts w:ascii="Tahoma" w:hAnsi="Tahoma" w:cs="Tahoma"/>
          <w:color w:val="333333"/>
          <w:sz w:val="21"/>
          <w:szCs w:val="21"/>
        </w:rPr>
      </w:pPr>
      <w:r>
        <w:rPr>
          <w:rFonts w:ascii="Tahoma" w:hAnsi="Tahoma" w:cs="Tahoma"/>
          <w:color w:val="333333"/>
          <w:sz w:val="21"/>
          <w:szCs w:val="21"/>
        </w:rPr>
        <w:t>- jāuzrāda paziņotāja personas apliecinošs dokuments.</w:t>
      </w:r>
    </w:p>
    <w:p w:rsidR="005B459E" w:rsidRDefault="005B459E" w:rsidP="005B459E">
      <w:pPr>
        <w:pStyle w:val="NormalWeb"/>
        <w:shd w:val="clear" w:color="auto" w:fill="FFFFFF"/>
        <w:rPr>
          <w:rFonts w:ascii="Tahoma" w:hAnsi="Tahoma" w:cs="Tahoma"/>
          <w:color w:val="333333"/>
          <w:sz w:val="21"/>
          <w:szCs w:val="21"/>
        </w:rPr>
      </w:pPr>
      <w:r>
        <w:rPr>
          <w:rFonts w:ascii="Tahoma" w:hAnsi="Tahoma" w:cs="Tahoma"/>
          <w:b/>
          <w:bCs/>
          <w:color w:val="333333"/>
          <w:sz w:val="21"/>
          <w:szCs w:val="21"/>
          <w:u w:val="single"/>
        </w:rPr>
        <w:t>Reģistrēšanas kārtība:</w:t>
      </w:r>
      <w:r>
        <w:rPr>
          <w:rFonts w:ascii="Tahoma" w:hAnsi="Tahoma" w:cs="Tahoma"/>
          <w:b/>
          <w:bCs/>
          <w:color w:val="333333"/>
          <w:sz w:val="21"/>
          <w:szCs w:val="21"/>
        </w:rPr>
        <w:t> </w:t>
      </w:r>
      <w:r>
        <w:rPr>
          <w:rFonts w:ascii="Tahoma" w:hAnsi="Tahoma" w:cs="Tahoma"/>
          <w:color w:val="333333"/>
          <w:sz w:val="21"/>
          <w:szCs w:val="21"/>
        </w:rPr>
        <w:t>Pēc ziņu iekļaušanas vienotajā civilstāvokļa aktu reģistrā izdrukā datorizdruku, ko paraksta miršanas fakta paziņotājs, dzimtsarakstu nodaļas amatpersona vai darbinieks.</w:t>
      </w:r>
    </w:p>
    <w:p w:rsidR="005B459E" w:rsidRDefault="005B459E" w:rsidP="005B459E">
      <w:pPr>
        <w:pStyle w:val="NormalWeb"/>
        <w:shd w:val="clear" w:color="auto" w:fill="FFFFFF"/>
        <w:rPr>
          <w:rFonts w:ascii="Tahoma" w:hAnsi="Tahoma" w:cs="Tahoma"/>
          <w:color w:val="333333"/>
          <w:sz w:val="21"/>
          <w:szCs w:val="21"/>
        </w:rPr>
      </w:pPr>
      <w:r>
        <w:rPr>
          <w:rFonts w:ascii="Tahoma" w:hAnsi="Tahoma" w:cs="Tahoma"/>
          <w:color w:val="333333"/>
          <w:sz w:val="21"/>
          <w:szCs w:val="21"/>
        </w:rPr>
        <w:t>Pēc miršanas fakta reģistrācijas dzimtsarakstu nodaļa pēc pieprasījuma izsniedz miršanas apliecību.</w:t>
      </w:r>
    </w:p>
    <w:p w:rsidR="005B459E" w:rsidRDefault="005B459E" w:rsidP="005B459E">
      <w:pPr>
        <w:pStyle w:val="NormalWeb"/>
        <w:shd w:val="clear" w:color="auto" w:fill="FFFFFF"/>
        <w:rPr>
          <w:rFonts w:ascii="Tahoma" w:hAnsi="Tahoma" w:cs="Tahoma"/>
          <w:color w:val="333333"/>
          <w:sz w:val="21"/>
          <w:szCs w:val="21"/>
        </w:rPr>
      </w:pPr>
      <w:r>
        <w:rPr>
          <w:rFonts w:ascii="Tahoma" w:hAnsi="Tahoma" w:cs="Tahoma"/>
          <w:color w:val="333333"/>
          <w:sz w:val="21"/>
          <w:szCs w:val="21"/>
        </w:rPr>
        <w:t>Miršanas reģistra ieraksta datorizdruka tiek glabāta dzimtsarakstu nodaļas arhīvā.</w:t>
      </w:r>
    </w:p>
    <w:p w:rsidR="005B459E" w:rsidRDefault="005B459E" w:rsidP="005B459E">
      <w:pPr>
        <w:pStyle w:val="NormalWeb"/>
        <w:shd w:val="clear" w:color="auto" w:fill="FFFFFF"/>
        <w:rPr>
          <w:rFonts w:ascii="Tahoma" w:hAnsi="Tahoma" w:cs="Tahoma"/>
          <w:color w:val="333333"/>
          <w:sz w:val="21"/>
          <w:szCs w:val="21"/>
        </w:rPr>
      </w:pPr>
      <w:r>
        <w:rPr>
          <w:rFonts w:ascii="Tahoma" w:hAnsi="Tahoma" w:cs="Tahoma"/>
          <w:b/>
          <w:bCs/>
          <w:color w:val="333333"/>
          <w:sz w:val="21"/>
          <w:szCs w:val="21"/>
          <w:u w:val="single"/>
        </w:rPr>
        <w:t>Saņemamie dokumenti:</w:t>
      </w:r>
      <w:r>
        <w:rPr>
          <w:rFonts w:ascii="Tahoma" w:hAnsi="Tahoma" w:cs="Tahoma"/>
          <w:color w:val="333333"/>
          <w:sz w:val="21"/>
          <w:szCs w:val="21"/>
        </w:rPr>
        <w:t> Miršanas apliecība.</w:t>
      </w:r>
    </w:p>
    <w:p w:rsidR="005B459E" w:rsidRDefault="005B459E" w:rsidP="005B459E">
      <w:pPr>
        <w:pStyle w:val="NormalWeb"/>
        <w:shd w:val="clear" w:color="auto" w:fill="FFFFFF"/>
        <w:rPr>
          <w:rFonts w:ascii="Tahoma" w:hAnsi="Tahoma" w:cs="Tahoma"/>
          <w:color w:val="333333"/>
          <w:sz w:val="21"/>
          <w:szCs w:val="21"/>
        </w:rPr>
      </w:pPr>
      <w:r>
        <w:rPr>
          <w:rFonts w:ascii="Tahoma" w:hAnsi="Tahoma" w:cs="Tahoma"/>
          <w:b/>
          <w:bCs/>
          <w:color w:val="333333"/>
          <w:sz w:val="21"/>
          <w:szCs w:val="21"/>
          <w:u w:val="single"/>
        </w:rPr>
        <w:t>Maksa par pakalpojumu</w:t>
      </w:r>
      <w:r>
        <w:rPr>
          <w:rFonts w:ascii="Tahoma" w:hAnsi="Tahoma" w:cs="Tahoma"/>
          <w:color w:val="333333"/>
          <w:sz w:val="21"/>
          <w:szCs w:val="21"/>
        </w:rPr>
        <w:t>: Bezmaksas.</w:t>
      </w:r>
    </w:p>
    <w:p w:rsidR="005B459E" w:rsidRDefault="005B459E" w:rsidP="005B459E">
      <w:pPr>
        <w:pStyle w:val="NormalWeb"/>
        <w:shd w:val="clear" w:color="auto" w:fill="FFFFFF"/>
        <w:rPr>
          <w:rFonts w:ascii="Tahoma" w:hAnsi="Tahoma" w:cs="Tahoma"/>
          <w:color w:val="333333"/>
          <w:sz w:val="21"/>
          <w:szCs w:val="21"/>
        </w:rPr>
      </w:pPr>
      <w:r>
        <w:rPr>
          <w:rFonts w:ascii="Tahoma" w:hAnsi="Tahoma" w:cs="Tahoma"/>
          <w:b/>
          <w:bCs/>
          <w:color w:val="333333"/>
          <w:sz w:val="21"/>
          <w:szCs w:val="21"/>
          <w:u w:val="single"/>
        </w:rPr>
        <w:t>Normatīvie akti:</w:t>
      </w:r>
    </w:p>
    <w:p w:rsidR="005B459E" w:rsidRDefault="005B459E" w:rsidP="005B459E">
      <w:pPr>
        <w:pStyle w:val="NormalWeb"/>
        <w:shd w:val="clear" w:color="auto" w:fill="FFFFFF"/>
        <w:rPr>
          <w:rFonts w:ascii="Tahoma" w:hAnsi="Tahoma" w:cs="Tahoma"/>
          <w:color w:val="333333"/>
          <w:sz w:val="21"/>
          <w:szCs w:val="21"/>
        </w:rPr>
      </w:pPr>
      <w:r>
        <w:rPr>
          <w:rFonts w:ascii="Tahoma" w:hAnsi="Tahoma" w:cs="Tahoma"/>
          <w:color w:val="333333"/>
          <w:sz w:val="21"/>
          <w:szCs w:val="21"/>
        </w:rPr>
        <w:t>·          </w:t>
      </w:r>
      <w:hyperlink r:id="rId21" w:tgtFrame="_blank" w:history="1">
        <w:r>
          <w:rPr>
            <w:rStyle w:val="Hyperlink"/>
            <w:rFonts w:ascii="Tahoma" w:hAnsi="Tahoma" w:cs="Tahoma"/>
            <w:color w:val="1570A6"/>
            <w:sz w:val="21"/>
            <w:szCs w:val="21"/>
            <w:u w:val="none"/>
          </w:rPr>
          <w:t>Civillikums</w:t>
        </w:r>
      </w:hyperlink>
    </w:p>
    <w:p w:rsidR="005B459E" w:rsidRDefault="005B459E" w:rsidP="005B459E">
      <w:pPr>
        <w:pStyle w:val="NormalWeb"/>
        <w:shd w:val="clear" w:color="auto" w:fill="FFFFFF"/>
        <w:rPr>
          <w:rFonts w:ascii="Tahoma" w:hAnsi="Tahoma" w:cs="Tahoma"/>
          <w:color w:val="333333"/>
          <w:sz w:val="21"/>
          <w:szCs w:val="21"/>
        </w:rPr>
      </w:pPr>
      <w:r>
        <w:rPr>
          <w:rFonts w:ascii="Tahoma" w:hAnsi="Tahoma" w:cs="Tahoma"/>
          <w:color w:val="333333"/>
          <w:sz w:val="21"/>
          <w:szCs w:val="21"/>
        </w:rPr>
        <w:t>·          Civilstāvokļa aktu reģistrācijas likums,  </w:t>
      </w:r>
      <w:hyperlink r:id="rId22" w:tgtFrame="_blank" w:history="1">
        <w:r>
          <w:rPr>
            <w:rStyle w:val="Hyperlink"/>
            <w:rFonts w:ascii="Tahoma" w:hAnsi="Tahoma" w:cs="Tahoma"/>
            <w:color w:val="1570A6"/>
            <w:sz w:val="21"/>
            <w:szCs w:val="21"/>
            <w:u w:val="none"/>
          </w:rPr>
          <w:t>"Latvijas Vēstnesis"</w:t>
        </w:r>
      </w:hyperlink>
      <w:r>
        <w:rPr>
          <w:rFonts w:ascii="Tahoma" w:hAnsi="Tahoma" w:cs="Tahoma"/>
          <w:color w:val="333333"/>
          <w:sz w:val="21"/>
          <w:szCs w:val="21"/>
        </w:rPr>
        <w:t>, 197 (4800), 14.12.2012.</w:t>
      </w:r>
    </w:p>
    <w:p w:rsidR="005B459E" w:rsidRDefault="005B459E" w:rsidP="005B459E">
      <w:pPr>
        <w:pStyle w:val="NormalWeb"/>
        <w:shd w:val="clear" w:color="auto" w:fill="FFFFFF"/>
        <w:rPr>
          <w:rFonts w:ascii="Tahoma" w:hAnsi="Tahoma" w:cs="Tahoma"/>
          <w:color w:val="333333"/>
          <w:sz w:val="21"/>
          <w:szCs w:val="21"/>
        </w:rPr>
      </w:pPr>
      <w:r>
        <w:rPr>
          <w:rFonts w:ascii="Tahoma" w:hAnsi="Tahoma" w:cs="Tahoma"/>
          <w:color w:val="333333"/>
          <w:sz w:val="21"/>
          <w:szCs w:val="21"/>
        </w:rPr>
        <w:t>·          </w:t>
      </w:r>
      <w:hyperlink r:id="rId23" w:tgtFrame="_blank" w:history="1">
        <w:r>
          <w:rPr>
            <w:rStyle w:val="Hyperlink"/>
            <w:rFonts w:ascii="Tahoma" w:hAnsi="Tahoma" w:cs="Tahoma"/>
            <w:color w:val="1570A6"/>
            <w:sz w:val="21"/>
            <w:szCs w:val="21"/>
            <w:u w:val="none"/>
          </w:rPr>
          <w:t>Noteikumi par civilstāvokļa aktu reģistriem</w:t>
        </w:r>
      </w:hyperlink>
      <w:r>
        <w:rPr>
          <w:rFonts w:ascii="Tahoma" w:hAnsi="Tahoma" w:cs="Tahoma"/>
          <w:color w:val="333333"/>
          <w:sz w:val="21"/>
          <w:szCs w:val="21"/>
        </w:rPr>
        <w:t> Ministru kabineta 03.09.2013. noteikumi Nr. 761/</w:t>
      </w:r>
      <w:hyperlink r:id="rId24" w:tgtFrame="_blank" w:history="1">
        <w:r>
          <w:rPr>
            <w:rStyle w:val="Hyperlink"/>
            <w:rFonts w:ascii="Tahoma" w:hAnsi="Tahoma" w:cs="Tahoma"/>
            <w:color w:val="1570A6"/>
            <w:sz w:val="21"/>
            <w:szCs w:val="21"/>
            <w:u w:val="none"/>
          </w:rPr>
          <w:t>LV, 181 (4987), 17.09.2013.</w:t>
        </w:r>
      </w:hyperlink>
    </w:p>
    <w:p w:rsidR="005B459E" w:rsidRDefault="005B459E" w:rsidP="005B459E">
      <w:pPr>
        <w:pStyle w:val="NormalWeb"/>
        <w:shd w:val="clear" w:color="auto" w:fill="FFFFFF"/>
        <w:rPr>
          <w:rFonts w:ascii="Tahoma" w:hAnsi="Tahoma" w:cs="Tahoma"/>
          <w:color w:val="333333"/>
          <w:sz w:val="21"/>
          <w:szCs w:val="21"/>
        </w:rPr>
      </w:pPr>
      <w:r>
        <w:rPr>
          <w:rFonts w:ascii="Tahoma" w:hAnsi="Tahoma" w:cs="Tahoma"/>
          <w:b/>
          <w:bCs/>
          <w:color w:val="333333"/>
          <w:sz w:val="21"/>
          <w:szCs w:val="21"/>
        </w:rPr>
        <w:t>Cita noderīga informācija par apbedīšanu:</w:t>
      </w:r>
      <w:r>
        <w:rPr>
          <w:rFonts w:ascii="Tahoma" w:hAnsi="Tahoma" w:cs="Tahoma"/>
          <w:color w:val="333333"/>
          <w:sz w:val="21"/>
          <w:szCs w:val="21"/>
        </w:rPr>
        <w:t> </w:t>
      </w:r>
      <w:hyperlink r:id="rId25" w:tgtFrame="_blank" w:history="1">
        <w:r>
          <w:rPr>
            <w:rStyle w:val="Hyperlink"/>
            <w:rFonts w:ascii="Tahoma" w:hAnsi="Tahoma" w:cs="Tahoma"/>
            <w:color w:val="1570A6"/>
            <w:sz w:val="21"/>
            <w:szCs w:val="21"/>
            <w:u w:val="none"/>
          </w:rPr>
          <w:t>https://www.latvija.lv </w:t>
        </w:r>
      </w:hyperlink>
    </w:p>
    <w:p w:rsidR="005B459E" w:rsidRDefault="005B459E">
      <w:pPr>
        <w:rPr>
          <w:b/>
        </w:rPr>
      </w:pPr>
    </w:p>
    <w:p w:rsidR="005B459E" w:rsidRDefault="005B459E">
      <w:pPr>
        <w:rPr>
          <w:b/>
        </w:rPr>
      </w:pPr>
    </w:p>
    <w:p w:rsidR="005B459E" w:rsidRPr="00567B35" w:rsidRDefault="005B459E" w:rsidP="00567B35">
      <w:pPr>
        <w:pStyle w:val="NormalWeb"/>
        <w:shd w:val="clear" w:color="auto" w:fill="FFFFFF"/>
        <w:jc w:val="center"/>
        <w:rPr>
          <w:b/>
          <w:bCs/>
          <w:color w:val="333333"/>
          <w:u w:val="single"/>
        </w:rPr>
      </w:pPr>
      <w:r w:rsidRPr="00567B35">
        <w:rPr>
          <w:b/>
          <w:bCs/>
          <w:color w:val="333333"/>
          <w:u w:val="single"/>
        </w:rPr>
        <w:lastRenderedPageBreak/>
        <w:t>VĀRDA UN/VAI UZVĀRDA MAIŅA</w:t>
      </w:r>
    </w:p>
    <w:p w:rsidR="005B459E" w:rsidRDefault="005B459E" w:rsidP="005B459E">
      <w:pPr>
        <w:pStyle w:val="NormalWeb"/>
        <w:shd w:val="clear" w:color="auto" w:fill="FFFFFF"/>
        <w:rPr>
          <w:rFonts w:ascii="Tahoma" w:hAnsi="Tahoma" w:cs="Tahoma"/>
          <w:color w:val="333333"/>
          <w:sz w:val="21"/>
          <w:szCs w:val="21"/>
        </w:rPr>
      </w:pPr>
      <w:r>
        <w:rPr>
          <w:rFonts w:ascii="Tahoma" w:hAnsi="Tahoma" w:cs="Tahoma"/>
          <w:b/>
          <w:bCs/>
          <w:color w:val="333333"/>
          <w:sz w:val="21"/>
          <w:szCs w:val="21"/>
          <w:u w:val="single"/>
        </w:rPr>
        <w:t>Pakalpojuma saņēmēji/ klienti:</w:t>
      </w:r>
      <w:r>
        <w:rPr>
          <w:rFonts w:ascii="Tahoma" w:hAnsi="Tahoma" w:cs="Tahoma"/>
          <w:color w:val="333333"/>
          <w:sz w:val="21"/>
          <w:szCs w:val="21"/>
        </w:rPr>
        <w:t> persona, kura vēlas mainīt vārdu vai uzvārdu (vārdu un uzvārdu).</w:t>
      </w:r>
    </w:p>
    <w:p w:rsidR="005B459E" w:rsidRDefault="005B459E" w:rsidP="005B459E">
      <w:pPr>
        <w:pStyle w:val="NormalWeb"/>
        <w:shd w:val="clear" w:color="auto" w:fill="FFFFFF"/>
        <w:rPr>
          <w:rFonts w:ascii="Tahoma" w:hAnsi="Tahoma" w:cs="Tahoma"/>
          <w:color w:val="333333"/>
          <w:sz w:val="21"/>
          <w:szCs w:val="21"/>
        </w:rPr>
      </w:pPr>
      <w:r>
        <w:rPr>
          <w:rFonts w:ascii="Tahoma" w:hAnsi="Tahoma" w:cs="Tahoma"/>
          <w:b/>
          <w:bCs/>
          <w:color w:val="333333"/>
          <w:sz w:val="21"/>
          <w:szCs w:val="21"/>
          <w:u w:val="single"/>
        </w:rPr>
        <w:t>Pakalpojuma saņemšanas termiņš:</w:t>
      </w:r>
      <w:r>
        <w:rPr>
          <w:rFonts w:ascii="Tahoma" w:hAnsi="Tahoma" w:cs="Tahoma"/>
          <w:color w:val="333333"/>
          <w:sz w:val="21"/>
          <w:szCs w:val="21"/>
        </w:rPr>
        <w:t> Vārda un/vai uzvārda maiņas iesnieguma izskatīšanas termiņš ir viens mēnesis.</w:t>
      </w:r>
    </w:p>
    <w:p w:rsidR="005B459E" w:rsidRDefault="005B459E" w:rsidP="005B459E">
      <w:pPr>
        <w:pStyle w:val="NormalWeb"/>
        <w:shd w:val="clear" w:color="auto" w:fill="FFFFFF"/>
        <w:rPr>
          <w:rFonts w:ascii="Tahoma" w:hAnsi="Tahoma" w:cs="Tahoma"/>
          <w:color w:val="333333"/>
          <w:sz w:val="21"/>
          <w:szCs w:val="21"/>
        </w:rPr>
      </w:pPr>
      <w:r>
        <w:rPr>
          <w:rFonts w:ascii="Tahoma" w:hAnsi="Tahoma" w:cs="Tahoma"/>
          <w:b/>
          <w:bCs/>
          <w:color w:val="333333"/>
          <w:sz w:val="21"/>
          <w:szCs w:val="21"/>
          <w:u w:val="single"/>
        </w:rPr>
        <w:t>Pakalpojuma īss raksturojums:</w:t>
      </w:r>
      <w:r>
        <w:rPr>
          <w:rFonts w:ascii="Tahoma" w:hAnsi="Tahoma" w:cs="Tahoma"/>
          <w:b/>
          <w:bCs/>
          <w:color w:val="333333"/>
          <w:sz w:val="21"/>
          <w:szCs w:val="21"/>
        </w:rPr>
        <w:t> </w:t>
      </w:r>
      <w:r>
        <w:rPr>
          <w:rFonts w:ascii="Tahoma" w:hAnsi="Tahoma" w:cs="Tahoma"/>
          <w:color w:val="333333"/>
          <w:sz w:val="21"/>
          <w:szCs w:val="21"/>
        </w:rPr>
        <w:t>Vārdu vai uzvārdu (vārdu un uzvārdu) var mainīt persona, kura ir Latvijas pilsonis, nepilsonis vai kurai Latvijas Republikā piešķirts bezvalstnieka statuss, ja tā sasniegusi 15 gadu vecumu un ja pastāv kāds no šādiem iemesliem:</w:t>
      </w:r>
    </w:p>
    <w:p w:rsidR="005B459E" w:rsidRDefault="005B459E" w:rsidP="005B459E">
      <w:pPr>
        <w:pStyle w:val="NormalWeb"/>
        <w:shd w:val="clear" w:color="auto" w:fill="FFFFFF"/>
        <w:rPr>
          <w:rFonts w:ascii="Tahoma" w:hAnsi="Tahoma" w:cs="Tahoma"/>
          <w:color w:val="333333"/>
          <w:sz w:val="21"/>
          <w:szCs w:val="21"/>
        </w:rPr>
      </w:pPr>
      <w:r>
        <w:rPr>
          <w:rFonts w:ascii="Tahoma" w:hAnsi="Tahoma" w:cs="Tahoma"/>
          <w:color w:val="333333"/>
          <w:sz w:val="21"/>
          <w:szCs w:val="21"/>
        </w:rPr>
        <w:t>1) vārds vai uzvārds apgrūtina personas iekļaušanos sabiedrībā;</w:t>
      </w:r>
    </w:p>
    <w:p w:rsidR="005B459E" w:rsidRDefault="005B459E" w:rsidP="005B459E">
      <w:pPr>
        <w:pStyle w:val="NormalWeb"/>
        <w:shd w:val="clear" w:color="auto" w:fill="FFFFFF"/>
        <w:rPr>
          <w:rFonts w:ascii="Tahoma" w:hAnsi="Tahoma" w:cs="Tahoma"/>
          <w:color w:val="333333"/>
          <w:sz w:val="21"/>
          <w:szCs w:val="21"/>
        </w:rPr>
      </w:pPr>
      <w:r>
        <w:rPr>
          <w:rFonts w:ascii="Tahoma" w:hAnsi="Tahoma" w:cs="Tahoma"/>
          <w:color w:val="333333"/>
          <w:sz w:val="21"/>
          <w:szCs w:val="21"/>
        </w:rPr>
        <w:t>2) persona vēlas dzimšanas reģistrā ierakstītajam vārdam pievienot otru vārdu. Vārds, kurš reģistrā ierakstīts pirmais, uzskatāms par pamatvārdu;</w:t>
      </w:r>
    </w:p>
    <w:p w:rsidR="005B459E" w:rsidRDefault="005B459E" w:rsidP="005B459E">
      <w:pPr>
        <w:pStyle w:val="NormalWeb"/>
        <w:shd w:val="clear" w:color="auto" w:fill="FFFFFF"/>
        <w:rPr>
          <w:rFonts w:ascii="Tahoma" w:hAnsi="Tahoma" w:cs="Tahoma"/>
          <w:color w:val="333333"/>
          <w:sz w:val="21"/>
          <w:szCs w:val="21"/>
        </w:rPr>
      </w:pPr>
      <w:r>
        <w:rPr>
          <w:rFonts w:ascii="Tahoma" w:hAnsi="Tahoma" w:cs="Tahoma"/>
          <w:color w:val="333333"/>
          <w:sz w:val="21"/>
          <w:szCs w:val="21"/>
        </w:rPr>
        <w:t>3) persona vēlas iegūt vai pievienot savam uzvārdam laulātā uzvārdu;</w:t>
      </w:r>
    </w:p>
    <w:p w:rsidR="005B459E" w:rsidRDefault="005B459E" w:rsidP="005B459E">
      <w:pPr>
        <w:pStyle w:val="NormalWeb"/>
        <w:shd w:val="clear" w:color="auto" w:fill="FFFFFF"/>
        <w:rPr>
          <w:rFonts w:ascii="Tahoma" w:hAnsi="Tahoma" w:cs="Tahoma"/>
          <w:color w:val="333333"/>
          <w:sz w:val="21"/>
          <w:szCs w:val="21"/>
        </w:rPr>
      </w:pPr>
      <w:r>
        <w:rPr>
          <w:rFonts w:ascii="Tahoma" w:hAnsi="Tahoma" w:cs="Tahoma"/>
          <w:color w:val="333333"/>
          <w:sz w:val="21"/>
          <w:szCs w:val="21"/>
        </w:rPr>
        <w:t>4) persona vēlas iegūt savu dzimtas uzvārdu tiešā augšupējā līnijā;</w:t>
      </w:r>
    </w:p>
    <w:p w:rsidR="005B459E" w:rsidRDefault="005B459E" w:rsidP="005B459E">
      <w:pPr>
        <w:pStyle w:val="NormalWeb"/>
        <w:shd w:val="clear" w:color="auto" w:fill="FFFFFF"/>
        <w:rPr>
          <w:rFonts w:ascii="Tahoma" w:hAnsi="Tahoma" w:cs="Tahoma"/>
          <w:color w:val="333333"/>
          <w:sz w:val="21"/>
          <w:szCs w:val="21"/>
        </w:rPr>
      </w:pPr>
      <w:r>
        <w:rPr>
          <w:rFonts w:ascii="Tahoma" w:hAnsi="Tahoma" w:cs="Tahoma"/>
          <w:color w:val="333333"/>
          <w:sz w:val="21"/>
          <w:szCs w:val="21"/>
        </w:rPr>
        <w:t>5) persona vēlas atgūt savu dzimto vai pirmslaulības uzvārdu, ja tas nav izdarīts, šķirot laulību, vai pēc laulības atzīšanas par spēkā neesošu;</w:t>
      </w:r>
    </w:p>
    <w:p w:rsidR="005B459E" w:rsidRDefault="005B459E" w:rsidP="005B459E">
      <w:pPr>
        <w:pStyle w:val="NormalWeb"/>
        <w:shd w:val="clear" w:color="auto" w:fill="FFFFFF"/>
        <w:rPr>
          <w:rFonts w:ascii="Tahoma" w:hAnsi="Tahoma" w:cs="Tahoma"/>
          <w:color w:val="333333"/>
          <w:sz w:val="21"/>
          <w:szCs w:val="21"/>
        </w:rPr>
      </w:pPr>
      <w:r>
        <w:rPr>
          <w:rFonts w:ascii="Tahoma" w:hAnsi="Tahoma" w:cs="Tahoma"/>
          <w:color w:val="333333"/>
          <w:sz w:val="21"/>
          <w:szCs w:val="21"/>
        </w:rPr>
        <w:t>6) personai mainīts dzimums;</w:t>
      </w:r>
    </w:p>
    <w:p w:rsidR="005B459E" w:rsidRDefault="005B459E" w:rsidP="005B459E">
      <w:pPr>
        <w:pStyle w:val="NormalWeb"/>
        <w:shd w:val="clear" w:color="auto" w:fill="FFFFFF"/>
        <w:rPr>
          <w:rFonts w:ascii="Tahoma" w:hAnsi="Tahoma" w:cs="Tahoma"/>
          <w:color w:val="333333"/>
          <w:sz w:val="21"/>
          <w:szCs w:val="21"/>
        </w:rPr>
      </w:pPr>
      <w:r>
        <w:rPr>
          <w:rFonts w:ascii="Tahoma" w:hAnsi="Tahoma" w:cs="Tahoma"/>
          <w:color w:val="333333"/>
          <w:sz w:val="21"/>
          <w:szCs w:val="21"/>
        </w:rPr>
        <w:t>7) viens no nepilngadīgas personas vecākiem vai abi vecāki ir notiesāti par tīša, smaga vai sevišķi smaga nozieguma izdarīšanu. Šajā gadījumā vārdu vai uzvārdu (vārdu un uzvārdu) var mainīt arī nepilngadīga persona, kura nav sasniegusi 15 gadu vecumu.</w:t>
      </w:r>
    </w:p>
    <w:p w:rsidR="005B459E" w:rsidRDefault="005B459E" w:rsidP="005B459E">
      <w:pPr>
        <w:pStyle w:val="NormalWeb"/>
        <w:shd w:val="clear" w:color="auto" w:fill="FFFFFF"/>
        <w:rPr>
          <w:rFonts w:ascii="Tahoma" w:hAnsi="Tahoma" w:cs="Tahoma"/>
          <w:color w:val="333333"/>
          <w:sz w:val="21"/>
          <w:szCs w:val="21"/>
        </w:rPr>
      </w:pPr>
      <w:r>
        <w:rPr>
          <w:rFonts w:ascii="Tahoma" w:hAnsi="Tahoma" w:cs="Tahoma"/>
          <w:b/>
          <w:bCs/>
          <w:color w:val="333333"/>
          <w:sz w:val="21"/>
          <w:szCs w:val="21"/>
          <w:u w:val="single"/>
        </w:rPr>
        <w:t>Iesniedzamie dokumenti:</w:t>
      </w:r>
    </w:p>
    <w:p w:rsidR="005B459E" w:rsidRDefault="005B459E" w:rsidP="005B459E">
      <w:pPr>
        <w:pStyle w:val="NormalWeb"/>
        <w:shd w:val="clear" w:color="auto" w:fill="FFFFFF"/>
        <w:rPr>
          <w:rFonts w:ascii="Tahoma" w:hAnsi="Tahoma" w:cs="Tahoma"/>
          <w:color w:val="333333"/>
          <w:sz w:val="21"/>
          <w:szCs w:val="21"/>
        </w:rPr>
      </w:pPr>
      <w:r>
        <w:rPr>
          <w:rFonts w:ascii="Tahoma" w:hAnsi="Tahoma" w:cs="Tahoma"/>
          <w:color w:val="333333"/>
          <w:sz w:val="21"/>
          <w:szCs w:val="21"/>
        </w:rPr>
        <w:t>·        persona, kura vēlas mainīt savu vārdu vai uzvārdu (vārdu un uzvārdu), personīgi iesniedz dzimtsarakstu nodaļai Ministru kabineta noteiktu rakstveida iesniegumu, kurā norāda vārda vai uzvārda (vārda un uzvārda) maiņas iemeslu;</w:t>
      </w:r>
    </w:p>
    <w:p w:rsidR="005B459E" w:rsidRDefault="005B459E" w:rsidP="005B459E">
      <w:pPr>
        <w:pStyle w:val="NormalWeb"/>
        <w:shd w:val="clear" w:color="auto" w:fill="FFFFFF"/>
        <w:rPr>
          <w:rFonts w:ascii="Tahoma" w:hAnsi="Tahoma" w:cs="Tahoma"/>
          <w:color w:val="333333"/>
          <w:sz w:val="21"/>
          <w:szCs w:val="21"/>
        </w:rPr>
      </w:pPr>
      <w:r>
        <w:rPr>
          <w:rFonts w:ascii="Tahoma" w:hAnsi="Tahoma" w:cs="Tahoma"/>
          <w:color w:val="333333"/>
          <w:sz w:val="21"/>
          <w:szCs w:val="21"/>
        </w:rPr>
        <w:t>·        uzrāda personu apliecinošu dokumentu;</w:t>
      </w:r>
    </w:p>
    <w:p w:rsidR="005B459E" w:rsidRDefault="005B459E" w:rsidP="005B459E">
      <w:pPr>
        <w:pStyle w:val="NormalWeb"/>
        <w:shd w:val="clear" w:color="auto" w:fill="FFFFFF"/>
        <w:rPr>
          <w:rFonts w:ascii="Tahoma" w:hAnsi="Tahoma" w:cs="Tahoma"/>
          <w:color w:val="333333"/>
          <w:sz w:val="21"/>
          <w:szCs w:val="21"/>
        </w:rPr>
      </w:pPr>
      <w:r>
        <w:rPr>
          <w:rFonts w:ascii="Tahoma" w:hAnsi="Tahoma" w:cs="Tahoma"/>
          <w:color w:val="333333"/>
          <w:sz w:val="21"/>
          <w:szCs w:val="21"/>
        </w:rPr>
        <w:t>·        nepilngadīga persona vecumā no 15 līdz 18 gadiem vecāku rakstveida piekrišanu vārda vai uzvārda (vārda un uzvārda) maiņai vai, ja nepilngadīga persona ir aizbildnībā, — aizbildņa rakstveida piekrišanu un bāriņtiesas lēmumu par vārda vai uzvārda (vārda un uzvārda) maiņas atbilstību nepilngadīgas personas interesēm;</w:t>
      </w:r>
    </w:p>
    <w:p w:rsidR="005B459E" w:rsidRDefault="005B459E" w:rsidP="005B459E">
      <w:pPr>
        <w:pStyle w:val="NormalWeb"/>
        <w:shd w:val="clear" w:color="auto" w:fill="FFFFFF"/>
        <w:rPr>
          <w:rFonts w:ascii="Tahoma" w:hAnsi="Tahoma" w:cs="Tahoma"/>
          <w:color w:val="333333"/>
          <w:sz w:val="21"/>
          <w:szCs w:val="21"/>
        </w:rPr>
      </w:pPr>
      <w:r>
        <w:rPr>
          <w:rFonts w:ascii="Tahoma" w:hAnsi="Tahoma" w:cs="Tahoma"/>
          <w:color w:val="333333"/>
          <w:sz w:val="21"/>
          <w:szCs w:val="21"/>
        </w:rPr>
        <w:t>·        gadījumā, ja viens no nepilngadīgas personas vecākiem vai abi vecāki ir notiesāti par tīša, smaga vai sevišķi smaga nozieguma izdarīšanu un, ja nepilngadīga persona nav sasniegusi 15 gadu vecumu, iesniegumu iesniedz tās tēvs vai māte, vai aizbildnis;</w:t>
      </w:r>
    </w:p>
    <w:p w:rsidR="005B459E" w:rsidRDefault="005B459E" w:rsidP="005B459E">
      <w:pPr>
        <w:pStyle w:val="NormalWeb"/>
        <w:shd w:val="clear" w:color="auto" w:fill="FFFFFF"/>
        <w:rPr>
          <w:rFonts w:ascii="Tahoma" w:hAnsi="Tahoma" w:cs="Tahoma"/>
          <w:color w:val="333333"/>
          <w:sz w:val="21"/>
          <w:szCs w:val="21"/>
        </w:rPr>
      </w:pPr>
      <w:r>
        <w:rPr>
          <w:rFonts w:ascii="Tahoma" w:hAnsi="Tahoma" w:cs="Tahoma"/>
          <w:color w:val="333333"/>
          <w:sz w:val="21"/>
          <w:szCs w:val="21"/>
        </w:rPr>
        <w:t>·        persona, kura atrodas ārvalstī, iesniegumu iesniedz Latvijas Republikas diplomātiskajā vai konsulārajā pārstāvniecībā pārsūtīšanai Tieslietu ministrijas Dzimtsarakstu departamentam;</w:t>
      </w:r>
    </w:p>
    <w:p w:rsidR="005B459E" w:rsidRDefault="005B459E" w:rsidP="005B459E">
      <w:pPr>
        <w:pStyle w:val="NormalWeb"/>
        <w:shd w:val="clear" w:color="auto" w:fill="FFFFFF"/>
        <w:rPr>
          <w:rFonts w:ascii="Tahoma" w:hAnsi="Tahoma" w:cs="Tahoma"/>
          <w:color w:val="333333"/>
          <w:sz w:val="21"/>
          <w:szCs w:val="21"/>
        </w:rPr>
      </w:pPr>
      <w:r>
        <w:rPr>
          <w:rFonts w:ascii="Tahoma" w:hAnsi="Tahoma" w:cs="Tahoma"/>
          <w:color w:val="333333"/>
          <w:sz w:val="21"/>
          <w:szCs w:val="21"/>
        </w:rPr>
        <w:t>·        fotogrāfiju (4,5 x 3,5 cm);</w:t>
      </w:r>
    </w:p>
    <w:p w:rsidR="005B459E" w:rsidRDefault="005B459E" w:rsidP="005B459E">
      <w:pPr>
        <w:pStyle w:val="NormalWeb"/>
        <w:shd w:val="clear" w:color="auto" w:fill="FFFFFF"/>
        <w:rPr>
          <w:rFonts w:ascii="Tahoma" w:hAnsi="Tahoma" w:cs="Tahoma"/>
          <w:color w:val="333333"/>
          <w:sz w:val="21"/>
          <w:szCs w:val="21"/>
        </w:rPr>
      </w:pPr>
      <w:r>
        <w:rPr>
          <w:rFonts w:ascii="Tahoma" w:hAnsi="Tahoma" w:cs="Tahoma"/>
          <w:color w:val="333333"/>
          <w:sz w:val="21"/>
          <w:szCs w:val="21"/>
        </w:rPr>
        <w:lastRenderedPageBreak/>
        <w:t>·        kvīti par valsts nodevu 71,14 </w:t>
      </w:r>
      <w:proofErr w:type="spellStart"/>
      <w:r>
        <w:rPr>
          <w:rFonts w:ascii="Tahoma" w:hAnsi="Tahoma" w:cs="Tahoma"/>
          <w:i/>
          <w:iCs/>
          <w:color w:val="333333"/>
          <w:sz w:val="21"/>
          <w:szCs w:val="21"/>
        </w:rPr>
        <w:t>euro</w:t>
      </w:r>
      <w:proofErr w:type="spellEnd"/>
      <w:r>
        <w:rPr>
          <w:rFonts w:ascii="Tahoma" w:hAnsi="Tahoma" w:cs="Tahoma"/>
          <w:color w:val="333333"/>
          <w:sz w:val="21"/>
          <w:szCs w:val="21"/>
        </w:rPr>
        <w:t> apmērā (par katru atsevišķi) samaksu.</w:t>
      </w:r>
    </w:p>
    <w:p w:rsidR="005B459E" w:rsidRDefault="005B459E" w:rsidP="005B459E">
      <w:pPr>
        <w:pStyle w:val="NormalWeb"/>
        <w:shd w:val="clear" w:color="auto" w:fill="FFFFFF"/>
        <w:rPr>
          <w:rFonts w:ascii="Tahoma" w:hAnsi="Tahoma" w:cs="Tahoma"/>
          <w:color w:val="333333"/>
          <w:sz w:val="21"/>
          <w:szCs w:val="21"/>
        </w:rPr>
      </w:pPr>
      <w:r>
        <w:rPr>
          <w:rFonts w:ascii="Tahoma" w:hAnsi="Tahoma" w:cs="Tahoma"/>
          <w:b/>
          <w:bCs/>
          <w:color w:val="333333"/>
          <w:sz w:val="21"/>
          <w:szCs w:val="21"/>
          <w:u w:val="single"/>
        </w:rPr>
        <w:t>Lēmuma pieņemšanas kārtība:</w:t>
      </w:r>
      <w:r>
        <w:rPr>
          <w:rFonts w:ascii="Tahoma" w:hAnsi="Tahoma" w:cs="Tahoma"/>
          <w:b/>
          <w:bCs/>
          <w:color w:val="333333"/>
          <w:sz w:val="21"/>
          <w:szCs w:val="21"/>
        </w:rPr>
        <w:t> </w:t>
      </w:r>
      <w:r>
        <w:rPr>
          <w:rFonts w:ascii="Tahoma" w:hAnsi="Tahoma" w:cs="Tahoma"/>
          <w:color w:val="333333"/>
          <w:sz w:val="21"/>
          <w:szCs w:val="21"/>
        </w:rPr>
        <w:t>Dzimtsarakstu nodaļa, atbilstoši iesniedzēja iesniegtajiem dokumentiem, pieprasa no citām dzimtsarakstu nodaļām un Sodu reģistra iesnieguma izskatīšanai nepieciešamos dokumentus.</w:t>
      </w:r>
    </w:p>
    <w:p w:rsidR="005B459E" w:rsidRDefault="005B459E" w:rsidP="005B459E">
      <w:pPr>
        <w:pStyle w:val="NormalWeb"/>
        <w:shd w:val="clear" w:color="auto" w:fill="FFFFFF"/>
        <w:rPr>
          <w:rFonts w:ascii="Tahoma" w:hAnsi="Tahoma" w:cs="Tahoma"/>
          <w:color w:val="333333"/>
          <w:sz w:val="21"/>
          <w:szCs w:val="21"/>
        </w:rPr>
      </w:pPr>
      <w:r>
        <w:rPr>
          <w:rFonts w:ascii="Tahoma" w:hAnsi="Tahoma" w:cs="Tahoma"/>
          <w:color w:val="333333"/>
          <w:sz w:val="21"/>
          <w:szCs w:val="21"/>
        </w:rPr>
        <w:t>Vārda vai uzvārda (vārda un uzvārda) maiņai nepieciešamos dokumentus nodaļa nosūta departamentam, departamenta direktors izskata iesniegumu un pieņem lēmumu par atļauju mainīt vārdu vai uzvārdu (vārdu un uzvārdu) vai par atteikumu mainīt vārdu vai uzvārdu (vārdu un uzvārdu) Administratīvā procesa likumā noteiktajā kārtībā.</w:t>
      </w:r>
    </w:p>
    <w:p w:rsidR="005B459E" w:rsidRDefault="005B459E" w:rsidP="005B459E">
      <w:pPr>
        <w:pStyle w:val="NormalWeb"/>
        <w:shd w:val="clear" w:color="auto" w:fill="FFFFFF"/>
        <w:rPr>
          <w:rFonts w:ascii="Tahoma" w:hAnsi="Tahoma" w:cs="Tahoma"/>
          <w:color w:val="333333"/>
          <w:sz w:val="21"/>
          <w:szCs w:val="21"/>
        </w:rPr>
      </w:pPr>
      <w:r>
        <w:rPr>
          <w:rFonts w:ascii="Tahoma" w:hAnsi="Tahoma" w:cs="Tahoma"/>
          <w:color w:val="333333"/>
          <w:sz w:val="21"/>
          <w:szCs w:val="21"/>
        </w:rPr>
        <w:t>Lai saņemtu jaunu personu apliecinošu dokumentu, persona 30 dienu laikā pēc tam, kad stājies spēkā lēmums par atļauju mainīt vārdu vai uzvārdu (vārdu un uzvārdu), iesniedz šo lēmumu Pilsonības un migrācijas lietu pārvaldei.</w:t>
      </w:r>
    </w:p>
    <w:p w:rsidR="005B459E" w:rsidRDefault="005B459E" w:rsidP="005B459E">
      <w:pPr>
        <w:pStyle w:val="NormalWeb"/>
        <w:shd w:val="clear" w:color="auto" w:fill="FFFFFF"/>
        <w:rPr>
          <w:rFonts w:ascii="Tahoma" w:hAnsi="Tahoma" w:cs="Tahoma"/>
          <w:color w:val="333333"/>
          <w:sz w:val="21"/>
          <w:szCs w:val="21"/>
        </w:rPr>
      </w:pPr>
      <w:r>
        <w:rPr>
          <w:rFonts w:ascii="Tahoma" w:hAnsi="Tahoma" w:cs="Tahoma"/>
          <w:color w:val="333333"/>
          <w:sz w:val="21"/>
          <w:szCs w:val="21"/>
        </w:rPr>
        <w:t>Pamatojoties uz spēkā stājušos lēmumu par atļauju mainīt vārdu vai uzvārdu (vārdu un uzvārdu), nodaļa Civilstāvokļa aktu likumā noteiktajā kārtībā septiņu dienu laikā papildina civilstāvokļa aktu reģistrus un civilstāvokļa aktu reģistru otros eksemplārus</w:t>
      </w:r>
    </w:p>
    <w:p w:rsidR="005B459E" w:rsidRDefault="005B459E" w:rsidP="005B459E">
      <w:pPr>
        <w:pStyle w:val="NormalWeb"/>
        <w:shd w:val="clear" w:color="auto" w:fill="FFFFFF"/>
        <w:rPr>
          <w:rFonts w:ascii="Tahoma" w:hAnsi="Tahoma" w:cs="Tahoma"/>
          <w:color w:val="333333"/>
          <w:sz w:val="21"/>
          <w:szCs w:val="21"/>
        </w:rPr>
      </w:pPr>
      <w:r>
        <w:rPr>
          <w:rFonts w:ascii="Tahoma" w:hAnsi="Tahoma" w:cs="Tahoma"/>
          <w:color w:val="333333"/>
          <w:sz w:val="21"/>
          <w:szCs w:val="21"/>
        </w:rPr>
        <w:t>Ja papildināmie civilstāvokļa aktu reģistri atrodas ārvalsts teritorijā, nodaļa paziņojumu par vārda vai uzvārda (vārda un uzvārda) maiņu septiņu dienu laikā nosūta uz šo valsti ar Ārlietu ministrijas Konsulārā departamenta starpniecību. Ja personas laulība likumā noteiktajā kārtībā noslēgta pie garīdznieka, nodaļa septiņu dienu laikā no dienas, kad vārds vai uzvārds (vārds un uzvārds) mainīts, nosūta paziņojumu par vārda vai uzvārda (vārda un uzvārda) maiņu šim garīdzniekam.</w:t>
      </w:r>
    </w:p>
    <w:p w:rsidR="005B459E" w:rsidRDefault="005B459E" w:rsidP="005B459E">
      <w:pPr>
        <w:pStyle w:val="NormalWeb"/>
        <w:shd w:val="clear" w:color="auto" w:fill="FFFFFF"/>
        <w:rPr>
          <w:rFonts w:ascii="Tahoma" w:hAnsi="Tahoma" w:cs="Tahoma"/>
          <w:color w:val="333333"/>
          <w:sz w:val="21"/>
          <w:szCs w:val="21"/>
        </w:rPr>
      </w:pPr>
      <w:r>
        <w:rPr>
          <w:rFonts w:ascii="Tahoma" w:hAnsi="Tahoma" w:cs="Tahoma"/>
          <w:b/>
          <w:bCs/>
          <w:color w:val="333333"/>
          <w:sz w:val="21"/>
          <w:szCs w:val="21"/>
          <w:u w:val="single"/>
        </w:rPr>
        <w:t>Saņemamie dokumenti:</w:t>
      </w:r>
      <w:r>
        <w:rPr>
          <w:rFonts w:ascii="Tahoma" w:hAnsi="Tahoma" w:cs="Tahoma"/>
          <w:color w:val="333333"/>
          <w:sz w:val="21"/>
          <w:szCs w:val="21"/>
        </w:rPr>
        <w:t> Lēmums par atļauju vai atteikumu mainīt vārdu vai uzvārdu (vārdu un uzvārdu).</w:t>
      </w:r>
    </w:p>
    <w:p w:rsidR="005B459E" w:rsidRDefault="005B459E" w:rsidP="005B459E">
      <w:pPr>
        <w:pStyle w:val="NormalWeb"/>
        <w:shd w:val="clear" w:color="auto" w:fill="FFFFFF"/>
        <w:rPr>
          <w:rFonts w:ascii="Tahoma" w:hAnsi="Tahoma" w:cs="Tahoma"/>
          <w:color w:val="333333"/>
          <w:sz w:val="21"/>
          <w:szCs w:val="21"/>
        </w:rPr>
      </w:pPr>
      <w:r>
        <w:rPr>
          <w:rFonts w:ascii="Tahoma" w:hAnsi="Tahoma" w:cs="Tahoma"/>
          <w:b/>
          <w:bCs/>
          <w:color w:val="333333"/>
          <w:sz w:val="21"/>
          <w:szCs w:val="21"/>
          <w:u w:val="single"/>
        </w:rPr>
        <w:t>Maksa par pakalpojumu</w:t>
      </w:r>
      <w:r>
        <w:rPr>
          <w:rFonts w:ascii="Tahoma" w:hAnsi="Tahoma" w:cs="Tahoma"/>
          <w:color w:val="333333"/>
          <w:sz w:val="21"/>
          <w:szCs w:val="21"/>
        </w:rPr>
        <w:t>:</w:t>
      </w:r>
    </w:p>
    <w:p w:rsidR="005B459E" w:rsidRDefault="005B459E" w:rsidP="005B459E">
      <w:pPr>
        <w:pStyle w:val="NormalWeb"/>
        <w:shd w:val="clear" w:color="auto" w:fill="FFFFFF"/>
        <w:rPr>
          <w:rFonts w:ascii="Tahoma" w:hAnsi="Tahoma" w:cs="Tahoma"/>
          <w:color w:val="333333"/>
          <w:sz w:val="21"/>
          <w:szCs w:val="21"/>
        </w:rPr>
      </w:pPr>
      <w:r>
        <w:rPr>
          <w:rFonts w:ascii="Tahoma" w:hAnsi="Tahoma" w:cs="Tahoma"/>
          <w:color w:val="333333"/>
          <w:sz w:val="21"/>
          <w:szCs w:val="21"/>
        </w:rPr>
        <w:t>Valsts nodeva par vārda, uzvārda (vārda un uzvārda) maiņu ir </w:t>
      </w:r>
      <w:r>
        <w:rPr>
          <w:rFonts w:ascii="Tahoma" w:hAnsi="Tahoma" w:cs="Tahoma"/>
          <w:b/>
          <w:bCs/>
          <w:color w:val="333333"/>
          <w:sz w:val="21"/>
          <w:szCs w:val="21"/>
        </w:rPr>
        <w:t>71,14</w:t>
      </w:r>
      <w:r>
        <w:rPr>
          <w:rFonts w:ascii="Tahoma" w:hAnsi="Tahoma" w:cs="Tahoma"/>
          <w:color w:val="333333"/>
          <w:sz w:val="21"/>
          <w:szCs w:val="21"/>
        </w:rPr>
        <w:t> </w:t>
      </w:r>
      <w:proofErr w:type="spellStart"/>
      <w:r>
        <w:rPr>
          <w:rFonts w:ascii="Tahoma" w:hAnsi="Tahoma" w:cs="Tahoma"/>
          <w:b/>
          <w:bCs/>
          <w:i/>
          <w:iCs/>
          <w:color w:val="333333"/>
          <w:sz w:val="21"/>
          <w:szCs w:val="21"/>
        </w:rPr>
        <w:t>euro</w:t>
      </w:r>
      <w:proofErr w:type="spellEnd"/>
      <w:r>
        <w:rPr>
          <w:rFonts w:ascii="Tahoma" w:hAnsi="Tahoma" w:cs="Tahoma"/>
          <w:color w:val="333333"/>
          <w:sz w:val="21"/>
          <w:szCs w:val="21"/>
        </w:rPr>
        <w:t> (par katru atsevišķi);</w:t>
      </w:r>
    </w:p>
    <w:p w:rsidR="005B459E" w:rsidRDefault="005B459E" w:rsidP="005B459E">
      <w:pPr>
        <w:pStyle w:val="NormalWeb"/>
        <w:shd w:val="clear" w:color="auto" w:fill="FFFFFF"/>
        <w:rPr>
          <w:rFonts w:ascii="Tahoma" w:hAnsi="Tahoma" w:cs="Tahoma"/>
          <w:color w:val="333333"/>
          <w:sz w:val="21"/>
          <w:szCs w:val="21"/>
        </w:rPr>
      </w:pPr>
      <w:r>
        <w:rPr>
          <w:rFonts w:ascii="Tahoma" w:hAnsi="Tahoma" w:cs="Tahoma"/>
          <w:i/>
          <w:iCs/>
          <w:color w:val="333333"/>
          <w:sz w:val="21"/>
          <w:szCs w:val="21"/>
        </w:rPr>
        <w:t>No valsts nodevas atbrīvojama: </w:t>
      </w:r>
      <w:r>
        <w:rPr>
          <w:rFonts w:ascii="Tahoma" w:hAnsi="Tahoma" w:cs="Tahoma"/>
          <w:color w:val="333333"/>
          <w:sz w:val="21"/>
          <w:szCs w:val="21"/>
        </w:rPr>
        <w:t>persona, kura maina vārdu vai uzvārdu (vārdu un uzvārdu) gadījumā, ja viens no nepilngadīgas personas vecākiem vai abi vecāki ir notiesāti par tīša, smaga vai sevišķi smaga nozieguma izdarīšanu.</w:t>
      </w:r>
    </w:p>
    <w:p w:rsidR="005B459E" w:rsidRDefault="005B459E" w:rsidP="005B459E">
      <w:pPr>
        <w:pStyle w:val="NormalWeb"/>
        <w:shd w:val="clear" w:color="auto" w:fill="FFFFFF"/>
        <w:rPr>
          <w:rFonts w:ascii="Tahoma" w:hAnsi="Tahoma" w:cs="Tahoma"/>
          <w:color w:val="333333"/>
          <w:sz w:val="21"/>
          <w:szCs w:val="21"/>
        </w:rPr>
      </w:pPr>
      <w:r>
        <w:rPr>
          <w:rFonts w:ascii="Tahoma" w:hAnsi="Tahoma" w:cs="Tahoma"/>
          <w:b/>
          <w:bCs/>
          <w:color w:val="333333"/>
          <w:sz w:val="21"/>
          <w:szCs w:val="21"/>
          <w:u w:val="single"/>
        </w:rPr>
        <w:t>Normatīvie akti:</w:t>
      </w:r>
    </w:p>
    <w:p w:rsidR="005B459E" w:rsidRDefault="005B459E" w:rsidP="005B459E">
      <w:pPr>
        <w:pStyle w:val="NormalWeb"/>
        <w:shd w:val="clear" w:color="auto" w:fill="FFFFFF"/>
        <w:rPr>
          <w:rFonts w:ascii="Tahoma" w:hAnsi="Tahoma" w:cs="Tahoma"/>
          <w:color w:val="333333"/>
          <w:sz w:val="21"/>
          <w:szCs w:val="21"/>
        </w:rPr>
      </w:pPr>
      <w:r>
        <w:rPr>
          <w:rFonts w:ascii="Tahoma" w:hAnsi="Tahoma" w:cs="Tahoma"/>
          <w:color w:val="333333"/>
          <w:sz w:val="21"/>
          <w:szCs w:val="21"/>
        </w:rPr>
        <w:t>· Likums „</w:t>
      </w:r>
      <w:hyperlink r:id="rId26" w:history="1">
        <w:r>
          <w:rPr>
            <w:rStyle w:val="Hyperlink"/>
            <w:rFonts w:ascii="Tahoma" w:hAnsi="Tahoma" w:cs="Tahoma"/>
            <w:color w:val="1570A6"/>
            <w:sz w:val="21"/>
            <w:szCs w:val="21"/>
            <w:u w:val="none"/>
          </w:rPr>
          <w:t>Vārda, uzvārda un tautības ieraksta maiņas likums</w:t>
        </w:r>
      </w:hyperlink>
      <w:r>
        <w:rPr>
          <w:rFonts w:ascii="Tahoma" w:hAnsi="Tahoma" w:cs="Tahoma"/>
          <w:color w:val="333333"/>
          <w:sz w:val="21"/>
          <w:szCs w:val="21"/>
        </w:rPr>
        <w:t>” </w:t>
      </w:r>
      <w:hyperlink r:id="rId27" w:history="1">
        <w:r>
          <w:rPr>
            <w:rStyle w:val="Hyperlink"/>
            <w:rFonts w:ascii="Tahoma" w:hAnsi="Tahoma" w:cs="Tahoma"/>
            <w:color w:val="1570A6"/>
            <w:sz w:val="21"/>
            <w:szCs w:val="21"/>
            <w:u w:val="none"/>
          </w:rPr>
          <w:t>http://likumi.lv/doc.php?id=191209</w:t>
        </w:r>
      </w:hyperlink>
    </w:p>
    <w:p w:rsidR="005B459E" w:rsidRDefault="005B459E" w:rsidP="005B459E">
      <w:pPr>
        <w:pStyle w:val="NormalWeb"/>
        <w:shd w:val="clear" w:color="auto" w:fill="FFFFFF"/>
        <w:rPr>
          <w:rFonts w:ascii="Tahoma" w:hAnsi="Tahoma" w:cs="Tahoma"/>
          <w:color w:val="333333"/>
          <w:sz w:val="21"/>
          <w:szCs w:val="21"/>
        </w:rPr>
      </w:pPr>
      <w:r>
        <w:rPr>
          <w:rFonts w:ascii="Tahoma" w:hAnsi="Tahoma" w:cs="Tahoma"/>
          <w:color w:val="333333"/>
          <w:sz w:val="21"/>
          <w:szCs w:val="21"/>
        </w:rPr>
        <w:t>· MK noteikumi Nr.1079 "Noteikumi par vārda, uzvārda un tautības ieraksta maiņas iesniegumu veidlapu paraugiem” </w:t>
      </w:r>
      <w:hyperlink r:id="rId28" w:history="1">
        <w:r>
          <w:rPr>
            <w:rStyle w:val="Hyperlink"/>
            <w:rFonts w:ascii="Tahoma" w:hAnsi="Tahoma" w:cs="Tahoma"/>
            <w:color w:val="1570A6"/>
            <w:sz w:val="21"/>
            <w:szCs w:val="21"/>
            <w:u w:val="none"/>
          </w:rPr>
          <w:t>http://likumi.lv/doc.php?id=198289</w:t>
        </w:r>
      </w:hyperlink>
    </w:p>
    <w:p w:rsidR="005B459E" w:rsidRDefault="005B459E">
      <w:pPr>
        <w:rPr>
          <w:b/>
        </w:rPr>
      </w:pPr>
    </w:p>
    <w:p w:rsidR="005B459E" w:rsidRDefault="005B459E">
      <w:pPr>
        <w:rPr>
          <w:b/>
        </w:rPr>
      </w:pPr>
    </w:p>
    <w:p w:rsidR="005B459E" w:rsidRDefault="005B459E">
      <w:pPr>
        <w:rPr>
          <w:b/>
        </w:rPr>
      </w:pPr>
    </w:p>
    <w:p w:rsidR="005B459E" w:rsidRDefault="005B459E">
      <w:pPr>
        <w:rPr>
          <w:b/>
        </w:rPr>
      </w:pPr>
    </w:p>
    <w:p w:rsidR="005B459E" w:rsidRPr="00567B35" w:rsidRDefault="005B459E" w:rsidP="00567B35">
      <w:pPr>
        <w:pStyle w:val="NormalWeb"/>
        <w:shd w:val="clear" w:color="auto" w:fill="FFFFFF"/>
        <w:jc w:val="center"/>
        <w:rPr>
          <w:b/>
          <w:bCs/>
          <w:color w:val="333333"/>
          <w:u w:val="single"/>
        </w:rPr>
      </w:pPr>
      <w:r w:rsidRPr="00567B35">
        <w:rPr>
          <w:b/>
          <w:bCs/>
          <w:color w:val="333333"/>
          <w:u w:val="single"/>
        </w:rPr>
        <w:lastRenderedPageBreak/>
        <w:t>TAUTĪBAS IERAKSTA MAIŅA</w:t>
      </w:r>
    </w:p>
    <w:p w:rsidR="005B459E" w:rsidRDefault="005B459E" w:rsidP="005B459E">
      <w:pPr>
        <w:pStyle w:val="NormalWeb"/>
        <w:shd w:val="clear" w:color="auto" w:fill="FFFFFF"/>
        <w:rPr>
          <w:rFonts w:ascii="Tahoma" w:hAnsi="Tahoma" w:cs="Tahoma"/>
          <w:color w:val="333333"/>
          <w:sz w:val="21"/>
          <w:szCs w:val="21"/>
        </w:rPr>
      </w:pPr>
      <w:r>
        <w:rPr>
          <w:rFonts w:ascii="Tahoma" w:hAnsi="Tahoma" w:cs="Tahoma"/>
          <w:b/>
          <w:bCs/>
          <w:color w:val="333333"/>
          <w:sz w:val="21"/>
          <w:szCs w:val="21"/>
          <w:u w:val="single"/>
        </w:rPr>
        <w:t>Pakalpojuma saņēmēji/ klienti:</w:t>
      </w:r>
      <w:r>
        <w:rPr>
          <w:rFonts w:ascii="Tahoma" w:hAnsi="Tahoma" w:cs="Tahoma"/>
          <w:color w:val="333333"/>
          <w:sz w:val="21"/>
          <w:szCs w:val="21"/>
        </w:rPr>
        <w:t> persona, kura vēlas mainīt tautības ierakstu.</w:t>
      </w:r>
    </w:p>
    <w:p w:rsidR="005B459E" w:rsidRDefault="005B459E" w:rsidP="005B459E">
      <w:pPr>
        <w:pStyle w:val="NormalWeb"/>
        <w:shd w:val="clear" w:color="auto" w:fill="FFFFFF"/>
        <w:rPr>
          <w:rFonts w:ascii="Tahoma" w:hAnsi="Tahoma" w:cs="Tahoma"/>
          <w:color w:val="333333"/>
          <w:sz w:val="21"/>
          <w:szCs w:val="21"/>
        </w:rPr>
      </w:pPr>
      <w:r>
        <w:rPr>
          <w:rFonts w:ascii="Tahoma" w:hAnsi="Tahoma" w:cs="Tahoma"/>
          <w:b/>
          <w:bCs/>
          <w:color w:val="333333"/>
          <w:sz w:val="21"/>
          <w:szCs w:val="21"/>
          <w:u w:val="single"/>
        </w:rPr>
        <w:t>Pakalpojuma saņemšanas termiņš:</w:t>
      </w:r>
      <w:r>
        <w:rPr>
          <w:rFonts w:ascii="Tahoma" w:hAnsi="Tahoma" w:cs="Tahoma"/>
          <w:color w:val="333333"/>
          <w:sz w:val="21"/>
          <w:szCs w:val="21"/>
        </w:rPr>
        <w:t> tautības ieraksta maiņas iesnieguma izskatīšanas termiņš ir viens mēnesis.</w:t>
      </w:r>
    </w:p>
    <w:p w:rsidR="005B459E" w:rsidRDefault="005B459E" w:rsidP="005B459E">
      <w:pPr>
        <w:pStyle w:val="NormalWeb"/>
        <w:shd w:val="clear" w:color="auto" w:fill="FFFFFF"/>
        <w:rPr>
          <w:rFonts w:ascii="Tahoma" w:hAnsi="Tahoma" w:cs="Tahoma"/>
          <w:color w:val="333333"/>
          <w:sz w:val="21"/>
          <w:szCs w:val="21"/>
        </w:rPr>
      </w:pPr>
      <w:r>
        <w:rPr>
          <w:rFonts w:ascii="Tahoma" w:hAnsi="Tahoma" w:cs="Tahoma"/>
          <w:b/>
          <w:bCs/>
          <w:color w:val="333333"/>
          <w:sz w:val="21"/>
          <w:szCs w:val="21"/>
          <w:u w:val="single"/>
        </w:rPr>
        <w:t>Pakalpojuma īss raksturojums:</w:t>
      </w:r>
      <w:r>
        <w:rPr>
          <w:rFonts w:ascii="Tahoma" w:hAnsi="Tahoma" w:cs="Tahoma"/>
          <w:b/>
          <w:bCs/>
          <w:color w:val="333333"/>
          <w:sz w:val="21"/>
          <w:szCs w:val="21"/>
        </w:rPr>
        <w:t> </w:t>
      </w:r>
      <w:r>
        <w:rPr>
          <w:rFonts w:ascii="Tahoma" w:hAnsi="Tahoma" w:cs="Tahoma"/>
          <w:color w:val="333333"/>
          <w:sz w:val="21"/>
          <w:szCs w:val="21"/>
        </w:rPr>
        <w:t>tautības ierakstu var mainīt persona, kura ir Latvijas pilsonis, nepilsonis vai kurai Latvijas Republikā piešķirts bezvalstnieka statuss. Persona ir tiesīga vienu reizi mainīt tautības ierakstu pret savu tiešo augšupējo radinieku tautību divu paaudžu robežās, ja tā sasniegusi 15 gadu vecumu un var pierādīt savu radniecību ar minētajām personām. </w:t>
      </w:r>
    </w:p>
    <w:p w:rsidR="005B459E" w:rsidRDefault="005B459E" w:rsidP="005B459E">
      <w:pPr>
        <w:pStyle w:val="NormalWeb"/>
        <w:shd w:val="clear" w:color="auto" w:fill="FFFFFF"/>
        <w:rPr>
          <w:rFonts w:ascii="Tahoma" w:hAnsi="Tahoma" w:cs="Tahoma"/>
          <w:color w:val="333333"/>
          <w:sz w:val="21"/>
          <w:szCs w:val="21"/>
        </w:rPr>
      </w:pPr>
      <w:r>
        <w:rPr>
          <w:rFonts w:ascii="Tahoma" w:hAnsi="Tahoma" w:cs="Tahoma"/>
          <w:color w:val="333333"/>
          <w:sz w:val="21"/>
          <w:szCs w:val="21"/>
        </w:rPr>
        <w:t>Persona, kuras tautības ieraksts mainīts pirms pilngadības sasniegšanas, ir tiesīga mainīt tautības ierakstu arī pēc pilngadības sasniegšanas.</w:t>
      </w:r>
    </w:p>
    <w:p w:rsidR="005B459E" w:rsidRDefault="005B459E" w:rsidP="005B459E">
      <w:pPr>
        <w:pStyle w:val="NormalWeb"/>
        <w:shd w:val="clear" w:color="auto" w:fill="FFFFFF"/>
        <w:rPr>
          <w:rFonts w:ascii="Tahoma" w:hAnsi="Tahoma" w:cs="Tahoma"/>
          <w:color w:val="333333"/>
          <w:sz w:val="21"/>
          <w:szCs w:val="21"/>
        </w:rPr>
      </w:pPr>
      <w:r>
        <w:rPr>
          <w:rFonts w:ascii="Tahoma" w:hAnsi="Tahoma" w:cs="Tahoma"/>
          <w:color w:val="333333"/>
          <w:sz w:val="21"/>
          <w:szCs w:val="21"/>
        </w:rPr>
        <w:t>Persona, kura Latvijā uzturas ar derīgu uzturēšanās atļauju, reģistrācijas apliecību vai pastāvīgās uzturēšanās apliecību, ir tiesīga mainīt tautības ierakstu pret tautības ierakstu "latvietis" vai "lībietis (līvs)" ievērojot iepriekš minētos nosacījumus.</w:t>
      </w:r>
    </w:p>
    <w:p w:rsidR="005B459E" w:rsidRDefault="005B459E" w:rsidP="005B459E">
      <w:pPr>
        <w:pStyle w:val="NormalWeb"/>
        <w:shd w:val="clear" w:color="auto" w:fill="FFFFFF"/>
        <w:rPr>
          <w:rFonts w:ascii="Tahoma" w:hAnsi="Tahoma" w:cs="Tahoma"/>
          <w:color w:val="333333"/>
          <w:sz w:val="21"/>
          <w:szCs w:val="21"/>
        </w:rPr>
      </w:pPr>
      <w:r>
        <w:rPr>
          <w:rFonts w:ascii="Tahoma" w:hAnsi="Tahoma" w:cs="Tahoma"/>
          <w:b/>
          <w:bCs/>
          <w:color w:val="333333"/>
          <w:sz w:val="21"/>
          <w:szCs w:val="21"/>
          <w:u w:val="single"/>
        </w:rPr>
        <w:t>Iesniedzamie dokumenti:</w:t>
      </w:r>
    </w:p>
    <w:p w:rsidR="005B459E" w:rsidRPr="005B459E" w:rsidRDefault="005B459E" w:rsidP="005B459E">
      <w:pPr>
        <w:pStyle w:val="NormalWeb"/>
        <w:numPr>
          <w:ilvl w:val="0"/>
          <w:numId w:val="1"/>
        </w:numPr>
        <w:shd w:val="clear" w:color="auto" w:fill="FFFFFF"/>
        <w:rPr>
          <w:rFonts w:ascii="Tahoma" w:hAnsi="Tahoma" w:cs="Tahoma"/>
          <w:color w:val="333333"/>
          <w:sz w:val="21"/>
          <w:szCs w:val="21"/>
        </w:rPr>
      </w:pPr>
      <w:r>
        <w:rPr>
          <w:rFonts w:ascii="Tahoma" w:hAnsi="Tahoma" w:cs="Tahoma"/>
          <w:color w:val="333333"/>
          <w:sz w:val="21"/>
          <w:szCs w:val="21"/>
        </w:rPr>
        <w:t>persona, kura vēlas mainīt savu tautības ierakstu, iesniedz dzimtsarakstu nodaļai attiecīgu Ministru kabineta noteiktu rakstveida iesniegumu, kurā norāda tautības ieraksta maiņas iemeslu</w:t>
      </w:r>
      <w:r>
        <w:rPr>
          <w:rFonts w:ascii="Tahoma" w:hAnsi="Tahoma" w:cs="Tahoma"/>
          <w:b/>
          <w:bCs/>
          <w:color w:val="333333"/>
          <w:sz w:val="21"/>
          <w:szCs w:val="21"/>
        </w:rPr>
        <w:t>.</w:t>
      </w:r>
    </w:p>
    <w:p w:rsidR="005B459E" w:rsidRDefault="005B459E" w:rsidP="005B459E">
      <w:pPr>
        <w:pStyle w:val="NormalWeb"/>
        <w:numPr>
          <w:ilvl w:val="0"/>
          <w:numId w:val="1"/>
        </w:numPr>
        <w:shd w:val="clear" w:color="auto" w:fill="FFFFFF"/>
        <w:rPr>
          <w:rFonts w:ascii="Tahoma" w:hAnsi="Tahoma" w:cs="Tahoma"/>
          <w:color w:val="333333"/>
          <w:sz w:val="21"/>
          <w:szCs w:val="21"/>
        </w:rPr>
      </w:pPr>
      <w:r>
        <w:rPr>
          <w:rFonts w:ascii="Tahoma" w:hAnsi="Tahoma" w:cs="Tahoma"/>
          <w:color w:val="333333"/>
          <w:sz w:val="21"/>
          <w:szCs w:val="21"/>
        </w:rPr>
        <w:t>jāuzrāda personu apliecinošs dokuments;</w:t>
      </w:r>
    </w:p>
    <w:p w:rsidR="005B459E" w:rsidRDefault="005B459E" w:rsidP="005B459E">
      <w:pPr>
        <w:pStyle w:val="NormalWeb"/>
        <w:numPr>
          <w:ilvl w:val="0"/>
          <w:numId w:val="1"/>
        </w:numPr>
        <w:shd w:val="clear" w:color="auto" w:fill="FFFFFF"/>
        <w:rPr>
          <w:rFonts w:ascii="Tahoma" w:hAnsi="Tahoma" w:cs="Tahoma"/>
          <w:color w:val="333333"/>
          <w:sz w:val="21"/>
          <w:szCs w:val="21"/>
        </w:rPr>
      </w:pPr>
      <w:r>
        <w:rPr>
          <w:rFonts w:ascii="Tahoma" w:hAnsi="Tahoma" w:cs="Tahoma"/>
          <w:color w:val="333333"/>
          <w:sz w:val="21"/>
          <w:szCs w:val="21"/>
        </w:rPr>
        <w:t>nepilngadīga persona vecumā no 15 līdz 18 gadiem iesniegumu iesniedz ar vecāku vai aizbildņu piekrišanu;</w:t>
      </w:r>
    </w:p>
    <w:p w:rsidR="005B459E" w:rsidRDefault="005B459E" w:rsidP="005B459E">
      <w:pPr>
        <w:pStyle w:val="NormalWeb"/>
        <w:numPr>
          <w:ilvl w:val="0"/>
          <w:numId w:val="1"/>
        </w:numPr>
        <w:shd w:val="clear" w:color="auto" w:fill="FFFFFF"/>
        <w:rPr>
          <w:rFonts w:ascii="Tahoma" w:hAnsi="Tahoma" w:cs="Tahoma"/>
          <w:color w:val="333333"/>
          <w:sz w:val="21"/>
          <w:szCs w:val="21"/>
        </w:rPr>
      </w:pPr>
      <w:r>
        <w:rPr>
          <w:rFonts w:ascii="Tahoma" w:hAnsi="Tahoma" w:cs="Tahoma"/>
          <w:color w:val="333333"/>
          <w:sz w:val="21"/>
          <w:szCs w:val="21"/>
        </w:rPr>
        <w:t>tēva vai mātes dzimšanas apliecību vai izrakstu no dzimšanas reģistra, kas pierāda personas radniecību ar tiešajiem augšupējiem radiniekiem, un dokumentus, kuri apstiprina šo personu tautību;</w:t>
      </w:r>
    </w:p>
    <w:p w:rsidR="005B459E" w:rsidRDefault="005B459E" w:rsidP="005B459E">
      <w:pPr>
        <w:pStyle w:val="NormalWeb"/>
        <w:numPr>
          <w:ilvl w:val="0"/>
          <w:numId w:val="1"/>
        </w:numPr>
        <w:shd w:val="clear" w:color="auto" w:fill="FFFFFF"/>
        <w:rPr>
          <w:rFonts w:ascii="Tahoma" w:hAnsi="Tahoma" w:cs="Tahoma"/>
          <w:color w:val="333333"/>
          <w:sz w:val="21"/>
          <w:szCs w:val="21"/>
        </w:rPr>
      </w:pPr>
      <w:r>
        <w:rPr>
          <w:rFonts w:ascii="Tahoma" w:hAnsi="Tahoma" w:cs="Tahoma"/>
          <w:color w:val="333333"/>
          <w:sz w:val="21"/>
          <w:szCs w:val="21"/>
        </w:rPr>
        <w:t xml:space="preserve"> nepilngadīgas personas vecāku rakstveida piekrišanu tautības ieraksta maiņai vai, ja nepilngadīga persona ir aizbildnībā, — aizbildņa rakstveida piekrišanu un bāriņtiesas -lēmumu par tautības ieraksta maiņas atbilstību nepilngadīgas personas interesēm;</w:t>
      </w:r>
    </w:p>
    <w:p w:rsidR="005B459E" w:rsidRDefault="005B459E" w:rsidP="005B459E">
      <w:pPr>
        <w:pStyle w:val="NormalWeb"/>
        <w:numPr>
          <w:ilvl w:val="0"/>
          <w:numId w:val="1"/>
        </w:numPr>
        <w:shd w:val="clear" w:color="auto" w:fill="FFFFFF"/>
        <w:rPr>
          <w:rFonts w:ascii="Tahoma" w:hAnsi="Tahoma" w:cs="Tahoma"/>
          <w:color w:val="333333"/>
          <w:sz w:val="21"/>
          <w:szCs w:val="21"/>
        </w:rPr>
      </w:pPr>
      <w:r>
        <w:rPr>
          <w:rFonts w:ascii="Tahoma" w:hAnsi="Tahoma" w:cs="Tahoma"/>
          <w:color w:val="333333"/>
          <w:sz w:val="21"/>
          <w:szCs w:val="21"/>
        </w:rPr>
        <w:t>persona, kura pašreizējo tautības ierakstu vēlas mainīt pret tautības ierakstu “lībietis (līvs)” iesniedz Ministru kabineta noteiktās lībiešu (līvu) organizācijas atzinumu par personas etnisko izcelsmi, ja persona vēlas pašreizējo tautības ierakstu mainīt pret tautības ierakstu “lībietis (līvs)” un ar radniecības dokumentiem etnisko izcelsmi nav iespējams pierādīt;</w:t>
      </w:r>
    </w:p>
    <w:p w:rsidR="005B459E" w:rsidRDefault="005B459E" w:rsidP="005B459E">
      <w:pPr>
        <w:pStyle w:val="NormalWeb"/>
        <w:numPr>
          <w:ilvl w:val="0"/>
          <w:numId w:val="1"/>
        </w:numPr>
        <w:shd w:val="clear" w:color="auto" w:fill="FFFFFF"/>
        <w:rPr>
          <w:rFonts w:ascii="Tahoma" w:hAnsi="Tahoma" w:cs="Tahoma"/>
          <w:color w:val="333333"/>
          <w:sz w:val="21"/>
          <w:szCs w:val="21"/>
        </w:rPr>
      </w:pPr>
      <w:r>
        <w:rPr>
          <w:rFonts w:ascii="Tahoma" w:hAnsi="Tahoma" w:cs="Tahoma"/>
          <w:color w:val="333333"/>
          <w:sz w:val="21"/>
          <w:szCs w:val="21"/>
        </w:rPr>
        <w:t>izglītības dokumentu vai citu dokumentu, kas apliecina augstākajai (trešajai) pakāpei atbilstošu personas valsts valodas prasmi, bet gadījumos, ja persona ir 1.grupas invalīds, kam invaliditāte piešķirta bez termiņa ierobežojuma, 2. vai 3.grupas redzes, dzirdes vai runas invalīds vai ir vecāka par 75 gadiem, — izglītības dokumentu vai citu dokumentu, kas apliecina vidējai (otrajai) pakāpei atbilstošu personas valsts valodas prasmi, ja persona vēlas pašreizējo tautības ierakstu mainīt pret tautības ierakstu “latvietis”;</w:t>
      </w:r>
    </w:p>
    <w:p w:rsidR="005B459E" w:rsidRDefault="005B459E" w:rsidP="005B459E">
      <w:pPr>
        <w:pStyle w:val="NormalWeb"/>
        <w:numPr>
          <w:ilvl w:val="0"/>
          <w:numId w:val="1"/>
        </w:numPr>
        <w:shd w:val="clear" w:color="auto" w:fill="FFFFFF"/>
        <w:rPr>
          <w:rFonts w:ascii="Tahoma" w:hAnsi="Tahoma" w:cs="Tahoma"/>
          <w:color w:val="333333"/>
          <w:sz w:val="21"/>
          <w:szCs w:val="21"/>
        </w:rPr>
      </w:pPr>
      <w:r>
        <w:rPr>
          <w:rFonts w:ascii="Tahoma" w:hAnsi="Tahoma" w:cs="Tahoma"/>
          <w:color w:val="333333"/>
          <w:sz w:val="21"/>
          <w:szCs w:val="21"/>
        </w:rPr>
        <w:t>kvīti par valsts nodevas 71,14 </w:t>
      </w:r>
      <w:proofErr w:type="spellStart"/>
      <w:r>
        <w:rPr>
          <w:rFonts w:ascii="Tahoma" w:hAnsi="Tahoma" w:cs="Tahoma"/>
          <w:color w:val="333333"/>
          <w:sz w:val="21"/>
          <w:szCs w:val="21"/>
        </w:rPr>
        <w:t>euro</w:t>
      </w:r>
      <w:proofErr w:type="spellEnd"/>
      <w:r>
        <w:rPr>
          <w:rFonts w:ascii="Tahoma" w:hAnsi="Tahoma" w:cs="Tahoma"/>
          <w:color w:val="333333"/>
          <w:sz w:val="21"/>
          <w:szCs w:val="21"/>
        </w:rPr>
        <w:t xml:space="preserve"> apmērā samaksu.</w:t>
      </w:r>
    </w:p>
    <w:p w:rsidR="005B459E" w:rsidRDefault="005B459E" w:rsidP="005B459E">
      <w:pPr>
        <w:pStyle w:val="NormalWeb"/>
        <w:shd w:val="clear" w:color="auto" w:fill="FFFFFF"/>
        <w:rPr>
          <w:rFonts w:ascii="Tahoma" w:hAnsi="Tahoma" w:cs="Tahoma"/>
          <w:color w:val="333333"/>
          <w:sz w:val="21"/>
          <w:szCs w:val="21"/>
        </w:rPr>
      </w:pPr>
      <w:r>
        <w:rPr>
          <w:rFonts w:ascii="Tahoma" w:hAnsi="Tahoma" w:cs="Tahoma"/>
          <w:color w:val="333333"/>
          <w:sz w:val="21"/>
          <w:szCs w:val="21"/>
        </w:rPr>
        <w:t> </w:t>
      </w:r>
    </w:p>
    <w:p w:rsidR="005B459E" w:rsidRDefault="005B459E" w:rsidP="005B459E">
      <w:pPr>
        <w:pStyle w:val="NormalWeb"/>
        <w:shd w:val="clear" w:color="auto" w:fill="FFFFFF"/>
        <w:rPr>
          <w:rFonts w:ascii="Tahoma" w:hAnsi="Tahoma" w:cs="Tahoma"/>
          <w:color w:val="333333"/>
          <w:sz w:val="21"/>
          <w:szCs w:val="21"/>
        </w:rPr>
      </w:pPr>
      <w:r>
        <w:rPr>
          <w:rFonts w:ascii="Tahoma" w:hAnsi="Tahoma" w:cs="Tahoma"/>
          <w:color w:val="333333"/>
          <w:sz w:val="21"/>
          <w:szCs w:val="21"/>
        </w:rPr>
        <w:t>Persona, kura atrodas ārvalstī, iesniegumu iesniedz Latvijas Republikas diplomātiskajā vai konsulārajā pārstāvniecībā pārsūtīšanai Tieslietu ministrijas Dzimtsarakstu departamentam;</w:t>
      </w:r>
    </w:p>
    <w:p w:rsidR="005B459E" w:rsidRDefault="005B459E" w:rsidP="005B459E">
      <w:pPr>
        <w:pStyle w:val="NormalWeb"/>
        <w:shd w:val="clear" w:color="auto" w:fill="FFFFFF"/>
        <w:rPr>
          <w:rFonts w:ascii="Tahoma" w:hAnsi="Tahoma" w:cs="Tahoma"/>
          <w:color w:val="333333"/>
          <w:sz w:val="21"/>
          <w:szCs w:val="21"/>
        </w:rPr>
      </w:pPr>
      <w:r>
        <w:rPr>
          <w:rFonts w:ascii="Tahoma" w:hAnsi="Tahoma" w:cs="Tahoma"/>
          <w:b/>
          <w:bCs/>
          <w:color w:val="333333"/>
          <w:sz w:val="21"/>
          <w:szCs w:val="21"/>
          <w:u w:val="single"/>
        </w:rPr>
        <w:lastRenderedPageBreak/>
        <w:t>Lēmuma pieņemšanas kārtība:</w:t>
      </w:r>
      <w:r>
        <w:rPr>
          <w:rFonts w:ascii="Tahoma" w:hAnsi="Tahoma" w:cs="Tahoma"/>
          <w:b/>
          <w:bCs/>
          <w:color w:val="333333"/>
          <w:sz w:val="21"/>
          <w:szCs w:val="21"/>
        </w:rPr>
        <w:t> </w:t>
      </w:r>
      <w:r>
        <w:rPr>
          <w:rFonts w:ascii="Tahoma" w:hAnsi="Tahoma" w:cs="Tahoma"/>
          <w:color w:val="333333"/>
          <w:sz w:val="21"/>
          <w:szCs w:val="21"/>
        </w:rPr>
        <w:t>Dzimtsarakstu nodaļa, atbilstoši iesniedzēja iesniegtajiem dokumentiem, pieprasa no citām dzimtsarakstu nodaļām un Iedzīvotāju reģistra iesnieguma izskatīšanai nepieciešamos dokumentus.</w:t>
      </w:r>
    </w:p>
    <w:p w:rsidR="005B459E" w:rsidRDefault="005B459E" w:rsidP="005B459E">
      <w:pPr>
        <w:pStyle w:val="NormalWeb"/>
        <w:shd w:val="clear" w:color="auto" w:fill="FFFFFF"/>
        <w:rPr>
          <w:rFonts w:ascii="Tahoma" w:hAnsi="Tahoma" w:cs="Tahoma"/>
          <w:color w:val="333333"/>
          <w:sz w:val="21"/>
          <w:szCs w:val="21"/>
        </w:rPr>
      </w:pPr>
      <w:r>
        <w:rPr>
          <w:rFonts w:ascii="Tahoma" w:hAnsi="Tahoma" w:cs="Tahoma"/>
          <w:color w:val="333333"/>
          <w:sz w:val="21"/>
          <w:szCs w:val="21"/>
        </w:rPr>
        <w:t>Tautības ieraksta maiņai nepieciešamos dokumentus nodaļa nosūta departamentam, departamenta direktors izskata iesniegumu un pieņem lēmumu par atļauju mainīt tautības ierakstu vai par atteikumu mainīt tautības ierakstu Administratīvā procesa likumā noteiktajā kārtībā.</w:t>
      </w:r>
    </w:p>
    <w:p w:rsidR="005B459E" w:rsidRDefault="005B459E" w:rsidP="005B459E">
      <w:pPr>
        <w:pStyle w:val="NormalWeb"/>
        <w:shd w:val="clear" w:color="auto" w:fill="FFFFFF"/>
        <w:rPr>
          <w:rFonts w:ascii="Tahoma" w:hAnsi="Tahoma" w:cs="Tahoma"/>
          <w:color w:val="333333"/>
          <w:sz w:val="21"/>
          <w:szCs w:val="21"/>
        </w:rPr>
      </w:pPr>
      <w:r>
        <w:rPr>
          <w:rFonts w:ascii="Tahoma" w:hAnsi="Tahoma" w:cs="Tahoma"/>
          <w:color w:val="333333"/>
          <w:sz w:val="21"/>
          <w:szCs w:val="21"/>
        </w:rPr>
        <w:t>Pamatojoties uz spēkā stājušos lēmumu, par atļauju mainīt tautības ierakstu, nodaļa Civilstāvokļa aktu likumā noteiktajā kārtībā septiņu dienu laikā papildina civilstāvokļa aktu reģistrus un civilstāvokļa aktu reģistru otros eksemplārus. Ja papildināmie civilstāvokļa aktu reģistri atrodas ārvalsts teritorijā, nodaļa paziņojumu par tautības ieraksta maiņu septiņu dienu laikā nosūta uz šo valsti ar Ārlietu ministrijas Konsulārā departamenta starpniecību.</w:t>
      </w:r>
    </w:p>
    <w:p w:rsidR="005B459E" w:rsidRDefault="005B459E" w:rsidP="005B459E">
      <w:pPr>
        <w:pStyle w:val="NormalWeb"/>
        <w:shd w:val="clear" w:color="auto" w:fill="FFFFFF"/>
        <w:rPr>
          <w:rFonts w:ascii="Tahoma" w:hAnsi="Tahoma" w:cs="Tahoma"/>
          <w:color w:val="333333"/>
          <w:sz w:val="21"/>
          <w:szCs w:val="21"/>
        </w:rPr>
      </w:pPr>
      <w:r>
        <w:rPr>
          <w:rFonts w:ascii="Tahoma" w:hAnsi="Tahoma" w:cs="Tahoma"/>
          <w:b/>
          <w:bCs/>
          <w:color w:val="333333"/>
          <w:sz w:val="21"/>
          <w:szCs w:val="21"/>
          <w:u w:val="single"/>
        </w:rPr>
        <w:t>Saņemamie dokumenti:</w:t>
      </w:r>
      <w:r>
        <w:rPr>
          <w:rFonts w:ascii="Tahoma" w:hAnsi="Tahoma" w:cs="Tahoma"/>
          <w:color w:val="333333"/>
          <w:sz w:val="21"/>
          <w:szCs w:val="21"/>
        </w:rPr>
        <w:t> Lēmums par atļauju vai atteikumu mainīt tautības ierakstu.</w:t>
      </w:r>
    </w:p>
    <w:p w:rsidR="005B459E" w:rsidRDefault="005B459E" w:rsidP="005B459E">
      <w:pPr>
        <w:pStyle w:val="NormalWeb"/>
        <w:shd w:val="clear" w:color="auto" w:fill="FFFFFF"/>
        <w:rPr>
          <w:rFonts w:ascii="Tahoma" w:hAnsi="Tahoma" w:cs="Tahoma"/>
          <w:color w:val="333333"/>
          <w:sz w:val="21"/>
          <w:szCs w:val="21"/>
        </w:rPr>
      </w:pPr>
      <w:r>
        <w:rPr>
          <w:rFonts w:ascii="Tahoma" w:hAnsi="Tahoma" w:cs="Tahoma"/>
          <w:b/>
          <w:bCs/>
          <w:color w:val="333333"/>
          <w:sz w:val="21"/>
          <w:szCs w:val="21"/>
          <w:u w:val="single"/>
        </w:rPr>
        <w:t>Maksa par pakalpojumu</w:t>
      </w:r>
      <w:r>
        <w:rPr>
          <w:rFonts w:ascii="Tahoma" w:hAnsi="Tahoma" w:cs="Tahoma"/>
          <w:color w:val="333333"/>
          <w:sz w:val="21"/>
          <w:szCs w:val="21"/>
        </w:rPr>
        <w:t>: Valsts nodeva par tautības ieraksta maiņu ir 71,14 </w:t>
      </w:r>
      <w:proofErr w:type="spellStart"/>
      <w:r>
        <w:rPr>
          <w:rFonts w:ascii="Tahoma" w:hAnsi="Tahoma" w:cs="Tahoma"/>
          <w:color w:val="333333"/>
          <w:sz w:val="21"/>
          <w:szCs w:val="21"/>
        </w:rPr>
        <w:t>euro</w:t>
      </w:r>
      <w:proofErr w:type="spellEnd"/>
      <w:r>
        <w:rPr>
          <w:rFonts w:ascii="Tahoma" w:hAnsi="Tahoma" w:cs="Tahoma"/>
          <w:color w:val="333333"/>
          <w:sz w:val="21"/>
          <w:szCs w:val="21"/>
        </w:rPr>
        <w:t>.</w:t>
      </w:r>
    </w:p>
    <w:p w:rsidR="005B459E" w:rsidRDefault="005B459E" w:rsidP="005B459E">
      <w:pPr>
        <w:pStyle w:val="NormalWeb"/>
        <w:shd w:val="clear" w:color="auto" w:fill="FFFFFF"/>
        <w:rPr>
          <w:rFonts w:ascii="Tahoma" w:hAnsi="Tahoma" w:cs="Tahoma"/>
          <w:color w:val="333333"/>
          <w:sz w:val="21"/>
          <w:szCs w:val="21"/>
        </w:rPr>
      </w:pPr>
      <w:r>
        <w:rPr>
          <w:rFonts w:ascii="Tahoma" w:hAnsi="Tahoma" w:cs="Tahoma"/>
          <w:i/>
          <w:iCs/>
          <w:color w:val="333333"/>
          <w:sz w:val="21"/>
          <w:szCs w:val="21"/>
        </w:rPr>
        <w:t>No valsts nodevas atbrīvojama: </w:t>
      </w:r>
      <w:r>
        <w:rPr>
          <w:rFonts w:ascii="Tahoma" w:hAnsi="Tahoma" w:cs="Tahoma"/>
          <w:color w:val="333333"/>
          <w:sz w:val="21"/>
          <w:szCs w:val="21"/>
        </w:rPr>
        <w:t>persona, kura pašreizējo tautības ierakstu vēlas mainīt pret tautības ierakstu “lībietis (līvs)”.</w:t>
      </w:r>
    </w:p>
    <w:p w:rsidR="005B459E" w:rsidRDefault="005B459E" w:rsidP="005B459E">
      <w:pPr>
        <w:pStyle w:val="NormalWeb"/>
        <w:shd w:val="clear" w:color="auto" w:fill="FFFFFF"/>
        <w:rPr>
          <w:rFonts w:ascii="Tahoma" w:hAnsi="Tahoma" w:cs="Tahoma"/>
          <w:color w:val="333333"/>
          <w:sz w:val="21"/>
          <w:szCs w:val="21"/>
        </w:rPr>
      </w:pPr>
      <w:r>
        <w:rPr>
          <w:rFonts w:ascii="Tahoma" w:hAnsi="Tahoma" w:cs="Tahoma"/>
          <w:color w:val="333333"/>
          <w:sz w:val="21"/>
          <w:szCs w:val="21"/>
        </w:rPr>
        <w:t> </w:t>
      </w:r>
      <w:r>
        <w:rPr>
          <w:rFonts w:ascii="Tahoma" w:hAnsi="Tahoma" w:cs="Tahoma"/>
          <w:b/>
          <w:bCs/>
          <w:color w:val="333333"/>
          <w:sz w:val="21"/>
          <w:szCs w:val="21"/>
          <w:u w:val="single"/>
        </w:rPr>
        <w:t>Normatīvie akti:</w:t>
      </w:r>
    </w:p>
    <w:p w:rsidR="005B459E" w:rsidRDefault="005B459E" w:rsidP="005B459E">
      <w:pPr>
        <w:pStyle w:val="NormalWeb"/>
        <w:shd w:val="clear" w:color="auto" w:fill="FFFFFF"/>
        <w:rPr>
          <w:rFonts w:ascii="Tahoma" w:hAnsi="Tahoma" w:cs="Tahoma"/>
          <w:color w:val="333333"/>
          <w:sz w:val="21"/>
          <w:szCs w:val="21"/>
        </w:rPr>
      </w:pPr>
      <w:r>
        <w:rPr>
          <w:rFonts w:ascii="Tahoma" w:hAnsi="Tahoma" w:cs="Tahoma"/>
          <w:color w:val="333333"/>
          <w:sz w:val="21"/>
          <w:szCs w:val="21"/>
        </w:rPr>
        <w:t>·          Likums „</w:t>
      </w:r>
      <w:hyperlink r:id="rId29" w:history="1">
        <w:r>
          <w:rPr>
            <w:rStyle w:val="Hyperlink"/>
            <w:rFonts w:ascii="Tahoma" w:hAnsi="Tahoma" w:cs="Tahoma"/>
            <w:color w:val="1570A6"/>
            <w:sz w:val="21"/>
            <w:szCs w:val="21"/>
            <w:u w:val="none"/>
          </w:rPr>
          <w:t>Vārda, uzvārda un tautības ieraksta maiņas likums</w:t>
        </w:r>
      </w:hyperlink>
      <w:r>
        <w:rPr>
          <w:rFonts w:ascii="Tahoma" w:hAnsi="Tahoma" w:cs="Tahoma"/>
          <w:color w:val="333333"/>
          <w:sz w:val="21"/>
          <w:szCs w:val="21"/>
        </w:rPr>
        <w:t>” </w:t>
      </w:r>
      <w:hyperlink r:id="rId30" w:history="1">
        <w:r>
          <w:rPr>
            <w:rStyle w:val="Hyperlink"/>
            <w:rFonts w:ascii="Tahoma" w:hAnsi="Tahoma" w:cs="Tahoma"/>
            <w:color w:val="1570A6"/>
            <w:sz w:val="21"/>
            <w:szCs w:val="21"/>
            <w:u w:val="none"/>
          </w:rPr>
          <w:t>http://likumi.lv/doc.php?id=191209</w:t>
        </w:r>
      </w:hyperlink>
    </w:p>
    <w:p w:rsidR="005B459E" w:rsidRDefault="005B459E" w:rsidP="005B459E">
      <w:pPr>
        <w:pStyle w:val="NormalWeb"/>
        <w:shd w:val="clear" w:color="auto" w:fill="FFFFFF"/>
        <w:rPr>
          <w:rFonts w:ascii="Tahoma" w:hAnsi="Tahoma" w:cs="Tahoma"/>
          <w:color w:val="333333"/>
          <w:sz w:val="21"/>
          <w:szCs w:val="21"/>
        </w:rPr>
      </w:pPr>
      <w:r>
        <w:rPr>
          <w:rFonts w:ascii="Tahoma" w:hAnsi="Tahoma" w:cs="Tahoma"/>
          <w:color w:val="333333"/>
          <w:sz w:val="21"/>
          <w:szCs w:val="21"/>
        </w:rPr>
        <w:t>·          MK noteikumi Nr.1079 "Noteikumi par vārda, uzvārda un tautības ieraksta maiņas iesniegumu veidlapu paraugiem" </w:t>
      </w:r>
      <w:hyperlink r:id="rId31" w:history="1">
        <w:r>
          <w:rPr>
            <w:rStyle w:val="Hyperlink"/>
            <w:rFonts w:ascii="Tahoma" w:hAnsi="Tahoma" w:cs="Tahoma"/>
            <w:color w:val="1570A6"/>
            <w:sz w:val="21"/>
            <w:szCs w:val="21"/>
            <w:u w:val="none"/>
          </w:rPr>
          <w:t>http://likumi.lv/doc.php?id=198289</w:t>
        </w:r>
      </w:hyperlink>
    </w:p>
    <w:p w:rsidR="005B459E" w:rsidRDefault="005B459E" w:rsidP="005B459E">
      <w:pPr>
        <w:pStyle w:val="NormalWeb"/>
        <w:shd w:val="clear" w:color="auto" w:fill="FFFFFF"/>
        <w:rPr>
          <w:rFonts w:ascii="Tahoma" w:hAnsi="Tahoma" w:cs="Tahoma"/>
          <w:color w:val="333333"/>
          <w:sz w:val="21"/>
          <w:szCs w:val="21"/>
        </w:rPr>
      </w:pPr>
      <w:r>
        <w:rPr>
          <w:rFonts w:ascii="Tahoma" w:hAnsi="Tahoma" w:cs="Tahoma"/>
          <w:color w:val="333333"/>
          <w:sz w:val="21"/>
          <w:szCs w:val="21"/>
        </w:rPr>
        <w:t>·          MK noteikumi Nr.1270 "Noteikumi par atbildīgo lībiešu (līvu) organizāciju atzinuma sniegšanai par personas etnisko izcelsmi" http://likumi.lv/doc.php?id=200335</w:t>
      </w:r>
    </w:p>
    <w:p w:rsidR="005B459E" w:rsidRPr="000D0678" w:rsidRDefault="005B459E">
      <w:pPr>
        <w:rPr>
          <w:b/>
        </w:rPr>
      </w:pPr>
    </w:p>
    <w:sectPr w:rsidR="005B459E" w:rsidRPr="000D06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BA"/>
    <w:family w:val="swiss"/>
    <w:pitch w:val="variable"/>
    <w:sig w:usb0="E1002EFF" w:usb1="C000605B" w:usb2="00000029" w:usb3="00000000" w:csb0="0001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E558A"/>
    <w:multiLevelType w:val="hybridMultilevel"/>
    <w:tmpl w:val="FA7859D8"/>
    <w:lvl w:ilvl="0" w:tplc="08420D7E">
      <w:start w:val="3"/>
      <w:numFmt w:val="bullet"/>
      <w:lvlText w:val="-"/>
      <w:lvlJc w:val="left"/>
      <w:pPr>
        <w:ind w:left="720" w:hanging="360"/>
      </w:pPr>
      <w:rPr>
        <w:rFonts w:ascii="Tahoma" w:eastAsia="Times New Roman" w:hAnsi="Tahoma"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C0F"/>
    <w:rsid w:val="00053C0F"/>
    <w:rsid w:val="000D0678"/>
    <w:rsid w:val="00567B35"/>
    <w:rsid w:val="005B459E"/>
    <w:rsid w:val="00656362"/>
    <w:rsid w:val="00EC4C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D0678"/>
    <w:pPr>
      <w:spacing w:before="100" w:beforeAutospacing="1" w:after="100" w:afterAutospacing="1" w:line="240" w:lineRule="auto"/>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678"/>
    <w:pPr>
      <w:spacing w:before="100" w:beforeAutospacing="1" w:after="100" w:afterAutospacing="1" w:line="240" w:lineRule="auto"/>
    </w:pPr>
    <w:rPr>
      <w:rFonts w:eastAsia="Times New Roman" w:cs="Times New Roman"/>
      <w:szCs w:val="24"/>
      <w:lang w:eastAsia="lv-LV"/>
    </w:rPr>
  </w:style>
  <w:style w:type="character" w:styleId="Hyperlink">
    <w:name w:val="Hyperlink"/>
    <w:basedOn w:val="DefaultParagraphFont"/>
    <w:uiPriority w:val="99"/>
    <w:unhideWhenUsed/>
    <w:rsid w:val="000D0678"/>
    <w:rPr>
      <w:color w:val="0000FF"/>
      <w:u w:val="single"/>
    </w:rPr>
  </w:style>
  <w:style w:type="character" w:styleId="FollowedHyperlink">
    <w:name w:val="FollowedHyperlink"/>
    <w:basedOn w:val="DefaultParagraphFont"/>
    <w:uiPriority w:val="99"/>
    <w:semiHidden/>
    <w:unhideWhenUsed/>
    <w:rsid w:val="000D0678"/>
    <w:rPr>
      <w:color w:val="954F72" w:themeColor="followedHyperlink"/>
      <w:u w:val="single"/>
    </w:rPr>
  </w:style>
  <w:style w:type="character" w:customStyle="1" w:styleId="Heading3Char">
    <w:name w:val="Heading 3 Char"/>
    <w:basedOn w:val="DefaultParagraphFont"/>
    <w:link w:val="Heading3"/>
    <w:uiPriority w:val="9"/>
    <w:rsid w:val="000D0678"/>
    <w:rPr>
      <w:rFonts w:eastAsia="Times New Roman" w:cs="Times New Roman"/>
      <w:b/>
      <w:bCs/>
      <w:sz w:val="27"/>
      <w:szCs w:val="27"/>
      <w:lang w:eastAsia="lv-LV"/>
    </w:rPr>
  </w:style>
  <w:style w:type="character" w:styleId="Strong">
    <w:name w:val="Strong"/>
    <w:basedOn w:val="DefaultParagraphFont"/>
    <w:uiPriority w:val="22"/>
    <w:qFormat/>
    <w:rsid w:val="005B45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D0678"/>
    <w:pPr>
      <w:spacing w:before="100" w:beforeAutospacing="1" w:after="100" w:afterAutospacing="1" w:line="240" w:lineRule="auto"/>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678"/>
    <w:pPr>
      <w:spacing w:before="100" w:beforeAutospacing="1" w:after="100" w:afterAutospacing="1" w:line="240" w:lineRule="auto"/>
    </w:pPr>
    <w:rPr>
      <w:rFonts w:eastAsia="Times New Roman" w:cs="Times New Roman"/>
      <w:szCs w:val="24"/>
      <w:lang w:eastAsia="lv-LV"/>
    </w:rPr>
  </w:style>
  <w:style w:type="character" w:styleId="Hyperlink">
    <w:name w:val="Hyperlink"/>
    <w:basedOn w:val="DefaultParagraphFont"/>
    <w:uiPriority w:val="99"/>
    <w:unhideWhenUsed/>
    <w:rsid w:val="000D0678"/>
    <w:rPr>
      <w:color w:val="0000FF"/>
      <w:u w:val="single"/>
    </w:rPr>
  </w:style>
  <w:style w:type="character" w:styleId="FollowedHyperlink">
    <w:name w:val="FollowedHyperlink"/>
    <w:basedOn w:val="DefaultParagraphFont"/>
    <w:uiPriority w:val="99"/>
    <w:semiHidden/>
    <w:unhideWhenUsed/>
    <w:rsid w:val="000D0678"/>
    <w:rPr>
      <w:color w:val="954F72" w:themeColor="followedHyperlink"/>
      <w:u w:val="single"/>
    </w:rPr>
  </w:style>
  <w:style w:type="character" w:customStyle="1" w:styleId="Heading3Char">
    <w:name w:val="Heading 3 Char"/>
    <w:basedOn w:val="DefaultParagraphFont"/>
    <w:link w:val="Heading3"/>
    <w:uiPriority w:val="9"/>
    <w:rsid w:val="000D0678"/>
    <w:rPr>
      <w:rFonts w:eastAsia="Times New Roman" w:cs="Times New Roman"/>
      <w:b/>
      <w:bCs/>
      <w:sz w:val="27"/>
      <w:szCs w:val="27"/>
      <w:lang w:eastAsia="lv-LV"/>
    </w:rPr>
  </w:style>
  <w:style w:type="character" w:styleId="Strong">
    <w:name w:val="Strong"/>
    <w:basedOn w:val="DefaultParagraphFont"/>
    <w:uiPriority w:val="22"/>
    <w:qFormat/>
    <w:rsid w:val="005B45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2075">
      <w:bodyDiv w:val="1"/>
      <w:marLeft w:val="0"/>
      <w:marRight w:val="0"/>
      <w:marTop w:val="0"/>
      <w:marBottom w:val="0"/>
      <w:divBdr>
        <w:top w:val="none" w:sz="0" w:space="0" w:color="auto"/>
        <w:left w:val="none" w:sz="0" w:space="0" w:color="auto"/>
        <w:bottom w:val="none" w:sz="0" w:space="0" w:color="auto"/>
        <w:right w:val="none" w:sz="0" w:space="0" w:color="auto"/>
      </w:divBdr>
    </w:div>
    <w:div w:id="709837351">
      <w:bodyDiv w:val="1"/>
      <w:marLeft w:val="0"/>
      <w:marRight w:val="0"/>
      <w:marTop w:val="0"/>
      <w:marBottom w:val="0"/>
      <w:divBdr>
        <w:top w:val="none" w:sz="0" w:space="0" w:color="auto"/>
        <w:left w:val="none" w:sz="0" w:space="0" w:color="auto"/>
        <w:bottom w:val="none" w:sz="0" w:space="0" w:color="auto"/>
        <w:right w:val="none" w:sz="0" w:space="0" w:color="auto"/>
      </w:divBdr>
    </w:div>
    <w:div w:id="1731689860">
      <w:bodyDiv w:val="1"/>
      <w:marLeft w:val="0"/>
      <w:marRight w:val="0"/>
      <w:marTop w:val="0"/>
      <w:marBottom w:val="0"/>
      <w:divBdr>
        <w:top w:val="none" w:sz="0" w:space="0" w:color="auto"/>
        <w:left w:val="none" w:sz="0" w:space="0" w:color="auto"/>
        <w:bottom w:val="none" w:sz="0" w:space="0" w:color="auto"/>
        <w:right w:val="none" w:sz="0" w:space="0" w:color="auto"/>
      </w:divBdr>
    </w:div>
    <w:div w:id="1876429379">
      <w:bodyDiv w:val="1"/>
      <w:marLeft w:val="0"/>
      <w:marRight w:val="0"/>
      <w:marTop w:val="0"/>
      <w:marBottom w:val="0"/>
      <w:divBdr>
        <w:top w:val="none" w:sz="0" w:space="0" w:color="auto"/>
        <w:left w:val="none" w:sz="0" w:space="0" w:color="auto"/>
        <w:bottom w:val="none" w:sz="0" w:space="0" w:color="auto"/>
        <w:right w:val="none" w:sz="0" w:space="0" w:color="auto"/>
      </w:divBdr>
    </w:div>
    <w:div w:id="205110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90223" TargetMode="External"/><Relationship Id="rId13" Type="http://schemas.openxmlformats.org/officeDocument/2006/relationships/hyperlink" Target="https://www.vestnesis.lv/ta/id/260214-noteikumi-par-civilstavokla-aktu-registracijas-valsts-nodevu" TargetMode="External"/><Relationship Id="rId18" Type="http://schemas.openxmlformats.org/officeDocument/2006/relationships/hyperlink" Target="http://likumi.lv/doc.php?id=14740" TargetMode="External"/><Relationship Id="rId26" Type="http://schemas.openxmlformats.org/officeDocument/2006/relationships/hyperlink" Target="http://www.likumi.lv/doc.php?id=191209" TargetMode="External"/><Relationship Id="rId3" Type="http://schemas.microsoft.com/office/2007/relationships/stylesWithEffects" Target="stylesWithEffects.xml"/><Relationship Id="rId21" Type="http://schemas.openxmlformats.org/officeDocument/2006/relationships/hyperlink" Target="http://www.likumi.lv/doc.php?id=90223" TargetMode="External"/><Relationship Id="rId7" Type="http://schemas.openxmlformats.org/officeDocument/2006/relationships/hyperlink" Target="http://www.tm.gov.lv/" TargetMode="External"/><Relationship Id="rId12" Type="http://schemas.openxmlformats.org/officeDocument/2006/relationships/hyperlink" Target="http://likumi.lv/ta/id/260214-noteikumi-par-civilstavokla-aktu-registracijas-valsts-nodevu" TargetMode="External"/><Relationship Id="rId17" Type="http://schemas.openxmlformats.org/officeDocument/2006/relationships/hyperlink" Target="http://m.likumi.lv/doc.php?id=259879" TargetMode="External"/><Relationship Id="rId25" Type="http://schemas.openxmlformats.org/officeDocument/2006/relationships/hyperlink" Target="https://www.latvija.lv/lv/DzivesSituacijas/socialie-pakalpojumi/miruso-apbedisan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ikumi.lv/doc.php?id=253442" TargetMode="External"/><Relationship Id="rId20" Type="http://schemas.openxmlformats.org/officeDocument/2006/relationships/hyperlink" Target="https://www.latvija.lv/lv/DzivesSituacijas/gimene/Berna-piedzimsana" TargetMode="External"/><Relationship Id="rId29" Type="http://schemas.openxmlformats.org/officeDocument/2006/relationships/hyperlink" Target="http://www.likumi.lv/doc.php?id=191209" TargetMode="External"/><Relationship Id="rId1" Type="http://schemas.openxmlformats.org/officeDocument/2006/relationships/numbering" Target="numbering.xml"/><Relationship Id="rId6" Type="http://schemas.openxmlformats.org/officeDocument/2006/relationships/hyperlink" Target="mailto:dzimtsar.nod@aloja.lv" TargetMode="External"/><Relationship Id="rId11" Type="http://schemas.openxmlformats.org/officeDocument/2006/relationships/hyperlink" Target="https://www.vestnesis.lv/ta/id/259879-noteikumi-par-civilstavokla-aktu-registriem" TargetMode="External"/><Relationship Id="rId24" Type="http://schemas.openxmlformats.org/officeDocument/2006/relationships/hyperlink" Target="https://www.vestnesis.lv/ta/id/259879-noteikumi-par-civilstavokla-aktu-registrie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ikumi.lv/doc.php?id=90223" TargetMode="External"/><Relationship Id="rId23" Type="http://schemas.openxmlformats.org/officeDocument/2006/relationships/hyperlink" Target="http://likumi.lv/ta/id/259879-noteikumi-par-civilstavokla-aktu-registriem" TargetMode="External"/><Relationship Id="rId28" Type="http://schemas.openxmlformats.org/officeDocument/2006/relationships/hyperlink" Target="http://likumi.lv/doc.php?id=198289" TargetMode="External"/><Relationship Id="rId10" Type="http://schemas.openxmlformats.org/officeDocument/2006/relationships/hyperlink" Target="http://likumi.lv/ta/id/259879-noteikumi-par-civilstavokla-aktu-registriem" TargetMode="External"/><Relationship Id="rId19" Type="http://schemas.openxmlformats.org/officeDocument/2006/relationships/hyperlink" Target="http://likumi.lv/doc.php?id=85209" TargetMode="External"/><Relationship Id="rId31" Type="http://schemas.openxmlformats.org/officeDocument/2006/relationships/hyperlink" Target="http://likumi.lv/doc.php?id=198289" TargetMode="External"/><Relationship Id="rId4" Type="http://schemas.openxmlformats.org/officeDocument/2006/relationships/settings" Target="settings.xml"/><Relationship Id="rId9" Type="http://schemas.openxmlformats.org/officeDocument/2006/relationships/hyperlink" Target="https://www.vestnesis.lv/ta/id/253442-civilstavokla-aktu-registracijas-likums" TargetMode="External"/><Relationship Id="rId14" Type="http://schemas.openxmlformats.org/officeDocument/2006/relationships/hyperlink" Target="http://www.likumi.lv/doc.php?id=90223" TargetMode="External"/><Relationship Id="rId22" Type="http://schemas.openxmlformats.org/officeDocument/2006/relationships/hyperlink" Target="https://www.vestnesis.lv/ta/id/253442-civilstavokla-aktu-registracijas-likums" TargetMode="External"/><Relationship Id="rId27" Type="http://schemas.openxmlformats.org/officeDocument/2006/relationships/hyperlink" Target="http://likumi.lv/doc.php?id=191209" TargetMode="External"/><Relationship Id="rId30" Type="http://schemas.openxmlformats.org/officeDocument/2006/relationships/hyperlink" Target="http://likumi.lv/doc.php?id=191209"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15384</Words>
  <Characters>8770</Characters>
  <Application>Microsoft Office Word</Application>
  <DocSecurity>0</DocSecurity>
  <Lines>73</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PRESE</cp:lastModifiedBy>
  <cp:revision>2</cp:revision>
  <dcterms:created xsi:type="dcterms:W3CDTF">2018-10-30T07:12:00Z</dcterms:created>
  <dcterms:modified xsi:type="dcterms:W3CDTF">2018-10-30T07:12:00Z</dcterms:modified>
</cp:coreProperties>
</file>