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1C8D85" w14:textId="77777777" w:rsidR="00694C9F" w:rsidRDefault="00694C9F" w:rsidP="00694C9F">
      <w:pPr>
        <w:tabs>
          <w:tab w:val="left" w:pos="851"/>
        </w:tabs>
        <w:spacing w:after="0" w:line="240" w:lineRule="auto"/>
        <w:jc w:val="right"/>
        <w:rPr>
          <w:rFonts w:eastAsia="Times New Roman"/>
          <w:b/>
          <w:szCs w:val="24"/>
        </w:rPr>
      </w:pPr>
      <w:bookmarkStart w:id="0" w:name="_GoBack"/>
      <w:bookmarkEnd w:id="0"/>
    </w:p>
    <w:p w14:paraId="721C8D86" w14:textId="76E221E6" w:rsidR="00694C9F" w:rsidRPr="00BE221B" w:rsidRDefault="00694C9F" w:rsidP="00694C9F">
      <w:pPr>
        <w:tabs>
          <w:tab w:val="left" w:pos="851"/>
        </w:tabs>
        <w:autoSpaceDE w:val="0"/>
        <w:autoSpaceDN w:val="0"/>
        <w:adjustRightInd w:val="0"/>
        <w:spacing w:after="0" w:line="240" w:lineRule="auto"/>
        <w:jc w:val="center"/>
        <w:rPr>
          <w:rFonts w:eastAsia="Times New Roman"/>
          <w:b/>
          <w:bCs/>
          <w:color w:val="000000"/>
          <w:szCs w:val="24"/>
        </w:rPr>
      </w:pPr>
      <w:r w:rsidRPr="00BE221B">
        <w:rPr>
          <w:rFonts w:eastAsia="Times New Roman"/>
          <w:b/>
          <w:bCs/>
          <w:color w:val="000000"/>
          <w:szCs w:val="24"/>
        </w:rPr>
        <w:t>L</w:t>
      </w:r>
      <w:r w:rsidRPr="00BE221B">
        <w:rPr>
          <w:rFonts w:eastAsia="Arial,Bold"/>
          <w:b/>
          <w:bCs/>
          <w:color w:val="000000"/>
          <w:szCs w:val="24"/>
        </w:rPr>
        <w:t>Ī</w:t>
      </w:r>
      <w:r w:rsidR="009E3691">
        <w:rPr>
          <w:rFonts w:eastAsia="Times New Roman"/>
          <w:b/>
          <w:bCs/>
          <w:color w:val="000000"/>
          <w:szCs w:val="24"/>
        </w:rPr>
        <w:t>GUMS</w:t>
      </w:r>
    </w:p>
    <w:p w14:paraId="721C8D87" w14:textId="77777777" w:rsidR="00694C9F" w:rsidRDefault="00694C9F" w:rsidP="00694C9F">
      <w:pPr>
        <w:tabs>
          <w:tab w:val="left" w:pos="851"/>
        </w:tabs>
        <w:autoSpaceDE w:val="0"/>
        <w:autoSpaceDN w:val="0"/>
        <w:adjustRightInd w:val="0"/>
        <w:spacing w:after="0" w:line="240" w:lineRule="auto"/>
        <w:jc w:val="center"/>
        <w:rPr>
          <w:rFonts w:eastAsia="Times New Roman"/>
          <w:b/>
          <w:bCs/>
          <w:color w:val="000000"/>
          <w:szCs w:val="24"/>
        </w:rPr>
      </w:pPr>
      <w:r>
        <w:rPr>
          <w:rFonts w:eastAsia="Times New Roman"/>
          <w:b/>
          <w:bCs/>
          <w:color w:val="000000"/>
          <w:szCs w:val="24"/>
        </w:rPr>
        <w:t>par malkas piegādi Alojas novada domes iestādēm</w:t>
      </w:r>
    </w:p>
    <w:p w14:paraId="721C8D88" w14:textId="77777777" w:rsidR="00694C9F" w:rsidRDefault="00694C9F" w:rsidP="00694C9F">
      <w:pPr>
        <w:tabs>
          <w:tab w:val="left" w:pos="851"/>
        </w:tabs>
        <w:autoSpaceDE w:val="0"/>
        <w:autoSpaceDN w:val="0"/>
        <w:adjustRightInd w:val="0"/>
        <w:spacing w:after="0" w:line="240" w:lineRule="auto"/>
        <w:jc w:val="both"/>
        <w:rPr>
          <w:rFonts w:eastAsia="Times New Roman"/>
          <w:b/>
          <w:bCs/>
          <w:color w:val="000000"/>
          <w:szCs w:val="24"/>
        </w:rPr>
      </w:pPr>
    </w:p>
    <w:p w14:paraId="721C8D89" w14:textId="77777777" w:rsidR="00694C9F" w:rsidRDefault="00272BDC" w:rsidP="00694C9F">
      <w:pPr>
        <w:tabs>
          <w:tab w:val="left" w:pos="851"/>
        </w:tabs>
        <w:autoSpaceDE w:val="0"/>
        <w:autoSpaceDN w:val="0"/>
        <w:adjustRightInd w:val="0"/>
        <w:spacing w:after="0" w:line="240" w:lineRule="auto"/>
        <w:jc w:val="both"/>
        <w:rPr>
          <w:rFonts w:eastAsia="Times New Roman"/>
          <w:color w:val="000000"/>
          <w:szCs w:val="24"/>
        </w:rPr>
      </w:pPr>
      <w:r>
        <w:rPr>
          <w:rFonts w:eastAsia="Times New Roman"/>
          <w:color w:val="000000"/>
          <w:szCs w:val="24"/>
        </w:rPr>
        <w:t xml:space="preserve">Alojā, </w:t>
      </w:r>
      <w:r>
        <w:rPr>
          <w:rFonts w:eastAsia="Times New Roman"/>
          <w:color w:val="000000"/>
          <w:szCs w:val="24"/>
        </w:rPr>
        <w:tab/>
      </w:r>
      <w:r>
        <w:rPr>
          <w:rFonts w:eastAsia="Times New Roman"/>
          <w:color w:val="000000"/>
          <w:szCs w:val="24"/>
        </w:rPr>
        <w:tab/>
      </w:r>
      <w:r>
        <w:rPr>
          <w:rFonts w:eastAsia="Times New Roman"/>
          <w:color w:val="000000"/>
          <w:szCs w:val="24"/>
        </w:rPr>
        <w:tab/>
      </w:r>
      <w:r>
        <w:rPr>
          <w:rFonts w:eastAsia="Times New Roman"/>
          <w:color w:val="000000"/>
          <w:szCs w:val="24"/>
        </w:rPr>
        <w:tab/>
      </w:r>
      <w:r>
        <w:rPr>
          <w:rFonts w:eastAsia="Times New Roman"/>
          <w:color w:val="000000"/>
          <w:szCs w:val="24"/>
        </w:rPr>
        <w:tab/>
      </w:r>
      <w:r>
        <w:rPr>
          <w:rFonts w:eastAsia="Times New Roman"/>
          <w:color w:val="000000"/>
          <w:szCs w:val="24"/>
        </w:rPr>
        <w:tab/>
      </w:r>
      <w:r>
        <w:rPr>
          <w:rFonts w:eastAsia="Times New Roman"/>
          <w:color w:val="000000"/>
          <w:szCs w:val="24"/>
        </w:rPr>
        <w:tab/>
        <w:t xml:space="preserve">                   </w:t>
      </w:r>
      <w:r w:rsidR="00694C9F">
        <w:rPr>
          <w:rFonts w:eastAsia="Times New Roman"/>
          <w:color w:val="000000"/>
          <w:szCs w:val="24"/>
        </w:rPr>
        <w:t xml:space="preserve">2016.gada </w:t>
      </w:r>
      <w:r w:rsidR="008D1900">
        <w:rPr>
          <w:rFonts w:eastAsia="Times New Roman"/>
          <w:color w:val="000000"/>
          <w:szCs w:val="24"/>
        </w:rPr>
        <w:t>1.februārī</w:t>
      </w:r>
    </w:p>
    <w:p w14:paraId="721C8D8A" w14:textId="77777777" w:rsidR="00694C9F" w:rsidRDefault="00694C9F" w:rsidP="00694C9F">
      <w:pPr>
        <w:tabs>
          <w:tab w:val="left" w:pos="851"/>
        </w:tabs>
        <w:autoSpaceDE w:val="0"/>
        <w:autoSpaceDN w:val="0"/>
        <w:adjustRightInd w:val="0"/>
        <w:spacing w:after="0" w:line="240" w:lineRule="auto"/>
        <w:jc w:val="both"/>
        <w:rPr>
          <w:rFonts w:eastAsia="Times New Roman"/>
          <w:color w:val="000000"/>
          <w:szCs w:val="24"/>
        </w:rPr>
      </w:pPr>
    </w:p>
    <w:p w14:paraId="721C8D8B" w14:textId="77777777" w:rsidR="00694C9F" w:rsidRDefault="00694C9F" w:rsidP="00694C9F">
      <w:pPr>
        <w:tabs>
          <w:tab w:val="left" w:pos="851"/>
        </w:tabs>
        <w:autoSpaceDE w:val="0"/>
        <w:autoSpaceDN w:val="0"/>
        <w:adjustRightInd w:val="0"/>
        <w:spacing w:after="0" w:line="240" w:lineRule="auto"/>
        <w:jc w:val="both"/>
        <w:rPr>
          <w:rFonts w:eastAsia="Times New Roman"/>
          <w:color w:val="000000"/>
          <w:szCs w:val="24"/>
        </w:rPr>
      </w:pPr>
      <w:r>
        <w:rPr>
          <w:rFonts w:eastAsia="Times New Roman"/>
          <w:b/>
          <w:bCs/>
          <w:color w:val="000000"/>
          <w:szCs w:val="24"/>
        </w:rPr>
        <w:t>Alojas novada dome</w:t>
      </w:r>
      <w:r>
        <w:rPr>
          <w:rFonts w:eastAsia="Times New Roman"/>
          <w:color w:val="000000"/>
          <w:szCs w:val="24"/>
        </w:rPr>
        <w:t xml:space="preserve">, turpmāk tekstā saukts Pircējs, tās priekšsēdētāja </w:t>
      </w:r>
      <w:r>
        <w:rPr>
          <w:rFonts w:eastAsia="Times New Roman"/>
          <w:b/>
          <w:color w:val="000000"/>
          <w:szCs w:val="24"/>
        </w:rPr>
        <w:t>Valda Bārdas</w:t>
      </w:r>
      <w:r>
        <w:rPr>
          <w:rFonts w:eastAsia="Times New Roman"/>
          <w:color w:val="000000"/>
          <w:szCs w:val="24"/>
        </w:rPr>
        <w:t xml:space="preserve"> personā, kurš rīkojas saskaņā ar Alojas novada domes nolikumu, no vienas puses, un </w:t>
      </w:r>
      <w:r w:rsidR="00272BDC" w:rsidRPr="00272BDC">
        <w:rPr>
          <w:rFonts w:eastAsia="Times New Roman"/>
          <w:b/>
          <w:color w:val="000000"/>
          <w:szCs w:val="24"/>
        </w:rPr>
        <w:t>SIA “AGS AUTO”</w:t>
      </w:r>
      <w:r>
        <w:rPr>
          <w:rFonts w:eastAsia="Times New Roman"/>
          <w:color w:val="000000"/>
          <w:szCs w:val="24"/>
        </w:rPr>
        <w:t xml:space="preserve"> (reģ. Nr. </w:t>
      </w:r>
      <w:r w:rsidR="00272BDC">
        <w:rPr>
          <w:rFonts w:eastAsia="Times New Roman"/>
          <w:color w:val="000000"/>
          <w:szCs w:val="24"/>
        </w:rPr>
        <w:t>44103082660</w:t>
      </w:r>
      <w:r>
        <w:rPr>
          <w:rFonts w:eastAsia="Times New Roman"/>
          <w:color w:val="000000"/>
          <w:szCs w:val="24"/>
        </w:rPr>
        <w:t xml:space="preserve">), turpmāk tekstā saukts Pārdevējs, tās </w:t>
      </w:r>
      <w:r w:rsidR="00272BDC">
        <w:rPr>
          <w:rFonts w:eastAsia="Times New Roman"/>
          <w:color w:val="000000"/>
          <w:szCs w:val="24"/>
        </w:rPr>
        <w:t xml:space="preserve">valdes priekšsēdētāja </w:t>
      </w:r>
      <w:r w:rsidR="00272BDC" w:rsidRPr="00272BDC">
        <w:rPr>
          <w:rFonts w:eastAsia="Times New Roman"/>
          <w:b/>
          <w:color w:val="000000"/>
          <w:szCs w:val="24"/>
        </w:rPr>
        <w:t>Aigara Repuļa</w:t>
      </w:r>
      <w:r>
        <w:rPr>
          <w:rFonts w:eastAsia="Times New Roman"/>
          <w:color w:val="000000"/>
          <w:szCs w:val="24"/>
        </w:rPr>
        <w:t xml:space="preserve"> personā, kurš rīkojas saskaņā ar </w:t>
      </w:r>
      <w:r w:rsidR="00272BDC">
        <w:rPr>
          <w:rFonts w:eastAsia="Times New Roman"/>
          <w:color w:val="000000"/>
          <w:szCs w:val="24"/>
        </w:rPr>
        <w:t>statūtiem</w:t>
      </w:r>
      <w:r>
        <w:rPr>
          <w:rFonts w:eastAsia="Times New Roman"/>
          <w:color w:val="000000"/>
          <w:szCs w:val="24"/>
        </w:rPr>
        <w:t xml:space="preserve">, no otras puses, abas kopā sauktas Puses, katra atsevišķi Puse, </w:t>
      </w:r>
    </w:p>
    <w:p w14:paraId="721C8D8C" w14:textId="77777777" w:rsidR="00694C9F" w:rsidRDefault="00694C9F" w:rsidP="00694C9F">
      <w:pPr>
        <w:tabs>
          <w:tab w:val="left" w:pos="851"/>
        </w:tabs>
        <w:autoSpaceDE w:val="0"/>
        <w:autoSpaceDN w:val="0"/>
        <w:adjustRightInd w:val="0"/>
        <w:spacing w:after="0" w:line="240" w:lineRule="auto"/>
        <w:jc w:val="both"/>
        <w:rPr>
          <w:rFonts w:eastAsia="Times New Roman"/>
          <w:color w:val="000000"/>
          <w:szCs w:val="24"/>
        </w:rPr>
      </w:pPr>
      <w:r>
        <w:rPr>
          <w:rFonts w:eastAsia="Times New Roman"/>
          <w:color w:val="000000"/>
          <w:szCs w:val="24"/>
        </w:rPr>
        <w:t xml:space="preserve">pamatojoties uz Alojas novada domes pastāvīgās Iepirkumu komisijas 2016.gada </w:t>
      </w:r>
      <w:r w:rsidR="00272BDC">
        <w:rPr>
          <w:rFonts w:eastAsia="Times New Roman"/>
          <w:color w:val="000000"/>
          <w:szCs w:val="24"/>
        </w:rPr>
        <w:t>20.janvāra</w:t>
      </w:r>
      <w:r>
        <w:rPr>
          <w:rFonts w:eastAsia="Times New Roman"/>
          <w:color w:val="000000"/>
          <w:szCs w:val="24"/>
        </w:rPr>
        <w:t xml:space="preserve"> lēmumu iepirkuma procedūrā „Malkas piegāde Alojas novada domes iestādēm” </w:t>
      </w:r>
      <w:r w:rsidR="00863DA3">
        <w:rPr>
          <w:rFonts w:eastAsia="Times New Roman"/>
          <w:color w:val="000000"/>
          <w:szCs w:val="24"/>
        </w:rPr>
        <w:t xml:space="preserve">1.daļā Alojas novada dome </w:t>
      </w:r>
      <w:r>
        <w:rPr>
          <w:rFonts w:eastAsia="Times New Roman"/>
          <w:color w:val="000000"/>
          <w:szCs w:val="24"/>
        </w:rPr>
        <w:t>(iepirkuma identifikācijas Nr. AND/2016/01) un Pārdevēja iesniegto piedāvājumu iepirkumā, noslēdz šādu līgumu (turpmāk tekstā -</w:t>
      </w:r>
      <w:r w:rsidR="00FB7FEF">
        <w:rPr>
          <w:rFonts w:eastAsia="Times New Roman"/>
          <w:color w:val="000000"/>
          <w:szCs w:val="24"/>
        </w:rPr>
        <w:t xml:space="preserve"> </w:t>
      </w:r>
      <w:r>
        <w:rPr>
          <w:rFonts w:eastAsia="Times New Roman"/>
          <w:color w:val="000000"/>
          <w:szCs w:val="24"/>
        </w:rPr>
        <w:t>Līgums):</w:t>
      </w:r>
    </w:p>
    <w:p w14:paraId="721C8D8D" w14:textId="77777777" w:rsidR="00694C9F" w:rsidRDefault="00694C9F" w:rsidP="00694C9F">
      <w:pPr>
        <w:tabs>
          <w:tab w:val="left" w:pos="851"/>
        </w:tabs>
        <w:autoSpaceDE w:val="0"/>
        <w:autoSpaceDN w:val="0"/>
        <w:adjustRightInd w:val="0"/>
        <w:spacing w:after="0" w:line="240" w:lineRule="auto"/>
        <w:jc w:val="both"/>
        <w:rPr>
          <w:rFonts w:eastAsia="Times New Roman"/>
          <w:b/>
          <w:bCs/>
          <w:color w:val="000000"/>
          <w:szCs w:val="24"/>
        </w:rPr>
      </w:pPr>
    </w:p>
    <w:p w14:paraId="721C8D8E" w14:textId="77777777" w:rsidR="00694C9F" w:rsidRDefault="00694C9F" w:rsidP="00FB7FEF">
      <w:pPr>
        <w:pStyle w:val="ListParagraph"/>
        <w:numPr>
          <w:ilvl w:val="0"/>
          <w:numId w:val="1"/>
        </w:numPr>
        <w:tabs>
          <w:tab w:val="left" w:pos="851"/>
        </w:tabs>
        <w:autoSpaceDE w:val="0"/>
        <w:autoSpaceDN w:val="0"/>
        <w:adjustRightInd w:val="0"/>
        <w:spacing w:after="0"/>
        <w:jc w:val="center"/>
        <w:rPr>
          <w:rFonts w:eastAsia="Times New Roman"/>
          <w:b/>
          <w:bCs/>
          <w:color w:val="000000"/>
          <w:szCs w:val="24"/>
        </w:rPr>
      </w:pPr>
      <w:r>
        <w:rPr>
          <w:rFonts w:eastAsia="Times New Roman"/>
          <w:b/>
          <w:bCs/>
          <w:color w:val="000000"/>
          <w:szCs w:val="24"/>
        </w:rPr>
        <w:t>L</w:t>
      </w:r>
      <w:r>
        <w:rPr>
          <w:rFonts w:eastAsia="Arial,Bold"/>
          <w:b/>
          <w:bCs/>
          <w:color w:val="000000"/>
          <w:szCs w:val="24"/>
        </w:rPr>
        <w:t>Ī</w:t>
      </w:r>
      <w:r>
        <w:rPr>
          <w:rFonts w:eastAsia="Times New Roman"/>
          <w:b/>
          <w:bCs/>
          <w:color w:val="000000"/>
          <w:szCs w:val="24"/>
        </w:rPr>
        <w:t>GUMA PRIEKŠMETS</w:t>
      </w:r>
    </w:p>
    <w:p w14:paraId="721C8D8F" w14:textId="77777777" w:rsidR="00694C9F" w:rsidRDefault="00694C9F" w:rsidP="00694C9F">
      <w:pPr>
        <w:pStyle w:val="ListParagraph"/>
        <w:numPr>
          <w:ilvl w:val="1"/>
          <w:numId w:val="1"/>
        </w:numPr>
        <w:tabs>
          <w:tab w:val="left" w:pos="851"/>
        </w:tabs>
        <w:autoSpaceDE w:val="0"/>
        <w:autoSpaceDN w:val="0"/>
        <w:adjustRightInd w:val="0"/>
        <w:spacing w:after="0" w:line="240" w:lineRule="auto"/>
        <w:jc w:val="both"/>
        <w:rPr>
          <w:rFonts w:eastAsia="Times New Roman"/>
          <w:color w:val="000000"/>
          <w:szCs w:val="24"/>
        </w:rPr>
      </w:pPr>
      <w:r>
        <w:rPr>
          <w:rFonts w:eastAsia="Times New Roman"/>
          <w:color w:val="000000"/>
          <w:szCs w:val="24"/>
        </w:rPr>
        <w:t xml:space="preserve">Pārdevējs pārdod un piegādā, bet Pircējs pērk un pieņem </w:t>
      </w:r>
      <w:r w:rsidR="00272BDC" w:rsidRPr="00945264">
        <w:rPr>
          <w:rFonts w:eastAsia="Times New Roman"/>
          <w:color w:val="000000"/>
          <w:szCs w:val="24"/>
          <w:u w:val="single"/>
        </w:rPr>
        <w:t>Alojas novada domes</w:t>
      </w:r>
      <w:r w:rsidR="00272BDC">
        <w:rPr>
          <w:rFonts w:eastAsia="Times New Roman"/>
          <w:color w:val="000000"/>
          <w:szCs w:val="24"/>
        </w:rPr>
        <w:t xml:space="preserve"> </w:t>
      </w:r>
      <w:r>
        <w:rPr>
          <w:rFonts w:eastAsia="Times New Roman"/>
          <w:color w:val="000000"/>
          <w:szCs w:val="24"/>
        </w:rPr>
        <w:t xml:space="preserve">vajadzībām </w:t>
      </w:r>
      <w:r w:rsidR="004E5046">
        <w:rPr>
          <w:rFonts w:eastAsia="Times New Roman"/>
          <w:color w:val="000000"/>
          <w:szCs w:val="24"/>
        </w:rPr>
        <w:t>60</w:t>
      </w:r>
      <w:r w:rsidR="00272BDC">
        <w:rPr>
          <w:rFonts w:eastAsia="Times New Roman"/>
          <w:color w:val="000000"/>
          <w:szCs w:val="24"/>
        </w:rPr>
        <w:t xml:space="preserve"> m</w:t>
      </w:r>
      <w:r w:rsidR="00272BDC">
        <w:rPr>
          <w:rFonts w:eastAsia="Times New Roman"/>
          <w:color w:val="000000"/>
          <w:szCs w:val="24"/>
          <w:vertAlign w:val="superscript"/>
        </w:rPr>
        <w:t>3</w:t>
      </w:r>
      <w:r>
        <w:rPr>
          <w:rFonts w:eastAsia="Times New Roman"/>
          <w:color w:val="000000"/>
          <w:szCs w:val="24"/>
        </w:rPr>
        <w:t xml:space="preserve"> malkas, saskaņā ar specifikāciju un cenu, kas norādīta šajā līgumā un tā pielikumos</w:t>
      </w:r>
      <w:r>
        <w:rPr>
          <w:rFonts w:eastAsia="Times New Roman"/>
          <w:szCs w:val="24"/>
        </w:rPr>
        <w:t xml:space="preserve"> </w:t>
      </w:r>
      <w:r>
        <w:rPr>
          <w:rFonts w:eastAsia="Times New Roman"/>
          <w:color w:val="000000"/>
          <w:szCs w:val="24"/>
        </w:rPr>
        <w:t>(turpmāk līguma tekstā – Malka).</w:t>
      </w:r>
    </w:p>
    <w:p w14:paraId="721C8D90" w14:textId="77777777" w:rsidR="00694C9F" w:rsidRDefault="00694C9F" w:rsidP="00694C9F">
      <w:pPr>
        <w:pStyle w:val="ListParagraph"/>
        <w:numPr>
          <w:ilvl w:val="1"/>
          <w:numId w:val="1"/>
        </w:numPr>
        <w:tabs>
          <w:tab w:val="left" w:pos="851"/>
        </w:tabs>
        <w:autoSpaceDE w:val="0"/>
        <w:autoSpaceDN w:val="0"/>
        <w:adjustRightInd w:val="0"/>
        <w:spacing w:after="0" w:line="240" w:lineRule="auto"/>
        <w:jc w:val="both"/>
        <w:rPr>
          <w:rFonts w:eastAsia="Times New Roman"/>
          <w:color w:val="000000"/>
          <w:szCs w:val="24"/>
        </w:rPr>
      </w:pPr>
      <w:r>
        <w:rPr>
          <w:rFonts w:eastAsia="Times New Roman"/>
          <w:color w:val="000000"/>
          <w:szCs w:val="24"/>
        </w:rPr>
        <w:t>Puses vienojas, ka Līguma darbības ietvaros Pircējs ir tiesīgs pasūtīt un pirkt mazāku Malkas apjomu nekā noteikts Līgumā. Samaksa veicama tikai par reāli pasūtīto un piegādāto Malku.</w:t>
      </w:r>
    </w:p>
    <w:p w14:paraId="721C8D91" w14:textId="77777777" w:rsidR="00694C9F" w:rsidRDefault="00694C9F" w:rsidP="00694C9F">
      <w:pPr>
        <w:tabs>
          <w:tab w:val="left" w:pos="851"/>
        </w:tabs>
        <w:autoSpaceDE w:val="0"/>
        <w:autoSpaceDN w:val="0"/>
        <w:adjustRightInd w:val="0"/>
        <w:spacing w:after="0" w:line="240" w:lineRule="auto"/>
        <w:jc w:val="both"/>
        <w:rPr>
          <w:rFonts w:eastAsia="Times New Roman"/>
          <w:b/>
          <w:bCs/>
          <w:color w:val="000000"/>
          <w:szCs w:val="24"/>
        </w:rPr>
      </w:pPr>
    </w:p>
    <w:p w14:paraId="721C8D92" w14:textId="77777777" w:rsidR="00694C9F" w:rsidRDefault="00694C9F" w:rsidP="00FB7FEF">
      <w:pPr>
        <w:pStyle w:val="ListParagraph"/>
        <w:numPr>
          <w:ilvl w:val="0"/>
          <w:numId w:val="1"/>
        </w:numPr>
        <w:tabs>
          <w:tab w:val="left" w:pos="851"/>
        </w:tabs>
        <w:autoSpaceDE w:val="0"/>
        <w:autoSpaceDN w:val="0"/>
        <w:adjustRightInd w:val="0"/>
        <w:spacing w:after="0"/>
        <w:jc w:val="center"/>
        <w:rPr>
          <w:rFonts w:eastAsia="Times New Roman"/>
          <w:b/>
          <w:bCs/>
          <w:color w:val="000000"/>
          <w:szCs w:val="24"/>
        </w:rPr>
      </w:pPr>
      <w:r>
        <w:rPr>
          <w:rFonts w:eastAsia="Times New Roman"/>
          <w:b/>
          <w:bCs/>
          <w:color w:val="000000"/>
          <w:szCs w:val="24"/>
        </w:rPr>
        <w:t>L</w:t>
      </w:r>
      <w:r>
        <w:rPr>
          <w:rFonts w:eastAsia="Arial,Bold"/>
          <w:b/>
          <w:bCs/>
          <w:color w:val="000000"/>
          <w:szCs w:val="24"/>
        </w:rPr>
        <w:t>Ī</w:t>
      </w:r>
      <w:r>
        <w:rPr>
          <w:rFonts w:eastAsia="Times New Roman"/>
          <w:b/>
          <w:bCs/>
          <w:color w:val="000000"/>
          <w:szCs w:val="24"/>
        </w:rPr>
        <w:t>GUMA DARB</w:t>
      </w:r>
      <w:r>
        <w:rPr>
          <w:rFonts w:eastAsia="Arial,Bold"/>
          <w:b/>
          <w:bCs/>
          <w:color w:val="000000"/>
          <w:szCs w:val="24"/>
        </w:rPr>
        <w:t>Ī</w:t>
      </w:r>
      <w:r>
        <w:rPr>
          <w:rFonts w:eastAsia="Times New Roman"/>
          <w:b/>
          <w:bCs/>
          <w:color w:val="000000"/>
          <w:szCs w:val="24"/>
        </w:rPr>
        <w:t>BAS TERMI</w:t>
      </w:r>
      <w:r>
        <w:rPr>
          <w:rFonts w:eastAsia="Arial,Bold"/>
          <w:b/>
          <w:bCs/>
          <w:color w:val="000000"/>
          <w:szCs w:val="24"/>
        </w:rPr>
        <w:t>Ņ</w:t>
      </w:r>
      <w:r>
        <w:rPr>
          <w:rFonts w:eastAsia="Times New Roman"/>
          <w:b/>
          <w:bCs/>
          <w:color w:val="000000"/>
          <w:szCs w:val="24"/>
        </w:rPr>
        <w:t>Š</w:t>
      </w:r>
    </w:p>
    <w:p w14:paraId="721C8D93" w14:textId="77777777" w:rsidR="00694C9F" w:rsidRDefault="00694C9F" w:rsidP="00694C9F">
      <w:pPr>
        <w:pStyle w:val="ListParagraph"/>
        <w:numPr>
          <w:ilvl w:val="1"/>
          <w:numId w:val="1"/>
        </w:numPr>
        <w:tabs>
          <w:tab w:val="left" w:pos="851"/>
        </w:tabs>
        <w:autoSpaceDE w:val="0"/>
        <w:autoSpaceDN w:val="0"/>
        <w:adjustRightInd w:val="0"/>
        <w:spacing w:after="0" w:line="240" w:lineRule="auto"/>
        <w:jc w:val="both"/>
        <w:rPr>
          <w:rFonts w:eastAsia="Times New Roman"/>
          <w:i/>
          <w:color w:val="000000"/>
          <w:szCs w:val="24"/>
        </w:rPr>
      </w:pPr>
      <w:r>
        <w:rPr>
          <w:rFonts w:eastAsia="Times New Roman"/>
          <w:color w:val="000000"/>
          <w:szCs w:val="24"/>
        </w:rPr>
        <w:t>Līgums stājas spēkā ar tā noslēgšanas brīdi</w:t>
      </w:r>
      <w:r>
        <w:rPr>
          <w:rFonts w:eastAsia="Times New Roman"/>
          <w:b/>
          <w:bCs/>
          <w:color w:val="000000"/>
          <w:szCs w:val="24"/>
        </w:rPr>
        <w:t xml:space="preserve"> </w:t>
      </w:r>
      <w:r>
        <w:rPr>
          <w:rFonts w:eastAsia="Times New Roman"/>
          <w:color w:val="000000"/>
          <w:szCs w:val="24"/>
        </w:rPr>
        <w:t xml:space="preserve">un ir spēkā līdz </w:t>
      </w:r>
      <w:r w:rsidRPr="004E5046">
        <w:rPr>
          <w:rFonts w:eastAsia="Times New Roman"/>
          <w:b/>
          <w:color w:val="000000"/>
          <w:szCs w:val="24"/>
        </w:rPr>
        <w:t>2016.gada 30.aprīlim</w:t>
      </w:r>
      <w:r>
        <w:rPr>
          <w:rFonts w:eastAsia="Times New Roman"/>
          <w:b/>
          <w:color w:val="000000"/>
          <w:szCs w:val="24"/>
        </w:rPr>
        <w:t xml:space="preserve">. </w:t>
      </w:r>
    </w:p>
    <w:p w14:paraId="721C8D94" w14:textId="77777777" w:rsidR="00694C9F" w:rsidRDefault="00694C9F" w:rsidP="00FB7FEF">
      <w:pPr>
        <w:tabs>
          <w:tab w:val="left" w:pos="851"/>
        </w:tabs>
        <w:autoSpaceDE w:val="0"/>
        <w:autoSpaceDN w:val="0"/>
        <w:adjustRightInd w:val="0"/>
        <w:spacing w:after="0"/>
        <w:jc w:val="both"/>
        <w:rPr>
          <w:rFonts w:eastAsia="Times New Roman"/>
          <w:b/>
          <w:bCs/>
          <w:color w:val="000000"/>
          <w:szCs w:val="24"/>
        </w:rPr>
      </w:pPr>
    </w:p>
    <w:p w14:paraId="721C8D95" w14:textId="77777777" w:rsidR="00694C9F" w:rsidRDefault="00694C9F" w:rsidP="00FB7FEF">
      <w:pPr>
        <w:pStyle w:val="ListParagraph"/>
        <w:numPr>
          <w:ilvl w:val="0"/>
          <w:numId w:val="1"/>
        </w:numPr>
        <w:tabs>
          <w:tab w:val="left" w:pos="851"/>
        </w:tabs>
        <w:autoSpaceDE w:val="0"/>
        <w:autoSpaceDN w:val="0"/>
        <w:adjustRightInd w:val="0"/>
        <w:spacing w:after="0"/>
        <w:jc w:val="center"/>
        <w:rPr>
          <w:rFonts w:eastAsia="Times New Roman"/>
          <w:b/>
          <w:bCs/>
          <w:color w:val="000000"/>
          <w:szCs w:val="24"/>
        </w:rPr>
      </w:pPr>
      <w:r>
        <w:rPr>
          <w:rFonts w:eastAsia="Times New Roman"/>
          <w:b/>
          <w:bCs/>
          <w:color w:val="000000"/>
          <w:szCs w:val="24"/>
        </w:rPr>
        <w:t>L</w:t>
      </w:r>
      <w:r>
        <w:rPr>
          <w:rFonts w:eastAsia="Arial,Bold"/>
          <w:b/>
          <w:bCs/>
          <w:color w:val="000000"/>
          <w:szCs w:val="24"/>
        </w:rPr>
        <w:t>Ī</w:t>
      </w:r>
      <w:r>
        <w:rPr>
          <w:rFonts w:eastAsia="Times New Roman"/>
          <w:b/>
          <w:bCs/>
          <w:color w:val="000000"/>
          <w:szCs w:val="24"/>
        </w:rPr>
        <w:t>GUMA SUMMA UN SAMAKSAS K</w:t>
      </w:r>
      <w:r>
        <w:rPr>
          <w:rFonts w:eastAsia="Arial,Bold"/>
          <w:b/>
          <w:bCs/>
          <w:color w:val="000000"/>
          <w:szCs w:val="24"/>
        </w:rPr>
        <w:t>Ā</w:t>
      </w:r>
      <w:r>
        <w:rPr>
          <w:rFonts w:eastAsia="Times New Roman"/>
          <w:b/>
          <w:bCs/>
          <w:color w:val="000000"/>
          <w:szCs w:val="24"/>
        </w:rPr>
        <w:t>RT</w:t>
      </w:r>
      <w:r>
        <w:rPr>
          <w:rFonts w:eastAsia="Arial,Bold"/>
          <w:b/>
          <w:bCs/>
          <w:color w:val="000000"/>
          <w:szCs w:val="24"/>
        </w:rPr>
        <w:t>Ī</w:t>
      </w:r>
      <w:r>
        <w:rPr>
          <w:rFonts w:eastAsia="Times New Roman"/>
          <w:b/>
          <w:bCs/>
          <w:color w:val="000000"/>
          <w:szCs w:val="24"/>
        </w:rPr>
        <w:t>BA</w:t>
      </w:r>
    </w:p>
    <w:p w14:paraId="721C8D96" w14:textId="77777777" w:rsidR="00694C9F" w:rsidRDefault="00694C9F" w:rsidP="00694C9F">
      <w:pPr>
        <w:pStyle w:val="ListParagraph"/>
        <w:numPr>
          <w:ilvl w:val="1"/>
          <w:numId w:val="1"/>
        </w:numPr>
        <w:tabs>
          <w:tab w:val="left" w:pos="851"/>
        </w:tabs>
        <w:autoSpaceDE w:val="0"/>
        <w:autoSpaceDN w:val="0"/>
        <w:adjustRightInd w:val="0"/>
        <w:spacing w:after="0" w:line="240" w:lineRule="auto"/>
        <w:jc w:val="both"/>
        <w:rPr>
          <w:rFonts w:eastAsia="Times New Roman"/>
          <w:color w:val="000000"/>
          <w:szCs w:val="24"/>
        </w:rPr>
      </w:pPr>
      <w:r>
        <w:rPr>
          <w:rFonts w:eastAsia="Times New Roman"/>
          <w:color w:val="000000"/>
          <w:szCs w:val="24"/>
        </w:rPr>
        <w:t xml:space="preserve">Malkas vienības cena ir </w:t>
      </w:r>
      <w:r w:rsidRPr="00272BDC">
        <w:rPr>
          <w:rFonts w:eastAsia="Times New Roman"/>
          <w:b/>
          <w:color w:val="000000"/>
          <w:szCs w:val="24"/>
        </w:rPr>
        <w:t xml:space="preserve">EUR </w:t>
      </w:r>
      <w:r w:rsidR="00272BDC" w:rsidRPr="00272BDC">
        <w:rPr>
          <w:rFonts w:eastAsia="Times New Roman"/>
          <w:b/>
          <w:color w:val="000000"/>
          <w:szCs w:val="24"/>
        </w:rPr>
        <w:t>23.83</w:t>
      </w:r>
      <w:r>
        <w:rPr>
          <w:rFonts w:eastAsia="Times New Roman"/>
          <w:color w:val="000000"/>
          <w:szCs w:val="24"/>
        </w:rPr>
        <w:t xml:space="preserve"> bez PVN par 1 m</w:t>
      </w:r>
      <w:r>
        <w:rPr>
          <w:rFonts w:eastAsia="Times New Roman"/>
          <w:color w:val="000000"/>
          <w:szCs w:val="24"/>
          <w:vertAlign w:val="superscript"/>
        </w:rPr>
        <w:t>3</w:t>
      </w:r>
      <w:r>
        <w:rPr>
          <w:rFonts w:eastAsia="Times New Roman"/>
          <w:color w:val="000000"/>
          <w:szCs w:val="24"/>
        </w:rPr>
        <w:t>, kas ir noteikta nemainīga uz visu Līguma darbības laiku. Malkas cenā ir iekļautas visas ar tās piegādi saistītās izmaksas, t.sk., iekraušanas, izkraušanas, transportēšanas izmaksas.</w:t>
      </w:r>
    </w:p>
    <w:p w14:paraId="721C8D97" w14:textId="77777777" w:rsidR="00694C9F" w:rsidRDefault="00694C9F" w:rsidP="00694C9F">
      <w:pPr>
        <w:pStyle w:val="ListParagraph"/>
        <w:numPr>
          <w:ilvl w:val="1"/>
          <w:numId w:val="1"/>
        </w:numPr>
        <w:tabs>
          <w:tab w:val="left" w:pos="851"/>
        </w:tabs>
        <w:autoSpaceDE w:val="0"/>
        <w:autoSpaceDN w:val="0"/>
        <w:adjustRightInd w:val="0"/>
        <w:spacing w:after="0" w:line="240" w:lineRule="auto"/>
        <w:jc w:val="both"/>
        <w:rPr>
          <w:rFonts w:eastAsia="Times New Roman"/>
          <w:b/>
          <w:bCs/>
          <w:color w:val="000000"/>
          <w:szCs w:val="24"/>
        </w:rPr>
      </w:pPr>
      <w:r>
        <w:rPr>
          <w:rFonts w:eastAsia="Times New Roman"/>
          <w:color w:val="000000"/>
          <w:szCs w:val="24"/>
        </w:rPr>
        <w:t xml:space="preserve">Līguma summa par līgumā noteikto visa Malkas apjoma pārdošanu un piegādi tiek noteikta </w:t>
      </w:r>
      <w:r>
        <w:rPr>
          <w:rFonts w:eastAsia="Times New Roman"/>
          <w:b/>
          <w:bCs/>
          <w:color w:val="000000"/>
          <w:szCs w:val="24"/>
        </w:rPr>
        <w:t xml:space="preserve">EUR </w:t>
      </w:r>
      <w:r w:rsidR="004E5046">
        <w:rPr>
          <w:rFonts w:eastAsia="Times New Roman"/>
          <w:b/>
          <w:bCs/>
          <w:color w:val="000000"/>
          <w:szCs w:val="24"/>
        </w:rPr>
        <w:t>1429,80</w:t>
      </w:r>
      <w:r>
        <w:rPr>
          <w:rFonts w:eastAsia="Times New Roman"/>
          <w:b/>
          <w:bCs/>
          <w:color w:val="000000"/>
          <w:szCs w:val="24"/>
        </w:rPr>
        <w:t xml:space="preserve"> (</w:t>
      </w:r>
      <w:r w:rsidR="004E5046">
        <w:rPr>
          <w:rFonts w:eastAsia="Times New Roman"/>
          <w:b/>
          <w:bCs/>
          <w:color w:val="000000"/>
          <w:szCs w:val="24"/>
        </w:rPr>
        <w:t>viens tūkstotis četri simti divdesmit deviņi</w:t>
      </w:r>
      <w:r w:rsidR="00272BDC">
        <w:rPr>
          <w:rFonts w:eastAsia="Times New Roman"/>
          <w:b/>
          <w:bCs/>
          <w:color w:val="000000"/>
          <w:szCs w:val="24"/>
        </w:rPr>
        <w:t xml:space="preserve"> </w:t>
      </w:r>
      <w:r w:rsidR="00272BDC" w:rsidRPr="00272BDC">
        <w:rPr>
          <w:rFonts w:eastAsia="Times New Roman"/>
          <w:b/>
          <w:bCs/>
          <w:i/>
          <w:color w:val="000000"/>
          <w:szCs w:val="24"/>
        </w:rPr>
        <w:t>euro</w:t>
      </w:r>
      <w:r w:rsidR="00272BDC" w:rsidRPr="00272BDC">
        <w:rPr>
          <w:rFonts w:eastAsia="Times New Roman"/>
          <w:b/>
          <w:bCs/>
          <w:color w:val="000000"/>
          <w:szCs w:val="24"/>
        </w:rPr>
        <w:t xml:space="preserve"> </w:t>
      </w:r>
      <w:r w:rsidR="004E5046">
        <w:rPr>
          <w:rFonts w:eastAsia="Times New Roman"/>
          <w:b/>
          <w:bCs/>
          <w:color w:val="000000"/>
          <w:szCs w:val="24"/>
        </w:rPr>
        <w:t>80 centi</w:t>
      </w:r>
      <w:r>
        <w:rPr>
          <w:rFonts w:eastAsia="Times New Roman"/>
          <w:b/>
          <w:bCs/>
          <w:color w:val="000000"/>
          <w:szCs w:val="24"/>
        </w:rPr>
        <w:t>)</w:t>
      </w:r>
      <w:r>
        <w:rPr>
          <w:rFonts w:eastAsia="Times New Roman"/>
          <w:bCs/>
          <w:color w:val="000000"/>
          <w:szCs w:val="24"/>
        </w:rPr>
        <w:t xml:space="preserve"> bez</w:t>
      </w:r>
      <w:r>
        <w:rPr>
          <w:rFonts w:eastAsia="Arial,Bold"/>
          <w:bCs/>
          <w:color w:val="000000"/>
          <w:szCs w:val="24"/>
        </w:rPr>
        <w:t xml:space="preserve"> </w:t>
      </w:r>
      <w:r>
        <w:rPr>
          <w:rFonts w:eastAsia="Times New Roman"/>
          <w:bCs/>
          <w:color w:val="000000"/>
          <w:szCs w:val="24"/>
        </w:rPr>
        <w:t>PVN. Saskaņā ar Pievienotās vērtības nodokļa likumu, Malkas piegādei tiek piemērota „nodokļa apgrieztā maksāšana”.</w:t>
      </w:r>
    </w:p>
    <w:p w14:paraId="721C8D98" w14:textId="77777777" w:rsidR="00694C9F" w:rsidRDefault="00694C9F" w:rsidP="00694C9F">
      <w:pPr>
        <w:pStyle w:val="ListParagraph"/>
        <w:numPr>
          <w:ilvl w:val="1"/>
          <w:numId w:val="1"/>
        </w:numPr>
        <w:tabs>
          <w:tab w:val="left" w:pos="851"/>
        </w:tabs>
        <w:autoSpaceDE w:val="0"/>
        <w:autoSpaceDN w:val="0"/>
        <w:adjustRightInd w:val="0"/>
        <w:spacing w:after="0" w:line="240" w:lineRule="auto"/>
        <w:jc w:val="both"/>
        <w:rPr>
          <w:rFonts w:eastAsia="Times New Roman"/>
          <w:color w:val="000000"/>
          <w:szCs w:val="24"/>
        </w:rPr>
      </w:pPr>
      <w:r>
        <w:rPr>
          <w:rFonts w:eastAsia="Times New Roman"/>
          <w:color w:val="000000"/>
          <w:szCs w:val="24"/>
        </w:rPr>
        <w:t>Norēķini tiek veikti par katru veikto un piegādāto Malkas apjomu (par kuru Puses vienojušās līguma 4.3. punktā noteiktajā kārtībā) 30 (trīsdesmit) dienu laikā no preču-pavadzīmes rēķina un Malkas saņemšanas dienas, ja piegādātā Malkas kvalitāte, sortiments, specifikācija un cena atbilst Līguma noteikumiem.</w:t>
      </w:r>
    </w:p>
    <w:p w14:paraId="721C8D99" w14:textId="77777777" w:rsidR="00694C9F" w:rsidRDefault="00694C9F" w:rsidP="00694C9F">
      <w:pPr>
        <w:pStyle w:val="ListParagraph"/>
        <w:numPr>
          <w:ilvl w:val="1"/>
          <w:numId w:val="1"/>
        </w:numPr>
        <w:tabs>
          <w:tab w:val="left" w:pos="851"/>
        </w:tabs>
        <w:autoSpaceDE w:val="0"/>
        <w:autoSpaceDN w:val="0"/>
        <w:adjustRightInd w:val="0"/>
        <w:spacing w:after="0" w:line="240" w:lineRule="auto"/>
        <w:jc w:val="both"/>
        <w:rPr>
          <w:rFonts w:eastAsia="Times New Roman"/>
          <w:color w:val="000000"/>
          <w:szCs w:val="24"/>
        </w:rPr>
      </w:pPr>
      <w:r>
        <w:rPr>
          <w:rFonts w:eastAsia="Times New Roman"/>
          <w:color w:val="000000"/>
          <w:szCs w:val="24"/>
        </w:rPr>
        <w:t>Pircējs visus Līgumā noteiktos maksājumus par piegādāto Malku veic ar pārskaitījumu uz Pārdevēja Līguma rekvizītos norādīto bankas kontu.</w:t>
      </w:r>
    </w:p>
    <w:p w14:paraId="721C8D9A" w14:textId="77777777" w:rsidR="00694C9F" w:rsidRDefault="00694C9F" w:rsidP="00694C9F">
      <w:pPr>
        <w:pStyle w:val="ListParagraph"/>
        <w:numPr>
          <w:ilvl w:val="1"/>
          <w:numId w:val="1"/>
        </w:numPr>
        <w:tabs>
          <w:tab w:val="left" w:pos="851"/>
        </w:tabs>
        <w:autoSpaceDE w:val="0"/>
        <w:autoSpaceDN w:val="0"/>
        <w:adjustRightInd w:val="0"/>
        <w:spacing w:after="0" w:line="240" w:lineRule="auto"/>
        <w:jc w:val="both"/>
        <w:rPr>
          <w:rFonts w:eastAsia="Times New Roman"/>
          <w:color w:val="000000"/>
          <w:szCs w:val="24"/>
        </w:rPr>
      </w:pPr>
      <w:r>
        <w:rPr>
          <w:rFonts w:eastAsia="Times New Roman"/>
          <w:color w:val="000000"/>
          <w:szCs w:val="24"/>
        </w:rPr>
        <w:t>Līgumā noteiktie Pircēja maksājumi tiek uzskatīti par veiktiem brīdī, kad Pircējs ir iesniedzis bankā izpildei maksājuma uzdevumu par konkrēto maksājumu un tā to ir pieņēmusi izpildei.</w:t>
      </w:r>
    </w:p>
    <w:p w14:paraId="721C8D9B" w14:textId="77777777" w:rsidR="004E5046" w:rsidRDefault="004E5046" w:rsidP="004E5046">
      <w:pPr>
        <w:pStyle w:val="ListParagraph"/>
        <w:tabs>
          <w:tab w:val="left" w:pos="851"/>
        </w:tabs>
        <w:autoSpaceDE w:val="0"/>
        <w:autoSpaceDN w:val="0"/>
        <w:adjustRightInd w:val="0"/>
        <w:spacing w:after="0" w:line="240" w:lineRule="auto"/>
        <w:ind w:left="870"/>
        <w:jc w:val="both"/>
        <w:rPr>
          <w:rFonts w:eastAsia="Times New Roman"/>
          <w:color w:val="000000"/>
          <w:szCs w:val="24"/>
        </w:rPr>
      </w:pPr>
    </w:p>
    <w:p w14:paraId="721C8D9C" w14:textId="77777777" w:rsidR="004E5046" w:rsidRDefault="004E5046" w:rsidP="004E5046">
      <w:pPr>
        <w:pStyle w:val="ListParagraph"/>
        <w:tabs>
          <w:tab w:val="left" w:pos="851"/>
        </w:tabs>
        <w:autoSpaceDE w:val="0"/>
        <w:autoSpaceDN w:val="0"/>
        <w:adjustRightInd w:val="0"/>
        <w:spacing w:after="0" w:line="240" w:lineRule="auto"/>
        <w:ind w:left="870"/>
        <w:jc w:val="both"/>
        <w:rPr>
          <w:rFonts w:eastAsia="Times New Roman"/>
          <w:color w:val="000000"/>
          <w:szCs w:val="24"/>
        </w:rPr>
      </w:pPr>
    </w:p>
    <w:p w14:paraId="721C8D9D" w14:textId="77777777" w:rsidR="004E5046" w:rsidRPr="00694C9F" w:rsidRDefault="004E5046" w:rsidP="004E5046">
      <w:pPr>
        <w:pStyle w:val="ListParagraph"/>
        <w:tabs>
          <w:tab w:val="left" w:pos="851"/>
        </w:tabs>
        <w:autoSpaceDE w:val="0"/>
        <w:autoSpaceDN w:val="0"/>
        <w:adjustRightInd w:val="0"/>
        <w:spacing w:after="0" w:line="240" w:lineRule="auto"/>
        <w:ind w:left="870"/>
        <w:jc w:val="both"/>
        <w:rPr>
          <w:rFonts w:eastAsia="Times New Roman"/>
          <w:color w:val="000000"/>
          <w:szCs w:val="24"/>
        </w:rPr>
      </w:pPr>
    </w:p>
    <w:p w14:paraId="721C8D9E" w14:textId="77777777" w:rsidR="00694C9F" w:rsidRDefault="00694C9F" w:rsidP="00FB7FEF">
      <w:pPr>
        <w:pStyle w:val="ListParagraph"/>
        <w:numPr>
          <w:ilvl w:val="0"/>
          <w:numId w:val="1"/>
        </w:numPr>
        <w:tabs>
          <w:tab w:val="left" w:pos="851"/>
        </w:tabs>
        <w:autoSpaceDE w:val="0"/>
        <w:autoSpaceDN w:val="0"/>
        <w:adjustRightInd w:val="0"/>
        <w:spacing w:after="0"/>
        <w:jc w:val="center"/>
        <w:rPr>
          <w:rFonts w:eastAsia="Times New Roman"/>
          <w:b/>
          <w:bCs/>
          <w:color w:val="000000"/>
          <w:szCs w:val="24"/>
        </w:rPr>
      </w:pPr>
      <w:r>
        <w:rPr>
          <w:rFonts w:eastAsia="Times New Roman"/>
          <w:b/>
          <w:bCs/>
          <w:color w:val="000000"/>
          <w:szCs w:val="24"/>
        </w:rPr>
        <w:t>PUŠU TIES</w:t>
      </w:r>
      <w:r>
        <w:rPr>
          <w:rFonts w:eastAsia="Arial,Bold"/>
          <w:b/>
          <w:bCs/>
          <w:color w:val="000000"/>
          <w:szCs w:val="24"/>
        </w:rPr>
        <w:t>Ī</w:t>
      </w:r>
      <w:r>
        <w:rPr>
          <w:rFonts w:eastAsia="Times New Roman"/>
          <w:b/>
          <w:bCs/>
          <w:color w:val="000000"/>
          <w:szCs w:val="24"/>
        </w:rPr>
        <w:t>BAS UN PIEN</w:t>
      </w:r>
      <w:r>
        <w:rPr>
          <w:rFonts w:eastAsia="Arial,Bold"/>
          <w:b/>
          <w:bCs/>
          <w:color w:val="000000"/>
          <w:szCs w:val="24"/>
        </w:rPr>
        <w:t>Ā</w:t>
      </w:r>
      <w:r>
        <w:rPr>
          <w:rFonts w:eastAsia="Times New Roman"/>
          <w:b/>
          <w:bCs/>
          <w:color w:val="000000"/>
          <w:szCs w:val="24"/>
        </w:rPr>
        <w:t>KUMI</w:t>
      </w:r>
    </w:p>
    <w:p w14:paraId="721C8D9F" w14:textId="77777777" w:rsidR="00694C9F" w:rsidRDefault="00694C9F" w:rsidP="00694C9F">
      <w:pPr>
        <w:pStyle w:val="ListParagraph"/>
        <w:numPr>
          <w:ilvl w:val="1"/>
          <w:numId w:val="1"/>
        </w:numPr>
        <w:tabs>
          <w:tab w:val="left" w:pos="851"/>
        </w:tabs>
        <w:autoSpaceDE w:val="0"/>
        <w:autoSpaceDN w:val="0"/>
        <w:adjustRightInd w:val="0"/>
        <w:spacing w:after="0" w:line="240" w:lineRule="auto"/>
        <w:jc w:val="both"/>
        <w:rPr>
          <w:rFonts w:eastAsia="Times New Roman"/>
          <w:color w:val="000000"/>
          <w:szCs w:val="24"/>
        </w:rPr>
      </w:pPr>
      <w:r>
        <w:rPr>
          <w:rFonts w:eastAsia="Times New Roman"/>
          <w:color w:val="000000"/>
          <w:szCs w:val="24"/>
        </w:rPr>
        <w:t>Pircējs apņemas:</w:t>
      </w:r>
    </w:p>
    <w:p w14:paraId="721C8DA0" w14:textId="77777777" w:rsidR="00694C9F" w:rsidRDefault="00694C9F" w:rsidP="00694C9F">
      <w:pPr>
        <w:pStyle w:val="ListParagraph"/>
        <w:numPr>
          <w:ilvl w:val="2"/>
          <w:numId w:val="1"/>
        </w:numPr>
        <w:tabs>
          <w:tab w:val="left" w:pos="851"/>
        </w:tabs>
        <w:autoSpaceDE w:val="0"/>
        <w:autoSpaceDN w:val="0"/>
        <w:adjustRightInd w:val="0"/>
        <w:spacing w:after="0" w:line="240" w:lineRule="auto"/>
        <w:jc w:val="both"/>
        <w:rPr>
          <w:rFonts w:eastAsia="Times New Roman"/>
          <w:color w:val="000000"/>
          <w:szCs w:val="24"/>
        </w:rPr>
      </w:pPr>
      <w:r>
        <w:rPr>
          <w:rFonts w:eastAsia="Times New Roman"/>
          <w:color w:val="000000"/>
          <w:szCs w:val="24"/>
        </w:rPr>
        <w:t>ievērot Līguma noteikumus;</w:t>
      </w:r>
    </w:p>
    <w:p w14:paraId="721C8DA1" w14:textId="77777777" w:rsidR="00694C9F" w:rsidRDefault="00FE6967" w:rsidP="00694C9F">
      <w:pPr>
        <w:pStyle w:val="ListParagraph"/>
        <w:numPr>
          <w:ilvl w:val="2"/>
          <w:numId w:val="1"/>
        </w:numPr>
        <w:tabs>
          <w:tab w:val="left" w:pos="851"/>
        </w:tabs>
        <w:autoSpaceDE w:val="0"/>
        <w:autoSpaceDN w:val="0"/>
        <w:adjustRightInd w:val="0"/>
        <w:spacing w:after="0" w:line="240" w:lineRule="auto"/>
        <w:jc w:val="both"/>
        <w:rPr>
          <w:rFonts w:eastAsia="Times New Roman"/>
          <w:color w:val="000000"/>
          <w:szCs w:val="24"/>
        </w:rPr>
      </w:pPr>
      <w:r>
        <w:rPr>
          <w:rFonts w:eastAsia="Times New Roman"/>
          <w:color w:val="000000"/>
          <w:szCs w:val="24"/>
        </w:rPr>
        <w:t>Pircēja atbildīgā persona</w:t>
      </w:r>
      <w:r w:rsidR="00694C9F">
        <w:rPr>
          <w:rFonts w:eastAsia="Times New Roman"/>
          <w:color w:val="000000"/>
          <w:szCs w:val="24"/>
        </w:rPr>
        <w:t xml:space="preserve">, kura Pircēja vārdā veic Malkas pasūtījumu ir </w:t>
      </w:r>
      <w:r w:rsidR="004E5046">
        <w:rPr>
          <w:rFonts w:eastAsia="Times New Roman"/>
          <w:color w:val="000000"/>
          <w:szCs w:val="24"/>
        </w:rPr>
        <w:t xml:space="preserve">Alojas pilsētas pārvaldes </w:t>
      </w:r>
      <w:r w:rsidR="00945264">
        <w:rPr>
          <w:rFonts w:eastAsia="Times New Roman"/>
          <w:color w:val="000000"/>
          <w:szCs w:val="24"/>
        </w:rPr>
        <w:t>vadītāja pienākumu izpildītājs Arvīds Ozols</w:t>
      </w:r>
      <w:r w:rsidR="00694C9F">
        <w:rPr>
          <w:rFonts w:eastAsia="Times New Roman"/>
          <w:color w:val="000000"/>
          <w:szCs w:val="24"/>
        </w:rPr>
        <w:t>.</w:t>
      </w:r>
    </w:p>
    <w:p w14:paraId="721C8DA2" w14:textId="77777777" w:rsidR="00694C9F" w:rsidRDefault="00694C9F" w:rsidP="00694C9F">
      <w:pPr>
        <w:pStyle w:val="ListParagraph"/>
        <w:numPr>
          <w:ilvl w:val="2"/>
          <w:numId w:val="1"/>
        </w:numPr>
        <w:tabs>
          <w:tab w:val="left" w:pos="851"/>
        </w:tabs>
        <w:autoSpaceDE w:val="0"/>
        <w:autoSpaceDN w:val="0"/>
        <w:adjustRightInd w:val="0"/>
        <w:spacing w:after="0" w:line="240" w:lineRule="auto"/>
        <w:jc w:val="both"/>
        <w:rPr>
          <w:rFonts w:eastAsia="Times New Roman"/>
          <w:color w:val="000000"/>
          <w:szCs w:val="24"/>
        </w:rPr>
      </w:pPr>
      <w:r>
        <w:rPr>
          <w:rFonts w:eastAsia="Times New Roman"/>
          <w:color w:val="000000"/>
          <w:szCs w:val="24"/>
        </w:rPr>
        <w:t>Gadījumā, ja mainās Līguma 4.1.2. punktā minētā Pircēja atbildīgā persona, tad Pircējs par to informē Pārdevēju.</w:t>
      </w:r>
    </w:p>
    <w:p w14:paraId="721C8DA3" w14:textId="77777777" w:rsidR="00694C9F" w:rsidRDefault="00694C9F" w:rsidP="00694C9F">
      <w:pPr>
        <w:pStyle w:val="ListParagraph"/>
        <w:numPr>
          <w:ilvl w:val="1"/>
          <w:numId w:val="1"/>
        </w:numPr>
        <w:tabs>
          <w:tab w:val="left" w:pos="851"/>
        </w:tabs>
        <w:autoSpaceDE w:val="0"/>
        <w:autoSpaceDN w:val="0"/>
        <w:adjustRightInd w:val="0"/>
        <w:spacing w:after="0" w:line="240" w:lineRule="auto"/>
        <w:jc w:val="both"/>
        <w:rPr>
          <w:rFonts w:eastAsia="Times New Roman"/>
          <w:color w:val="000000"/>
          <w:szCs w:val="24"/>
        </w:rPr>
      </w:pPr>
      <w:r>
        <w:rPr>
          <w:rFonts w:eastAsia="Times New Roman"/>
          <w:color w:val="000000"/>
          <w:szCs w:val="24"/>
        </w:rPr>
        <w:t>Pārdevējs apņemas:</w:t>
      </w:r>
    </w:p>
    <w:p w14:paraId="721C8DA4" w14:textId="77777777" w:rsidR="00694C9F" w:rsidRDefault="00694C9F" w:rsidP="00694C9F">
      <w:pPr>
        <w:pStyle w:val="ListParagraph"/>
        <w:numPr>
          <w:ilvl w:val="2"/>
          <w:numId w:val="1"/>
        </w:numPr>
        <w:tabs>
          <w:tab w:val="left" w:pos="851"/>
        </w:tabs>
        <w:autoSpaceDE w:val="0"/>
        <w:autoSpaceDN w:val="0"/>
        <w:adjustRightInd w:val="0"/>
        <w:spacing w:after="0" w:line="240" w:lineRule="auto"/>
        <w:jc w:val="both"/>
        <w:rPr>
          <w:rFonts w:eastAsia="Times New Roman"/>
          <w:color w:val="000000"/>
          <w:szCs w:val="24"/>
        </w:rPr>
      </w:pPr>
      <w:r>
        <w:rPr>
          <w:rFonts w:eastAsia="Times New Roman"/>
          <w:color w:val="000000"/>
          <w:szCs w:val="24"/>
        </w:rPr>
        <w:t>veikt Malkas piegādi Līgumā paredzētajā termiņā un apjomos, t.i., piegādāt Malku 5 (piecu) darba dienu laikā no attiecīga Malkas pasūtījuma saņemšanas uz</w:t>
      </w:r>
      <w:r w:rsidR="00945264">
        <w:rPr>
          <w:rFonts w:eastAsia="Times New Roman"/>
          <w:color w:val="000000"/>
          <w:szCs w:val="24"/>
        </w:rPr>
        <w:t xml:space="preserve"> Alojas novada domi</w:t>
      </w:r>
      <w:r w:rsidR="00D87D08">
        <w:rPr>
          <w:rFonts w:eastAsia="Times New Roman"/>
          <w:color w:val="000000"/>
          <w:szCs w:val="24"/>
        </w:rPr>
        <w:t>, piegādes adreses: Jūras iela 13, Aloja, Alojas novads; Limbažu iela 8, Aloja, Alojas novads</w:t>
      </w:r>
      <w:r w:rsidR="00945264">
        <w:rPr>
          <w:rFonts w:eastAsia="Times New Roman"/>
          <w:color w:val="000000"/>
          <w:szCs w:val="24"/>
        </w:rPr>
        <w:t xml:space="preserve">. </w:t>
      </w:r>
    </w:p>
    <w:p w14:paraId="721C8DA5" w14:textId="77777777" w:rsidR="00694C9F" w:rsidRDefault="00694C9F" w:rsidP="00694C9F">
      <w:pPr>
        <w:pStyle w:val="ListParagraph"/>
        <w:numPr>
          <w:ilvl w:val="2"/>
          <w:numId w:val="1"/>
        </w:numPr>
        <w:tabs>
          <w:tab w:val="left" w:pos="851"/>
        </w:tabs>
        <w:autoSpaceDE w:val="0"/>
        <w:autoSpaceDN w:val="0"/>
        <w:adjustRightInd w:val="0"/>
        <w:spacing w:after="0" w:line="240" w:lineRule="auto"/>
        <w:jc w:val="both"/>
        <w:rPr>
          <w:rFonts w:eastAsia="Times New Roman"/>
          <w:color w:val="000000"/>
          <w:szCs w:val="24"/>
        </w:rPr>
      </w:pPr>
      <w:r>
        <w:rPr>
          <w:rFonts w:eastAsia="Times New Roman"/>
          <w:color w:val="000000"/>
          <w:szCs w:val="24"/>
        </w:rPr>
        <w:t>gadījumā, ja piegādātā Malka neatbilst Līgumā vai Līguma pielikumos minētajiem noteikumiem vai cenai vai ir neatbilstošā kvalitātē, tad Pārdevējs šādu Malku 2 (divu) darba dienu laikā no neatbilstības konstatēšanas brīža (par to Pircējs sastāda aktu un telefoniski paziņo Pārdevējam) uz sava rēķina samaina pret visiem noteikumiem un nosacījumiem atbilstošu un kvalitatīvu Malku;</w:t>
      </w:r>
    </w:p>
    <w:p w14:paraId="721C8DA6" w14:textId="77777777" w:rsidR="00694C9F" w:rsidRDefault="00694C9F" w:rsidP="00694C9F">
      <w:pPr>
        <w:pStyle w:val="ListParagraph"/>
        <w:numPr>
          <w:ilvl w:val="1"/>
          <w:numId w:val="1"/>
        </w:numPr>
        <w:tabs>
          <w:tab w:val="left" w:pos="851"/>
        </w:tabs>
        <w:autoSpaceDE w:val="0"/>
        <w:autoSpaceDN w:val="0"/>
        <w:adjustRightInd w:val="0"/>
        <w:spacing w:after="0" w:line="240" w:lineRule="auto"/>
        <w:jc w:val="both"/>
        <w:rPr>
          <w:rFonts w:eastAsia="Times New Roman"/>
          <w:color w:val="000000"/>
          <w:szCs w:val="24"/>
        </w:rPr>
      </w:pPr>
      <w:r>
        <w:rPr>
          <w:rFonts w:eastAsia="Times New Roman"/>
          <w:color w:val="000000"/>
          <w:szCs w:val="24"/>
        </w:rPr>
        <w:t xml:space="preserve">Līguma 4.1.2.punktā noteiktā Pircēja atbildīgā persona un Pārdevēja atbildīgā persona </w:t>
      </w:r>
      <w:r w:rsidR="00945264">
        <w:rPr>
          <w:rFonts w:eastAsia="Times New Roman"/>
          <w:color w:val="000000"/>
          <w:szCs w:val="24"/>
        </w:rPr>
        <w:t>Aigars Repulis</w:t>
      </w:r>
      <w:r>
        <w:rPr>
          <w:rFonts w:eastAsia="Times New Roman"/>
          <w:color w:val="000000"/>
          <w:szCs w:val="24"/>
        </w:rPr>
        <w:t xml:space="preserve"> atsevišķi mutiski pa telefonu </w:t>
      </w:r>
      <w:r w:rsidR="00945264">
        <w:rPr>
          <w:rFonts w:eastAsia="Times New Roman"/>
          <w:color w:val="000000"/>
          <w:szCs w:val="24"/>
        </w:rPr>
        <w:t>29416860</w:t>
      </w:r>
      <w:r>
        <w:rPr>
          <w:rFonts w:eastAsia="Times New Roman"/>
          <w:color w:val="000000"/>
          <w:szCs w:val="24"/>
        </w:rPr>
        <w:t xml:space="preserve"> vai elektroniski vienojas par katrā konkrētajā pasūtījumā piegādājamo Malkas apjomu. </w:t>
      </w:r>
    </w:p>
    <w:p w14:paraId="721C8DA7" w14:textId="77777777" w:rsidR="00694C9F" w:rsidRDefault="00694C9F" w:rsidP="00694C9F">
      <w:pPr>
        <w:pStyle w:val="ListParagraph"/>
        <w:numPr>
          <w:ilvl w:val="1"/>
          <w:numId w:val="1"/>
        </w:numPr>
        <w:tabs>
          <w:tab w:val="left" w:pos="851"/>
        </w:tabs>
        <w:autoSpaceDE w:val="0"/>
        <w:autoSpaceDN w:val="0"/>
        <w:adjustRightInd w:val="0"/>
        <w:spacing w:after="0" w:line="240" w:lineRule="auto"/>
        <w:jc w:val="both"/>
        <w:rPr>
          <w:rFonts w:eastAsia="Times New Roman"/>
          <w:color w:val="000000"/>
          <w:szCs w:val="24"/>
        </w:rPr>
      </w:pPr>
      <w:r>
        <w:rPr>
          <w:rFonts w:eastAsia="Times New Roman"/>
          <w:color w:val="000000"/>
          <w:szCs w:val="24"/>
        </w:rPr>
        <w:t>Par Malkas saņemšanas apliecinājumu kalpo Pušu vai to atbildīgo personu parakstīta preču pavadzīme</w:t>
      </w:r>
      <w:r w:rsidR="00945264">
        <w:rPr>
          <w:rFonts w:eastAsia="Times New Roman"/>
          <w:color w:val="000000"/>
          <w:szCs w:val="24"/>
        </w:rPr>
        <w:t xml:space="preserve"> </w:t>
      </w:r>
      <w:r>
        <w:rPr>
          <w:rFonts w:eastAsia="Times New Roman"/>
          <w:color w:val="000000"/>
          <w:szCs w:val="24"/>
        </w:rPr>
        <w:t>- rēķins.</w:t>
      </w:r>
    </w:p>
    <w:p w14:paraId="721C8DA8" w14:textId="77777777" w:rsidR="00694C9F" w:rsidRDefault="00694C9F" w:rsidP="00694C9F">
      <w:pPr>
        <w:pStyle w:val="ListParagraph"/>
        <w:numPr>
          <w:ilvl w:val="1"/>
          <w:numId w:val="1"/>
        </w:numPr>
        <w:tabs>
          <w:tab w:val="left" w:pos="851"/>
        </w:tabs>
        <w:autoSpaceDE w:val="0"/>
        <w:autoSpaceDN w:val="0"/>
        <w:adjustRightInd w:val="0"/>
        <w:spacing w:after="0" w:line="240" w:lineRule="auto"/>
        <w:jc w:val="both"/>
        <w:rPr>
          <w:rFonts w:eastAsia="Times New Roman"/>
          <w:color w:val="000000"/>
          <w:szCs w:val="24"/>
        </w:rPr>
      </w:pPr>
      <w:r>
        <w:rPr>
          <w:rFonts w:eastAsia="Times New Roman"/>
          <w:bCs/>
          <w:color w:val="000000"/>
          <w:szCs w:val="24"/>
        </w:rPr>
        <w:t>Pircējs novērtē piegādātās Malkas kvalitāti un atbilstību pirms pavadzīmes - rēķina parakstīšanas. Ja Malkas kvalitāte un daudzums ir neapmierinošs, Pircējam ir tiesības atteikties no attiecīgās Malkas kravas, kā arī izsaukt Pārdevēja pārstāvi kravas novērtēšanai.</w:t>
      </w:r>
    </w:p>
    <w:p w14:paraId="721C8DA9" w14:textId="77777777" w:rsidR="00694C9F" w:rsidRDefault="00694C9F" w:rsidP="00694C9F">
      <w:pPr>
        <w:tabs>
          <w:tab w:val="left" w:pos="851"/>
        </w:tabs>
        <w:autoSpaceDE w:val="0"/>
        <w:autoSpaceDN w:val="0"/>
        <w:adjustRightInd w:val="0"/>
        <w:spacing w:after="0" w:line="240" w:lineRule="auto"/>
        <w:jc w:val="both"/>
        <w:rPr>
          <w:rFonts w:eastAsia="Times New Roman"/>
          <w:b/>
          <w:bCs/>
          <w:color w:val="000000"/>
          <w:szCs w:val="24"/>
        </w:rPr>
      </w:pPr>
    </w:p>
    <w:p w14:paraId="721C8DAA" w14:textId="77777777" w:rsidR="00694C9F" w:rsidRDefault="00694C9F" w:rsidP="00FB7FEF">
      <w:pPr>
        <w:pStyle w:val="ListParagraph"/>
        <w:numPr>
          <w:ilvl w:val="0"/>
          <w:numId w:val="1"/>
        </w:numPr>
        <w:tabs>
          <w:tab w:val="left" w:pos="851"/>
        </w:tabs>
        <w:autoSpaceDE w:val="0"/>
        <w:autoSpaceDN w:val="0"/>
        <w:adjustRightInd w:val="0"/>
        <w:spacing w:after="0"/>
        <w:jc w:val="center"/>
        <w:rPr>
          <w:rFonts w:eastAsia="Times New Roman"/>
          <w:b/>
          <w:bCs/>
          <w:color w:val="000000"/>
          <w:szCs w:val="24"/>
        </w:rPr>
      </w:pPr>
      <w:r>
        <w:rPr>
          <w:rFonts w:eastAsia="Times New Roman"/>
          <w:b/>
          <w:bCs/>
          <w:color w:val="000000"/>
          <w:szCs w:val="24"/>
        </w:rPr>
        <w:t>PUŠU MANTISK</w:t>
      </w:r>
      <w:r>
        <w:rPr>
          <w:rFonts w:eastAsia="Arial,Bold"/>
          <w:b/>
          <w:bCs/>
          <w:color w:val="000000"/>
          <w:szCs w:val="24"/>
        </w:rPr>
        <w:t xml:space="preserve">Ā </w:t>
      </w:r>
      <w:r>
        <w:rPr>
          <w:rFonts w:eastAsia="Times New Roman"/>
          <w:b/>
          <w:bCs/>
          <w:color w:val="000000"/>
          <w:szCs w:val="24"/>
        </w:rPr>
        <w:t>ATBILD</w:t>
      </w:r>
      <w:r>
        <w:rPr>
          <w:rFonts w:eastAsia="Arial,Bold"/>
          <w:b/>
          <w:bCs/>
          <w:color w:val="000000"/>
          <w:szCs w:val="24"/>
        </w:rPr>
        <w:t>Ī</w:t>
      </w:r>
      <w:r>
        <w:rPr>
          <w:rFonts w:eastAsia="Times New Roman"/>
          <w:b/>
          <w:bCs/>
          <w:color w:val="000000"/>
          <w:szCs w:val="24"/>
        </w:rPr>
        <w:t>BA</w:t>
      </w:r>
    </w:p>
    <w:p w14:paraId="721C8DAB" w14:textId="77777777" w:rsidR="00694C9F" w:rsidRDefault="00694C9F" w:rsidP="00694C9F">
      <w:pPr>
        <w:pStyle w:val="ListParagraph"/>
        <w:numPr>
          <w:ilvl w:val="1"/>
          <w:numId w:val="1"/>
        </w:numPr>
        <w:tabs>
          <w:tab w:val="left" w:pos="851"/>
        </w:tabs>
        <w:autoSpaceDE w:val="0"/>
        <w:autoSpaceDN w:val="0"/>
        <w:adjustRightInd w:val="0"/>
        <w:spacing w:after="0" w:line="240" w:lineRule="auto"/>
        <w:jc w:val="both"/>
        <w:rPr>
          <w:rFonts w:eastAsia="Times New Roman"/>
          <w:color w:val="000000"/>
          <w:szCs w:val="24"/>
        </w:rPr>
      </w:pPr>
      <w:r>
        <w:rPr>
          <w:rFonts w:eastAsia="Times New Roman"/>
          <w:color w:val="000000"/>
          <w:szCs w:val="24"/>
        </w:rPr>
        <w:t>Līgumā noteiktā samaksas termiņa kavējuma gadījumā Pircējs maksā Pārdevējam nokavējuma procentus 0,5% no summas, kuras samaksa tiek kavēta, bet ne vairāk kā 10% no Līguma kopējās summas.</w:t>
      </w:r>
    </w:p>
    <w:p w14:paraId="721C8DAC" w14:textId="77777777" w:rsidR="00694C9F" w:rsidRDefault="00694C9F" w:rsidP="00694C9F">
      <w:pPr>
        <w:pStyle w:val="ListParagraph"/>
        <w:numPr>
          <w:ilvl w:val="1"/>
          <w:numId w:val="1"/>
        </w:numPr>
        <w:tabs>
          <w:tab w:val="left" w:pos="851"/>
        </w:tabs>
        <w:autoSpaceDE w:val="0"/>
        <w:autoSpaceDN w:val="0"/>
        <w:adjustRightInd w:val="0"/>
        <w:spacing w:after="0" w:line="240" w:lineRule="auto"/>
        <w:jc w:val="both"/>
        <w:rPr>
          <w:rFonts w:eastAsia="Times New Roman"/>
          <w:color w:val="000000"/>
          <w:szCs w:val="24"/>
        </w:rPr>
      </w:pPr>
      <w:r>
        <w:rPr>
          <w:rFonts w:eastAsia="Times New Roman"/>
          <w:color w:val="000000"/>
          <w:szCs w:val="24"/>
        </w:rPr>
        <w:t>Ja Pārdevējs kavē Malkas piegādes termiņu, par kuru Puses vienojušās līguma 4.2.1. punkta noteiktajā kārtībā vai arī kavē līguma 4.2.2.punktā noteikto Malkas apmaiņas termiņu, tad Pārdevējs maksā Pircējam nokavējuma procentus 0,5% apmērā par katru kavēto dienu no attiecīgā Malkas pasūtījuma, kura piegāde vai apmaiņa tiek kavēta, kopējās summas, bet ne vairāk kā 10% no Līguma kopējās summas.</w:t>
      </w:r>
    </w:p>
    <w:p w14:paraId="721C8DAD" w14:textId="77777777" w:rsidR="00694C9F" w:rsidRDefault="00694C9F" w:rsidP="00694C9F">
      <w:pPr>
        <w:pStyle w:val="ListParagraph"/>
        <w:numPr>
          <w:ilvl w:val="1"/>
          <w:numId w:val="1"/>
        </w:numPr>
        <w:tabs>
          <w:tab w:val="left" w:pos="851"/>
        </w:tabs>
        <w:autoSpaceDE w:val="0"/>
        <w:autoSpaceDN w:val="0"/>
        <w:adjustRightInd w:val="0"/>
        <w:spacing w:after="0" w:line="240" w:lineRule="auto"/>
        <w:jc w:val="both"/>
        <w:rPr>
          <w:rFonts w:eastAsia="Times New Roman"/>
          <w:color w:val="000000"/>
          <w:szCs w:val="24"/>
        </w:rPr>
      </w:pPr>
      <w:r>
        <w:rPr>
          <w:rFonts w:eastAsia="Times New Roman"/>
          <w:color w:val="000000"/>
          <w:szCs w:val="24"/>
        </w:rPr>
        <w:t>Pircējam, veicot līgumā noteiktos maksājumus par Malku, ir tiesības vienpersoniski no tiem ieturēt nokavējuma procentus, kas Pārdevējam noteikti un aprēķināti saskaņā ar līgumu.</w:t>
      </w:r>
    </w:p>
    <w:p w14:paraId="721C8DAE" w14:textId="77777777" w:rsidR="00694C9F" w:rsidRDefault="00694C9F" w:rsidP="00694C9F">
      <w:pPr>
        <w:pStyle w:val="ListParagraph"/>
        <w:numPr>
          <w:ilvl w:val="1"/>
          <w:numId w:val="1"/>
        </w:numPr>
        <w:tabs>
          <w:tab w:val="left" w:pos="851"/>
        </w:tabs>
        <w:autoSpaceDE w:val="0"/>
        <w:autoSpaceDN w:val="0"/>
        <w:adjustRightInd w:val="0"/>
        <w:spacing w:after="0" w:line="240" w:lineRule="auto"/>
        <w:jc w:val="both"/>
        <w:rPr>
          <w:rFonts w:eastAsia="Times New Roman"/>
          <w:color w:val="000000"/>
          <w:szCs w:val="24"/>
        </w:rPr>
      </w:pPr>
      <w:r>
        <w:rPr>
          <w:rFonts w:eastAsia="Times New Roman"/>
          <w:color w:val="000000"/>
          <w:szCs w:val="24"/>
        </w:rPr>
        <w:t>Puses viena otrai ir mantiski atbildīgas par līgumsaistību pārkāpšanu, kā arī zaudējumu radīšanu kādai no Pusēm saskaņā ar Latvijas Republikas normatīvajiem aktiem un līgumu.</w:t>
      </w:r>
    </w:p>
    <w:p w14:paraId="721C8DAF" w14:textId="77777777" w:rsidR="00961348" w:rsidRDefault="00961348" w:rsidP="00961348">
      <w:pPr>
        <w:tabs>
          <w:tab w:val="left" w:pos="851"/>
        </w:tabs>
        <w:autoSpaceDE w:val="0"/>
        <w:autoSpaceDN w:val="0"/>
        <w:adjustRightInd w:val="0"/>
        <w:spacing w:after="0" w:line="240" w:lineRule="auto"/>
        <w:jc w:val="both"/>
        <w:rPr>
          <w:rFonts w:eastAsia="Times New Roman"/>
          <w:color w:val="000000"/>
          <w:szCs w:val="24"/>
        </w:rPr>
      </w:pPr>
    </w:p>
    <w:p w14:paraId="721C8DB0" w14:textId="77777777" w:rsidR="00961348" w:rsidRPr="00961348" w:rsidRDefault="00961348" w:rsidP="00961348">
      <w:pPr>
        <w:tabs>
          <w:tab w:val="left" w:pos="851"/>
        </w:tabs>
        <w:autoSpaceDE w:val="0"/>
        <w:autoSpaceDN w:val="0"/>
        <w:adjustRightInd w:val="0"/>
        <w:spacing w:after="0" w:line="240" w:lineRule="auto"/>
        <w:jc w:val="both"/>
        <w:rPr>
          <w:rFonts w:eastAsia="Times New Roman"/>
          <w:color w:val="000000"/>
          <w:szCs w:val="24"/>
        </w:rPr>
      </w:pPr>
    </w:p>
    <w:p w14:paraId="721C8DB1" w14:textId="77777777" w:rsidR="00694C9F" w:rsidRDefault="00694C9F" w:rsidP="00694C9F">
      <w:pPr>
        <w:tabs>
          <w:tab w:val="left" w:pos="851"/>
        </w:tabs>
        <w:autoSpaceDE w:val="0"/>
        <w:autoSpaceDN w:val="0"/>
        <w:adjustRightInd w:val="0"/>
        <w:spacing w:after="0" w:line="240" w:lineRule="auto"/>
        <w:jc w:val="both"/>
        <w:rPr>
          <w:rFonts w:eastAsia="Times New Roman"/>
          <w:b/>
          <w:bCs/>
          <w:color w:val="000000"/>
          <w:szCs w:val="24"/>
        </w:rPr>
      </w:pPr>
    </w:p>
    <w:p w14:paraId="721C8DB2" w14:textId="77777777" w:rsidR="00694C9F" w:rsidRDefault="00694C9F" w:rsidP="00945264">
      <w:pPr>
        <w:pStyle w:val="ListParagraph"/>
        <w:numPr>
          <w:ilvl w:val="0"/>
          <w:numId w:val="1"/>
        </w:numPr>
        <w:tabs>
          <w:tab w:val="left" w:pos="851"/>
        </w:tabs>
        <w:autoSpaceDE w:val="0"/>
        <w:autoSpaceDN w:val="0"/>
        <w:adjustRightInd w:val="0"/>
        <w:spacing w:after="0"/>
        <w:jc w:val="center"/>
        <w:rPr>
          <w:rFonts w:eastAsia="Times New Roman"/>
          <w:b/>
          <w:bCs/>
          <w:color w:val="000000"/>
          <w:szCs w:val="24"/>
        </w:rPr>
      </w:pPr>
      <w:r>
        <w:rPr>
          <w:rFonts w:eastAsia="Times New Roman"/>
          <w:b/>
          <w:bCs/>
          <w:color w:val="000000"/>
          <w:szCs w:val="24"/>
        </w:rPr>
        <w:lastRenderedPageBreak/>
        <w:t>NEP</w:t>
      </w:r>
      <w:r>
        <w:rPr>
          <w:rFonts w:eastAsia="Arial,Bold"/>
          <w:b/>
          <w:bCs/>
          <w:color w:val="000000"/>
          <w:szCs w:val="24"/>
        </w:rPr>
        <w:t>Ā</w:t>
      </w:r>
      <w:r>
        <w:rPr>
          <w:rFonts w:eastAsia="Times New Roman"/>
          <w:b/>
          <w:bCs/>
          <w:color w:val="000000"/>
          <w:szCs w:val="24"/>
        </w:rPr>
        <w:t>RVARAMAS VARAS APST</w:t>
      </w:r>
      <w:r>
        <w:rPr>
          <w:rFonts w:eastAsia="Arial,Bold"/>
          <w:b/>
          <w:bCs/>
          <w:color w:val="000000"/>
          <w:szCs w:val="24"/>
        </w:rPr>
        <w:t>Ā</w:t>
      </w:r>
      <w:r>
        <w:rPr>
          <w:rFonts w:eastAsia="Times New Roman"/>
          <w:b/>
          <w:bCs/>
          <w:color w:val="000000"/>
          <w:szCs w:val="24"/>
        </w:rPr>
        <w:t>K</w:t>
      </w:r>
      <w:r>
        <w:rPr>
          <w:rFonts w:eastAsia="Arial,Bold"/>
          <w:b/>
          <w:bCs/>
          <w:color w:val="000000"/>
          <w:szCs w:val="24"/>
        </w:rPr>
        <w:t>Ļ</w:t>
      </w:r>
      <w:r>
        <w:rPr>
          <w:rFonts w:eastAsia="Times New Roman"/>
          <w:b/>
          <w:bCs/>
          <w:color w:val="000000"/>
          <w:szCs w:val="24"/>
        </w:rPr>
        <w:t>I</w:t>
      </w:r>
    </w:p>
    <w:p w14:paraId="721C8DB3" w14:textId="77777777" w:rsidR="00694C9F" w:rsidRDefault="00694C9F" w:rsidP="00694C9F">
      <w:pPr>
        <w:pStyle w:val="ListParagraph"/>
        <w:numPr>
          <w:ilvl w:val="1"/>
          <w:numId w:val="1"/>
        </w:numPr>
        <w:tabs>
          <w:tab w:val="left" w:pos="851"/>
        </w:tabs>
        <w:autoSpaceDE w:val="0"/>
        <w:autoSpaceDN w:val="0"/>
        <w:adjustRightInd w:val="0"/>
        <w:spacing w:after="0" w:line="240" w:lineRule="auto"/>
        <w:jc w:val="both"/>
        <w:rPr>
          <w:rFonts w:eastAsia="Times New Roman"/>
          <w:color w:val="000000"/>
          <w:szCs w:val="24"/>
        </w:rPr>
      </w:pPr>
      <w:r>
        <w:rPr>
          <w:rFonts w:eastAsia="Times New Roman"/>
          <w:color w:val="000000"/>
          <w:szCs w:val="24"/>
        </w:rPr>
        <w:t>Pušu atbildība neiestājas, ja līguma saistību izpildi aizkavē vai padara neiespējamu nepārvaramas varas apstākļi (stihiskas nelaimes, avārijas, katastrofas, epidēmijas, kara darbība, streiki, iekšējie nemieri, blokādes utt.).</w:t>
      </w:r>
    </w:p>
    <w:p w14:paraId="721C8DB4" w14:textId="77777777" w:rsidR="00694C9F" w:rsidRDefault="00694C9F" w:rsidP="00694C9F">
      <w:pPr>
        <w:pStyle w:val="ListParagraph"/>
        <w:numPr>
          <w:ilvl w:val="1"/>
          <w:numId w:val="1"/>
        </w:numPr>
        <w:tabs>
          <w:tab w:val="left" w:pos="851"/>
        </w:tabs>
        <w:autoSpaceDE w:val="0"/>
        <w:autoSpaceDN w:val="0"/>
        <w:adjustRightInd w:val="0"/>
        <w:spacing w:after="0" w:line="240" w:lineRule="auto"/>
        <w:jc w:val="both"/>
        <w:rPr>
          <w:rFonts w:eastAsia="Times New Roman"/>
          <w:color w:val="000000"/>
          <w:szCs w:val="24"/>
        </w:rPr>
      </w:pPr>
      <w:r>
        <w:rPr>
          <w:rFonts w:eastAsia="Times New Roman"/>
          <w:color w:val="000000"/>
          <w:szCs w:val="24"/>
        </w:rPr>
        <w:t>Pusei, kurai saistību izpildē iestājušies nepārvaramas varas apstākļi, par to rakstveidā jāziņo otrai Pusei, norādot šos apstākļus, to iestāšanās laiku un iespējamo izbeigšanos ne vēlāk kā triju kalendāro dienu laikā no to iestāšanās dienas.</w:t>
      </w:r>
    </w:p>
    <w:p w14:paraId="721C8DB5" w14:textId="77777777" w:rsidR="00694C9F" w:rsidRDefault="00694C9F" w:rsidP="00694C9F">
      <w:pPr>
        <w:pStyle w:val="ListParagraph"/>
        <w:numPr>
          <w:ilvl w:val="1"/>
          <w:numId w:val="1"/>
        </w:numPr>
        <w:tabs>
          <w:tab w:val="left" w:pos="851"/>
        </w:tabs>
        <w:autoSpaceDE w:val="0"/>
        <w:autoSpaceDN w:val="0"/>
        <w:adjustRightInd w:val="0"/>
        <w:spacing w:after="0" w:line="240" w:lineRule="auto"/>
        <w:jc w:val="both"/>
        <w:rPr>
          <w:rFonts w:eastAsia="Times New Roman"/>
          <w:color w:val="000000"/>
          <w:szCs w:val="24"/>
        </w:rPr>
      </w:pPr>
      <w:r>
        <w:rPr>
          <w:rFonts w:eastAsia="Times New Roman"/>
          <w:color w:val="000000"/>
          <w:szCs w:val="24"/>
        </w:rPr>
        <w:t>Pēc nepārvaramās varas apstākļu izbeigšanās Puses rakstiski vienojas par līguma termiņu pagarināšanu vai arī tā darbības izbeigšanu.</w:t>
      </w:r>
    </w:p>
    <w:p w14:paraId="721C8DB6" w14:textId="77777777" w:rsidR="00694C9F" w:rsidRDefault="00694C9F" w:rsidP="00945264">
      <w:pPr>
        <w:tabs>
          <w:tab w:val="left" w:pos="851"/>
        </w:tabs>
        <w:autoSpaceDE w:val="0"/>
        <w:autoSpaceDN w:val="0"/>
        <w:adjustRightInd w:val="0"/>
        <w:spacing w:after="0"/>
        <w:jc w:val="both"/>
        <w:rPr>
          <w:rFonts w:eastAsia="Times New Roman"/>
          <w:b/>
          <w:bCs/>
          <w:color w:val="000000"/>
          <w:szCs w:val="24"/>
        </w:rPr>
      </w:pPr>
    </w:p>
    <w:p w14:paraId="721C8DB7" w14:textId="77777777" w:rsidR="00694C9F" w:rsidRDefault="00694C9F" w:rsidP="00945264">
      <w:pPr>
        <w:pStyle w:val="ListParagraph"/>
        <w:numPr>
          <w:ilvl w:val="0"/>
          <w:numId w:val="1"/>
        </w:numPr>
        <w:tabs>
          <w:tab w:val="left" w:pos="851"/>
        </w:tabs>
        <w:autoSpaceDE w:val="0"/>
        <w:autoSpaceDN w:val="0"/>
        <w:adjustRightInd w:val="0"/>
        <w:spacing w:after="0"/>
        <w:jc w:val="center"/>
        <w:rPr>
          <w:rFonts w:eastAsia="Times New Roman"/>
          <w:b/>
          <w:bCs/>
          <w:color w:val="000000"/>
          <w:szCs w:val="24"/>
        </w:rPr>
      </w:pPr>
      <w:r>
        <w:rPr>
          <w:rFonts w:eastAsia="Times New Roman"/>
          <w:b/>
          <w:bCs/>
          <w:color w:val="000000"/>
          <w:szCs w:val="24"/>
        </w:rPr>
        <w:t>STR</w:t>
      </w:r>
      <w:r>
        <w:rPr>
          <w:rFonts w:eastAsia="Arial,Bold"/>
          <w:b/>
          <w:bCs/>
          <w:color w:val="000000"/>
          <w:szCs w:val="24"/>
        </w:rPr>
        <w:t>Ī</w:t>
      </w:r>
      <w:r>
        <w:rPr>
          <w:rFonts w:eastAsia="Times New Roman"/>
          <w:b/>
          <w:bCs/>
          <w:color w:val="000000"/>
          <w:szCs w:val="24"/>
        </w:rPr>
        <w:t>DU IZŠ</w:t>
      </w:r>
      <w:r>
        <w:rPr>
          <w:rFonts w:eastAsia="Arial,Bold"/>
          <w:b/>
          <w:bCs/>
          <w:color w:val="000000"/>
          <w:szCs w:val="24"/>
        </w:rPr>
        <w:t>Ķ</w:t>
      </w:r>
      <w:r>
        <w:rPr>
          <w:rFonts w:eastAsia="Times New Roman"/>
          <w:b/>
          <w:bCs/>
          <w:color w:val="000000"/>
          <w:szCs w:val="24"/>
        </w:rPr>
        <w:t>IRŠANAS K</w:t>
      </w:r>
      <w:r>
        <w:rPr>
          <w:rFonts w:eastAsia="Arial,Bold"/>
          <w:b/>
          <w:bCs/>
          <w:color w:val="000000"/>
          <w:szCs w:val="24"/>
        </w:rPr>
        <w:t>Ā</w:t>
      </w:r>
      <w:r>
        <w:rPr>
          <w:rFonts w:eastAsia="Times New Roman"/>
          <w:b/>
          <w:bCs/>
          <w:color w:val="000000"/>
          <w:szCs w:val="24"/>
        </w:rPr>
        <w:t>RT</w:t>
      </w:r>
      <w:r>
        <w:rPr>
          <w:rFonts w:eastAsia="Arial,Bold"/>
          <w:b/>
          <w:bCs/>
          <w:color w:val="000000"/>
          <w:szCs w:val="24"/>
        </w:rPr>
        <w:t>Ī</w:t>
      </w:r>
      <w:r>
        <w:rPr>
          <w:rFonts w:eastAsia="Times New Roman"/>
          <w:b/>
          <w:bCs/>
          <w:color w:val="000000"/>
          <w:szCs w:val="24"/>
        </w:rPr>
        <w:t>BA</w:t>
      </w:r>
    </w:p>
    <w:p w14:paraId="721C8DB8" w14:textId="77777777" w:rsidR="00694C9F" w:rsidRDefault="00694C9F" w:rsidP="00694C9F">
      <w:pPr>
        <w:pStyle w:val="ListParagraph"/>
        <w:numPr>
          <w:ilvl w:val="1"/>
          <w:numId w:val="1"/>
        </w:numPr>
        <w:tabs>
          <w:tab w:val="left" w:pos="851"/>
        </w:tabs>
        <w:autoSpaceDE w:val="0"/>
        <w:autoSpaceDN w:val="0"/>
        <w:adjustRightInd w:val="0"/>
        <w:spacing w:after="0" w:line="240" w:lineRule="auto"/>
        <w:jc w:val="both"/>
        <w:rPr>
          <w:rFonts w:eastAsia="Times New Roman"/>
          <w:color w:val="000000"/>
          <w:szCs w:val="24"/>
        </w:rPr>
      </w:pPr>
      <w:r>
        <w:rPr>
          <w:rFonts w:eastAsia="Times New Roman"/>
          <w:color w:val="000000"/>
          <w:szCs w:val="24"/>
        </w:rPr>
        <w:t>Strīdus un domstarpības, kas Pusēm var rasties par līgumu un tā izpildi līguma darbības laikā, Puses risina pārrunu ceļā.</w:t>
      </w:r>
    </w:p>
    <w:p w14:paraId="721C8DB9" w14:textId="77777777" w:rsidR="00694C9F" w:rsidRDefault="00694C9F" w:rsidP="00694C9F">
      <w:pPr>
        <w:pStyle w:val="ListParagraph"/>
        <w:numPr>
          <w:ilvl w:val="1"/>
          <w:numId w:val="1"/>
        </w:numPr>
        <w:tabs>
          <w:tab w:val="left" w:pos="851"/>
        </w:tabs>
        <w:autoSpaceDE w:val="0"/>
        <w:autoSpaceDN w:val="0"/>
        <w:adjustRightInd w:val="0"/>
        <w:spacing w:after="0" w:line="240" w:lineRule="auto"/>
        <w:jc w:val="both"/>
        <w:rPr>
          <w:rFonts w:eastAsia="Times New Roman"/>
          <w:color w:val="000000"/>
          <w:szCs w:val="24"/>
        </w:rPr>
      </w:pPr>
      <w:r>
        <w:rPr>
          <w:rFonts w:eastAsia="Times New Roman"/>
          <w:color w:val="000000"/>
          <w:szCs w:val="24"/>
        </w:rPr>
        <w:t>Ja strīdus un domstarpības nav iespējams atrisināt pārrunu ceļā, tad tie izšķirami tiesā, Latvijas Republikas normatīvajos aktos noteiktajā kārtībā.</w:t>
      </w:r>
    </w:p>
    <w:p w14:paraId="721C8DBA" w14:textId="77777777" w:rsidR="00694C9F" w:rsidRDefault="00694C9F" w:rsidP="00694C9F">
      <w:pPr>
        <w:tabs>
          <w:tab w:val="left" w:pos="851"/>
        </w:tabs>
        <w:autoSpaceDE w:val="0"/>
        <w:autoSpaceDN w:val="0"/>
        <w:adjustRightInd w:val="0"/>
        <w:spacing w:after="0" w:line="240" w:lineRule="auto"/>
        <w:jc w:val="both"/>
        <w:rPr>
          <w:rFonts w:eastAsia="Times New Roman"/>
          <w:b/>
          <w:bCs/>
          <w:color w:val="000000"/>
          <w:szCs w:val="24"/>
        </w:rPr>
      </w:pPr>
    </w:p>
    <w:p w14:paraId="721C8DBB" w14:textId="77777777" w:rsidR="00694C9F" w:rsidRDefault="00694C9F" w:rsidP="00945264">
      <w:pPr>
        <w:pStyle w:val="ListParagraph"/>
        <w:numPr>
          <w:ilvl w:val="0"/>
          <w:numId w:val="1"/>
        </w:numPr>
        <w:tabs>
          <w:tab w:val="left" w:pos="851"/>
        </w:tabs>
        <w:autoSpaceDE w:val="0"/>
        <w:autoSpaceDN w:val="0"/>
        <w:adjustRightInd w:val="0"/>
        <w:spacing w:after="0"/>
        <w:jc w:val="center"/>
        <w:rPr>
          <w:rFonts w:eastAsia="Times New Roman"/>
          <w:b/>
          <w:bCs/>
          <w:color w:val="000000"/>
          <w:szCs w:val="24"/>
        </w:rPr>
      </w:pPr>
      <w:r>
        <w:rPr>
          <w:rFonts w:eastAsia="Times New Roman"/>
          <w:b/>
          <w:bCs/>
          <w:color w:val="000000"/>
          <w:szCs w:val="24"/>
        </w:rPr>
        <w:t>L</w:t>
      </w:r>
      <w:r>
        <w:rPr>
          <w:rFonts w:eastAsia="Arial,Bold"/>
          <w:b/>
          <w:bCs/>
          <w:color w:val="000000"/>
          <w:szCs w:val="24"/>
        </w:rPr>
        <w:t>Ī</w:t>
      </w:r>
      <w:r>
        <w:rPr>
          <w:rFonts w:eastAsia="Times New Roman"/>
          <w:b/>
          <w:bCs/>
          <w:color w:val="000000"/>
          <w:szCs w:val="24"/>
        </w:rPr>
        <w:t>GUMA LAUŠANA</w:t>
      </w:r>
    </w:p>
    <w:p w14:paraId="721C8DBC" w14:textId="77777777" w:rsidR="00694C9F" w:rsidRDefault="00694C9F" w:rsidP="00694C9F">
      <w:pPr>
        <w:pStyle w:val="ListParagraph"/>
        <w:numPr>
          <w:ilvl w:val="1"/>
          <w:numId w:val="1"/>
        </w:numPr>
        <w:tabs>
          <w:tab w:val="left" w:pos="851"/>
        </w:tabs>
        <w:autoSpaceDE w:val="0"/>
        <w:autoSpaceDN w:val="0"/>
        <w:adjustRightInd w:val="0"/>
        <w:spacing w:after="0" w:line="240" w:lineRule="auto"/>
        <w:jc w:val="both"/>
        <w:rPr>
          <w:rFonts w:eastAsia="Times New Roman"/>
          <w:color w:val="000000"/>
          <w:szCs w:val="24"/>
        </w:rPr>
      </w:pPr>
      <w:r>
        <w:rPr>
          <w:rFonts w:eastAsia="Times New Roman"/>
          <w:color w:val="000000"/>
          <w:szCs w:val="24"/>
        </w:rPr>
        <w:t>Pārdevējam ir tiesības vienpusēji lauzt Līgumu, rakstiski paziņojot par to Pircējam, gadījumos, ja:</w:t>
      </w:r>
    </w:p>
    <w:p w14:paraId="721C8DBD" w14:textId="77777777" w:rsidR="00694C9F" w:rsidRDefault="00694C9F" w:rsidP="00694C9F">
      <w:pPr>
        <w:pStyle w:val="ListParagraph"/>
        <w:numPr>
          <w:ilvl w:val="2"/>
          <w:numId w:val="1"/>
        </w:numPr>
        <w:tabs>
          <w:tab w:val="left" w:pos="851"/>
        </w:tabs>
        <w:autoSpaceDE w:val="0"/>
        <w:autoSpaceDN w:val="0"/>
        <w:adjustRightInd w:val="0"/>
        <w:spacing w:after="0" w:line="240" w:lineRule="auto"/>
        <w:jc w:val="both"/>
        <w:rPr>
          <w:rFonts w:eastAsia="Times New Roman"/>
          <w:color w:val="000000"/>
          <w:szCs w:val="24"/>
        </w:rPr>
      </w:pPr>
      <w:r>
        <w:rPr>
          <w:rFonts w:eastAsia="Times New Roman"/>
          <w:color w:val="000000"/>
          <w:szCs w:val="24"/>
        </w:rPr>
        <w:t>Pircējs neveic maksājumus un nokavējuma nauda sasniedz 10% no līguma summas, kas norādīta līguma 3.2.punktā.</w:t>
      </w:r>
    </w:p>
    <w:p w14:paraId="721C8DBE" w14:textId="77777777" w:rsidR="00694C9F" w:rsidRDefault="00694C9F" w:rsidP="00694C9F">
      <w:pPr>
        <w:pStyle w:val="ListParagraph"/>
        <w:numPr>
          <w:ilvl w:val="1"/>
          <w:numId w:val="1"/>
        </w:numPr>
        <w:tabs>
          <w:tab w:val="left" w:pos="851"/>
        </w:tabs>
        <w:autoSpaceDE w:val="0"/>
        <w:autoSpaceDN w:val="0"/>
        <w:adjustRightInd w:val="0"/>
        <w:spacing w:after="0" w:line="240" w:lineRule="auto"/>
        <w:jc w:val="both"/>
        <w:rPr>
          <w:rFonts w:eastAsia="Times New Roman"/>
          <w:color w:val="000000"/>
          <w:szCs w:val="24"/>
        </w:rPr>
      </w:pPr>
      <w:r>
        <w:rPr>
          <w:rFonts w:eastAsia="Times New Roman"/>
          <w:color w:val="000000"/>
          <w:szCs w:val="24"/>
        </w:rPr>
        <w:t>Pircējam ir tiesības vienpusēji lauzt līgumu, rakstiski paziņojot par to Pārdevējam, gadījumos, ja:</w:t>
      </w:r>
    </w:p>
    <w:p w14:paraId="721C8DBF" w14:textId="77777777" w:rsidR="00694C9F" w:rsidRDefault="00694C9F" w:rsidP="00694C9F">
      <w:pPr>
        <w:pStyle w:val="ListParagraph"/>
        <w:numPr>
          <w:ilvl w:val="2"/>
          <w:numId w:val="1"/>
        </w:numPr>
        <w:tabs>
          <w:tab w:val="left" w:pos="851"/>
        </w:tabs>
        <w:autoSpaceDE w:val="0"/>
        <w:autoSpaceDN w:val="0"/>
        <w:adjustRightInd w:val="0"/>
        <w:spacing w:after="0" w:line="240" w:lineRule="auto"/>
        <w:jc w:val="both"/>
        <w:rPr>
          <w:rFonts w:eastAsia="Times New Roman"/>
          <w:color w:val="000000"/>
          <w:szCs w:val="24"/>
        </w:rPr>
      </w:pPr>
      <w:r>
        <w:rPr>
          <w:rFonts w:eastAsia="Times New Roman"/>
          <w:color w:val="000000"/>
          <w:szCs w:val="24"/>
        </w:rPr>
        <w:t>Pārdevējs kavē Malkas piegādi vairāk kā 3 (trīs) darba dienas no līgumā noteiktā Malkas piegādes termiņa;</w:t>
      </w:r>
    </w:p>
    <w:p w14:paraId="721C8DC0" w14:textId="77777777" w:rsidR="00694C9F" w:rsidRDefault="00694C9F" w:rsidP="00694C9F">
      <w:pPr>
        <w:pStyle w:val="ListParagraph"/>
        <w:numPr>
          <w:ilvl w:val="2"/>
          <w:numId w:val="1"/>
        </w:numPr>
        <w:tabs>
          <w:tab w:val="left" w:pos="851"/>
        </w:tabs>
        <w:autoSpaceDE w:val="0"/>
        <w:autoSpaceDN w:val="0"/>
        <w:adjustRightInd w:val="0"/>
        <w:spacing w:after="0" w:line="240" w:lineRule="auto"/>
        <w:jc w:val="both"/>
        <w:rPr>
          <w:rFonts w:eastAsia="Times New Roman"/>
          <w:color w:val="000000"/>
          <w:szCs w:val="24"/>
        </w:rPr>
      </w:pPr>
      <w:r>
        <w:rPr>
          <w:rFonts w:eastAsia="Times New Roman"/>
          <w:color w:val="000000"/>
          <w:szCs w:val="24"/>
        </w:rPr>
        <w:t>Pārdevējs vairāk kā 3 (trīs) kalendārās dienas kavē līguma 4.2.2.punktā noteikto Malkas apmaiņas termiņu.</w:t>
      </w:r>
    </w:p>
    <w:p w14:paraId="721C8DC1" w14:textId="77777777" w:rsidR="00694C9F" w:rsidRDefault="00694C9F" w:rsidP="00694C9F">
      <w:pPr>
        <w:pStyle w:val="ListParagraph"/>
        <w:numPr>
          <w:ilvl w:val="2"/>
          <w:numId w:val="1"/>
        </w:numPr>
        <w:tabs>
          <w:tab w:val="left" w:pos="851"/>
        </w:tabs>
        <w:autoSpaceDE w:val="0"/>
        <w:autoSpaceDN w:val="0"/>
        <w:adjustRightInd w:val="0"/>
        <w:spacing w:after="0" w:line="240" w:lineRule="auto"/>
        <w:jc w:val="both"/>
        <w:rPr>
          <w:rFonts w:eastAsia="Times New Roman"/>
          <w:color w:val="000000"/>
          <w:szCs w:val="24"/>
        </w:rPr>
      </w:pPr>
      <w:r>
        <w:rPr>
          <w:rFonts w:eastAsia="Times New Roman"/>
          <w:color w:val="000000"/>
          <w:szCs w:val="24"/>
        </w:rPr>
        <w:t>Pārdevējs ir piegādājis nekvalitatīvu un/vai Līguma noteikumiem neatbilstošu Malku.</w:t>
      </w:r>
    </w:p>
    <w:p w14:paraId="721C8DC2" w14:textId="77777777" w:rsidR="00694C9F" w:rsidRDefault="00694C9F" w:rsidP="00694C9F">
      <w:pPr>
        <w:pStyle w:val="ListParagraph"/>
        <w:numPr>
          <w:ilvl w:val="2"/>
          <w:numId w:val="1"/>
        </w:numPr>
        <w:tabs>
          <w:tab w:val="left" w:pos="851"/>
        </w:tabs>
        <w:autoSpaceDE w:val="0"/>
        <w:autoSpaceDN w:val="0"/>
        <w:adjustRightInd w:val="0"/>
        <w:spacing w:after="0" w:line="240" w:lineRule="auto"/>
        <w:jc w:val="both"/>
        <w:rPr>
          <w:rFonts w:eastAsia="Times New Roman"/>
          <w:color w:val="000000"/>
          <w:szCs w:val="24"/>
        </w:rPr>
      </w:pPr>
      <w:r>
        <w:rPr>
          <w:rFonts w:eastAsia="Times New Roman"/>
          <w:color w:val="000000"/>
          <w:szCs w:val="24"/>
        </w:rPr>
        <w:t>Pārdevējs bankrotē vai tā darbība tiek izbeigta vai pārtraukta kādu citu svarīgu iemeslu dēļ (piemēram, maksātnespējas ierosināšana, likvidācijas uzsākšana, u.c. iemesli)</w:t>
      </w:r>
    </w:p>
    <w:p w14:paraId="721C8DC3" w14:textId="77777777" w:rsidR="00694C9F" w:rsidRDefault="00694C9F" w:rsidP="00694C9F">
      <w:pPr>
        <w:pStyle w:val="ListParagraph"/>
        <w:numPr>
          <w:ilvl w:val="1"/>
          <w:numId w:val="1"/>
        </w:numPr>
        <w:tabs>
          <w:tab w:val="left" w:pos="851"/>
        </w:tabs>
        <w:autoSpaceDE w:val="0"/>
        <w:autoSpaceDN w:val="0"/>
        <w:adjustRightInd w:val="0"/>
        <w:spacing w:after="0" w:line="240" w:lineRule="auto"/>
        <w:jc w:val="both"/>
        <w:rPr>
          <w:rFonts w:eastAsia="Times New Roman"/>
          <w:color w:val="000000"/>
          <w:szCs w:val="24"/>
        </w:rPr>
      </w:pPr>
      <w:r>
        <w:rPr>
          <w:rFonts w:eastAsia="Times New Roman"/>
          <w:color w:val="000000"/>
          <w:szCs w:val="24"/>
        </w:rPr>
        <w:t>Rakstiski vienojoties, Puses ir tiesīgas lauzt līgumu kāda cita iemesla dēļ.</w:t>
      </w:r>
    </w:p>
    <w:p w14:paraId="721C8DC4" w14:textId="77777777" w:rsidR="00694C9F" w:rsidRDefault="00694C9F" w:rsidP="00694C9F">
      <w:pPr>
        <w:pStyle w:val="ListParagraph"/>
        <w:numPr>
          <w:ilvl w:val="1"/>
          <w:numId w:val="1"/>
        </w:numPr>
        <w:tabs>
          <w:tab w:val="left" w:pos="851"/>
        </w:tabs>
        <w:autoSpaceDE w:val="0"/>
        <w:autoSpaceDN w:val="0"/>
        <w:adjustRightInd w:val="0"/>
        <w:spacing w:after="0" w:line="240" w:lineRule="auto"/>
        <w:jc w:val="both"/>
        <w:rPr>
          <w:rFonts w:eastAsia="Times New Roman"/>
          <w:color w:val="000000"/>
          <w:szCs w:val="24"/>
        </w:rPr>
      </w:pPr>
      <w:r>
        <w:rPr>
          <w:rFonts w:eastAsia="Times New Roman"/>
          <w:color w:val="000000"/>
          <w:szCs w:val="24"/>
        </w:rPr>
        <w:t>Gadījumā, ja līgums tiek izbeigts pirms termiņa tad Pircējam ir pienākums veikt norēķinus par faktiski saņemto Malku līdz līguma laušanas dienai.</w:t>
      </w:r>
    </w:p>
    <w:p w14:paraId="721C8DC5" w14:textId="77777777" w:rsidR="00694C9F" w:rsidRDefault="00694C9F" w:rsidP="00694C9F">
      <w:pPr>
        <w:pStyle w:val="ListParagraph"/>
        <w:numPr>
          <w:ilvl w:val="1"/>
          <w:numId w:val="1"/>
        </w:numPr>
        <w:tabs>
          <w:tab w:val="left" w:pos="851"/>
        </w:tabs>
        <w:autoSpaceDE w:val="0"/>
        <w:autoSpaceDN w:val="0"/>
        <w:adjustRightInd w:val="0"/>
        <w:spacing w:after="0" w:line="240" w:lineRule="auto"/>
        <w:jc w:val="both"/>
        <w:rPr>
          <w:rFonts w:eastAsia="Times New Roman"/>
          <w:color w:val="000000"/>
          <w:szCs w:val="24"/>
        </w:rPr>
      </w:pPr>
      <w:r>
        <w:rPr>
          <w:rFonts w:eastAsia="Times New Roman"/>
          <w:color w:val="000000"/>
          <w:szCs w:val="24"/>
        </w:rPr>
        <w:t>Gadījumā, ja līgums tiek lauzts kādas Puses vainas dēļ, kas izpaudusies kā Līguma saistību nepildīšana vai nepienācīga pildīšana vai zaudējumu nodarīšana otrai Pusei, tad Pusei, kura ir vainojam Līguma laušanā, ir jāatlīdzina otrai Pusei tiešie zaudējumi, kas tai rodas saistībā ar Līguma laušanu. Gadījumā, ja Līgums tiek lauzts Pārdevēja vainas dēļ, tad Pārdevējs maksā Pircējam papildus zaudējumiem arī līgumsodu 10% apmērā no Līguma 3.2.punktā noteiktās Līguma summas, saskaņā ar Pircēja sagatavotu rēķinu. Šajā Līguma punktā noteiktais līgumsods nomaksājams 5 (piecu) dienu laikā no šajā Līguma punktā noteiktā rēķina izrakstīšanas dienas.</w:t>
      </w:r>
    </w:p>
    <w:p w14:paraId="721C8DC6" w14:textId="77777777" w:rsidR="00694C9F" w:rsidRDefault="00694C9F" w:rsidP="00694C9F">
      <w:pPr>
        <w:tabs>
          <w:tab w:val="left" w:pos="851"/>
        </w:tabs>
        <w:autoSpaceDE w:val="0"/>
        <w:autoSpaceDN w:val="0"/>
        <w:adjustRightInd w:val="0"/>
        <w:spacing w:after="0" w:line="240" w:lineRule="auto"/>
        <w:jc w:val="both"/>
        <w:rPr>
          <w:rFonts w:eastAsia="Times New Roman"/>
          <w:b/>
          <w:bCs/>
          <w:color w:val="000000"/>
          <w:szCs w:val="24"/>
        </w:rPr>
      </w:pPr>
    </w:p>
    <w:p w14:paraId="721C8DC7" w14:textId="77777777" w:rsidR="00694C9F" w:rsidRDefault="00694C9F" w:rsidP="00945264">
      <w:pPr>
        <w:pStyle w:val="ListParagraph"/>
        <w:numPr>
          <w:ilvl w:val="0"/>
          <w:numId w:val="1"/>
        </w:numPr>
        <w:tabs>
          <w:tab w:val="left" w:pos="851"/>
        </w:tabs>
        <w:autoSpaceDE w:val="0"/>
        <w:autoSpaceDN w:val="0"/>
        <w:adjustRightInd w:val="0"/>
        <w:spacing w:after="0"/>
        <w:jc w:val="center"/>
        <w:rPr>
          <w:rFonts w:eastAsia="Times New Roman"/>
          <w:b/>
          <w:bCs/>
          <w:color w:val="000000"/>
          <w:szCs w:val="24"/>
        </w:rPr>
      </w:pPr>
      <w:r>
        <w:rPr>
          <w:rFonts w:eastAsia="Times New Roman"/>
          <w:b/>
          <w:bCs/>
          <w:color w:val="000000"/>
          <w:szCs w:val="24"/>
        </w:rPr>
        <w:t>NOBEIGUMA NOTEIKUMI</w:t>
      </w:r>
    </w:p>
    <w:p w14:paraId="721C8DC8" w14:textId="77777777" w:rsidR="00694C9F" w:rsidRDefault="00694C9F" w:rsidP="00694C9F">
      <w:pPr>
        <w:pStyle w:val="ListParagraph"/>
        <w:numPr>
          <w:ilvl w:val="1"/>
          <w:numId w:val="1"/>
        </w:numPr>
        <w:tabs>
          <w:tab w:val="left" w:pos="851"/>
        </w:tabs>
        <w:autoSpaceDE w:val="0"/>
        <w:autoSpaceDN w:val="0"/>
        <w:adjustRightInd w:val="0"/>
        <w:spacing w:after="0" w:line="240" w:lineRule="auto"/>
        <w:jc w:val="both"/>
        <w:rPr>
          <w:rFonts w:eastAsia="Times New Roman"/>
          <w:color w:val="000000"/>
          <w:szCs w:val="24"/>
        </w:rPr>
      </w:pPr>
      <w:r>
        <w:rPr>
          <w:rFonts w:eastAsia="Times New Roman"/>
          <w:color w:val="000000"/>
          <w:szCs w:val="24"/>
        </w:rPr>
        <w:t xml:space="preserve">Parakstītais Līgums pilnībā apstiprina Pušu vienošanos. Nekādas mutiskas vienošanās nav uzskatāmas par Līguma sastāvdaļām. Jebkuras izmaiņas vai </w:t>
      </w:r>
      <w:r>
        <w:rPr>
          <w:rFonts w:eastAsia="Times New Roman"/>
          <w:color w:val="000000"/>
          <w:szCs w:val="24"/>
        </w:rPr>
        <w:lastRenderedPageBreak/>
        <w:t>papildinājumi Līgumā jāizdara rakstveidā un jāparaksta Pušu pilnvarotiem pārstāvjiem.</w:t>
      </w:r>
    </w:p>
    <w:p w14:paraId="721C8DC9" w14:textId="77777777" w:rsidR="00694C9F" w:rsidRDefault="00694C9F" w:rsidP="00694C9F">
      <w:pPr>
        <w:pStyle w:val="ListParagraph"/>
        <w:numPr>
          <w:ilvl w:val="1"/>
          <w:numId w:val="1"/>
        </w:numPr>
        <w:tabs>
          <w:tab w:val="left" w:pos="851"/>
        </w:tabs>
        <w:autoSpaceDE w:val="0"/>
        <w:autoSpaceDN w:val="0"/>
        <w:adjustRightInd w:val="0"/>
        <w:spacing w:after="0" w:line="240" w:lineRule="auto"/>
        <w:jc w:val="both"/>
        <w:rPr>
          <w:rFonts w:eastAsia="Times New Roman"/>
          <w:color w:val="000000"/>
          <w:szCs w:val="24"/>
        </w:rPr>
      </w:pPr>
      <w:r>
        <w:rPr>
          <w:rFonts w:eastAsia="Times New Roman"/>
          <w:color w:val="000000"/>
          <w:szCs w:val="24"/>
        </w:rPr>
        <w:t>Līguma grozījumi un papildinājumi ir spēkā tikai tad, ja tie ir noformēti rakstveidā un tos ir parakstījušas abas Līguma slēdzējas puses.</w:t>
      </w:r>
    </w:p>
    <w:p w14:paraId="721C8DCA" w14:textId="77777777" w:rsidR="00694C9F" w:rsidRDefault="00694C9F" w:rsidP="00694C9F">
      <w:pPr>
        <w:pStyle w:val="ListParagraph"/>
        <w:numPr>
          <w:ilvl w:val="1"/>
          <w:numId w:val="1"/>
        </w:numPr>
        <w:tabs>
          <w:tab w:val="left" w:pos="851"/>
        </w:tabs>
        <w:autoSpaceDE w:val="0"/>
        <w:autoSpaceDN w:val="0"/>
        <w:adjustRightInd w:val="0"/>
        <w:spacing w:after="0" w:line="240" w:lineRule="auto"/>
        <w:jc w:val="both"/>
        <w:rPr>
          <w:rFonts w:eastAsia="Times New Roman"/>
          <w:color w:val="000000"/>
          <w:szCs w:val="24"/>
        </w:rPr>
      </w:pPr>
      <w:r>
        <w:rPr>
          <w:rFonts w:eastAsia="Times New Roman"/>
          <w:color w:val="000000"/>
          <w:szCs w:val="24"/>
        </w:rPr>
        <w:t>Parakstot Līgumu, Pārdevējs garantē un uzņemas pilnu atbildību par to, ka Malku, kuras tiks piegādātas Pircējam šī līguma ietvaros, kvalitāte atbilst Latvijas Republikā noteiktajiem standartiem un tehniskajiem noteikumiem un kvalitātei, kā arī Līguma un tā pielikumu nosacījumiem.</w:t>
      </w:r>
    </w:p>
    <w:p w14:paraId="721C8DCB" w14:textId="77777777" w:rsidR="00694C9F" w:rsidRDefault="00694C9F" w:rsidP="00694C9F">
      <w:pPr>
        <w:pStyle w:val="ListParagraph"/>
        <w:numPr>
          <w:ilvl w:val="1"/>
          <w:numId w:val="1"/>
        </w:numPr>
        <w:tabs>
          <w:tab w:val="left" w:pos="851"/>
        </w:tabs>
        <w:autoSpaceDE w:val="0"/>
        <w:autoSpaceDN w:val="0"/>
        <w:adjustRightInd w:val="0"/>
        <w:spacing w:after="0" w:line="240" w:lineRule="auto"/>
        <w:jc w:val="both"/>
        <w:rPr>
          <w:rFonts w:eastAsia="Times New Roman"/>
          <w:color w:val="000000"/>
          <w:szCs w:val="24"/>
        </w:rPr>
      </w:pPr>
      <w:r>
        <w:rPr>
          <w:rFonts w:eastAsia="Times New Roman"/>
          <w:color w:val="000000"/>
          <w:szCs w:val="24"/>
        </w:rPr>
        <w:t>Puses, tām Līgumā noteiktās saistības un to izpildi, nav tiesīgas nodot trešajām personām bez otras Puses rakstiskas piekrišanas, izņemot gadījumu, kas noteikts līguma 9.6.punktā.</w:t>
      </w:r>
    </w:p>
    <w:p w14:paraId="721C8DCC" w14:textId="77777777" w:rsidR="00694C9F" w:rsidRDefault="00694C9F" w:rsidP="00694C9F">
      <w:pPr>
        <w:pStyle w:val="ListParagraph"/>
        <w:numPr>
          <w:ilvl w:val="1"/>
          <w:numId w:val="1"/>
        </w:numPr>
        <w:tabs>
          <w:tab w:val="left" w:pos="851"/>
        </w:tabs>
        <w:autoSpaceDE w:val="0"/>
        <w:autoSpaceDN w:val="0"/>
        <w:adjustRightInd w:val="0"/>
        <w:spacing w:after="0" w:line="240" w:lineRule="auto"/>
        <w:jc w:val="both"/>
        <w:rPr>
          <w:rFonts w:eastAsia="Times New Roman"/>
          <w:color w:val="000000"/>
          <w:szCs w:val="24"/>
        </w:rPr>
      </w:pPr>
      <w:r>
        <w:rPr>
          <w:rFonts w:eastAsia="Times New Roman"/>
          <w:color w:val="000000"/>
          <w:szCs w:val="24"/>
        </w:rPr>
        <w:t>Parakstot Līgumu, Pārdevējs piekrīt šādam nosacījumam - ja Pārdevējam Līguma ietvaros izveidosies parāda saistības pret Pircēju, tad Pircējs būs tiesīgs bez saskaņošanas ar Pārdevēju veikt Pārdevēja datu apstrādi (nodot parāda piedziņu vai savas saistības jebkurai parādu piedziņas firmai, kā arī vākt, reģistrēt, ievadīt, glabāt, sakārtot, pārveidot, izmantot, nodot, pārraidīt, izpaust, bloķēt vai dzēst Pārdevēja datus).</w:t>
      </w:r>
    </w:p>
    <w:p w14:paraId="721C8DCD" w14:textId="77777777" w:rsidR="00694C9F" w:rsidRDefault="00694C9F" w:rsidP="00694C9F">
      <w:pPr>
        <w:pStyle w:val="ListParagraph"/>
        <w:numPr>
          <w:ilvl w:val="1"/>
          <w:numId w:val="1"/>
        </w:numPr>
        <w:tabs>
          <w:tab w:val="left" w:pos="851"/>
        </w:tabs>
        <w:autoSpaceDE w:val="0"/>
        <w:autoSpaceDN w:val="0"/>
        <w:adjustRightInd w:val="0"/>
        <w:spacing w:after="0" w:line="240" w:lineRule="auto"/>
        <w:jc w:val="both"/>
        <w:rPr>
          <w:rFonts w:eastAsia="Times New Roman"/>
          <w:color w:val="000000"/>
          <w:szCs w:val="24"/>
        </w:rPr>
      </w:pPr>
      <w:r>
        <w:rPr>
          <w:rFonts w:eastAsia="Times New Roman"/>
          <w:color w:val="000000"/>
          <w:szCs w:val="24"/>
        </w:rPr>
        <w:t>Līgums, tiesības un pienākumi, kas izriet no tā, ir saistoši Pusēm un to attiecīgiem tiesību un saistību pārņēmējiem, pilnvarniekiem.</w:t>
      </w:r>
    </w:p>
    <w:p w14:paraId="721C8DCE" w14:textId="77777777" w:rsidR="00694C9F" w:rsidRDefault="00694C9F" w:rsidP="00694C9F">
      <w:pPr>
        <w:pStyle w:val="ListParagraph"/>
        <w:numPr>
          <w:ilvl w:val="1"/>
          <w:numId w:val="1"/>
        </w:numPr>
        <w:tabs>
          <w:tab w:val="left" w:pos="851"/>
        </w:tabs>
        <w:autoSpaceDE w:val="0"/>
        <w:autoSpaceDN w:val="0"/>
        <w:adjustRightInd w:val="0"/>
        <w:spacing w:after="0" w:line="240" w:lineRule="auto"/>
        <w:jc w:val="both"/>
        <w:rPr>
          <w:rFonts w:eastAsia="Times New Roman"/>
          <w:color w:val="000000"/>
          <w:szCs w:val="24"/>
        </w:rPr>
      </w:pPr>
      <w:r>
        <w:rPr>
          <w:rFonts w:eastAsia="Times New Roman"/>
          <w:color w:val="000000"/>
          <w:szCs w:val="24"/>
        </w:rPr>
        <w:t xml:space="preserve">Līgums sagatavots un parakstīts 2 (divos) eksemplāros, katrs eksemplārs uz </w:t>
      </w:r>
      <w:r w:rsidR="00945264">
        <w:rPr>
          <w:rFonts w:eastAsia="Times New Roman"/>
          <w:color w:val="000000"/>
          <w:szCs w:val="24"/>
        </w:rPr>
        <w:t>6</w:t>
      </w:r>
      <w:r>
        <w:rPr>
          <w:rFonts w:eastAsia="Times New Roman"/>
          <w:color w:val="000000"/>
          <w:szCs w:val="24"/>
        </w:rPr>
        <w:t xml:space="preserve"> (</w:t>
      </w:r>
      <w:r w:rsidR="00945264">
        <w:rPr>
          <w:rFonts w:eastAsia="Times New Roman"/>
          <w:color w:val="000000"/>
          <w:szCs w:val="24"/>
        </w:rPr>
        <w:t>sešām</w:t>
      </w:r>
      <w:r>
        <w:rPr>
          <w:rFonts w:eastAsia="Times New Roman"/>
          <w:color w:val="000000"/>
          <w:szCs w:val="24"/>
        </w:rPr>
        <w:t xml:space="preserve">) lapām, līgumam ir pielikumi uz </w:t>
      </w:r>
      <w:r w:rsidR="00945264">
        <w:rPr>
          <w:rFonts w:eastAsia="Times New Roman"/>
          <w:color w:val="000000"/>
          <w:szCs w:val="24"/>
        </w:rPr>
        <w:t>2</w:t>
      </w:r>
      <w:r>
        <w:rPr>
          <w:rFonts w:eastAsia="Times New Roman"/>
          <w:color w:val="000000"/>
          <w:szCs w:val="24"/>
        </w:rPr>
        <w:t xml:space="preserve"> (</w:t>
      </w:r>
      <w:r w:rsidR="00945264">
        <w:rPr>
          <w:rFonts w:eastAsia="Times New Roman"/>
          <w:color w:val="000000"/>
          <w:szCs w:val="24"/>
        </w:rPr>
        <w:t>divām</w:t>
      </w:r>
      <w:r>
        <w:rPr>
          <w:rFonts w:eastAsia="Times New Roman"/>
          <w:color w:val="000000"/>
          <w:szCs w:val="24"/>
        </w:rPr>
        <w:t>) lapām, kas ir Līguma neatņemamas sastāvdaļas pa vienam eksemplāram katrai līgumslēdzējai Pusei. Abiem līguma eksemplāriem ir vienāds juridisks spēks.</w:t>
      </w:r>
    </w:p>
    <w:p w14:paraId="721C8DCF" w14:textId="77777777" w:rsidR="00694C9F" w:rsidRDefault="00694C9F" w:rsidP="00694C9F">
      <w:pPr>
        <w:pStyle w:val="ListParagraph"/>
        <w:numPr>
          <w:ilvl w:val="1"/>
          <w:numId w:val="1"/>
        </w:numPr>
        <w:tabs>
          <w:tab w:val="left" w:pos="851"/>
        </w:tabs>
        <w:autoSpaceDE w:val="0"/>
        <w:autoSpaceDN w:val="0"/>
        <w:adjustRightInd w:val="0"/>
        <w:spacing w:after="0" w:line="240" w:lineRule="auto"/>
        <w:jc w:val="both"/>
        <w:rPr>
          <w:rFonts w:eastAsia="Times New Roman"/>
          <w:color w:val="000000"/>
          <w:szCs w:val="24"/>
        </w:rPr>
      </w:pPr>
      <w:r>
        <w:rPr>
          <w:rFonts w:eastAsia="Times New Roman"/>
          <w:color w:val="000000"/>
          <w:szCs w:val="24"/>
        </w:rPr>
        <w:t xml:space="preserve">Pielikumā: Tehniskā specifikācija un Finanšu piedāvājums uz </w:t>
      </w:r>
      <w:r w:rsidR="00945264">
        <w:rPr>
          <w:rFonts w:eastAsia="Times New Roman"/>
          <w:color w:val="000000"/>
          <w:szCs w:val="24"/>
        </w:rPr>
        <w:t>2 (divām</w:t>
      </w:r>
      <w:r>
        <w:rPr>
          <w:rFonts w:eastAsia="Times New Roman"/>
          <w:color w:val="000000"/>
          <w:szCs w:val="24"/>
        </w:rPr>
        <w:t>) lapām.</w:t>
      </w:r>
    </w:p>
    <w:p w14:paraId="721C8DD0" w14:textId="77777777" w:rsidR="00694C9F" w:rsidRDefault="00694C9F" w:rsidP="00694C9F">
      <w:pPr>
        <w:tabs>
          <w:tab w:val="left" w:pos="851"/>
        </w:tabs>
        <w:autoSpaceDE w:val="0"/>
        <w:autoSpaceDN w:val="0"/>
        <w:adjustRightInd w:val="0"/>
        <w:spacing w:after="0" w:line="240" w:lineRule="auto"/>
        <w:jc w:val="both"/>
        <w:rPr>
          <w:rFonts w:eastAsia="Times New Roman"/>
          <w:color w:val="000000"/>
          <w:szCs w:val="24"/>
        </w:rPr>
      </w:pPr>
    </w:p>
    <w:p w14:paraId="721C8DD1" w14:textId="77777777" w:rsidR="00694C9F" w:rsidRDefault="00694C9F" w:rsidP="00694C9F">
      <w:pPr>
        <w:pStyle w:val="ListParagraph"/>
        <w:numPr>
          <w:ilvl w:val="0"/>
          <w:numId w:val="1"/>
        </w:numPr>
        <w:tabs>
          <w:tab w:val="left" w:pos="851"/>
        </w:tabs>
        <w:autoSpaceDE w:val="0"/>
        <w:autoSpaceDN w:val="0"/>
        <w:adjustRightInd w:val="0"/>
        <w:spacing w:after="0" w:line="240" w:lineRule="auto"/>
        <w:jc w:val="center"/>
        <w:rPr>
          <w:rFonts w:eastAsia="Times New Roman"/>
          <w:b/>
          <w:bCs/>
          <w:color w:val="000000"/>
          <w:szCs w:val="24"/>
        </w:rPr>
      </w:pPr>
      <w:r>
        <w:rPr>
          <w:rFonts w:eastAsia="Times New Roman"/>
          <w:b/>
          <w:bCs/>
          <w:color w:val="000000"/>
          <w:szCs w:val="24"/>
        </w:rPr>
        <w:t>PUŠU REKVIZ</w:t>
      </w:r>
      <w:r>
        <w:rPr>
          <w:rFonts w:eastAsia="Arial,Bold"/>
          <w:b/>
          <w:bCs/>
          <w:color w:val="000000"/>
          <w:szCs w:val="24"/>
        </w:rPr>
        <w:t>Ī</w:t>
      </w:r>
      <w:r>
        <w:rPr>
          <w:rFonts w:eastAsia="Times New Roman"/>
          <w:b/>
          <w:bCs/>
          <w:color w:val="000000"/>
          <w:szCs w:val="24"/>
        </w:rPr>
        <w:t>TI UN PARAKSTI</w:t>
      </w:r>
    </w:p>
    <w:p w14:paraId="721C8DD2" w14:textId="77777777" w:rsidR="00694C9F" w:rsidRDefault="00694C9F" w:rsidP="00694C9F">
      <w:pPr>
        <w:tabs>
          <w:tab w:val="left" w:pos="851"/>
        </w:tabs>
        <w:autoSpaceDE w:val="0"/>
        <w:autoSpaceDN w:val="0"/>
        <w:adjustRightInd w:val="0"/>
        <w:spacing w:after="0" w:line="240" w:lineRule="auto"/>
        <w:jc w:val="both"/>
        <w:rPr>
          <w:rFonts w:eastAsia="Times New Roman"/>
          <w:b/>
          <w:bCs/>
          <w:color w:val="000000"/>
          <w:szCs w:val="24"/>
        </w:rPr>
      </w:pPr>
    </w:p>
    <w:p w14:paraId="721C8DD3" w14:textId="77777777" w:rsidR="00694C9F" w:rsidRDefault="00694C9F" w:rsidP="00694C9F">
      <w:pPr>
        <w:tabs>
          <w:tab w:val="left" w:pos="851"/>
        </w:tabs>
        <w:autoSpaceDE w:val="0"/>
        <w:autoSpaceDN w:val="0"/>
        <w:adjustRightInd w:val="0"/>
        <w:spacing w:after="0" w:line="240" w:lineRule="auto"/>
        <w:jc w:val="both"/>
        <w:rPr>
          <w:rFonts w:eastAsia="Times New Roman"/>
          <w:b/>
          <w:i/>
          <w:szCs w:val="24"/>
        </w:rPr>
      </w:pPr>
      <w:r>
        <w:rPr>
          <w:rFonts w:eastAsia="Times New Roman"/>
          <w:b/>
          <w:bCs/>
          <w:color w:val="000000"/>
          <w:szCs w:val="24"/>
        </w:rPr>
        <w:t>PIRC</w:t>
      </w:r>
      <w:r>
        <w:rPr>
          <w:rFonts w:eastAsia="Arial,Bold"/>
          <w:b/>
          <w:bCs/>
          <w:color w:val="000000"/>
          <w:szCs w:val="24"/>
        </w:rPr>
        <w:t>Ē</w:t>
      </w:r>
      <w:r w:rsidR="00770187">
        <w:rPr>
          <w:rFonts w:eastAsia="Times New Roman"/>
          <w:b/>
          <w:bCs/>
          <w:color w:val="000000"/>
          <w:szCs w:val="24"/>
        </w:rPr>
        <w:t>JS</w:t>
      </w:r>
      <w:r w:rsidR="00770187">
        <w:rPr>
          <w:rFonts w:eastAsia="Times New Roman"/>
          <w:b/>
          <w:bCs/>
          <w:color w:val="000000"/>
          <w:szCs w:val="24"/>
        </w:rPr>
        <w:tab/>
      </w:r>
      <w:r w:rsidR="00770187">
        <w:rPr>
          <w:rFonts w:eastAsia="Times New Roman"/>
          <w:b/>
          <w:bCs/>
          <w:color w:val="000000"/>
          <w:szCs w:val="24"/>
        </w:rPr>
        <w:tab/>
      </w:r>
      <w:r w:rsidR="00770187">
        <w:rPr>
          <w:rFonts w:eastAsia="Times New Roman"/>
          <w:b/>
          <w:bCs/>
          <w:color w:val="000000"/>
          <w:szCs w:val="24"/>
        </w:rPr>
        <w:tab/>
      </w:r>
      <w:r w:rsidR="00770187">
        <w:rPr>
          <w:rFonts w:eastAsia="Times New Roman"/>
          <w:b/>
          <w:bCs/>
          <w:color w:val="000000"/>
          <w:szCs w:val="24"/>
        </w:rPr>
        <w:tab/>
        <w:t xml:space="preserve">          </w:t>
      </w:r>
      <w:r>
        <w:rPr>
          <w:rFonts w:eastAsia="Times New Roman"/>
          <w:b/>
          <w:bCs/>
          <w:color w:val="000000"/>
          <w:szCs w:val="24"/>
        </w:rPr>
        <w:t>P</w:t>
      </w:r>
      <w:r>
        <w:rPr>
          <w:rFonts w:eastAsia="Arial,Bold"/>
          <w:b/>
          <w:bCs/>
          <w:color w:val="000000"/>
          <w:szCs w:val="24"/>
        </w:rPr>
        <w:t>Ā</w:t>
      </w:r>
      <w:r>
        <w:rPr>
          <w:rFonts w:eastAsia="Times New Roman"/>
          <w:b/>
          <w:bCs/>
          <w:color w:val="000000"/>
          <w:szCs w:val="24"/>
        </w:rPr>
        <w:t>RDEV</w:t>
      </w:r>
      <w:r>
        <w:rPr>
          <w:rFonts w:eastAsia="Arial,Bold"/>
          <w:b/>
          <w:bCs/>
          <w:color w:val="000000"/>
          <w:szCs w:val="24"/>
        </w:rPr>
        <w:t>Ē</w:t>
      </w:r>
      <w:r>
        <w:rPr>
          <w:rFonts w:eastAsia="Times New Roman"/>
          <w:b/>
          <w:bCs/>
          <w:color w:val="000000"/>
          <w:szCs w:val="24"/>
        </w:rPr>
        <w:t>JS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2"/>
        <w:gridCol w:w="4260"/>
      </w:tblGrid>
      <w:tr w:rsidR="00694C9F" w14:paraId="721C8DE1" w14:textId="77777777" w:rsidTr="00694C9F">
        <w:tc>
          <w:tcPr>
            <w:tcW w:w="4643" w:type="dxa"/>
            <w:tcBorders>
              <w:top w:val="single" w:sz="4" w:space="0" w:color="auto"/>
              <w:left w:val="single" w:sz="4" w:space="0" w:color="auto"/>
              <w:bottom w:val="single" w:sz="4" w:space="0" w:color="auto"/>
              <w:right w:val="single" w:sz="4" w:space="0" w:color="auto"/>
            </w:tcBorders>
          </w:tcPr>
          <w:p w14:paraId="721C8DD4" w14:textId="77777777" w:rsidR="00694C9F" w:rsidRDefault="00694C9F">
            <w:pPr>
              <w:tabs>
                <w:tab w:val="left" w:pos="851"/>
              </w:tabs>
              <w:spacing w:after="0" w:line="240" w:lineRule="auto"/>
              <w:rPr>
                <w:rFonts w:eastAsia="Times New Roman"/>
                <w:szCs w:val="24"/>
              </w:rPr>
            </w:pPr>
            <w:r>
              <w:rPr>
                <w:rFonts w:eastAsia="Times New Roman"/>
                <w:szCs w:val="24"/>
              </w:rPr>
              <w:t>Alojas novada dome</w:t>
            </w:r>
          </w:p>
          <w:p w14:paraId="721C8DD5" w14:textId="77777777" w:rsidR="00694C9F" w:rsidRDefault="00694C9F">
            <w:pPr>
              <w:tabs>
                <w:tab w:val="left" w:pos="851"/>
              </w:tabs>
              <w:spacing w:after="0" w:line="240" w:lineRule="auto"/>
              <w:rPr>
                <w:rFonts w:eastAsia="Times New Roman"/>
                <w:szCs w:val="24"/>
              </w:rPr>
            </w:pPr>
            <w:r>
              <w:rPr>
                <w:rFonts w:eastAsia="Times New Roman"/>
                <w:szCs w:val="24"/>
              </w:rPr>
              <w:t>Reģ. Nr. 90000060032</w:t>
            </w:r>
          </w:p>
          <w:p w14:paraId="721C8DD6" w14:textId="77777777" w:rsidR="00694C9F" w:rsidRDefault="00694C9F">
            <w:pPr>
              <w:tabs>
                <w:tab w:val="left" w:pos="851"/>
              </w:tabs>
              <w:spacing w:after="0" w:line="240" w:lineRule="auto"/>
              <w:rPr>
                <w:rFonts w:eastAsia="Times New Roman"/>
                <w:szCs w:val="24"/>
              </w:rPr>
            </w:pPr>
            <w:r>
              <w:rPr>
                <w:rFonts w:eastAsia="Times New Roman"/>
                <w:szCs w:val="24"/>
              </w:rPr>
              <w:t>Adrese: Jūras iela 13, Aloja, Alojas novads, LV-4064</w:t>
            </w:r>
          </w:p>
          <w:p w14:paraId="721C8DD7" w14:textId="77777777" w:rsidR="00694C9F" w:rsidRDefault="00694C9F">
            <w:pPr>
              <w:tabs>
                <w:tab w:val="left" w:pos="851"/>
              </w:tabs>
              <w:spacing w:after="0" w:line="240" w:lineRule="auto"/>
              <w:rPr>
                <w:rFonts w:eastAsia="Times New Roman"/>
                <w:szCs w:val="24"/>
              </w:rPr>
            </w:pPr>
            <w:r>
              <w:rPr>
                <w:rFonts w:eastAsia="Times New Roman"/>
                <w:szCs w:val="24"/>
              </w:rPr>
              <w:t>Banka: A/S „Swedbank”</w:t>
            </w:r>
          </w:p>
          <w:p w14:paraId="721C8DD8" w14:textId="77777777" w:rsidR="00694C9F" w:rsidRDefault="00694C9F">
            <w:pPr>
              <w:tabs>
                <w:tab w:val="left" w:pos="851"/>
              </w:tabs>
              <w:spacing w:after="0" w:line="240" w:lineRule="auto"/>
              <w:rPr>
                <w:rFonts w:eastAsia="Times New Roman"/>
                <w:szCs w:val="24"/>
              </w:rPr>
            </w:pPr>
            <w:r>
              <w:rPr>
                <w:rFonts w:eastAsia="Times New Roman"/>
                <w:szCs w:val="24"/>
              </w:rPr>
              <w:t>Konts: LV12HABA0551026085817</w:t>
            </w:r>
          </w:p>
          <w:p w14:paraId="721C8DD9" w14:textId="77777777" w:rsidR="00694C9F" w:rsidRDefault="00694C9F">
            <w:pPr>
              <w:tabs>
                <w:tab w:val="left" w:pos="851"/>
              </w:tabs>
              <w:spacing w:after="0" w:line="240" w:lineRule="auto"/>
              <w:rPr>
                <w:rFonts w:eastAsia="Times New Roman"/>
                <w:szCs w:val="24"/>
              </w:rPr>
            </w:pPr>
            <w:r>
              <w:rPr>
                <w:rFonts w:eastAsia="Times New Roman"/>
                <w:szCs w:val="24"/>
              </w:rPr>
              <w:t>Bankas kods: HABALV22</w:t>
            </w:r>
          </w:p>
          <w:p w14:paraId="721C8DDA" w14:textId="77777777" w:rsidR="00694C9F" w:rsidRDefault="00694C9F">
            <w:pPr>
              <w:tabs>
                <w:tab w:val="left" w:pos="851"/>
              </w:tabs>
              <w:spacing w:after="0" w:line="240" w:lineRule="auto"/>
              <w:rPr>
                <w:rFonts w:eastAsia="Times New Roman"/>
                <w:szCs w:val="24"/>
              </w:rPr>
            </w:pPr>
          </w:p>
        </w:tc>
        <w:tc>
          <w:tcPr>
            <w:tcW w:w="4644" w:type="dxa"/>
            <w:tcBorders>
              <w:top w:val="single" w:sz="4" w:space="0" w:color="auto"/>
              <w:left w:val="single" w:sz="4" w:space="0" w:color="auto"/>
              <w:bottom w:val="single" w:sz="4" w:space="0" w:color="auto"/>
              <w:right w:val="single" w:sz="4" w:space="0" w:color="auto"/>
            </w:tcBorders>
            <w:hideMark/>
          </w:tcPr>
          <w:p w14:paraId="721C8DDB" w14:textId="77777777" w:rsidR="00694C9F" w:rsidRDefault="00945264">
            <w:pPr>
              <w:tabs>
                <w:tab w:val="left" w:pos="851"/>
              </w:tabs>
              <w:spacing w:after="0" w:line="240" w:lineRule="auto"/>
              <w:rPr>
                <w:rFonts w:eastAsia="Times New Roman"/>
                <w:szCs w:val="24"/>
              </w:rPr>
            </w:pPr>
            <w:r>
              <w:rPr>
                <w:rFonts w:eastAsia="Times New Roman"/>
                <w:szCs w:val="24"/>
              </w:rPr>
              <w:t>SIA “AGS AUTO”</w:t>
            </w:r>
          </w:p>
          <w:p w14:paraId="721C8DDC" w14:textId="77777777" w:rsidR="00945264" w:rsidRDefault="00945264">
            <w:pPr>
              <w:tabs>
                <w:tab w:val="left" w:pos="851"/>
              </w:tabs>
              <w:spacing w:after="0" w:line="240" w:lineRule="auto"/>
              <w:rPr>
                <w:rFonts w:eastAsia="Times New Roman"/>
                <w:szCs w:val="24"/>
              </w:rPr>
            </w:pPr>
            <w:r>
              <w:rPr>
                <w:rFonts w:eastAsia="Times New Roman"/>
                <w:szCs w:val="24"/>
              </w:rPr>
              <w:t>Reģ. Nr. 44103082660</w:t>
            </w:r>
          </w:p>
          <w:p w14:paraId="721C8DDD" w14:textId="77777777" w:rsidR="00945264" w:rsidRDefault="00945264">
            <w:pPr>
              <w:tabs>
                <w:tab w:val="left" w:pos="851"/>
              </w:tabs>
              <w:spacing w:after="0" w:line="240" w:lineRule="auto"/>
              <w:rPr>
                <w:rFonts w:eastAsia="Times New Roman"/>
                <w:szCs w:val="24"/>
              </w:rPr>
            </w:pPr>
            <w:r>
              <w:rPr>
                <w:rFonts w:eastAsia="Times New Roman"/>
                <w:szCs w:val="24"/>
              </w:rPr>
              <w:t>Adrese: Nākotnes iela 4, Ziemera pag., Alūksnes novads, LV-4332</w:t>
            </w:r>
          </w:p>
          <w:p w14:paraId="721C8DDE" w14:textId="77777777" w:rsidR="00945264" w:rsidRDefault="00945264">
            <w:pPr>
              <w:tabs>
                <w:tab w:val="left" w:pos="851"/>
              </w:tabs>
              <w:spacing w:after="0" w:line="240" w:lineRule="auto"/>
              <w:rPr>
                <w:rFonts w:eastAsia="Times New Roman"/>
                <w:szCs w:val="24"/>
              </w:rPr>
            </w:pPr>
            <w:r>
              <w:rPr>
                <w:rFonts w:eastAsia="Times New Roman"/>
                <w:szCs w:val="24"/>
              </w:rPr>
              <w:t>Banka: A/S “SEB banka”</w:t>
            </w:r>
          </w:p>
          <w:p w14:paraId="721C8DDF" w14:textId="77777777" w:rsidR="00945264" w:rsidRDefault="00770187">
            <w:pPr>
              <w:tabs>
                <w:tab w:val="left" w:pos="851"/>
              </w:tabs>
              <w:spacing w:after="0" w:line="240" w:lineRule="auto"/>
              <w:rPr>
                <w:rFonts w:eastAsia="Times New Roman"/>
                <w:szCs w:val="24"/>
              </w:rPr>
            </w:pPr>
            <w:r>
              <w:rPr>
                <w:rFonts w:eastAsia="Times New Roman"/>
                <w:szCs w:val="24"/>
              </w:rPr>
              <w:t>Konts: LV60UNLA0050020214377</w:t>
            </w:r>
          </w:p>
          <w:p w14:paraId="721C8DE0" w14:textId="77777777" w:rsidR="00770187" w:rsidRDefault="00770187">
            <w:pPr>
              <w:tabs>
                <w:tab w:val="left" w:pos="851"/>
              </w:tabs>
              <w:spacing w:after="0" w:line="240" w:lineRule="auto"/>
              <w:rPr>
                <w:rFonts w:eastAsia="Times New Roman"/>
                <w:szCs w:val="24"/>
              </w:rPr>
            </w:pPr>
            <w:r>
              <w:rPr>
                <w:rFonts w:eastAsia="Times New Roman"/>
                <w:szCs w:val="24"/>
              </w:rPr>
              <w:t>Bankas kods: UNLALV2X</w:t>
            </w:r>
          </w:p>
        </w:tc>
      </w:tr>
      <w:tr w:rsidR="00694C9F" w14:paraId="721C8DE7" w14:textId="77777777" w:rsidTr="00694C9F">
        <w:tc>
          <w:tcPr>
            <w:tcW w:w="4643" w:type="dxa"/>
            <w:tcBorders>
              <w:top w:val="single" w:sz="4" w:space="0" w:color="auto"/>
              <w:left w:val="single" w:sz="4" w:space="0" w:color="auto"/>
              <w:bottom w:val="single" w:sz="4" w:space="0" w:color="auto"/>
              <w:right w:val="single" w:sz="4" w:space="0" w:color="auto"/>
            </w:tcBorders>
          </w:tcPr>
          <w:p w14:paraId="721C8DE2" w14:textId="77777777" w:rsidR="00694C9F" w:rsidRDefault="00694C9F">
            <w:pPr>
              <w:tabs>
                <w:tab w:val="left" w:pos="851"/>
              </w:tabs>
              <w:spacing w:after="0" w:line="240" w:lineRule="auto"/>
              <w:jc w:val="center"/>
              <w:rPr>
                <w:rFonts w:eastAsia="Times New Roman"/>
                <w:b/>
                <w:szCs w:val="24"/>
              </w:rPr>
            </w:pPr>
          </w:p>
          <w:p w14:paraId="721C8DE3" w14:textId="77777777" w:rsidR="00694C9F" w:rsidRDefault="00694C9F">
            <w:pPr>
              <w:tabs>
                <w:tab w:val="left" w:pos="851"/>
              </w:tabs>
              <w:spacing w:after="0" w:line="240" w:lineRule="auto"/>
              <w:jc w:val="center"/>
              <w:rPr>
                <w:rFonts w:eastAsia="Times New Roman"/>
                <w:szCs w:val="24"/>
              </w:rPr>
            </w:pPr>
            <w:r>
              <w:rPr>
                <w:rFonts w:eastAsia="Times New Roman"/>
                <w:szCs w:val="24"/>
              </w:rPr>
              <w:t>V.Bārda</w:t>
            </w:r>
          </w:p>
          <w:p w14:paraId="721C8DE4" w14:textId="77777777" w:rsidR="00694C9F" w:rsidRDefault="00694C9F">
            <w:pPr>
              <w:tabs>
                <w:tab w:val="left" w:pos="851"/>
              </w:tabs>
              <w:spacing w:after="0" w:line="240" w:lineRule="auto"/>
              <w:jc w:val="center"/>
              <w:rPr>
                <w:rFonts w:eastAsia="Times New Roman"/>
                <w:b/>
                <w:szCs w:val="24"/>
              </w:rPr>
            </w:pPr>
          </w:p>
        </w:tc>
        <w:tc>
          <w:tcPr>
            <w:tcW w:w="4644" w:type="dxa"/>
            <w:tcBorders>
              <w:top w:val="single" w:sz="4" w:space="0" w:color="auto"/>
              <w:left w:val="single" w:sz="4" w:space="0" w:color="auto"/>
              <w:bottom w:val="single" w:sz="4" w:space="0" w:color="auto"/>
              <w:right w:val="single" w:sz="4" w:space="0" w:color="auto"/>
            </w:tcBorders>
          </w:tcPr>
          <w:p w14:paraId="721C8DE5" w14:textId="77777777" w:rsidR="00694C9F" w:rsidRDefault="00694C9F">
            <w:pPr>
              <w:tabs>
                <w:tab w:val="left" w:pos="851"/>
              </w:tabs>
              <w:spacing w:after="0" w:line="240" w:lineRule="auto"/>
              <w:jc w:val="center"/>
              <w:rPr>
                <w:rFonts w:eastAsia="Times New Roman"/>
                <w:b/>
                <w:szCs w:val="24"/>
              </w:rPr>
            </w:pPr>
          </w:p>
          <w:p w14:paraId="721C8DE6" w14:textId="77777777" w:rsidR="00694C9F" w:rsidRDefault="00770187">
            <w:pPr>
              <w:tabs>
                <w:tab w:val="left" w:pos="851"/>
              </w:tabs>
              <w:spacing w:after="0" w:line="240" w:lineRule="auto"/>
              <w:jc w:val="center"/>
              <w:rPr>
                <w:rFonts w:eastAsia="Times New Roman"/>
                <w:szCs w:val="24"/>
              </w:rPr>
            </w:pPr>
            <w:r>
              <w:rPr>
                <w:rFonts w:eastAsia="Times New Roman"/>
                <w:szCs w:val="24"/>
              </w:rPr>
              <w:t>A.Repulis</w:t>
            </w:r>
          </w:p>
        </w:tc>
      </w:tr>
    </w:tbl>
    <w:p w14:paraId="721C8DE8" w14:textId="77777777" w:rsidR="00694C9F" w:rsidRDefault="00694C9F" w:rsidP="00694C9F">
      <w:pPr>
        <w:tabs>
          <w:tab w:val="left" w:pos="851"/>
        </w:tabs>
        <w:spacing w:after="0" w:line="240" w:lineRule="auto"/>
        <w:jc w:val="center"/>
        <w:rPr>
          <w:rFonts w:eastAsia="Times New Roman"/>
          <w:b/>
          <w:szCs w:val="24"/>
        </w:rPr>
      </w:pPr>
    </w:p>
    <w:p w14:paraId="721C8DE9" w14:textId="77777777" w:rsidR="00694C9F" w:rsidRDefault="00694C9F" w:rsidP="00694C9F">
      <w:pPr>
        <w:tabs>
          <w:tab w:val="left" w:pos="851"/>
        </w:tabs>
        <w:spacing w:after="0" w:line="240" w:lineRule="auto"/>
        <w:jc w:val="center"/>
        <w:rPr>
          <w:rFonts w:eastAsia="Times New Roman"/>
          <w:b/>
          <w:szCs w:val="24"/>
        </w:rPr>
      </w:pPr>
    </w:p>
    <w:p w14:paraId="721C8DEA" w14:textId="77777777" w:rsidR="00694C9F" w:rsidRDefault="00694C9F" w:rsidP="00694C9F">
      <w:pPr>
        <w:tabs>
          <w:tab w:val="left" w:pos="851"/>
        </w:tabs>
        <w:spacing w:after="0" w:line="240" w:lineRule="auto"/>
        <w:jc w:val="center"/>
        <w:rPr>
          <w:rFonts w:eastAsia="Times New Roman"/>
          <w:b/>
          <w:szCs w:val="24"/>
        </w:rPr>
      </w:pPr>
    </w:p>
    <w:p w14:paraId="721C8DEB" w14:textId="77777777" w:rsidR="00694C9F" w:rsidRDefault="00694C9F" w:rsidP="00694C9F">
      <w:pPr>
        <w:tabs>
          <w:tab w:val="left" w:pos="851"/>
        </w:tabs>
        <w:spacing w:after="0" w:line="240" w:lineRule="auto"/>
        <w:jc w:val="center"/>
        <w:rPr>
          <w:rFonts w:eastAsia="Times New Roman"/>
          <w:b/>
          <w:szCs w:val="24"/>
        </w:rPr>
      </w:pPr>
    </w:p>
    <w:tbl>
      <w:tblPr>
        <w:tblW w:w="0" w:type="auto"/>
        <w:tblInd w:w="108" w:type="dxa"/>
        <w:tblLook w:val="04A0" w:firstRow="1" w:lastRow="0" w:firstColumn="1" w:lastColumn="0" w:noHBand="0" w:noVBand="1"/>
      </w:tblPr>
      <w:tblGrid>
        <w:gridCol w:w="7722"/>
      </w:tblGrid>
      <w:tr w:rsidR="00CB1890" w:rsidRPr="009F5D6C" w14:paraId="721C8DED" w14:textId="77777777" w:rsidTr="00CB1890">
        <w:trPr>
          <w:cantSplit/>
          <w:trHeight w:val="579"/>
        </w:trPr>
        <w:tc>
          <w:tcPr>
            <w:tcW w:w="7722" w:type="dxa"/>
          </w:tcPr>
          <w:p w14:paraId="721C8DEC" w14:textId="77777777" w:rsidR="00CB1890" w:rsidRPr="009F5D6C" w:rsidRDefault="00CB1890" w:rsidP="00CB1890">
            <w:pPr>
              <w:pStyle w:val="BodyTextIndent"/>
              <w:spacing w:before="0" w:after="0" w:line="240" w:lineRule="auto"/>
              <w:ind w:left="102" w:firstLine="0"/>
              <w:jc w:val="left"/>
              <w:rPr>
                <w:sz w:val="20"/>
              </w:rPr>
            </w:pPr>
            <w:r w:rsidRPr="009F5D6C">
              <w:rPr>
                <w:sz w:val="20"/>
              </w:rPr>
              <w:t>ŠIS DOKUMENTS IR ELEKTRONISKI PARAKSTĪTS AR DROŠU ELEKTRONISKO PARAKSTU UN SATUR LAIKA ZĪMOGU</w:t>
            </w:r>
          </w:p>
        </w:tc>
      </w:tr>
    </w:tbl>
    <w:p w14:paraId="721C8DEE" w14:textId="77777777" w:rsidR="00694C9F" w:rsidRDefault="00694C9F" w:rsidP="00694C9F">
      <w:pPr>
        <w:tabs>
          <w:tab w:val="left" w:pos="851"/>
        </w:tabs>
        <w:spacing w:after="0" w:line="240" w:lineRule="auto"/>
        <w:jc w:val="center"/>
        <w:rPr>
          <w:rFonts w:eastAsia="Times New Roman"/>
          <w:b/>
          <w:szCs w:val="24"/>
        </w:rPr>
      </w:pPr>
    </w:p>
    <w:p w14:paraId="721C8DEF" w14:textId="77777777" w:rsidR="007A68AB" w:rsidRDefault="007A68AB"/>
    <w:p w14:paraId="721C8DF0" w14:textId="77777777" w:rsidR="00CB1890" w:rsidRDefault="00CB1890"/>
    <w:p w14:paraId="721C8DF1" w14:textId="77777777" w:rsidR="007A68AB" w:rsidRPr="00435E76" w:rsidRDefault="007A68AB" w:rsidP="007A68AB">
      <w:pPr>
        <w:tabs>
          <w:tab w:val="left" w:pos="851"/>
        </w:tabs>
        <w:spacing w:after="0" w:line="240" w:lineRule="auto"/>
        <w:jc w:val="right"/>
        <w:rPr>
          <w:rFonts w:eastAsia="Times New Roman"/>
          <w:sz w:val="22"/>
        </w:rPr>
      </w:pPr>
      <w:r>
        <w:rPr>
          <w:rFonts w:eastAsia="Times New Roman"/>
          <w:sz w:val="22"/>
        </w:rPr>
        <w:lastRenderedPageBreak/>
        <w:t>1.pielikums</w:t>
      </w:r>
    </w:p>
    <w:p w14:paraId="721C8DF2" w14:textId="77777777" w:rsidR="007A68AB" w:rsidRPr="007A68AB" w:rsidRDefault="007A68AB" w:rsidP="007A68AB">
      <w:pPr>
        <w:tabs>
          <w:tab w:val="left" w:pos="851"/>
          <w:tab w:val="left" w:pos="990"/>
          <w:tab w:val="right" w:pos="9638"/>
        </w:tabs>
        <w:spacing w:after="0" w:line="240" w:lineRule="auto"/>
        <w:jc w:val="right"/>
        <w:rPr>
          <w:rFonts w:eastAsia="Times New Roman"/>
          <w:b/>
          <w:bCs/>
          <w:sz w:val="22"/>
        </w:rPr>
      </w:pPr>
      <w:r>
        <w:rPr>
          <w:rFonts w:eastAsia="Times New Roman"/>
          <w:sz w:val="22"/>
        </w:rPr>
        <w:t xml:space="preserve">2016.gada 28.janvāra Līgumam Nr. </w:t>
      </w:r>
      <w:r w:rsidRPr="007A68AB">
        <w:rPr>
          <w:rFonts w:eastAsia="Times New Roman"/>
          <w:b/>
          <w:bCs/>
          <w:sz w:val="22"/>
        </w:rPr>
        <w:t xml:space="preserve">. </w:t>
      </w:r>
      <w:r w:rsidRPr="007A68AB">
        <w:rPr>
          <w:rFonts w:eastAsia="Times New Roman"/>
          <w:sz w:val="22"/>
        </w:rPr>
        <w:t>5-28-5/16/46</w:t>
      </w:r>
    </w:p>
    <w:p w14:paraId="721C8DF3" w14:textId="77777777" w:rsidR="007A68AB" w:rsidRPr="007A68AB" w:rsidRDefault="007A68AB" w:rsidP="007A68AB">
      <w:pPr>
        <w:tabs>
          <w:tab w:val="left" w:pos="851"/>
          <w:tab w:val="left" w:pos="990"/>
          <w:tab w:val="right" w:pos="9638"/>
        </w:tabs>
        <w:spacing w:after="0" w:line="240" w:lineRule="auto"/>
        <w:jc w:val="right"/>
        <w:rPr>
          <w:rFonts w:eastAsia="Times New Roman"/>
          <w:bCs/>
          <w:sz w:val="22"/>
        </w:rPr>
      </w:pPr>
      <w:r w:rsidRPr="007A68AB">
        <w:rPr>
          <w:rFonts w:eastAsia="Times New Roman"/>
          <w:bCs/>
          <w:sz w:val="22"/>
        </w:rPr>
        <w:t>par malkas piegādi Alojas novada domes iestādēm</w:t>
      </w:r>
    </w:p>
    <w:p w14:paraId="721C8DF4" w14:textId="77777777" w:rsidR="007A68AB" w:rsidRPr="00435E76" w:rsidRDefault="007A68AB" w:rsidP="007A68AB">
      <w:pPr>
        <w:tabs>
          <w:tab w:val="left" w:pos="851"/>
          <w:tab w:val="left" w:pos="990"/>
          <w:tab w:val="right" w:pos="9638"/>
        </w:tabs>
        <w:spacing w:after="0" w:line="240" w:lineRule="auto"/>
        <w:jc w:val="right"/>
        <w:rPr>
          <w:rFonts w:eastAsia="Times New Roman"/>
          <w:bCs/>
          <w:sz w:val="22"/>
        </w:rPr>
      </w:pPr>
    </w:p>
    <w:p w14:paraId="721C8DF5" w14:textId="77777777" w:rsidR="007A68AB" w:rsidRPr="00435E76" w:rsidRDefault="007A68AB" w:rsidP="007A68AB">
      <w:pPr>
        <w:tabs>
          <w:tab w:val="left" w:pos="851"/>
        </w:tabs>
        <w:spacing w:after="0" w:line="240" w:lineRule="auto"/>
        <w:jc w:val="right"/>
        <w:rPr>
          <w:rFonts w:eastAsia="Times New Roman"/>
          <w:b/>
          <w:bCs/>
          <w:szCs w:val="24"/>
        </w:rPr>
      </w:pPr>
    </w:p>
    <w:p w14:paraId="721C8DF6" w14:textId="77777777" w:rsidR="007A68AB" w:rsidRPr="00435E76" w:rsidRDefault="007A68AB" w:rsidP="007A68AB">
      <w:pPr>
        <w:tabs>
          <w:tab w:val="left" w:pos="851"/>
        </w:tabs>
        <w:spacing w:after="0" w:line="240" w:lineRule="auto"/>
        <w:jc w:val="center"/>
        <w:rPr>
          <w:rFonts w:eastAsia="Times New Roman"/>
          <w:b/>
          <w:bCs/>
          <w:szCs w:val="24"/>
        </w:rPr>
      </w:pPr>
      <w:r w:rsidRPr="00435E76">
        <w:rPr>
          <w:rFonts w:eastAsia="Times New Roman"/>
          <w:b/>
          <w:bCs/>
          <w:szCs w:val="24"/>
        </w:rPr>
        <w:t>TEHNISKĀ SPECIFIKĀCIJA</w:t>
      </w:r>
    </w:p>
    <w:p w14:paraId="721C8DF7" w14:textId="77777777" w:rsidR="007A68AB" w:rsidRPr="00435E76" w:rsidRDefault="007A68AB" w:rsidP="007A68AB">
      <w:pPr>
        <w:tabs>
          <w:tab w:val="left" w:pos="851"/>
        </w:tabs>
        <w:spacing w:after="0" w:line="240" w:lineRule="auto"/>
        <w:jc w:val="center"/>
        <w:rPr>
          <w:rFonts w:eastAsia="Times New Roman"/>
          <w:b/>
          <w:szCs w:val="24"/>
        </w:rPr>
      </w:pPr>
    </w:p>
    <w:p w14:paraId="721C8DF8" w14:textId="77777777" w:rsidR="007A68AB" w:rsidRPr="00435E76" w:rsidRDefault="007A68AB" w:rsidP="007A68AB">
      <w:pPr>
        <w:tabs>
          <w:tab w:val="left" w:pos="851"/>
        </w:tabs>
        <w:spacing w:after="0" w:line="240" w:lineRule="auto"/>
        <w:jc w:val="center"/>
        <w:rPr>
          <w:rFonts w:eastAsia="Times New Roman"/>
          <w:szCs w:val="24"/>
        </w:rPr>
      </w:pPr>
      <w:r w:rsidRPr="00435E76">
        <w:rPr>
          <w:rFonts w:eastAsia="Times New Roman"/>
          <w:szCs w:val="24"/>
        </w:rPr>
        <w:t>Tehniskā</w:t>
      </w:r>
      <w:r>
        <w:rPr>
          <w:rFonts w:eastAsia="Times New Roman"/>
          <w:szCs w:val="24"/>
        </w:rPr>
        <w:t xml:space="preserve"> specifikācija </w:t>
      </w:r>
      <w:r w:rsidRPr="00435E76">
        <w:rPr>
          <w:rFonts w:eastAsia="Times New Roman"/>
          <w:szCs w:val="24"/>
        </w:rPr>
        <w:t xml:space="preserve">nosaka iepirkumam piegādājamo malkas daudzumu, diametru, garumu, sortimentu un  piegādes vietu. </w:t>
      </w:r>
    </w:p>
    <w:p w14:paraId="721C8DF9" w14:textId="77777777" w:rsidR="007A68AB" w:rsidRPr="00435E76" w:rsidRDefault="007A68AB" w:rsidP="007A68AB">
      <w:pPr>
        <w:tabs>
          <w:tab w:val="left" w:pos="851"/>
        </w:tabs>
        <w:spacing w:after="0" w:line="240" w:lineRule="auto"/>
        <w:jc w:val="center"/>
        <w:rPr>
          <w:rFonts w:eastAsia="Times New Roman"/>
          <w:b/>
          <w:bCs/>
          <w:szCs w:val="24"/>
        </w:rPr>
      </w:pPr>
    </w:p>
    <w:p w14:paraId="721C8DFA" w14:textId="77777777" w:rsidR="007A68AB" w:rsidRPr="0017055A" w:rsidRDefault="007A68AB" w:rsidP="007A68AB">
      <w:pPr>
        <w:pStyle w:val="ListParagraph"/>
        <w:numPr>
          <w:ilvl w:val="0"/>
          <w:numId w:val="2"/>
        </w:numPr>
        <w:tabs>
          <w:tab w:val="left" w:pos="851"/>
        </w:tabs>
        <w:spacing w:after="0" w:line="240" w:lineRule="auto"/>
        <w:jc w:val="both"/>
        <w:rPr>
          <w:rFonts w:eastAsia="Times New Roman"/>
          <w:bCs/>
          <w:szCs w:val="24"/>
        </w:rPr>
      </w:pPr>
      <w:r w:rsidRPr="0017055A">
        <w:rPr>
          <w:rFonts w:eastAsia="Times New Roman"/>
          <w:bCs/>
          <w:szCs w:val="24"/>
        </w:rPr>
        <w:t>Malkas apjomi:</w:t>
      </w:r>
    </w:p>
    <w:tbl>
      <w:tblPr>
        <w:tblW w:w="9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1986"/>
        <w:gridCol w:w="4252"/>
        <w:gridCol w:w="1117"/>
      </w:tblGrid>
      <w:tr w:rsidR="007A68AB" w:rsidRPr="00435E76" w14:paraId="721C8DFF" w14:textId="77777777" w:rsidTr="007A68AB">
        <w:tc>
          <w:tcPr>
            <w:tcW w:w="1809" w:type="dxa"/>
            <w:shd w:val="clear" w:color="auto" w:fill="D9D9D9" w:themeFill="background1" w:themeFillShade="D9"/>
            <w:vAlign w:val="center"/>
          </w:tcPr>
          <w:p w14:paraId="721C8DFB" w14:textId="77777777" w:rsidR="007A68AB" w:rsidRPr="00775456" w:rsidRDefault="007A68AB" w:rsidP="009E3691">
            <w:pPr>
              <w:tabs>
                <w:tab w:val="left" w:pos="851"/>
              </w:tabs>
              <w:spacing w:after="0" w:line="240" w:lineRule="auto"/>
              <w:jc w:val="center"/>
              <w:rPr>
                <w:rFonts w:eastAsia="Times New Roman"/>
                <w:b/>
                <w:bCs/>
                <w:szCs w:val="24"/>
              </w:rPr>
            </w:pPr>
            <w:r w:rsidRPr="00775456">
              <w:rPr>
                <w:rFonts w:eastAsia="Times New Roman"/>
                <w:b/>
                <w:bCs/>
                <w:szCs w:val="24"/>
              </w:rPr>
              <w:t>Iepirkuma priekšmeta daļa</w:t>
            </w:r>
          </w:p>
        </w:tc>
        <w:tc>
          <w:tcPr>
            <w:tcW w:w="1986" w:type="dxa"/>
            <w:shd w:val="clear" w:color="auto" w:fill="D9D9D9" w:themeFill="background1" w:themeFillShade="D9"/>
            <w:vAlign w:val="center"/>
          </w:tcPr>
          <w:p w14:paraId="721C8DFC" w14:textId="77777777" w:rsidR="007A68AB" w:rsidRPr="00775456" w:rsidRDefault="007A68AB" w:rsidP="009E3691">
            <w:pPr>
              <w:tabs>
                <w:tab w:val="left" w:pos="851"/>
              </w:tabs>
              <w:spacing w:after="0" w:line="240" w:lineRule="auto"/>
              <w:jc w:val="center"/>
              <w:rPr>
                <w:rFonts w:eastAsia="Times New Roman"/>
                <w:b/>
                <w:bCs/>
                <w:szCs w:val="24"/>
              </w:rPr>
            </w:pPr>
            <w:r w:rsidRPr="00775456">
              <w:rPr>
                <w:rFonts w:eastAsia="Times New Roman"/>
                <w:b/>
                <w:bCs/>
                <w:szCs w:val="24"/>
              </w:rPr>
              <w:t>Iestāde</w:t>
            </w:r>
          </w:p>
        </w:tc>
        <w:tc>
          <w:tcPr>
            <w:tcW w:w="4252" w:type="dxa"/>
            <w:shd w:val="clear" w:color="auto" w:fill="D9D9D9" w:themeFill="background1" w:themeFillShade="D9"/>
            <w:vAlign w:val="center"/>
          </w:tcPr>
          <w:p w14:paraId="721C8DFD" w14:textId="77777777" w:rsidR="007A68AB" w:rsidRPr="00775456" w:rsidRDefault="007A68AB" w:rsidP="009E3691">
            <w:pPr>
              <w:tabs>
                <w:tab w:val="left" w:pos="851"/>
              </w:tabs>
              <w:spacing w:after="0" w:line="240" w:lineRule="auto"/>
              <w:jc w:val="center"/>
              <w:rPr>
                <w:rFonts w:eastAsia="Times New Roman"/>
                <w:b/>
                <w:bCs/>
                <w:szCs w:val="24"/>
              </w:rPr>
            </w:pPr>
            <w:r w:rsidRPr="00775456">
              <w:rPr>
                <w:rFonts w:eastAsia="Times New Roman"/>
                <w:b/>
                <w:bCs/>
                <w:szCs w:val="24"/>
              </w:rPr>
              <w:t>Piegādes adrese</w:t>
            </w:r>
          </w:p>
        </w:tc>
        <w:tc>
          <w:tcPr>
            <w:tcW w:w="1117" w:type="dxa"/>
            <w:shd w:val="clear" w:color="auto" w:fill="D9D9D9" w:themeFill="background1" w:themeFillShade="D9"/>
            <w:vAlign w:val="center"/>
          </w:tcPr>
          <w:p w14:paraId="721C8DFE" w14:textId="77777777" w:rsidR="007A68AB" w:rsidRPr="00775456" w:rsidRDefault="007A68AB" w:rsidP="009E3691">
            <w:pPr>
              <w:tabs>
                <w:tab w:val="left" w:pos="851"/>
              </w:tabs>
              <w:spacing w:after="0" w:line="240" w:lineRule="auto"/>
              <w:jc w:val="center"/>
              <w:rPr>
                <w:rFonts w:eastAsia="Times New Roman"/>
                <w:b/>
                <w:bCs/>
                <w:szCs w:val="24"/>
              </w:rPr>
            </w:pPr>
            <w:r w:rsidRPr="00775456">
              <w:rPr>
                <w:rFonts w:eastAsia="Times New Roman"/>
                <w:b/>
                <w:bCs/>
                <w:szCs w:val="24"/>
              </w:rPr>
              <w:t>Apjoms m3</w:t>
            </w:r>
          </w:p>
        </w:tc>
      </w:tr>
      <w:tr w:rsidR="007A68AB" w:rsidRPr="00435E76" w14:paraId="721C8E05" w14:textId="77777777" w:rsidTr="007A68AB">
        <w:trPr>
          <w:trHeight w:val="185"/>
        </w:trPr>
        <w:tc>
          <w:tcPr>
            <w:tcW w:w="1809" w:type="dxa"/>
            <w:vMerge w:val="restart"/>
            <w:shd w:val="clear" w:color="auto" w:fill="auto"/>
          </w:tcPr>
          <w:p w14:paraId="721C8E00" w14:textId="77777777" w:rsidR="007A68AB" w:rsidRPr="00435E76" w:rsidRDefault="007A68AB" w:rsidP="009E3691">
            <w:pPr>
              <w:tabs>
                <w:tab w:val="left" w:pos="851"/>
              </w:tabs>
              <w:spacing w:after="0" w:line="240" w:lineRule="auto"/>
              <w:jc w:val="center"/>
              <w:rPr>
                <w:rFonts w:eastAsia="Times New Roman"/>
                <w:bCs/>
                <w:szCs w:val="24"/>
              </w:rPr>
            </w:pPr>
            <w:r w:rsidRPr="00435E76">
              <w:rPr>
                <w:rFonts w:eastAsia="Times New Roman"/>
                <w:bCs/>
                <w:szCs w:val="24"/>
              </w:rPr>
              <w:t>1.daļa</w:t>
            </w:r>
          </w:p>
        </w:tc>
        <w:tc>
          <w:tcPr>
            <w:tcW w:w="1986" w:type="dxa"/>
            <w:vMerge w:val="restart"/>
            <w:shd w:val="clear" w:color="auto" w:fill="auto"/>
          </w:tcPr>
          <w:p w14:paraId="721C8E01" w14:textId="77777777" w:rsidR="007A68AB" w:rsidRPr="008C3954" w:rsidRDefault="007A68AB" w:rsidP="009E3691">
            <w:pPr>
              <w:tabs>
                <w:tab w:val="left" w:pos="851"/>
              </w:tabs>
              <w:spacing w:after="0" w:line="240" w:lineRule="auto"/>
              <w:jc w:val="center"/>
              <w:rPr>
                <w:rFonts w:eastAsia="Times New Roman"/>
                <w:bCs/>
                <w:szCs w:val="24"/>
              </w:rPr>
            </w:pPr>
            <w:r w:rsidRPr="008C3954">
              <w:rPr>
                <w:rFonts w:eastAsia="Times New Roman"/>
                <w:bCs/>
                <w:szCs w:val="24"/>
              </w:rPr>
              <w:t>Alojas novada dome</w:t>
            </w:r>
          </w:p>
        </w:tc>
        <w:tc>
          <w:tcPr>
            <w:tcW w:w="4252" w:type="dxa"/>
            <w:shd w:val="clear" w:color="auto" w:fill="auto"/>
          </w:tcPr>
          <w:p w14:paraId="721C8E02" w14:textId="77777777" w:rsidR="007A68AB" w:rsidRPr="008C3954" w:rsidRDefault="007A68AB" w:rsidP="009E3691">
            <w:pPr>
              <w:tabs>
                <w:tab w:val="left" w:pos="851"/>
              </w:tabs>
              <w:spacing w:after="0" w:line="240" w:lineRule="auto"/>
              <w:ind w:right="-391"/>
              <w:jc w:val="center"/>
              <w:rPr>
                <w:rFonts w:eastAsia="Times New Roman"/>
                <w:bCs/>
                <w:szCs w:val="24"/>
              </w:rPr>
            </w:pPr>
            <w:r w:rsidRPr="008C3954">
              <w:rPr>
                <w:rFonts w:eastAsia="Times New Roman"/>
                <w:bCs/>
                <w:szCs w:val="24"/>
              </w:rPr>
              <w:t>Jūras iela 13, Aloja, Alojas novads,</w:t>
            </w:r>
          </w:p>
          <w:p w14:paraId="721C8E03" w14:textId="77777777" w:rsidR="007A68AB" w:rsidRPr="008C3954" w:rsidRDefault="007A68AB" w:rsidP="009E3691">
            <w:pPr>
              <w:tabs>
                <w:tab w:val="left" w:pos="851"/>
              </w:tabs>
              <w:spacing w:after="0" w:line="240" w:lineRule="auto"/>
              <w:ind w:right="-391"/>
              <w:jc w:val="center"/>
              <w:rPr>
                <w:rFonts w:eastAsia="Times New Roman"/>
                <w:bCs/>
                <w:szCs w:val="24"/>
              </w:rPr>
            </w:pPr>
            <w:r w:rsidRPr="008C3954">
              <w:rPr>
                <w:rFonts w:eastAsia="Times New Roman"/>
                <w:bCs/>
                <w:szCs w:val="24"/>
              </w:rPr>
              <w:t xml:space="preserve"> LV-4064</w:t>
            </w:r>
          </w:p>
        </w:tc>
        <w:tc>
          <w:tcPr>
            <w:tcW w:w="1117" w:type="dxa"/>
            <w:shd w:val="clear" w:color="auto" w:fill="auto"/>
          </w:tcPr>
          <w:p w14:paraId="721C8E04" w14:textId="77777777" w:rsidR="007A68AB" w:rsidRPr="008C3954" w:rsidRDefault="007A68AB" w:rsidP="009E3691">
            <w:pPr>
              <w:tabs>
                <w:tab w:val="left" w:pos="851"/>
              </w:tabs>
              <w:spacing w:after="0" w:line="240" w:lineRule="auto"/>
              <w:jc w:val="center"/>
              <w:rPr>
                <w:rFonts w:eastAsia="Times New Roman"/>
                <w:bCs/>
                <w:szCs w:val="24"/>
              </w:rPr>
            </w:pPr>
            <w:r w:rsidRPr="008C3954">
              <w:rPr>
                <w:rFonts w:eastAsia="Times New Roman"/>
                <w:bCs/>
                <w:szCs w:val="24"/>
              </w:rPr>
              <w:t>35</w:t>
            </w:r>
          </w:p>
        </w:tc>
      </w:tr>
      <w:tr w:rsidR="007A68AB" w:rsidRPr="00435E76" w14:paraId="721C8E0B" w14:textId="77777777" w:rsidTr="007A68AB">
        <w:trPr>
          <w:trHeight w:val="562"/>
        </w:trPr>
        <w:tc>
          <w:tcPr>
            <w:tcW w:w="1809" w:type="dxa"/>
            <w:vMerge/>
            <w:shd w:val="clear" w:color="auto" w:fill="auto"/>
          </w:tcPr>
          <w:p w14:paraId="721C8E06" w14:textId="77777777" w:rsidR="007A68AB" w:rsidRPr="00435E76" w:rsidRDefault="007A68AB" w:rsidP="009E3691">
            <w:pPr>
              <w:tabs>
                <w:tab w:val="left" w:pos="851"/>
              </w:tabs>
              <w:spacing w:after="0" w:line="240" w:lineRule="auto"/>
              <w:jc w:val="center"/>
              <w:rPr>
                <w:rFonts w:eastAsia="Times New Roman"/>
                <w:bCs/>
                <w:szCs w:val="24"/>
              </w:rPr>
            </w:pPr>
          </w:p>
        </w:tc>
        <w:tc>
          <w:tcPr>
            <w:tcW w:w="1986" w:type="dxa"/>
            <w:vMerge/>
            <w:shd w:val="clear" w:color="auto" w:fill="auto"/>
          </w:tcPr>
          <w:p w14:paraId="721C8E07" w14:textId="77777777" w:rsidR="007A68AB" w:rsidRPr="008C3954" w:rsidRDefault="007A68AB" w:rsidP="009E3691">
            <w:pPr>
              <w:tabs>
                <w:tab w:val="left" w:pos="851"/>
              </w:tabs>
              <w:spacing w:after="0" w:line="240" w:lineRule="auto"/>
              <w:jc w:val="center"/>
              <w:rPr>
                <w:rFonts w:eastAsia="Times New Roman"/>
                <w:bCs/>
                <w:szCs w:val="24"/>
              </w:rPr>
            </w:pPr>
          </w:p>
        </w:tc>
        <w:tc>
          <w:tcPr>
            <w:tcW w:w="4252" w:type="dxa"/>
            <w:shd w:val="clear" w:color="auto" w:fill="auto"/>
          </w:tcPr>
          <w:p w14:paraId="721C8E08" w14:textId="77777777" w:rsidR="007A68AB" w:rsidRPr="008C3954" w:rsidRDefault="007A68AB" w:rsidP="009E3691">
            <w:pPr>
              <w:tabs>
                <w:tab w:val="left" w:pos="851"/>
              </w:tabs>
              <w:spacing w:after="0" w:line="240" w:lineRule="auto"/>
              <w:ind w:right="-391"/>
              <w:jc w:val="center"/>
              <w:rPr>
                <w:rFonts w:eastAsia="Times New Roman"/>
                <w:bCs/>
                <w:szCs w:val="24"/>
              </w:rPr>
            </w:pPr>
            <w:r w:rsidRPr="008C3954">
              <w:rPr>
                <w:rFonts w:eastAsia="Times New Roman"/>
                <w:bCs/>
                <w:szCs w:val="24"/>
              </w:rPr>
              <w:t>Limbažu iela 8, Aloja, Alojas novads,</w:t>
            </w:r>
          </w:p>
          <w:p w14:paraId="721C8E09" w14:textId="77777777" w:rsidR="007A68AB" w:rsidRPr="008C3954" w:rsidRDefault="007A68AB" w:rsidP="009E3691">
            <w:pPr>
              <w:tabs>
                <w:tab w:val="left" w:pos="851"/>
              </w:tabs>
              <w:spacing w:after="0" w:line="240" w:lineRule="auto"/>
              <w:ind w:right="-391"/>
              <w:jc w:val="center"/>
              <w:rPr>
                <w:rFonts w:eastAsia="Times New Roman"/>
                <w:bCs/>
                <w:szCs w:val="24"/>
              </w:rPr>
            </w:pPr>
            <w:r w:rsidRPr="008C3954">
              <w:rPr>
                <w:rFonts w:eastAsia="Times New Roman"/>
                <w:bCs/>
                <w:szCs w:val="24"/>
              </w:rPr>
              <w:t>LV-4064</w:t>
            </w:r>
          </w:p>
        </w:tc>
        <w:tc>
          <w:tcPr>
            <w:tcW w:w="1117" w:type="dxa"/>
            <w:shd w:val="clear" w:color="auto" w:fill="auto"/>
          </w:tcPr>
          <w:p w14:paraId="721C8E0A" w14:textId="77777777" w:rsidR="007A68AB" w:rsidRPr="008C3954" w:rsidRDefault="007A68AB" w:rsidP="009E3691">
            <w:pPr>
              <w:tabs>
                <w:tab w:val="left" w:pos="851"/>
              </w:tabs>
              <w:spacing w:after="0" w:line="240" w:lineRule="auto"/>
              <w:jc w:val="center"/>
              <w:rPr>
                <w:rFonts w:eastAsia="Times New Roman"/>
                <w:bCs/>
                <w:szCs w:val="24"/>
              </w:rPr>
            </w:pPr>
            <w:r w:rsidRPr="008C3954">
              <w:rPr>
                <w:rFonts w:eastAsia="Times New Roman"/>
                <w:bCs/>
                <w:szCs w:val="24"/>
              </w:rPr>
              <w:t>25</w:t>
            </w:r>
          </w:p>
        </w:tc>
      </w:tr>
    </w:tbl>
    <w:p w14:paraId="721C8E0C" w14:textId="77777777" w:rsidR="007A68AB" w:rsidRPr="00435E76" w:rsidRDefault="007A68AB" w:rsidP="007A68AB">
      <w:pPr>
        <w:tabs>
          <w:tab w:val="left" w:pos="851"/>
        </w:tabs>
        <w:spacing w:after="0" w:line="240" w:lineRule="auto"/>
        <w:jc w:val="both"/>
        <w:rPr>
          <w:rFonts w:eastAsia="Times New Roman"/>
          <w:bCs/>
          <w:szCs w:val="24"/>
        </w:rPr>
      </w:pPr>
    </w:p>
    <w:p w14:paraId="721C8E0D" w14:textId="77777777" w:rsidR="007A68AB" w:rsidRPr="0017055A" w:rsidRDefault="007A68AB" w:rsidP="007A68AB">
      <w:pPr>
        <w:pStyle w:val="ListParagraph"/>
        <w:numPr>
          <w:ilvl w:val="0"/>
          <w:numId w:val="2"/>
        </w:numPr>
        <w:tabs>
          <w:tab w:val="left" w:pos="851"/>
        </w:tabs>
        <w:spacing w:after="0" w:line="240" w:lineRule="auto"/>
        <w:jc w:val="both"/>
        <w:rPr>
          <w:rFonts w:eastAsia="Times New Roman"/>
          <w:bCs/>
          <w:szCs w:val="24"/>
        </w:rPr>
      </w:pPr>
      <w:r w:rsidRPr="0017055A">
        <w:rPr>
          <w:rFonts w:eastAsia="Times New Roman"/>
          <w:bCs/>
          <w:szCs w:val="24"/>
        </w:rPr>
        <w:t>Malkas specifikācija:</w:t>
      </w:r>
    </w:p>
    <w:p w14:paraId="721C8E0E" w14:textId="77777777" w:rsidR="007A68AB" w:rsidRPr="0017055A" w:rsidRDefault="007A68AB" w:rsidP="007A68AB">
      <w:pPr>
        <w:pStyle w:val="ListParagraph"/>
        <w:numPr>
          <w:ilvl w:val="1"/>
          <w:numId w:val="2"/>
        </w:numPr>
        <w:tabs>
          <w:tab w:val="left" w:pos="851"/>
        </w:tabs>
        <w:spacing w:after="0" w:line="240" w:lineRule="auto"/>
        <w:jc w:val="both"/>
        <w:rPr>
          <w:rFonts w:eastAsia="Times New Roman"/>
          <w:szCs w:val="24"/>
        </w:rPr>
      </w:pPr>
      <w:r w:rsidRPr="0017055A">
        <w:rPr>
          <w:rFonts w:eastAsia="Times New Roman"/>
          <w:bCs/>
          <w:szCs w:val="24"/>
        </w:rPr>
        <w:t xml:space="preserve">Malkas krāvuma uzmērījuma pieņemšanas koeficients – </w:t>
      </w:r>
      <w:r w:rsidRPr="0017055A">
        <w:rPr>
          <w:rFonts w:eastAsia="Times New Roman"/>
          <w:szCs w:val="24"/>
        </w:rPr>
        <w:t>0,60</w:t>
      </w:r>
    </w:p>
    <w:p w14:paraId="721C8E0F" w14:textId="77777777" w:rsidR="007A68AB" w:rsidRPr="0017055A" w:rsidRDefault="007A68AB" w:rsidP="007A68AB">
      <w:pPr>
        <w:pStyle w:val="ListParagraph"/>
        <w:numPr>
          <w:ilvl w:val="1"/>
          <w:numId w:val="2"/>
        </w:numPr>
        <w:tabs>
          <w:tab w:val="left" w:pos="851"/>
        </w:tabs>
        <w:spacing w:after="0" w:line="240" w:lineRule="auto"/>
        <w:jc w:val="both"/>
        <w:rPr>
          <w:rFonts w:eastAsia="Times New Roman"/>
          <w:szCs w:val="24"/>
        </w:rPr>
      </w:pPr>
      <w:r w:rsidRPr="0017055A">
        <w:rPr>
          <w:rFonts w:eastAsia="Times New Roman"/>
          <w:szCs w:val="24"/>
        </w:rPr>
        <w:t>Malkas garums – 3 metri +/- 0,3 m</w:t>
      </w:r>
    </w:p>
    <w:p w14:paraId="721C8E10" w14:textId="77777777" w:rsidR="007A68AB" w:rsidRPr="0017055A" w:rsidRDefault="007A68AB" w:rsidP="007A68AB">
      <w:pPr>
        <w:pStyle w:val="ListParagraph"/>
        <w:numPr>
          <w:ilvl w:val="1"/>
          <w:numId w:val="2"/>
        </w:numPr>
        <w:tabs>
          <w:tab w:val="left" w:pos="851"/>
        </w:tabs>
        <w:spacing w:after="0" w:line="240" w:lineRule="auto"/>
        <w:jc w:val="both"/>
        <w:rPr>
          <w:rFonts w:eastAsia="Times New Roman"/>
          <w:szCs w:val="24"/>
        </w:rPr>
      </w:pPr>
      <w:r w:rsidRPr="0017055A">
        <w:rPr>
          <w:rFonts w:eastAsia="Times New Roman"/>
          <w:szCs w:val="24"/>
        </w:rPr>
        <w:t>Malkas diametrs – 8-20 cm.</w:t>
      </w:r>
    </w:p>
    <w:p w14:paraId="721C8E11" w14:textId="77777777" w:rsidR="007A68AB" w:rsidRPr="0017055A" w:rsidRDefault="007A68AB" w:rsidP="007A68AB">
      <w:pPr>
        <w:pStyle w:val="ListParagraph"/>
        <w:numPr>
          <w:ilvl w:val="1"/>
          <w:numId w:val="2"/>
        </w:numPr>
        <w:tabs>
          <w:tab w:val="left" w:pos="851"/>
        </w:tabs>
        <w:spacing w:after="0" w:line="240" w:lineRule="auto"/>
        <w:jc w:val="both"/>
        <w:rPr>
          <w:rFonts w:eastAsia="Times New Roman"/>
          <w:szCs w:val="24"/>
        </w:rPr>
      </w:pPr>
      <w:r w:rsidRPr="0017055A">
        <w:rPr>
          <w:rFonts w:eastAsia="Times New Roman"/>
          <w:szCs w:val="24"/>
        </w:rPr>
        <w:t xml:space="preserve">Malkai jābūt bez trupes. </w:t>
      </w:r>
    </w:p>
    <w:p w14:paraId="721C8E12" w14:textId="77777777" w:rsidR="007A68AB" w:rsidRPr="0017055A" w:rsidRDefault="007A68AB" w:rsidP="007A68AB">
      <w:pPr>
        <w:pStyle w:val="ListParagraph"/>
        <w:numPr>
          <w:ilvl w:val="1"/>
          <w:numId w:val="2"/>
        </w:numPr>
        <w:tabs>
          <w:tab w:val="left" w:pos="851"/>
        </w:tabs>
        <w:spacing w:after="0" w:line="240" w:lineRule="auto"/>
        <w:jc w:val="both"/>
        <w:rPr>
          <w:rFonts w:eastAsia="Times New Roman"/>
          <w:szCs w:val="24"/>
        </w:rPr>
      </w:pPr>
      <w:r w:rsidRPr="0017055A">
        <w:rPr>
          <w:rFonts w:eastAsia="Times New Roman"/>
          <w:szCs w:val="24"/>
        </w:rPr>
        <w:t>Malkai nav pieļaujami mehāniski piejaukumi (metāla gabali, smiltis, melnzeme u.tml.).</w:t>
      </w:r>
    </w:p>
    <w:p w14:paraId="721C8E13" w14:textId="77777777" w:rsidR="007A68AB" w:rsidRPr="0017055A" w:rsidRDefault="007A68AB" w:rsidP="007A68AB">
      <w:pPr>
        <w:pStyle w:val="ListParagraph"/>
        <w:numPr>
          <w:ilvl w:val="1"/>
          <w:numId w:val="2"/>
        </w:numPr>
        <w:tabs>
          <w:tab w:val="left" w:pos="851"/>
        </w:tabs>
        <w:spacing w:after="0" w:line="240" w:lineRule="auto"/>
        <w:jc w:val="both"/>
        <w:rPr>
          <w:rFonts w:eastAsia="Times New Roman"/>
          <w:szCs w:val="24"/>
        </w:rPr>
      </w:pPr>
      <w:r w:rsidRPr="0017055A">
        <w:rPr>
          <w:rFonts w:eastAsia="Times New Roman"/>
          <w:szCs w:val="24"/>
        </w:rPr>
        <w:t>Malka: dažādu lapu koku malka, pieļaujams ne vairāk kā 15 % skuju koku.</w:t>
      </w:r>
    </w:p>
    <w:p w14:paraId="721C8E14" w14:textId="77777777" w:rsidR="007A68AB" w:rsidRPr="0017055A" w:rsidRDefault="007A68AB" w:rsidP="007A68AB">
      <w:pPr>
        <w:pStyle w:val="ListParagraph"/>
        <w:numPr>
          <w:ilvl w:val="1"/>
          <w:numId w:val="2"/>
        </w:numPr>
        <w:tabs>
          <w:tab w:val="left" w:pos="851"/>
        </w:tabs>
        <w:spacing w:after="0" w:line="240" w:lineRule="auto"/>
        <w:jc w:val="both"/>
        <w:rPr>
          <w:rFonts w:eastAsia="Times New Roman"/>
          <w:szCs w:val="24"/>
        </w:rPr>
      </w:pPr>
      <w:r w:rsidRPr="0017055A">
        <w:rPr>
          <w:rFonts w:eastAsia="Times New Roman"/>
          <w:szCs w:val="24"/>
        </w:rPr>
        <w:t>Malkas piegāde ar piegādātāja transportu, ar piegādātāja iekraušanu un izkraušanu piegādes vietās (izmaksas par piegādi iekļautas cenā).</w:t>
      </w:r>
    </w:p>
    <w:p w14:paraId="721C8E15" w14:textId="77777777" w:rsidR="007A68AB" w:rsidRPr="0017055A" w:rsidRDefault="007A68AB" w:rsidP="007A68AB">
      <w:pPr>
        <w:pStyle w:val="ListParagraph"/>
        <w:numPr>
          <w:ilvl w:val="1"/>
          <w:numId w:val="2"/>
        </w:numPr>
        <w:tabs>
          <w:tab w:val="left" w:pos="851"/>
        </w:tabs>
        <w:spacing w:after="0" w:line="240" w:lineRule="auto"/>
        <w:jc w:val="both"/>
        <w:rPr>
          <w:rFonts w:eastAsia="Times New Roman"/>
          <w:szCs w:val="24"/>
        </w:rPr>
      </w:pPr>
      <w:r w:rsidRPr="0017055A">
        <w:rPr>
          <w:rFonts w:eastAsia="Times New Roman"/>
          <w:szCs w:val="24"/>
        </w:rPr>
        <w:t>Piegādes apjomi iepriekš jāsaskaņo ar pasūtītāju.</w:t>
      </w:r>
    </w:p>
    <w:p w14:paraId="721C8E16" w14:textId="77777777" w:rsidR="007A68AB" w:rsidRPr="0017055A" w:rsidRDefault="007A68AB" w:rsidP="007A68AB">
      <w:pPr>
        <w:pStyle w:val="ListParagraph"/>
        <w:numPr>
          <w:ilvl w:val="1"/>
          <w:numId w:val="2"/>
        </w:numPr>
        <w:tabs>
          <w:tab w:val="left" w:pos="851"/>
        </w:tabs>
        <w:spacing w:after="0" w:line="240" w:lineRule="auto"/>
        <w:jc w:val="both"/>
        <w:rPr>
          <w:rFonts w:eastAsia="Times New Roman"/>
          <w:szCs w:val="24"/>
        </w:rPr>
      </w:pPr>
      <w:r w:rsidRPr="0017055A">
        <w:rPr>
          <w:rFonts w:eastAsia="Times New Roman"/>
          <w:szCs w:val="24"/>
        </w:rPr>
        <w:t>Ja koksnes sortiments, daudzums, kvalitāte neatbilst norādītajai koksnes specifikācijai, pasūtītājam ir tiesības atteikties no koksnes pieņemšanas, nekavējoties par to informējot piegādātāju.</w:t>
      </w:r>
    </w:p>
    <w:p w14:paraId="721C8E17" w14:textId="77777777" w:rsidR="007A68AB" w:rsidRPr="0017055A" w:rsidRDefault="007A68AB" w:rsidP="007A68AB">
      <w:pPr>
        <w:pStyle w:val="ListParagraph"/>
        <w:numPr>
          <w:ilvl w:val="0"/>
          <w:numId w:val="2"/>
        </w:numPr>
        <w:tabs>
          <w:tab w:val="left" w:pos="851"/>
        </w:tabs>
        <w:spacing w:after="0" w:line="240" w:lineRule="auto"/>
        <w:jc w:val="both"/>
        <w:rPr>
          <w:rFonts w:eastAsia="Times New Roman"/>
          <w:szCs w:val="24"/>
        </w:rPr>
      </w:pPr>
      <w:r w:rsidRPr="0017055A">
        <w:rPr>
          <w:rFonts w:eastAsia="Times New Roman"/>
          <w:szCs w:val="24"/>
        </w:rPr>
        <w:t xml:space="preserve">Piegādes jāveic saskaņā ar līguma noteikumiem </w:t>
      </w:r>
      <w:r w:rsidRPr="00775456">
        <w:rPr>
          <w:rFonts w:eastAsia="Times New Roman"/>
          <w:szCs w:val="24"/>
        </w:rPr>
        <w:t>līdz 2016.gada 30.aprīlim.</w:t>
      </w:r>
    </w:p>
    <w:p w14:paraId="721C8E18" w14:textId="77777777" w:rsidR="007A68AB" w:rsidRPr="00435E76" w:rsidRDefault="007A68AB" w:rsidP="007A68AB">
      <w:pPr>
        <w:tabs>
          <w:tab w:val="left" w:pos="851"/>
        </w:tabs>
        <w:spacing w:after="0" w:line="240" w:lineRule="auto"/>
        <w:jc w:val="center"/>
        <w:rPr>
          <w:rFonts w:eastAsia="Times New Roman"/>
          <w:b/>
          <w:szCs w:val="24"/>
        </w:rPr>
      </w:pPr>
    </w:p>
    <w:p w14:paraId="721C8E19" w14:textId="77777777" w:rsidR="007A68AB" w:rsidRDefault="007A68AB"/>
    <w:p w14:paraId="721C8E1A" w14:textId="77777777" w:rsidR="00123713" w:rsidRDefault="00123713"/>
    <w:p w14:paraId="721C8E1B" w14:textId="77777777" w:rsidR="00123713" w:rsidRDefault="00123713"/>
    <w:p w14:paraId="721C8E1C" w14:textId="77777777" w:rsidR="00123713" w:rsidRDefault="00123713"/>
    <w:p w14:paraId="721C8E1D" w14:textId="77777777" w:rsidR="00123713" w:rsidRDefault="00123713" w:rsidP="00CB1890"/>
    <w:sectPr w:rsidR="00123713">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29A88A" w14:textId="77777777" w:rsidR="002F6921" w:rsidRDefault="002F6921" w:rsidP="00C552B7">
      <w:pPr>
        <w:spacing w:after="0" w:line="240" w:lineRule="auto"/>
      </w:pPr>
      <w:r>
        <w:separator/>
      </w:r>
    </w:p>
  </w:endnote>
  <w:endnote w:type="continuationSeparator" w:id="0">
    <w:p w14:paraId="333D3A8C" w14:textId="77777777" w:rsidR="002F6921" w:rsidRDefault="002F6921" w:rsidP="00C552B7">
      <w:pPr>
        <w:spacing w:after="0" w:line="240" w:lineRule="auto"/>
      </w:pPr>
      <w:r>
        <w:continuationSeparator/>
      </w:r>
    </w:p>
  </w:endnote>
  <w:endnote w:type="continuationNotice" w:id="1">
    <w:p w14:paraId="2CEE7F51" w14:textId="77777777" w:rsidR="002F6921" w:rsidRDefault="002F69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Bold">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1C8E24" w14:textId="77777777" w:rsidR="009E3691" w:rsidRDefault="009E369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3857346"/>
      <w:docPartObj>
        <w:docPartGallery w:val="Page Numbers (Bottom of Page)"/>
        <w:docPartUnique/>
      </w:docPartObj>
    </w:sdtPr>
    <w:sdtEndPr>
      <w:rPr>
        <w:noProof/>
      </w:rPr>
    </w:sdtEndPr>
    <w:sdtContent>
      <w:p w14:paraId="721C8E25" w14:textId="77777777" w:rsidR="009E3691" w:rsidRDefault="009E3691">
        <w:pPr>
          <w:pStyle w:val="Footer"/>
          <w:jc w:val="right"/>
        </w:pPr>
        <w:r>
          <w:fldChar w:fldCharType="begin"/>
        </w:r>
        <w:r>
          <w:instrText xml:space="preserve"> PAGE   \* MERGEFORMAT </w:instrText>
        </w:r>
        <w:r>
          <w:fldChar w:fldCharType="separate"/>
        </w:r>
        <w:r w:rsidR="00BE6167">
          <w:rPr>
            <w:noProof/>
          </w:rPr>
          <w:t>2</w:t>
        </w:r>
        <w:r>
          <w:rPr>
            <w:noProof/>
          </w:rPr>
          <w:fldChar w:fldCharType="end"/>
        </w:r>
      </w:p>
    </w:sdtContent>
  </w:sdt>
  <w:p w14:paraId="721C8E26" w14:textId="77777777" w:rsidR="009E3691" w:rsidRDefault="009E369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1C8E28" w14:textId="77777777" w:rsidR="009E3691" w:rsidRDefault="009E36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4BA685" w14:textId="77777777" w:rsidR="002F6921" w:rsidRDefault="002F6921" w:rsidP="00C552B7">
      <w:pPr>
        <w:spacing w:after="0" w:line="240" w:lineRule="auto"/>
      </w:pPr>
      <w:r>
        <w:separator/>
      </w:r>
    </w:p>
  </w:footnote>
  <w:footnote w:type="continuationSeparator" w:id="0">
    <w:p w14:paraId="4A0B5B53" w14:textId="77777777" w:rsidR="002F6921" w:rsidRDefault="002F6921" w:rsidP="00C552B7">
      <w:pPr>
        <w:spacing w:after="0" w:line="240" w:lineRule="auto"/>
      </w:pPr>
      <w:r>
        <w:continuationSeparator/>
      </w:r>
    </w:p>
  </w:footnote>
  <w:footnote w:type="continuationNotice" w:id="1">
    <w:p w14:paraId="1D6EC42A" w14:textId="77777777" w:rsidR="002F6921" w:rsidRDefault="002F6921">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1C8E22" w14:textId="77777777" w:rsidR="009E3691" w:rsidRDefault="009E369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1C8E23" w14:textId="77777777" w:rsidR="009E3691" w:rsidRDefault="009E369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1C8E27" w14:textId="77777777" w:rsidR="009E3691" w:rsidRDefault="009E36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136EE"/>
    <w:multiLevelType w:val="multilevel"/>
    <w:tmpl w:val="5348443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218C3A3E"/>
    <w:multiLevelType w:val="multilevel"/>
    <w:tmpl w:val="3A3CA3B6"/>
    <w:lvl w:ilvl="0">
      <w:start w:val="1"/>
      <w:numFmt w:val="decimal"/>
      <w:lvlText w:val="%1."/>
      <w:lvlJc w:val="left"/>
      <w:pPr>
        <w:ind w:left="720" w:hanging="360"/>
      </w:pPr>
    </w:lvl>
    <w:lvl w:ilvl="1">
      <w:start w:val="1"/>
      <w:numFmt w:val="decimal"/>
      <w:isLgl/>
      <w:lvlText w:val="%1.%2."/>
      <w:lvlJc w:val="left"/>
      <w:pPr>
        <w:ind w:left="870" w:hanging="510"/>
      </w:pPr>
      <w:rPr>
        <w:b w:val="0"/>
        <w:i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C9F"/>
    <w:rsid w:val="00123713"/>
    <w:rsid w:val="00272BDC"/>
    <w:rsid w:val="002F6921"/>
    <w:rsid w:val="00387C86"/>
    <w:rsid w:val="003E1B74"/>
    <w:rsid w:val="004E2A43"/>
    <w:rsid w:val="004E5046"/>
    <w:rsid w:val="00642A23"/>
    <w:rsid w:val="00694C9F"/>
    <w:rsid w:val="0072232F"/>
    <w:rsid w:val="00770187"/>
    <w:rsid w:val="007A68AB"/>
    <w:rsid w:val="00863DA3"/>
    <w:rsid w:val="008D1900"/>
    <w:rsid w:val="00945264"/>
    <w:rsid w:val="00961348"/>
    <w:rsid w:val="009D75E1"/>
    <w:rsid w:val="009E3691"/>
    <w:rsid w:val="00A37365"/>
    <w:rsid w:val="00AE21AD"/>
    <w:rsid w:val="00B17A32"/>
    <w:rsid w:val="00BE221B"/>
    <w:rsid w:val="00BE6167"/>
    <w:rsid w:val="00C301A5"/>
    <w:rsid w:val="00C552B7"/>
    <w:rsid w:val="00CB1890"/>
    <w:rsid w:val="00D87D08"/>
    <w:rsid w:val="00FB7FEF"/>
    <w:rsid w:val="00FE696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C8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68AB"/>
    <w:rPr>
      <w:rFonts w:eastAsia="Calibri" w:cs="Times New Roman"/>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4C9F"/>
    <w:pPr>
      <w:ind w:left="720"/>
      <w:contextualSpacing/>
    </w:pPr>
  </w:style>
  <w:style w:type="paragraph" w:styleId="Header">
    <w:name w:val="header"/>
    <w:basedOn w:val="Normal"/>
    <w:link w:val="HeaderChar"/>
    <w:uiPriority w:val="99"/>
    <w:unhideWhenUsed/>
    <w:rsid w:val="00C552B7"/>
    <w:pPr>
      <w:tabs>
        <w:tab w:val="center" w:pos="4153"/>
        <w:tab w:val="right" w:pos="8306"/>
      </w:tabs>
      <w:spacing w:after="0" w:line="240" w:lineRule="auto"/>
    </w:pPr>
  </w:style>
  <w:style w:type="character" w:customStyle="1" w:styleId="HeaderChar">
    <w:name w:val="Header Char"/>
    <w:basedOn w:val="DefaultParagraphFont"/>
    <w:link w:val="Header"/>
    <w:uiPriority w:val="99"/>
    <w:rsid w:val="00C552B7"/>
    <w:rPr>
      <w:rFonts w:eastAsia="Calibri" w:cs="Times New Roman"/>
      <w:lang w:eastAsia="lv-LV"/>
    </w:rPr>
  </w:style>
  <w:style w:type="paragraph" w:styleId="Footer">
    <w:name w:val="footer"/>
    <w:basedOn w:val="Normal"/>
    <w:link w:val="FooterChar"/>
    <w:uiPriority w:val="99"/>
    <w:unhideWhenUsed/>
    <w:rsid w:val="00C552B7"/>
    <w:pPr>
      <w:tabs>
        <w:tab w:val="center" w:pos="4153"/>
        <w:tab w:val="right" w:pos="8306"/>
      </w:tabs>
      <w:spacing w:after="0" w:line="240" w:lineRule="auto"/>
    </w:pPr>
  </w:style>
  <w:style w:type="character" w:customStyle="1" w:styleId="FooterChar">
    <w:name w:val="Footer Char"/>
    <w:basedOn w:val="DefaultParagraphFont"/>
    <w:link w:val="Footer"/>
    <w:uiPriority w:val="99"/>
    <w:rsid w:val="00C552B7"/>
    <w:rPr>
      <w:rFonts w:eastAsia="Calibri" w:cs="Times New Roman"/>
      <w:lang w:eastAsia="lv-LV"/>
    </w:rPr>
  </w:style>
  <w:style w:type="paragraph" w:styleId="BodyTextIndent">
    <w:name w:val="Body Text Indent"/>
    <w:basedOn w:val="Normal"/>
    <w:link w:val="BodyTextIndentChar"/>
    <w:rsid w:val="00CB1890"/>
    <w:pPr>
      <w:widowControl w:val="0"/>
      <w:spacing w:before="60" w:after="60" w:line="360" w:lineRule="auto"/>
      <w:ind w:firstLine="720"/>
      <w:jc w:val="both"/>
    </w:pPr>
    <w:rPr>
      <w:rFonts w:eastAsia="Times New Roman"/>
      <w:szCs w:val="20"/>
    </w:rPr>
  </w:style>
  <w:style w:type="character" w:customStyle="1" w:styleId="BodyTextIndentChar">
    <w:name w:val="Body Text Indent Char"/>
    <w:basedOn w:val="DefaultParagraphFont"/>
    <w:link w:val="BodyTextIndent"/>
    <w:rsid w:val="00CB1890"/>
    <w:rPr>
      <w:rFonts w:eastAsia="Times New Roman" w:cs="Times New Roman"/>
      <w:szCs w:val="20"/>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68AB"/>
    <w:rPr>
      <w:rFonts w:eastAsia="Calibri" w:cs="Times New Roman"/>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4C9F"/>
    <w:pPr>
      <w:ind w:left="720"/>
      <w:contextualSpacing/>
    </w:pPr>
  </w:style>
  <w:style w:type="paragraph" w:styleId="Header">
    <w:name w:val="header"/>
    <w:basedOn w:val="Normal"/>
    <w:link w:val="HeaderChar"/>
    <w:uiPriority w:val="99"/>
    <w:unhideWhenUsed/>
    <w:rsid w:val="00C552B7"/>
    <w:pPr>
      <w:tabs>
        <w:tab w:val="center" w:pos="4153"/>
        <w:tab w:val="right" w:pos="8306"/>
      </w:tabs>
      <w:spacing w:after="0" w:line="240" w:lineRule="auto"/>
    </w:pPr>
  </w:style>
  <w:style w:type="character" w:customStyle="1" w:styleId="HeaderChar">
    <w:name w:val="Header Char"/>
    <w:basedOn w:val="DefaultParagraphFont"/>
    <w:link w:val="Header"/>
    <w:uiPriority w:val="99"/>
    <w:rsid w:val="00C552B7"/>
    <w:rPr>
      <w:rFonts w:eastAsia="Calibri" w:cs="Times New Roman"/>
      <w:lang w:eastAsia="lv-LV"/>
    </w:rPr>
  </w:style>
  <w:style w:type="paragraph" w:styleId="Footer">
    <w:name w:val="footer"/>
    <w:basedOn w:val="Normal"/>
    <w:link w:val="FooterChar"/>
    <w:uiPriority w:val="99"/>
    <w:unhideWhenUsed/>
    <w:rsid w:val="00C552B7"/>
    <w:pPr>
      <w:tabs>
        <w:tab w:val="center" w:pos="4153"/>
        <w:tab w:val="right" w:pos="8306"/>
      </w:tabs>
      <w:spacing w:after="0" w:line="240" w:lineRule="auto"/>
    </w:pPr>
  </w:style>
  <w:style w:type="character" w:customStyle="1" w:styleId="FooterChar">
    <w:name w:val="Footer Char"/>
    <w:basedOn w:val="DefaultParagraphFont"/>
    <w:link w:val="Footer"/>
    <w:uiPriority w:val="99"/>
    <w:rsid w:val="00C552B7"/>
    <w:rPr>
      <w:rFonts w:eastAsia="Calibri" w:cs="Times New Roman"/>
      <w:lang w:eastAsia="lv-LV"/>
    </w:rPr>
  </w:style>
  <w:style w:type="paragraph" w:styleId="BodyTextIndent">
    <w:name w:val="Body Text Indent"/>
    <w:basedOn w:val="Normal"/>
    <w:link w:val="BodyTextIndentChar"/>
    <w:rsid w:val="00CB1890"/>
    <w:pPr>
      <w:widowControl w:val="0"/>
      <w:spacing w:before="60" w:after="60" w:line="360" w:lineRule="auto"/>
      <w:ind w:firstLine="720"/>
      <w:jc w:val="both"/>
    </w:pPr>
    <w:rPr>
      <w:rFonts w:eastAsia="Times New Roman"/>
      <w:szCs w:val="20"/>
    </w:rPr>
  </w:style>
  <w:style w:type="character" w:customStyle="1" w:styleId="BodyTextIndentChar">
    <w:name w:val="Body Text Indent Char"/>
    <w:basedOn w:val="DefaultParagraphFont"/>
    <w:link w:val="BodyTextIndent"/>
    <w:rsid w:val="00CB1890"/>
    <w:rPr>
      <w:rFonts w:eastAsia="Times New Roman" w:cs="Times New Roman"/>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9464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7133</Words>
  <Characters>4066</Characters>
  <Application>Microsoft Office Word</Application>
  <DocSecurity>0</DocSecurity>
  <Lines>33</Lines>
  <Paragraphs>22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11177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2</cp:revision>
  <dcterms:created xsi:type="dcterms:W3CDTF">2016-02-11T12:48:00Z</dcterms:created>
  <dcterms:modified xsi:type="dcterms:W3CDTF">2016-02-11T12:48:00Z</dcterms:modified>
</cp:coreProperties>
</file>