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BA" w:rsidRPr="009C0BAA" w:rsidRDefault="005773DE" w:rsidP="005773DE">
      <w:pPr>
        <w:spacing w:after="0"/>
        <w:jc w:val="right"/>
        <w:rPr>
          <w:sz w:val="22"/>
        </w:rPr>
      </w:pPr>
      <w:r w:rsidRPr="009C0BAA">
        <w:rPr>
          <w:sz w:val="22"/>
        </w:rPr>
        <w:t>Apstiprināts</w:t>
      </w:r>
    </w:p>
    <w:p w:rsidR="005773DE" w:rsidRPr="009C0BAA" w:rsidRDefault="005773DE" w:rsidP="005773DE">
      <w:pPr>
        <w:spacing w:after="0"/>
        <w:jc w:val="right"/>
        <w:rPr>
          <w:sz w:val="22"/>
        </w:rPr>
      </w:pPr>
      <w:r w:rsidRPr="009C0BAA">
        <w:rPr>
          <w:sz w:val="22"/>
        </w:rPr>
        <w:t>Alojas novada domes</w:t>
      </w:r>
    </w:p>
    <w:p w:rsidR="005773DE" w:rsidRPr="009C0BAA" w:rsidRDefault="005773DE" w:rsidP="005773DE">
      <w:pPr>
        <w:spacing w:after="0"/>
        <w:jc w:val="right"/>
        <w:rPr>
          <w:sz w:val="22"/>
        </w:rPr>
      </w:pPr>
      <w:r w:rsidRPr="009C0BAA">
        <w:rPr>
          <w:sz w:val="22"/>
        </w:rPr>
        <w:t>Iepirkumu komisijas</w:t>
      </w:r>
    </w:p>
    <w:p w:rsidR="005773DE" w:rsidRPr="006F2367" w:rsidRDefault="00AE6DA4" w:rsidP="005773DE">
      <w:pPr>
        <w:spacing w:after="0"/>
        <w:jc w:val="right"/>
        <w:rPr>
          <w:sz w:val="22"/>
        </w:rPr>
      </w:pPr>
      <w:r w:rsidRPr="006F2367">
        <w:rPr>
          <w:sz w:val="22"/>
        </w:rPr>
        <w:t>201</w:t>
      </w:r>
      <w:r w:rsidR="002B6B0A" w:rsidRPr="006F2367">
        <w:rPr>
          <w:sz w:val="22"/>
        </w:rPr>
        <w:t>5</w:t>
      </w:r>
      <w:r w:rsidRPr="006F2367">
        <w:rPr>
          <w:sz w:val="22"/>
        </w:rPr>
        <w:t xml:space="preserve">.gada </w:t>
      </w:r>
      <w:r w:rsidR="006F2367" w:rsidRPr="006F2367">
        <w:rPr>
          <w:sz w:val="22"/>
        </w:rPr>
        <w:t>2.septembra</w:t>
      </w:r>
      <w:r w:rsidR="00F535C7" w:rsidRPr="006F2367">
        <w:rPr>
          <w:sz w:val="22"/>
        </w:rPr>
        <w:t xml:space="preserve"> </w:t>
      </w:r>
      <w:r w:rsidR="005773DE" w:rsidRPr="006F2367">
        <w:rPr>
          <w:sz w:val="22"/>
        </w:rPr>
        <w:t>sēdē,</w:t>
      </w:r>
    </w:p>
    <w:p w:rsidR="005773DE" w:rsidRPr="009C0BAA" w:rsidRDefault="008A2C8F" w:rsidP="005773DE">
      <w:pPr>
        <w:spacing w:after="0"/>
        <w:jc w:val="right"/>
        <w:rPr>
          <w:sz w:val="22"/>
        </w:rPr>
      </w:pPr>
      <w:r w:rsidRPr="009C0BAA">
        <w:rPr>
          <w:sz w:val="22"/>
        </w:rPr>
        <w:t>Protokols N</w:t>
      </w:r>
      <w:r w:rsidR="005402E1" w:rsidRPr="009C0BAA">
        <w:rPr>
          <w:sz w:val="22"/>
        </w:rPr>
        <w:t>r.</w:t>
      </w:r>
      <w:r w:rsidR="00D8773F" w:rsidRPr="009C0BAA">
        <w:rPr>
          <w:sz w:val="22"/>
        </w:rPr>
        <w:t xml:space="preserve"> </w:t>
      </w:r>
      <w:r w:rsidR="002B6B0A" w:rsidRPr="009C0BAA">
        <w:rPr>
          <w:sz w:val="22"/>
        </w:rPr>
        <w:t>AND/2015/</w:t>
      </w:r>
      <w:r w:rsidR="005E2FE3" w:rsidRPr="009C0BAA">
        <w:rPr>
          <w:sz w:val="22"/>
        </w:rPr>
        <w:t>2</w:t>
      </w:r>
      <w:r w:rsidR="002B6B0A" w:rsidRPr="009C0BAA">
        <w:rPr>
          <w:sz w:val="22"/>
        </w:rPr>
        <w:t>9-01</w:t>
      </w:r>
    </w:p>
    <w:p w:rsidR="005773DE" w:rsidRPr="009C0BAA" w:rsidRDefault="005773DE" w:rsidP="005773DE">
      <w:pPr>
        <w:spacing w:after="0"/>
        <w:jc w:val="right"/>
      </w:pPr>
    </w:p>
    <w:p w:rsidR="005773DE" w:rsidRPr="009C0BAA" w:rsidRDefault="005773DE" w:rsidP="005773DE">
      <w:pPr>
        <w:spacing w:after="0"/>
        <w:jc w:val="right"/>
      </w:pPr>
    </w:p>
    <w:p w:rsidR="005773DE" w:rsidRPr="009C0BAA" w:rsidRDefault="005773DE" w:rsidP="005773DE">
      <w:pPr>
        <w:spacing w:after="0"/>
        <w:jc w:val="right"/>
      </w:pPr>
    </w:p>
    <w:p w:rsidR="005773DE" w:rsidRPr="009C0BAA" w:rsidRDefault="005773DE" w:rsidP="005773DE">
      <w:pPr>
        <w:spacing w:after="0"/>
        <w:jc w:val="right"/>
      </w:pPr>
    </w:p>
    <w:p w:rsidR="005773DE" w:rsidRPr="009C0BAA" w:rsidRDefault="005773DE" w:rsidP="005773DE">
      <w:pPr>
        <w:spacing w:after="0"/>
        <w:jc w:val="right"/>
      </w:pPr>
    </w:p>
    <w:p w:rsidR="005773DE" w:rsidRPr="009C0BAA" w:rsidRDefault="005773DE" w:rsidP="005773DE">
      <w:pPr>
        <w:spacing w:after="0"/>
        <w:jc w:val="right"/>
      </w:pPr>
    </w:p>
    <w:p w:rsidR="005773DE" w:rsidRPr="009C0BAA" w:rsidRDefault="005773DE" w:rsidP="005773DE">
      <w:pPr>
        <w:spacing w:after="0"/>
        <w:jc w:val="right"/>
      </w:pPr>
    </w:p>
    <w:p w:rsidR="005773DE" w:rsidRPr="009C0BAA" w:rsidRDefault="00924949" w:rsidP="005773DE">
      <w:pPr>
        <w:spacing w:after="0"/>
        <w:jc w:val="center"/>
        <w:rPr>
          <w:b/>
          <w:sz w:val="28"/>
          <w:szCs w:val="28"/>
        </w:rPr>
      </w:pPr>
      <w:r w:rsidRPr="009C0BAA">
        <w:rPr>
          <w:sz w:val="28"/>
          <w:szCs w:val="28"/>
        </w:rPr>
        <w:t>Iepirkums publisko iepirkumu likuma 8.</w:t>
      </w:r>
      <w:r w:rsidRPr="009C0BAA">
        <w:rPr>
          <w:sz w:val="28"/>
          <w:szCs w:val="28"/>
          <w:vertAlign w:val="superscript"/>
        </w:rPr>
        <w:t>2</w:t>
      </w:r>
      <w:r w:rsidRPr="009C0BAA">
        <w:rPr>
          <w:sz w:val="28"/>
          <w:szCs w:val="28"/>
        </w:rPr>
        <w:t xml:space="preserve"> panta k</w:t>
      </w:r>
      <w:r w:rsidR="005402E1" w:rsidRPr="009C0BAA">
        <w:rPr>
          <w:sz w:val="28"/>
          <w:szCs w:val="28"/>
        </w:rPr>
        <w:t>ārtībā</w:t>
      </w:r>
    </w:p>
    <w:p w:rsidR="00924949" w:rsidRPr="009C0BAA" w:rsidRDefault="00924949" w:rsidP="005773DE">
      <w:pPr>
        <w:spacing w:after="0"/>
        <w:jc w:val="center"/>
        <w:rPr>
          <w:b/>
          <w:sz w:val="28"/>
          <w:szCs w:val="28"/>
        </w:rPr>
      </w:pPr>
    </w:p>
    <w:p w:rsidR="005773DE" w:rsidRPr="009C0BAA" w:rsidRDefault="00F92AA8" w:rsidP="00BE2113">
      <w:pPr>
        <w:spacing w:after="0"/>
        <w:ind w:left="72" w:right="-288"/>
        <w:jc w:val="center"/>
        <w:rPr>
          <w:b/>
          <w:sz w:val="32"/>
          <w:szCs w:val="32"/>
        </w:rPr>
      </w:pPr>
      <w:r w:rsidRPr="009C0BAA">
        <w:rPr>
          <w:b/>
          <w:sz w:val="32"/>
          <w:szCs w:val="32"/>
        </w:rPr>
        <w:t>„</w:t>
      </w:r>
      <w:r w:rsidR="00C31632" w:rsidRPr="009C0BAA">
        <w:rPr>
          <w:b/>
          <w:sz w:val="32"/>
          <w:szCs w:val="32"/>
        </w:rPr>
        <w:t>Jauna mikroautobusa iegāde Alojas novada domes vajadzībām</w:t>
      </w:r>
      <w:r w:rsidR="001924F8" w:rsidRPr="009C0BAA">
        <w:rPr>
          <w:b/>
          <w:sz w:val="32"/>
          <w:szCs w:val="32"/>
        </w:rPr>
        <w:t>”</w:t>
      </w:r>
    </w:p>
    <w:p w:rsidR="00F92AA8" w:rsidRPr="009C0BAA" w:rsidRDefault="00F92AA8" w:rsidP="005773DE">
      <w:pPr>
        <w:spacing w:after="0"/>
        <w:jc w:val="center"/>
        <w:rPr>
          <w:b/>
          <w:sz w:val="28"/>
          <w:szCs w:val="28"/>
        </w:rPr>
      </w:pPr>
    </w:p>
    <w:p w:rsidR="005773DE" w:rsidRPr="009C0BAA" w:rsidRDefault="005773DE" w:rsidP="005773DE">
      <w:pPr>
        <w:spacing w:after="0"/>
        <w:jc w:val="center"/>
        <w:rPr>
          <w:b/>
          <w:sz w:val="28"/>
          <w:szCs w:val="28"/>
        </w:rPr>
      </w:pPr>
      <w:r w:rsidRPr="009C0BAA">
        <w:rPr>
          <w:b/>
          <w:sz w:val="28"/>
          <w:szCs w:val="28"/>
        </w:rPr>
        <w:t>NOLIKUMS</w:t>
      </w:r>
    </w:p>
    <w:p w:rsidR="005773DE" w:rsidRPr="009C0BAA" w:rsidRDefault="005773DE" w:rsidP="005773DE">
      <w:pPr>
        <w:spacing w:after="0"/>
        <w:jc w:val="center"/>
        <w:rPr>
          <w:b/>
        </w:rPr>
      </w:pPr>
    </w:p>
    <w:p w:rsidR="005773DE" w:rsidRPr="009C0BAA" w:rsidRDefault="005773DE" w:rsidP="005773DE">
      <w:pPr>
        <w:spacing w:after="0"/>
        <w:jc w:val="center"/>
        <w:rPr>
          <w:b/>
        </w:rPr>
      </w:pPr>
    </w:p>
    <w:p w:rsidR="005773DE" w:rsidRPr="009C0BAA" w:rsidRDefault="005773DE" w:rsidP="005773DE">
      <w:pPr>
        <w:spacing w:after="0"/>
        <w:jc w:val="center"/>
        <w:rPr>
          <w:b/>
        </w:rPr>
      </w:pPr>
    </w:p>
    <w:p w:rsidR="005773DE" w:rsidRPr="009C0BAA" w:rsidRDefault="005402E1" w:rsidP="005773DE">
      <w:pPr>
        <w:spacing w:after="0"/>
        <w:jc w:val="center"/>
      </w:pPr>
      <w:r w:rsidRPr="009C0BAA">
        <w:t>Iden</w:t>
      </w:r>
      <w:r w:rsidR="00AE6DA4" w:rsidRPr="009C0BAA">
        <w:t>tifikācijas Nr. AND</w:t>
      </w:r>
      <w:r w:rsidR="00CB74DE" w:rsidRPr="009C0BAA">
        <w:t>/2015</w:t>
      </w:r>
      <w:r w:rsidR="00AE6DA4" w:rsidRPr="009C0BAA">
        <w:t>/</w:t>
      </w:r>
      <w:r w:rsidR="005E2FE3" w:rsidRPr="009C0BAA">
        <w:t>2</w:t>
      </w:r>
      <w:r w:rsidR="00CB74DE" w:rsidRPr="009C0BAA">
        <w:t>9</w:t>
      </w:r>
    </w:p>
    <w:p w:rsidR="005773DE" w:rsidRPr="009C0BAA" w:rsidRDefault="005773DE" w:rsidP="005773DE">
      <w:pPr>
        <w:spacing w:after="0"/>
        <w:jc w:val="right"/>
      </w:pPr>
    </w:p>
    <w:p w:rsidR="005773DE" w:rsidRPr="009C0BAA" w:rsidRDefault="005773DE" w:rsidP="005773DE">
      <w:pPr>
        <w:jc w:val="right"/>
      </w:pPr>
    </w:p>
    <w:p w:rsidR="005773DE" w:rsidRPr="009C0BAA" w:rsidRDefault="005773DE" w:rsidP="005773DE">
      <w:pPr>
        <w:jc w:val="right"/>
      </w:pPr>
    </w:p>
    <w:p w:rsidR="005773DE" w:rsidRPr="009C0BAA" w:rsidRDefault="005773DE" w:rsidP="005773DE">
      <w:pPr>
        <w:jc w:val="right"/>
      </w:pPr>
    </w:p>
    <w:p w:rsidR="005773DE" w:rsidRPr="009C0BAA" w:rsidRDefault="005773DE" w:rsidP="005773DE">
      <w:pPr>
        <w:jc w:val="right"/>
      </w:pPr>
    </w:p>
    <w:p w:rsidR="005773DE" w:rsidRPr="009C0BAA" w:rsidRDefault="005773DE" w:rsidP="005773DE">
      <w:pPr>
        <w:jc w:val="right"/>
      </w:pPr>
    </w:p>
    <w:p w:rsidR="005773DE" w:rsidRPr="009C0BAA" w:rsidRDefault="005773DE" w:rsidP="005773DE">
      <w:pPr>
        <w:jc w:val="right"/>
      </w:pPr>
    </w:p>
    <w:p w:rsidR="005773DE" w:rsidRPr="009C0BAA" w:rsidRDefault="005773DE" w:rsidP="005773DE">
      <w:pPr>
        <w:jc w:val="right"/>
      </w:pPr>
    </w:p>
    <w:p w:rsidR="005773DE" w:rsidRPr="009C0BAA" w:rsidRDefault="005773DE" w:rsidP="005773DE">
      <w:pPr>
        <w:jc w:val="right"/>
      </w:pPr>
    </w:p>
    <w:p w:rsidR="005773DE" w:rsidRPr="009C0BAA" w:rsidRDefault="005773DE" w:rsidP="005402E1"/>
    <w:p w:rsidR="005773DE" w:rsidRPr="009C0BAA" w:rsidRDefault="005773DE" w:rsidP="005773DE">
      <w:pPr>
        <w:jc w:val="right"/>
      </w:pPr>
    </w:p>
    <w:p w:rsidR="005773DE" w:rsidRPr="009C0BAA" w:rsidRDefault="005773DE" w:rsidP="005773DE">
      <w:pPr>
        <w:jc w:val="right"/>
      </w:pPr>
    </w:p>
    <w:p w:rsidR="005773DE" w:rsidRPr="009C0BAA" w:rsidRDefault="008E65EB" w:rsidP="00E321B7">
      <w:pPr>
        <w:jc w:val="center"/>
      </w:pPr>
      <w:r w:rsidRPr="009C0BAA">
        <w:t>Alojā, 201</w:t>
      </w:r>
      <w:r w:rsidR="00BE2113" w:rsidRPr="009C0BAA">
        <w:t>5</w:t>
      </w:r>
    </w:p>
    <w:p w:rsidR="00BE2113" w:rsidRPr="009C0BAA" w:rsidRDefault="00BE2113">
      <w:pPr>
        <w:spacing w:after="0" w:line="240" w:lineRule="auto"/>
        <w:rPr>
          <w:b/>
        </w:rPr>
      </w:pPr>
      <w:r w:rsidRPr="009C0BAA">
        <w:rPr>
          <w:b/>
        </w:rPr>
        <w:br w:type="page"/>
      </w:r>
    </w:p>
    <w:p w:rsidR="005773DE" w:rsidRPr="009C0BAA" w:rsidRDefault="005773DE" w:rsidP="00881232">
      <w:pPr>
        <w:pStyle w:val="ListParagraph"/>
        <w:numPr>
          <w:ilvl w:val="0"/>
          <w:numId w:val="22"/>
        </w:numPr>
        <w:jc w:val="center"/>
        <w:rPr>
          <w:lang w:val="lv-LV"/>
        </w:rPr>
      </w:pPr>
      <w:r w:rsidRPr="009C0BAA">
        <w:rPr>
          <w:b/>
          <w:lang w:val="lv-LV"/>
        </w:rPr>
        <w:lastRenderedPageBreak/>
        <w:t>Vispārīgā informācija</w:t>
      </w:r>
      <w:r w:rsidRPr="009C0BAA">
        <w:rPr>
          <w:lang w:val="lv-LV"/>
        </w:rPr>
        <w:t>.</w:t>
      </w:r>
    </w:p>
    <w:p w:rsidR="005773DE" w:rsidRPr="009C0BAA" w:rsidRDefault="00C333BC" w:rsidP="00881232">
      <w:pPr>
        <w:pStyle w:val="ListParagraph"/>
        <w:numPr>
          <w:ilvl w:val="1"/>
          <w:numId w:val="22"/>
        </w:numPr>
        <w:spacing w:after="120"/>
        <w:jc w:val="both"/>
        <w:rPr>
          <w:lang w:val="lv-LV"/>
        </w:rPr>
      </w:pPr>
      <w:r w:rsidRPr="009C0BAA">
        <w:rPr>
          <w:b/>
          <w:lang w:val="lv-LV"/>
        </w:rPr>
        <w:t>Iepirkuma identifikācijas Nr.:</w:t>
      </w:r>
      <w:r w:rsidR="006F2367">
        <w:rPr>
          <w:b/>
          <w:lang w:val="lv-LV"/>
        </w:rPr>
        <w:t xml:space="preserve"> </w:t>
      </w:r>
      <w:r w:rsidR="00CB74DE" w:rsidRPr="009C0BAA">
        <w:rPr>
          <w:lang w:val="lv-LV"/>
        </w:rPr>
        <w:t>AND/2015</w:t>
      </w:r>
      <w:r w:rsidR="00AE6DA4" w:rsidRPr="009C0BAA">
        <w:rPr>
          <w:lang w:val="lv-LV"/>
        </w:rPr>
        <w:t>/</w:t>
      </w:r>
      <w:r w:rsidR="005E2FE3" w:rsidRPr="009C0BAA">
        <w:rPr>
          <w:lang w:val="lv-LV"/>
        </w:rPr>
        <w:t>2</w:t>
      </w:r>
      <w:r w:rsidR="00CB74DE" w:rsidRPr="009C0BAA">
        <w:rPr>
          <w:lang w:val="lv-LV"/>
        </w:rPr>
        <w:t>9</w:t>
      </w:r>
      <w:r w:rsidR="005773DE" w:rsidRPr="009C0BAA">
        <w:rPr>
          <w:lang w:val="lv-LV"/>
        </w:rPr>
        <w:t>.</w:t>
      </w:r>
    </w:p>
    <w:p w:rsidR="005773DE" w:rsidRPr="009C0BAA" w:rsidRDefault="005773DE" w:rsidP="00881232">
      <w:pPr>
        <w:pStyle w:val="ListParagraph"/>
        <w:numPr>
          <w:ilvl w:val="1"/>
          <w:numId w:val="22"/>
        </w:numPr>
        <w:spacing w:after="120"/>
        <w:jc w:val="both"/>
        <w:rPr>
          <w:b/>
          <w:lang w:val="lv-LV"/>
        </w:rPr>
      </w:pPr>
      <w:r w:rsidRPr="009C0BAA">
        <w:rPr>
          <w:b/>
          <w:lang w:val="lv-LV"/>
        </w:rPr>
        <w:t>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070"/>
      </w:tblGrid>
      <w:tr w:rsidR="005773DE" w:rsidRPr="009C0BAA" w:rsidTr="00BE2113">
        <w:tc>
          <w:tcPr>
            <w:tcW w:w="4217"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
                <w:bCs/>
                <w:color w:val="000000"/>
                <w:szCs w:val="24"/>
              </w:rPr>
            </w:pPr>
            <w:r w:rsidRPr="009C0BAA">
              <w:rPr>
                <w:rFonts w:eastAsia="Times New Roman"/>
                <w:b/>
                <w:bCs/>
                <w:color w:val="000000"/>
                <w:szCs w:val="24"/>
              </w:rPr>
              <w:t>Pasūtītāja nosaukums</w:t>
            </w:r>
          </w:p>
        </w:tc>
        <w:tc>
          <w:tcPr>
            <w:tcW w:w="5070"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Cs/>
                <w:color w:val="000000"/>
                <w:szCs w:val="24"/>
              </w:rPr>
            </w:pPr>
            <w:r w:rsidRPr="009C0BAA">
              <w:rPr>
                <w:rFonts w:eastAsia="Times New Roman"/>
                <w:bCs/>
                <w:color w:val="000000"/>
                <w:szCs w:val="24"/>
              </w:rPr>
              <w:t>Alojas novada dome</w:t>
            </w:r>
          </w:p>
        </w:tc>
      </w:tr>
      <w:tr w:rsidR="005773DE" w:rsidRPr="009C0BAA" w:rsidTr="00BE2113">
        <w:tc>
          <w:tcPr>
            <w:tcW w:w="4217"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
                <w:bCs/>
                <w:color w:val="000000"/>
                <w:szCs w:val="24"/>
              </w:rPr>
            </w:pPr>
            <w:r w:rsidRPr="009C0BAA">
              <w:rPr>
                <w:rFonts w:eastAsia="Times New Roman"/>
                <w:b/>
                <w:bCs/>
                <w:color w:val="000000"/>
                <w:szCs w:val="24"/>
              </w:rPr>
              <w:t>Adrese</w:t>
            </w:r>
          </w:p>
        </w:tc>
        <w:tc>
          <w:tcPr>
            <w:tcW w:w="5070"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Cs/>
                <w:color w:val="000000"/>
                <w:szCs w:val="24"/>
              </w:rPr>
            </w:pPr>
            <w:r w:rsidRPr="009C0BAA">
              <w:rPr>
                <w:rFonts w:eastAsia="Times New Roman"/>
                <w:bCs/>
                <w:color w:val="000000"/>
                <w:szCs w:val="24"/>
              </w:rPr>
              <w:t>Jūras iela 13, Alojas, Alojas novads, LV-4064</w:t>
            </w:r>
          </w:p>
        </w:tc>
      </w:tr>
      <w:tr w:rsidR="005773DE" w:rsidRPr="009C0BAA" w:rsidTr="00BE2113">
        <w:tc>
          <w:tcPr>
            <w:tcW w:w="4217"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
                <w:bCs/>
                <w:color w:val="000000"/>
                <w:szCs w:val="24"/>
              </w:rPr>
            </w:pPr>
            <w:r w:rsidRPr="009C0BAA">
              <w:rPr>
                <w:rFonts w:eastAsia="Times New Roman"/>
                <w:b/>
                <w:bCs/>
                <w:color w:val="000000"/>
                <w:szCs w:val="24"/>
              </w:rPr>
              <w:t>Reģistrācijas Nr.</w:t>
            </w:r>
          </w:p>
        </w:tc>
        <w:tc>
          <w:tcPr>
            <w:tcW w:w="5070"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Cs/>
                <w:color w:val="000000"/>
                <w:szCs w:val="24"/>
              </w:rPr>
            </w:pPr>
            <w:r w:rsidRPr="009C0BAA">
              <w:rPr>
                <w:rFonts w:eastAsia="Times New Roman"/>
                <w:bCs/>
                <w:color w:val="000000"/>
                <w:szCs w:val="24"/>
              </w:rPr>
              <w:t>90000060032</w:t>
            </w:r>
          </w:p>
        </w:tc>
      </w:tr>
      <w:tr w:rsidR="005773DE" w:rsidRPr="009C0BAA" w:rsidTr="00BE2113">
        <w:tc>
          <w:tcPr>
            <w:tcW w:w="4217" w:type="dxa"/>
            <w:shd w:val="clear" w:color="auto" w:fill="auto"/>
          </w:tcPr>
          <w:p w:rsidR="005773DE" w:rsidRPr="009C0BAA" w:rsidRDefault="008503E8" w:rsidP="00493A91">
            <w:pPr>
              <w:suppressAutoHyphens/>
              <w:autoSpaceDE w:val="0"/>
              <w:autoSpaceDN w:val="0"/>
              <w:adjustRightInd w:val="0"/>
              <w:spacing w:after="0" w:line="360" w:lineRule="auto"/>
              <w:jc w:val="both"/>
              <w:rPr>
                <w:rFonts w:eastAsia="Times New Roman"/>
                <w:b/>
                <w:bCs/>
                <w:color w:val="000000"/>
                <w:szCs w:val="24"/>
              </w:rPr>
            </w:pPr>
            <w:r w:rsidRPr="009C0BAA">
              <w:rPr>
                <w:rFonts w:eastAsia="Times New Roman"/>
                <w:b/>
                <w:bCs/>
                <w:color w:val="000000"/>
                <w:szCs w:val="24"/>
              </w:rPr>
              <w:t>Tālrunis</w:t>
            </w:r>
          </w:p>
        </w:tc>
        <w:tc>
          <w:tcPr>
            <w:tcW w:w="5070"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Cs/>
                <w:color w:val="000000"/>
                <w:szCs w:val="24"/>
              </w:rPr>
            </w:pPr>
            <w:r w:rsidRPr="009C0BAA">
              <w:rPr>
                <w:rFonts w:eastAsia="Times New Roman"/>
                <w:bCs/>
                <w:color w:val="000000"/>
                <w:szCs w:val="24"/>
              </w:rPr>
              <w:t>64023925</w:t>
            </w:r>
          </w:p>
        </w:tc>
      </w:tr>
      <w:tr w:rsidR="005773DE" w:rsidRPr="009C0BAA" w:rsidTr="00BE2113">
        <w:tc>
          <w:tcPr>
            <w:tcW w:w="4217"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
                <w:bCs/>
                <w:color w:val="000000"/>
                <w:szCs w:val="24"/>
              </w:rPr>
            </w:pPr>
            <w:r w:rsidRPr="009C0BAA">
              <w:rPr>
                <w:rFonts w:eastAsia="Times New Roman"/>
                <w:b/>
                <w:bCs/>
                <w:color w:val="000000"/>
                <w:szCs w:val="24"/>
              </w:rPr>
              <w:t>Bankas konts</w:t>
            </w:r>
          </w:p>
        </w:tc>
        <w:tc>
          <w:tcPr>
            <w:tcW w:w="5070" w:type="dxa"/>
            <w:shd w:val="clear" w:color="auto" w:fill="auto"/>
          </w:tcPr>
          <w:p w:rsidR="005773DE" w:rsidRPr="009C0BAA" w:rsidRDefault="006F4FE0" w:rsidP="005773DE">
            <w:pPr>
              <w:suppressAutoHyphens/>
              <w:autoSpaceDE w:val="0"/>
              <w:autoSpaceDN w:val="0"/>
              <w:adjustRightInd w:val="0"/>
              <w:spacing w:after="0" w:line="360" w:lineRule="auto"/>
              <w:jc w:val="both"/>
              <w:rPr>
                <w:rFonts w:eastAsia="Times New Roman"/>
                <w:bCs/>
                <w:color w:val="000000"/>
                <w:szCs w:val="24"/>
              </w:rPr>
            </w:pPr>
            <w:r w:rsidRPr="009C0BAA">
              <w:rPr>
                <w:rFonts w:eastAsia="Times New Roman"/>
                <w:bCs/>
                <w:color w:val="000000"/>
                <w:szCs w:val="24"/>
              </w:rPr>
              <w:t>LV12</w:t>
            </w:r>
            <w:r w:rsidR="005773DE" w:rsidRPr="009C0BAA">
              <w:rPr>
                <w:rFonts w:eastAsia="Times New Roman"/>
                <w:bCs/>
                <w:color w:val="000000"/>
                <w:szCs w:val="24"/>
              </w:rPr>
              <w:t>HABA0551026085817</w:t>
            </w:r>
          </w:p>
        </w:tc>
      </w:tr>
      <w:tr w:rsidR="005773DE" w:rsidRPr="009C0BAA" w:rsidTr="00BE2113">
        <w:tc>
          <w:tcPr>
            <w:tcW w:w="4217"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
                <w:bCs/>
                <w:color w:val="000000"/>
                <w:szCs w:val="24"/>
              </w:rPr>
            </w:pPr>
            <w:r w:rsidRPr="009C0BAA">
              <w:rPr>
                <w:rFonts w:eastAsia="Times New Roman"/>
                <w:b/>
                <w:bCs/>
                <w:color w:val="000000"/>
                <w:szCs w:val="24"/>
              </w:rPr>
              <w:t>E-pasta adrese</w:t>
            </w:r>
          </w:p>
        </w:tc>
        <w:tc>
          <w:tcPr>
            <w:tcW w:w="5070" w:type="dxa"/>
            <w:shd w:val="clear" w:color="auto" w:fill="auto"/>
          </w:tcPr>
          <w:p w:rsidR="005773DE" w:rsidRPr="009C0BAA" w:rsidRDefault="00152013" w:rsidP="005773DE">
            <w:pPr>
              <w:suppressAutoHyphens/>
              <w:autoSpaceDE w:val="0"/>
              <w:autoSpaceDN w:val="0"/>
              <w:adjustRightInd w:val="0"/>
              <w:spacing w:after="0" w:line="360" w:lineRule="auto"/>
              <w:jc w:val="both"/>
              <w:rPr>
                <w:rFonts w:eastAsia="Times New Roman"/>
                <w:bCs/>
                <w:color w:val="000000"/>
                <w:szCs w:val="24"/>
              </w:rPr>
            </w:pPr>
            <w:hyperlink r:id="rId9" w:history="1">
              <w:r w:rsidR="005773DE" w:rsidRPr="009C0BAA">
                <w:rPr>
                  <w:rFonts w:eastAsia="Times New Roman"/>
                  <w:bCs/>
                  <w:color w:val="0000FF"/>
                  <w:szCs w:val="24"/>
                  <w:u w:val="single"/>
                </w:rPr>
                <w:t>dome@aloja.lv</w:t>
              </w:r>
            </w:hyperlink>
            <w:r w:rsidR="005773DE" w:rsidRPr="009C0BAA">
              <w:rPr>
                <w:rFonts w:eastAsia="Times New Roman"/>
                <w:bCs/>
                <w:color w:val="000000"/>
                <w:szCs w:val="24"/>
              </w:rPr>
              <w:t xml:space="preserve"> </w:t>
            </w:r>
          </w:p>
        </w:tc>
      </w:tr>
      <w:tr w:rsidR="005773DE" w:rsidRPr="009C0BAA" w:rsidTr="00BE2113">
        <w:tc>
          <w:tcPr>
            <w:tcW w:w="4217" w:type="dxa"/>
            <w:shd w:val="clear" w:color="auto" w:fill="auto"/>
          </w:tcPr>
          <w:p w:rsidR="005773DE" w:rsidRPr="009C0BAA" w:rsidRDefault="005773DE" w:rsidP="005773DE">
            <w:pPr>
              <w:suppressAutoHyphens/>
              <w:autoSpaceDE w:val="0"/>
              <w:autoSpaceDN w:val="0"/>
              <w:adjustRightInd w:val="0"/>
              <w:spacing w:after="0" w:line="360" w:lineRule="auto"/>
              <w:jc w:val="both"/>
              <w:rPr>
                <w:rFonts w:eastAsia="Times New Roman"/>
                <w:b/>
                <w:bCs/>
                <w:color w:val="000000"/>
                <w:szCs w:val="24"/>
              </w:rPr>
            </w:pPr>
            <w:r w:rsidRPr="009C0BAA">
              <w:rPr>
                <w:rFonts w:eastAsia="Times New Roman"/>
                <w:b/>
                <w:bCs/>
                <w:color w:val="000000"/>
                <w:szCs w:val="24"/>
              </w:rPr>
              <w:t>Mājas lapa</w:t>
            </w:r>
          </w:p>
        </w:tc>
        <w:tc>
          <w:tcPr>
            <w:tcW w:w="5070" w:type="dxa"/>
            <w:shd w:val="clear" w:color="auto" w:fill="auto"/>
          </w:tcPr>
          <w:p w:rsidR="005773DE" w:rsidRPr="009C0BAA" w:rsidRDefault="00152013" w:rsidP="005773DE">
            <w:pPr>
              <w:suppressAutoHyphens/>
              <w:autoSpaceDE w:val="0"/>
              <w:autoSpaceDN w:val="0"/>
              <w:adjustRightInd w:val="0"/>
              <w:spacing w:after="0" w:line="360" w:lineRule="auto"/>
              <w:jc w:val="both"/>
              <w:rPr>
                <w:rFonts w:eastAsia="Times New Roman"/>
                <w:bCs/>
                <w:color w:val="000000"/>
                <w:szCs w:val="24"/>
              </w:rPr>
            </w:pPr>
            <w:hyperlink r:id="rId10" w:history="1">
              <w:r w:rsidR="005773DE" w:rsidRPr="009C0BAA">
                <w:rPr>
                  <w:rFonts w:eastAsia="Times New Roman"/>
                  <w:bCs/>
                  <w:color w:val="0000FF"/>
                  <w:szCs w:val="24"/>
                  <w:u w:val="single"/>
                </w:rPr>
                <w:t>www.aloja.lv</w:t>
              </w:r>
            </w:hyperlink>
            <w:r w:rsidR="005773DE" w:rsidRPr="009C0BAA">
              <w:rPr>
                <w:rFonts w:eastAsia="Times New Roman"/>
                <w:bCs/>
                <w:color w:val="000000"/>
                <w:szCs w:val="24"/>
              </w:rPr>
              <w:t xml:space="preserve"> </w:t>
            </w:r>
          </w:p>
        </w:tc>
      </w:tr>
      <w:tr w:rsidR="00BE2113" w:rsidRPr="009C0BAA" w:rsidTr="00BE2113">
        <w:tblPrEx>
          <w:tblLook w:val="0000" w:firstRow="0" w:lastRow="0" w:firstColumn="0" w:lastColumn="0" w:noHBand="0" w:noVBand="0"/>
        </w:tblPrEx>
        <w:trPr>
          <w:trHeight w:val="435"/>
        </w:trPr>
        <w:tc>
          <w:tcPr>
            <w:tcW w:w="4217" w:type="dxa"/>
          </w:tcPr>
          <w:p w:rsidR="00BE2113" w:rsidRPr="009C0BAA" w:rsidRDefault="00BE2113" w:rsidP="005773DE">
            <w:pPr>
              <w:spacing w:after="120"/>
              <w:jc w:val="both"/>
              <w:rPr>
                <w:b/>
              </w:rPr>
            </w:pPr>
            <w:r w:rsidRPr="009C0BAA">
              <w:rPr>
                <w:b/>
              </w:rPr>
              <w:t>Kontaktpersona, tālr. Nr., e-pasts</w:t>
            </w:r>
          </w:p>
        </w:tc>
        <w:tc>
          <w:tcPr>
            <w:tcW w:w="5070" w:type="dxa"/>
          </w:tcPr>
          <w:p w:rsidR="00BE2113" w:rsidRPr="009C0BAA" w:rsidRDefault="00BE2113" w:rsidP="00E83218">
            <w:pPr>
              <w:spacing w:after="0" w:line="240" w:lineRule="auto"/>
              <w:rPr>
                <w:rFonts w:eastAsia="Times New Roman"/>
                <w:color w:val="000000"/>
                <w:szCs w:val="24"/>
              </w:rPr>
            </w:pPr>
            <w:r w:rsidRPr="009C0BAA">
              <w:rPr>
                <w:rFonts w:eastAsia="Times New Roman"/>
                <w:color w:val="000000"/>
                <w:szCs w:val="24"/>
              </w:rPr>
              <w:t xml:space="preserve">Dace </w:t>
            </w:r>
            <w:proofErr w:type="spellStart"/>
            <w:r w:rsidRPr="009C0BAA">
              <w:rPr>
                <w:rFonts w:eastAsia="Times New Roman"/>
                <w:color w:val="000000"/>
                <w:szCs w:val="24"/>
              </w:rPr>
              <w:t>Reizniece</w:t>
            </w:r>
            <w:proofErr w:type="spellEnd"/>
            <w:r w:rsidRPr="009C0BAA">
              <w:rPr>
                <w:rFonts w:eastAsia="Times New Roman"/>
                <w:color w:val="000000"/>
                <w:szCs w:val="24"/>
              </w:rPr>
              <w:t>, iepirkumu speciāliste</w:t>
            </w:r>
          </w:p>
          <w:p w:rsidR="00BE2113" w:rsidRPr="009C0BAA" w:rsidRDefault="00BE2113" w:rsidP="00E83218">
            <w:pPr>
              <w:spacing w:after="0" w:line="240" w:lineRule="auto"/>
              <w:rPr>
                <w:rFonts w:eastAsia="Times New Roman"/>
                <w:color w:val="000000"/>
                <w:szCs w:val="24"/>
              </w:rPr>
            </w:pPr>
            <w:r w:rsidRPr="009C0BAA">
              <w:rPr>
                <w:rFonts w:eastAsia="Times New Roman"/>
                <w:color w:val="000000"/>
                <w:szCs w:val="24"/>
              </w:rPr>
              <w:t xml:space="preserve">Tālr. 26694477, e-pasts: </w:t>
            </w:r>
            <w:hyperlink r:id="rId11" w:history="1">
              <w:r w:rsidRPr="009C0BAA">
                <w:rPr>
                  <w:rStyle w:val="Hyperlink"/>
                  <w:rFonts w:eastAsia="Times New Roman"/>
                  <w:szCs w:val="24"/>
                </w:rPr>
                <w:t>dace.reizniece@aloja.lv</w:t>
              </w:r>
            </w:hyperlink>
            <w:r w:rsidRPr="009C0BAA">
              <w:rPr>
                <w:rFonts w:eastAsia="Times New Roman"/>
                <w:color w:val="000000"/>
                <w:szCs w:val="24"/>
              </w:rPr>
              <w:t xml:space="preserve"> </w:t>
            </w:r>
          </w:p>
        </w:tc>
      </w:tr>
    </w:tbl>
    <w:p w:rsidR="00BE2113" w:rsidRPr="009C0BAA" w:rsidRDefault="00BE2113" w:rsidP="003501DD">
      <w:pPr>
        <w:spacing w:after="120"/>
        <w:jc w:val="both"/>
        <w:rPr>
          <w:b/>
        </w:rPr>
      </w:pPr>
    </w:p>
    <w:p w:rsidR="005773DE" w:rsidRPr="009C0BAA" w:rsidRDefault="005773DE" w:rsidP="00881232">
      <w:pPr>
        <w:pStyle w:val="ListParagraph"/>
        <w:numPr>
          <w:ilvl w:val="1"/>
          <w:numId w:val="22"/>
        </w:numPr>
        <w:spacing w:after="120"/>
        <w:jc w:val="both"/>
        <w:rPr>
          <w:lang w:val="lv-LV"/>
        </w:rPr>
      </w:pPr>
      <w:r w:rsidRPr="009C0BAA">
        <w:rPr>
          <w:b/>
          <w:lang w:val="lv-LV"/>
        </w:rPr>
        <w:t xml:space="preserve">Iepirkuma procedūra – </w:t>
      </w:r>
      <w:r w:rsidR="00155A74" w:rsidRPr="009C0BAA">
        <w:rPr>
          <w:lang w:val="lv-LV"/>
        </w:rPr>
        <w:t>iepirkums tiek veikts</w:t>
      </w:r>
      <w:r w:rsidRPr="009C0BAA">
        <w:rPr>
          <w:lang w:val="lv-LV"/>
        </w:rPr>
        <w:t xml:space="preserve"> saskaņā ar Publisko iepirkumu likuma </w:t>
      </w:r>
      <w:r w:rsidRPr="009C0BAA">
        <w:rPr>
          <w:bCs/>
          <w:color w:val="000000"/>
          <w:shd w:val="clear" w:color="auto" w:fill="FFFFFF"/>
          <w:lang w:val="lv-LV"/>
        </w:rPr>
        <w:t>8.</w:t>
      </w:r>
      <w:r w:rsidR="008E65EB" w:rsidRPr="009C0BAA">
        <w:rPr>
          <w:bCs/>
          <w:color w:val="000000"/>
          <w:shd w:val="clear" w:color="auto" w:fill="FFFFFF"/>
          <w:vertAlign w:val="superscript"/>
          <w:lang w:val="lv-LV"/>
        </w:rPr>
        <w:t>2</w:t>
      </w:r>
      <w:r w:rsidRPr="009C0BAA">
        <w:rPr>
          <w:rStyle w:val="apple-converted-space"/>
          <w:bCs/>
          <w:color w:val="000000"/>
          <w:shd w:val="clear" w:color="auto" w:fill="FFFFFF"/>
          <w:lang w:val="lv-LV"/>
        </w:rPr>
        <w:t> </w:t>
      </w:r>
      <w:r w:rsidRPr="009C0BAA">
        <w:rPr>
          <w:bCs/>
          <w:color w:val="000000"/>
          <w:shd w:val="clear" w:color="auto" w:fill="FFFFFF"/>
          <w:lang w:val="lv-LV"/>
        </w:rPr>
        <w:t>pantu</w:t>
      </w:r>
      <w:r w:rsidRPr="009C0BAA">
        <w:rPr>
          <w:rFonts w:ascii="Verdana" w:hAnsi="Verdana"/>
          <w:bCs/>
          <w:color w:val="000000"/>
          <w:sz w:val="18"/>
          <w:szCs w:val="18"/>
          <w:shd w:val="clear" w:color="auto" w:fill="FFFFFF"/>
          <w:lang w:val="lv-LV"/>
        </w:rPr>
        <w:t>.</w:t>
      </w:r>
      <w:r w:rsidRPr="009C0BAA">
        <w:rPr>
          <w:lang w:val="lv-LV"/>
        </w:rPr>
        <w:t xml:space="preserve"> </w:t>
      </w:r>
    </w:p>
    <w:p w:rsidR="005773DE" w:rsidRPr="009C0BAA" w:rsidRDefault="005773DE" w:rsidP="00881232">
      <w:pPr>
        <w:pStyle w:val="ListParagraph"/>
        <w:numPr>
          <w:ilvl w:val="1"/>
          <w:numId w:val="22"/>
        </w:numPr>
        <w:jc w:val="both"/>
        <w:rPr>
          <w:b/>
          <w:lang w:val="lv-LV"/>
        </w:rPr>
      </w:pPr>
      <w:r w:rsidRPr="009C0BAA">
        <w:rPr>
          <w:b/>
          <w:lang w:val="lv-LV"/>
        </w:rPr>
        <w:t xml:space="preserve">Iepirkuma dokumentu saņemšana. </w:t>
      </w:r>
    </w:p>
    <w:p w:rsidR="005773DE" w:rsidRPr="009C0BAA" w:rsidRDefault="005773DE" w:rsidP="00881232">
      <w:pPr>
        <w:pStyle w:val="ListParagraph"/>
        <w:numPr>
          <w:ilvl w:val="2"/>
          <w:numId w:val="22"/>
        </w:numPr>
        <w:jc w:val="both"/>
        <w:rPr>
          <w:lang w:val="lv-LV"/>
        </w:rPr>
      </w:pPr>
      <w:r w:rsidRPr="009C0BAA">
        <w:rPr>
          <w:lang w:val="lv-LV"/>
        </w:rPr>
        <w:t xml:space="preserve">Ieinteresētās personas ar iepirkuma </w:t>
      </w:r>
      <w:r w:rsidR="008A2C8F" w:rsidRPr="009C0BAA">
        <w:rPr>
          <w:lang w:val="lv-LV"/>
        </w:rPr>
        <w:t>nolikumu</w:t>
      </w:r>
      <w:r w:rsidRPr="009C0BAA">
        <w:rPr>
          <w:lang w:val="lv-LV"/>
        </w:rPr>
        <w:t xml:space="preserve"> var iepazīties Alojas novada domē (Jūras ielā 13, Alojā, Alojas novadā</w:t>
      </w:r>
      <w:r w:rsidR="008E65EB" w:rsidRPr="009C0BAA">
        <w:rPr>
          <w:lang w:val="lv-LV"/>
        </w:rPr>
        <w:t>, LV-4064</w:t>
      </w:r>
      <w:r w:rsidRPr="009C0BAA">
        <w:rPr>
          <w:lang w:val="lv-LV"/>
        </w:rPr>
        <w:t>) darba dienās no plkst. 8:</w:t>
      </w:r>
      <w:r w:rsidR="00BE2113" w:rsidRPr="009C0BAA">
        <w:rPr>
          <w:lang w:val="lv-LV"/>
        </w:rPr>
        <w:t>3</w:t>
      </w:r>
      <w:r w:rsidRPr="009C0BAA">
        <w:rPr>
          <w:lang w:val="lv-LV"/>
        </w:rPr>
        <w:t>0-12:00 un 1</w:t>
      </w:r>
      <w:r w:rsidR="00BE2113" w:rsidRPr="009C0BAA">
        <w:rPr>
          <w:lang w:val="lv-LV"/>
        </w:rPr>
        <w:t>2</w:t>
      </w:r>
      <w:r w:rsidRPr="009C0BAA">
        <w:rPr>
          <w:lang w:val="lv-LV"/>
        </w:rPr>
        <w:t>:</w:t>
      </w:r>
      <w:r w:rsidR="00BE2113" w:rsidRPr="009C0BAA">
        <w:rPr>
          <w:lang w:val="lv-LV"/>
        </w:rPr>
        <w:t>3</w:t>
      </w:r>
      <w:r w:rsidRPr="009C0BAA">
        <w:rPr>
          <w:lang w:val="lv-LV"/>
        </w:rPr>
        <w:t xml:space="preserve">0-16:00 vai Pasūtītāja  mājas lapā internetā </w:t>
      </w:r>
      <w:hyperlink r:id="rId12" w:history="1">
        <w:r w:rsidRPr="009C0BAA">
          <w:rPr>
            <w:rStyle w:val="Hyperlink"/>
            <w:lang w:val="lv-LV"/>
          </w:rPr>
          <w:t>www.aloja.lv</w:t>
        </w:r>
      </w:hyperlink>
      <w:r w:rsidRPr="009C0BAA">
        <w:rPr>
          <w:lang w:val="lv-LV"/>
        </w:rPr>
        <w:t>, sadaļā Iepirkumi.</w:t>
      </w:r>
    </w:p>
    <w:p w:rsidR="008211A0" w:rsidRPr="009C0BAA" w:rsidRDefault="008211A0" w:rsidP="003501DD">
      <w:pPr>
        <w:spacing w:after="0" w:line="240" w:lineRule="auto"/>
        <w:jc w:val="both"/>
      </w:pPr>
    </w:p>
    <w:p w:rsidR="005773DE" w:rsidRPr="009C0BAA" w:rsidRDefault="005773DE" w:rsidP="00881232">
      <w:pPr>
        <w:pStyle w:val="ListParagraph"/>
        <w:numPr>
          <w:ilvl w:val="1"/>
          <w:numId w:val="22"/>
        </w:numPr>
        <w:jc w:val="both"/>
        <w:rPr>
          <w:b/>
          <w:lang w:val="lv-LV"/>
        </w:rPr>
      </w:pPr>
      <w:r w:rsidRPr="009C0BAA">
        <w:rPr>
          <w:b/>
          <w:lang w:val="lv-LV"/>
        </w:rPr>
        <w:t xml:space="preserve">Piedāvājumu iesniegšanas un atvēršanas vieta, datums, laiks un kārtība. </w:t>
      </w:r>
    </w:p>
    <w:p w:rsidR="005773DE" w:rsidRPr="009C0BAA" w:rsidRDefault="005773DE" w:rsidP="00881232">
      <w:pPr>
        <w:pStyle w:val="ListParagraph"/>
        <w:numPr>
          <w:ilvl w:val="2"/>
          <w:numId w:val="22"/>
        </w:numPr>
        <w:jc w:val="both"/>
        <w:rPr>
          <w:lang w:val="lv-LV"/>
        </w:rPr>
      </w:pPr>
      <w:r w:rsidRPr="009C0BAA">
        <w:rPr>
          <w:lang w:val="lv-LV"/>
        </w:rPr>
        <w:t xml:space="preserve">Piedāvājums iepirkumam jāiesniedz līdz </w:t>
      </w:r>
      <w:r w:rsidR="00B8638F" w:rsidRPr="009C0BAA">
        <w:rPr>
          <w:lang w:val="lv-LV"/>
        </w:rPr>
        <w:t>201</w:t>
      </w:r>
      <w:r w:rsidR="002B6B0A" w:rsidRPr="009C0BAA">
        <w:rPr>
          <w:lang w:val="lv-LV"/>
        </w:rPr>
        <w:t>5</w:t>
      </w:r>
      <w:r w:rsidR="009B1CE2" w:rsidRPr="009C0BAA">
        <w:rPr>
          <w:lang w:val="lv-LV"/>
        </w:rPr>
        <w:t>.</w:t>
      </w:r>
      <w:r w:rsidR="009B1CE2" w:rsidRPr="00D80874">
        <w:rPr>
          <w:lang w:val="lv-LV"/>
        </w:rPr>
        <w:t xml:space="preserve">gada </w:t>
      </w:r>
      <w:r w:rsidR="00D80874" w:rsidRPr="00D80874">
        <w:rPr>
          <w:lang w:val="lv-LV"/>
        </w:rPr>
        <w:t>14.septembrim</w:t>
      </w:r>
      <w:r w:rsidR="009606B9" w:rsidRPr="00D80874">
        <w:rPr>
          <w:lang w:val="lv-LV"/>
        </w:rPr>
        <w:t xml:space="preserve"> plkst.10</w:t>
      </w:r>
      <w:r w:rsidRPr="00D80874">
        <w:rPr>
          <w:lang w:val="lv-LV"/>
        </w:rPr>
        <w:t>:</w:t>
      </w:r>
      <w:r w:rsidR="00D80874" w:rsidRPr="00D80874">
        <w:rPr>
          <w:lang w:val="lv-LV"/>
        </w:rPr>
        <w:t>3</w:t>
      </w:r>
      <w:r w:rsidRPr="00D80874">
        <w:rPr>
          <w:lang w:val="lv-LV"/>
        </w:rPr>
        <w:t>0,</w:t>
      </w:r>
      <w:r w:rsidRPr="009C0BAA">
        <w:rPr>
          <w:lang w:val="lv-LV"/>
        </w:rPr>
        <w:t xml:space="preserve"> nogādājot to personīgi (darba dienās no plkst. 8:</w:t>
      </w:r>
      <w:r w:rsidR="00BE2113" w:rsidRPr="009C0BAA">
        <w:rPr>
          <w:lang w:val="lv-LV"/>
        </w:rPr>
        <w:t>3</w:t>
      </w:r>
      <w:r w:rsidRPr="009C0BAA">
        <w:rPr>
          <w:lang w:val="lv-LV"/>
        </w:rPr>
        <w:t>0-12:00 un 1</w:t>
      </w:r>
      <w:r w:rsidR="00BE2113" w:rsidRPr="009C0BAA">
        <w:rPr>
          <w:lang w:val="lv-LV"/>
        </w:rPr>
        <w:t>2</w:t>
      </w:r>
      <w:r w:rsidRPr="009C0BAA">
        <w:rPr>
          <w:lang w:val="lv-LV"/>
        </w:rPr>
        <w:t>:</w:t>
      </w:r>
      <w:r w:rsidR="00BE2113" w:rsidRPr="009C0BAA">
        <w:rPr>
          <w:lang w:val="lv-LV"/>
        </w:rPr>
        <w:t>3</w:t>
      </w:r>
      <w:r w:rsidRPr="009C0BAA">
        <w:rPr>
          <w:lang w:val="lv-LV"/>
        </w:rPr>
        <w:t>0-16:00) vai nosūtot pa pastu uz šādu adresi – Alojas novada dome, Jūras iela 13, Alojas novads, LV-4064.</w:t>
      </w:r>
    </w:p>
    <w:p w:rsidR="005773DE" w:rsidRPr="009C0BAA" w:rsidRDefault="005773DE" w:rsidP="00881232">
      <w:pPr>
        <w:pStyle w:val="ListParagraph"/>
        <w:numPr>
          <w:ilvl w:val="2"/>
          <w:numId w:val="22"/>
        </w:numPr>
        <w:jc w:val="both"/>
        <w:rPr>
          <w:lang w:val="lv-LV"/>
        </w:rPr>
      </w:pPr>
      <w:r w:rsidRPr="009C0BAA">
        <w:rPr>
          <w:lang w:val="lv-LV"/>
        </w:rPr>
        <w:t>Piedāvājumi, kas piegādāti p</w:t>
      </w:r>
      <w:r w:rsidR="00B12D14" w:rsidRPr="009C0BAA">
        <w:rPr>
          <w:lang w:val="lv-LV"/>
        </w:rPr>
        <w:t>ēc nolikuma 1.5</w:t>
      </w:r>
      <w:r w:rsidRPr="009C0BAA">
        <w:rPr>
          <w:lang w:val="lv-LV"/>
        </w:rPr>
        <w:t>.1. punktā minētā termiņa, netiek pieņemti, un piedāvājumi, kas saņemti pa pastu pēc nolikum</w:t>
      </w:r>
      <w:r w:rsidR="00B12D14" w:rsidRPr="009C0BAA">
        <w:rPr>
          <w:lang w:val="lv-LV"/>
        </w:rPr>
        <w:t>a 1.5</w:t>
      </w:r>
      <w:r w:rsidRPr="009C0BAA">
        <w:rPr>
          <w:lang w:val="lv-LV"/>
        </w:rPr>
        <w:t>.1. punktā minētā termiņa, neatvērti tiek nosūtīti atpakaļ iesniedzējam.</w:t>
      </w:r>
    </w:p>
    <w:p w:rsidR="005773DE" w:rsidRPr="009C0BAA" w:rsidRDefault="005773DE" w:rsidP="00881232">
      <w:pPr>
        <w:pStyle w:val="ListParagraph"/>
        <w:numPr>
          <w:ilvl w:val="2"/>
          <w:numId w:val="22"/>
        </w:numPr>
        <w:jc w:val="both"/>
        <w:rPr>
          <w:lang w:val="lv-LV"/>
        </w:rPr>
      </w:pPr>
      <w:r w:rsidRPr="009C0BAA">
        <w:rPr>
          <w:lang w:val="lv-LV"/>
        </w:rPr>
        <w:t>Pretendents var iesniegt vienu piedāvājuma variantu.</w:t>
      </w:r>
    </w:p>
    <w:p w:rsidR="005773DE" w:rsidRPr="009C0BAA" w:rsidRDefault="005773DE" w:rsidP="00881232">
      <w:pPr>
        <w:pStyle w:val="ListParagraph"/>
        <w:numPr>
          <w:ilvl w:val="2"/>
          <w:numId w:val="22"/>
        </w:numPr>
        <w:jc w:val="both"/>
        <w:rPr>
          <w:lang w:val="lv-LV"/>
        </w:rPr>
      </w:pPr>
      <w:r w:rsidRPr="009C0BAA">
        <w:rPr>
          <w:lang w:val="lv-LV"/>
        </w:rPr>
        <w:t xml:space="preserve">Piedāvājumu atvēršana notiks </w:t>
      </w:r>
      <w:r w:rsidR="00B8638F" w:rsidRPr="009C0BAA">
        <w:rPr>
          <w:lang w:val="lv-LV"/>
        </w:rPr>
        <w:t>201</w:t>
      </w:r>
      <w:r w:rsidR="002B6B0A" w:rsidRPr="009C0BAA">
        <w:rPr>
          <w:lang w:val="lv-LV"/>
        </w:rPr>
        <w:t>5</w:t>
      </w:r>
      <w:r w:rsidR="00B8638F" w:rsidRPr="009C0BAA">
        <w:rPr>
          <w:lang w:val="lv-LV"/>
        </w:rPr>
        <w:t>.</w:t>
      </w:r>
      <w:r w:rsidR="000814AC" w:rsidRPr="009C0BAA">
        <w:rPr>
          <w:lang w:val="lv-LV"/>
        </w:rPr>
        <w:t>gad</w:t>
      </w:r>
      <w:r w:rsidR="000814AC" w:rsidRPr="00D80874">
        <w:rPr>
          <w:lang w:val="lv-LV"/>
        </w:rPr>
        <w:t xml:space="preserve">a </w:t>
      </w:r>
      <w:r w:rsidR="00D80874" w:rsidRPr="00D80874">
        <w:rPr>
          <w:lang w:val="lv-LV"/>
        </w:rPr>
        <w:t>14.septembrī</w:t>
      </w:r>
      <w:r w:rsidR="009606B9" w:rsidRPr="00D80874">
        <w:rPr>
          <w:lang w:val="lv-LV"/>
        </w:rPr>
        <w:t xml:space="preserve"> plkst.10</w:t>
      </w:r>
      <w:r w:rsidRPr="00D80874">
        <w:rPr>
          <w:lang w:val="lv-LV"/>
        </w:rPr>
        <w:t>:</w:t>
      </w:r>
      <w:r w:rsidR="00D80874" w:rsidRPr="00D80874">
        <w:rPr>
          <w:lang w:val="lv-LV"/>
        </w:rPr>
        <w:t>3</w:t>
      </w:r>
      <w:r w:rsidRPr="00D80874">
        <w:rPr>
          <w:lang w:val="lv-LV"/>
        </w:rPr>
        <w:t>0 Alojas</w:t>
      </w:r>
      <w:r w:rsidRPr="009C0BAA">
        <w:rPr>
          <w:lang w:val="lv-LV"/>
        </w:rPr>
        <w:t xml:space="preserve"> novada domē, Jūras ielā 13, Alojā, Alojas novadā</w:t>
      </w:r>
      <w:r w:rsidR="00B8638F" w:rsidRPr="009C0BAA">
        <w:rPr>
          <w:lang w:val="lv-LV"/>
        </w:rPr>
        <w:t>, LV-4064</w:t>
      </w:r>
      <w:r w:rsidRPr="009C0BAA">
        <w:rPr>
          <w:lang w:val="lv-LV"/>
        </w:rPr>
        <w:t>.</w:t>
      </w:r>
    </w:p>
    <w:p w:rsidR="008211A0" w:rsidRPr="009C0BAA" w:rsidRDefault="008211A0" w:rsidP="003501DD">
      <w:pPr>
        <w:spacing w:after="0" w:line="240" w:lineRule="auto"/>
        <w:jc w:val="both"/>
      </w:pPr>
    </w:p>
    <w:p w:rsidR="005773DE" w:rsidRPr="009C0BAA" w:rsidRDefault="008D4F7C" w:rsidP="00881232">
      <w:pPr>
        <w:pStyle w:val="ListParagraph"/>
        <w:numPr>
          <w:ilvl w:val="1"/>
          <w:numId w:val="22"/>
        </w:numPr>
        <w:jc w:val="both"/>
        <w:rPr>
          <w:b/>
          <w:lang w:val="lv-LV"/>
        </w:rPr>
      </w:pPr>
      <w:r w:rsidRPr="009C0BAA">
        <w:rPr>
          <w:b/>
          <w:lang w:val="lv-LV"/>
        </w:rPr>
        <w:t>Piedāvājuma noformēšana un sagatavošana.</w:t>
      </w:r>
    </w:p>
    <w:p w:rsidR="005773DE" w:rsidRPr="009C0BAA" w:rsidRDefault="005773DE" w:rsidP="00881232">
      <w:pPr>
        <w:pStyle w:val="ListParagraph"/>
        <w:numPr>
          <w:ilvl w:val="2"/>
          <w:numId w:val="22"/>
        </w:numPr>
        <w:jc w:val="both"/>
        <w:rPr>
          <w:lang w:val="lv-LV"/>
        </w:rPr>
      </w:pPr>
      <w:r w:rsidRPr="009C0BAA">
        <w:rPr>
          <w:lang w:val="lv-LV"/>
        </w:rPr>
        <w:t>Piedāvājums jāievieto slēgtā aploksnē vai cita veida slēgtā iepakojumā tā, lai tajā iekļautā informācija nebūtu pieejama līdz</w:t>
      </w:r>
      <w:r w:rsidR="00107D0D" w:rsidRPr="009C0BAA">
        <w:rPr>
          <w:lang w:val="lv-LV"/>
        </w:rPr>
        <w:t xml:space="preserve"> piedāvājuma atvēršanas brīdim. </w:t>
      </w:r>
      <w:r w:rsidRPr="009C0BAA">
        <w:rPr>
          <w:lang w:val="lv-LV"/>
        </w:rPr>
        <w:t>Uz aploksnes (iepakojuma) jānorāda:</w:t>
      </w:r>
    </w:p>
    <w:p w:rsidR="005773DE" w:rsidRPr="009C0BAA" w:rsidRDefault="005773DE" w:rsidP="003501DD">
      <w:pPr>
        <w:numPr>
          <w:ilvl w:val="0"/>
          <w:numId w:val="1"/>
        </w:numPr>
        <w:spacing w:after="0" w:line="240" w:lineRule="auto"/>
        <w:jc w:val="both"/>
      </w:pPr>
      <w:r w:rsidRPr="009C0BAA">
        <w:t>Pretendenta nosaukums;</w:t>
      </w:r>
    </w:p>
    <w:p w:rsidR="005773DE" w:rsidRPr="009C0BAA" w:rsidRDefault="005773DE" w:rsidP="003501DD">
      <w:pPr>
        <w:numPr>
          <w:ilvl w:val="0"/>
          <w:numId w:val="1"/>
        </w:numPr>
        <w:spacing w:after="0" w:line="240" w:lineRule="auto"/>
        <w:jc w:val="both"/>
      </w:pPr>
      <w:r w:rsidRPr="009C0BAA">
        <w:t>Pasūtītāja nosaukums un adrese;</w:t>
      </w:r>
    </w:p>
    <w:p w:rsidR="00BE2113" w:rsidRPr="009C0BAA" w:rsidRDefault="005773DE" w:rsidP="003501DD">
      <w:pPr>
        <w:numPr>
          <w:ilvl w:val="0"/>
          <w:numId w:val="1"/>
        </w:numPr>
        <w:spacing w:after="0" w:line="240" w:lineRule="auto"/>
        <w:jc w:val="both"/>
      </w:pPr>
      <w:r w:rsidRPr="009C0BAA">
        <w:t xml:space="preserve">Norāde: </w:t>
      </w:r>
    </w:p>
    <w:p w:rsidR="00BE2113" w:rsidRPr="009C0BAA" w:rsidRDefault="005773DE" w:rsidP="00BE2113">
      <w:pPr>
        <w:spacing w:after="0" w:line="240" w:lineRule="auto"/>
        <w:ind w:left="1440"/>
        <w:jc w:val="center"/>
      </w:pPr>
      <w:r w:rsidRPr="009C0BAA">
        <w:t>Iepirkumam</w:t>
      </w:r>
    </w:p>
    <w:p w:rsidR="00BE2113" w:rsidRPr="009C0BAA" w:rsidRDefault="005773DE" w:rsidP="00BE2113">
      <w:pPr>
        <w:spacing w:after="0" w:line="240" w:lineRule="auto"/>
        <w:ind w:left="1440"/>
        <w:jc w:val="center"/>
      </w:pPr>
      <w:r w:rsidRPr="009C0BAA">
        <w:t>„</w:t>
      </w:r>
      <w:r w:rsidR="00C31632" w:rsidRPr="009C0BAA">
        <w:t>Jauna mikroautobusa iegāde Alojas novada domes vajadzībām</w:t>
      </w:r>
      <w:r w:rsidRPr="009C0BAA">
        <w:t>”,</w:t>
      </w:r>
    </w:p>
    <w:p w:rsidR="00BE2113" w:rsidRPr="009C0BAA" w:rsidRDefault="005773DE" w:rsidP="00BE2113">
      <w:pPr>
        <w:spacing w:after="0" w:line="240" w:lineRule="auto"/>
        <w:ind w:left="1440"/>
        <w:jc w:val="center"/>
      </w:pPr>
      <w:r w:rsidRPr="009C0BAA">
        <w:t>ide</w:t>
      </w:r>
      <w:r w:rsidR="005B68B0" w:rsidRPr="009C0BAA">
        <w:t xml:space="preserve">ntifikācijas </w:t>
      </w:r>
      <w:r w:rsidR="00CB74DE" w:rsidRPr="009C0BAA">
        <w:t>Nr.</w:t>
      </w:r>
      <w:r w:rsidR="00C63B3E" w:rsidRPr="009C0BAA">
        <w:t xml:space="preserve"> </w:t>
      </w:r>
      <w:r w:rsidR="00CB74DE" w:rsidRPr="009C0BAA">
        <w:t>AND/2015</w:t>
      </w:r>
      <w:r w:rsidR="005B68B0" w:rsidRPr="009C0BAA">
        <w:t>/</w:t>
      </w:r>
      <w:r w:rsidR="005E2FE3" w:rsidRPr="009C0BAA">
        <w:t>2</w:t>
      </w:r>
      <w:r w:rsidR="00CB74DE" w:rsidRPr="009C0BAA">
        <w:t>9</w:t>
      </w:r>
      <w:r w:rsidR="00B8638F" w:rsidRPr="009C0BAA">
        <w:t>.</w:t>
      </w:r>
    </w:p>
    <w:p w:rsidR="005773DE" w:rsidRPr="009C0BAA" w:rsidRDefault="00B8638F" w:rsidP="00BE2113">
      <w:pPr>
        <w:spacing w:after="0" w:line="240" w:lineRule="auto"/>
        <w:ind w:left="1440"/>
        <w:jc w:val="center"/>
      </w:pPr>
      <w:r w:rsidRPr="009C0BAA">
        <w:t xml:space="preserve">Neatvērt pirms </w:t>
      </w:r>
      <w:r w:rsidRPr="00D80874">
        <w:t>201</w:t>
      </w:r>
      <w:r w:rsidR="002B6B0A" w:rsidRPr="00D80874">
        <w:t>5</w:t>
      </w:r>
      <w:r w:rsidRPr="00D80874">
        <w:t>.</w:t>
      </w:r>
      <w:r w:rsidR="000814AC" w:rsidRPr="00D80874">
        <w:t>g</w:t>
      </w:r>
      <w:r w:rsidR="005773DE" w:rsidRPr="00D80874">
        <w:t>ada</w:t>
      </w:r>
      <w:r w:rsidR="000814AC" w:rsidRPr="00D80874">
        <w:t xml:space="preserve"> </w:t>
      </w:r>
      <w:r w:rsidR="00D80874" w:rsidRPr="00D80874">
        <w:t>14.septembra</w:t>
      </w:r>
      <w:r w:rsidR="005773DE" w:rsidRPr="00D80874">
        <w:t xml:space="preserve"> </w:t>
      </w:r>
      <w:r w:rsidR="009606B9" w:rsidRPr="00D80874">
        <w:t xml:space="preserve"> plkst.10</w:t>
      </w:r>
      <w:r w:rsidR="002B6B0A" w:rsidRPr="00D80874">
        <w:t>:</w:t>
      </w:r>
      <w:r w:rsidR="00D80874" w:rsidRPr="00D80874">
        <w:t>3</w:t>
      </w:r>
      <w:r w:rsidR="002B6B0A" w:rsidRPr="00D80874">
        <w:t>0</w:t>
      </w:r>
    </w:p>
    <w:p w:rsidR="008211A0" w:rsidRPr="009C0BAA" w:rsidRDefault="008211A0" w:rsidP="003501DD">
      <w:pPr>
        <w:autoSpaceDE w:val="0"/>
        <w:autoSpaceDN w:val="0"/>
        <w:adjustRightInd w:val="0"/>
        <w:spacing w:after="0" w:line="240" w:lineRule="auto"/>
        <w:jc w:val="both"/>
        <w:rPr>
          <w:b/>
          <w:bCs/>
          <w:iCs/>
          <w:szCs w:val="24"/>
        </w:rPr>
      </w:pPr>
    </w:p>
    <w:p w:rsidR="00786434" w:rsidRPr="009C0BAA" w:rsidRDefault="00786434" w:rsidP="00786434">
      <w:pPr>
        <w:spacing w:after="0" w:line="240" w:lineRule="auto"/>
        <w:ind w:left="720"/>
        <w:jc w:val="both"/>
        <w:rPr>
          <w:rFonts w:eastAsia="Times New Roman"/>
          <w:b/>
          <w:szCs w:val="24"/>
        </w:rPr>
      </w:pPr>
      <w:r w:rsidRPr="009C0BAA">
        <w:rPr>
          <w:rFonts w:eastAsia="Times New Roman"/>
          <w:b/>
          <w:szCs w:val="24"/>
        </w:rPr>
        <w:tab/>
      </w:r>
    </w:p>
    <w:p w:rsidR="00881232" w:rsidRPr="009C0BAA" w:rsidRDefault="00786434" w:rsidP="00881232">
      <w:pPr>
        <w:pStyle w:val="ListParagraph"/>
        <w:numPr>
          <w:ilvl w:val="2"/>
          <w:numId w:val="22"/>
        </w:numPr>
        <w:suppressAutoHyphens/>
        <w:jc w:val="both"/>
        <w:rPr>
          <w:lang w:val="lv-LV"/>
        </w:rPr>
      </w:pPr>
      <w:r w:rsidRPr="009C0BAA">
        <w:rPr>
          <w:lang w:val="lv-LV"/>
        </w:rPr>
        <w:t>Pretendents</w:t>
      </w:r>
      <w:r w:rsidRPr="009C0BAA">
        <w:rPr>
          <w:b/>
          <w:lang w:val="lv-LV"/>
        </w:rPr>
        <w:t xml:space="preserve"> </w:t>
      </w:r>
      <w:r w:rsidRPr="009C0BAA">
        <w:rPr>
          <w:lang w:val="lv-LV"/>
        </w:rPr>
        <w:t xml:space="preserve">sagatavo un iesniedz vienu </w:t>
      </w:r>
      <w:r w:rsidR="00C24DDF" w:rsidRPr="009C0BAA">
        <w:rPr>
          <w:lang w:val="lv-LV"/>
        </w:rPr>
        <w:t>p</w:t>
      </w:r>
      <w:r w:rsidRPr="009C0BAA">
        <w:rPr>
          <w:lang w:val="lv-LV"/>
        </w:rPr>
        <w:t xml:space="preserve">iedāvājumu veidojošu dokumentu oriģinālu. Piedāvājumam  jābūt sagatavotam atbilstoši </w:t>
      </w:r>
      <w:r w:rsidR="008D4F7C" w:rsidRPr="009C0BAA">
        <w:rPr>
          <w:lang w:val="lv-LV"/>
        </w:rPr>
        <w:t>Nolikuma</w:t>
      </w:r>
      <w:r w:rsidRPr="009C0BAA">
        <w:rPr>
          <w:lang w:val="lv-LV"/>
        </w:rPr>
        <w:t xml:space="preserve"> prasībām un </w:t>
      </w:r>
      <w:r w:rsidR="008D4F7C" w:rsidRPr="009C0BAA">
        <w:rPr>
          <w:lang w:val="lv-LV"/>
        </w:rPr>
        <w:t>dotajiem pielikumiem.</w:t>
      </w:r>
    </w:p>
    <w:p w:rsidR="00881232" w:rsidRPr="009C0BAA" w:rsidRDefault="00786434" w:rsidP="00881232">
      <w:pPr>
        <w:pStyle w:val="ListParagraph"/>
        <w:numPr>
          <w:ilvl w:val="2"/>
          <w:numId w:val="22"/>
        </w:numPr>
        <w:suppressAutoHyphens/>
        <w:jc w:val="both"/>
        <w:rPr>
          <w:lang w:val="lv-LV"/>
        </w:rPr>
      </w:pPr>
      <w:r w:rsidRPr="009C0BAA">
        <w:rPr>
          <w:lang w:val="lv-LV"/>
        </w:rPr>
        <w:t xml:space="preserve">Piedāvājumam pilnībā jāatbilst </w:t>
      </w:r>
      <w:r w:rsidR="00AE5A1D" w:rsidRPr="009C0BAA">
        <w:rPr>
          <w:lang w:val="lv-LV"/>
        </w:rPr>
        <w:t>iepirkuma nolikumam</w:t>
      </w:r>
      <w:r w:rsidRPr="009C0BAA">
        <w:rPr>
          <w:lang w:val="lv-LV"/>
        </w:rPr>
        <w:t xml:space="preserve"> un darba uzdevumam.</w:t>
      </w:r>
    </w:p>
    <w:p w:rsidR="00881232" w:rsidRPr="009C0BAA" w:rsidRDefault="00063D96" w:rsidP="00881232">
      <w:pPr>
        <w:pStyle w:val="ListParagraph"/>
        <w:numPr>
          <w:ilvl w:val="2"/>
          <w:numId w:val="22"/>
        </w:numPr>
        <w:suppressAutoHyphens/>
        <w:jc w:val="both"/>
        <w:rPr>
          <w:lang w:val="lv-LV"/>
        </w:rPr>
      </w:pPr>
      <w:r w:rsidRPr="009C0BAA">
        <w:rPr>
          <w:lang w:val="lv-LV"/>
        </w:rPr>
        <w:t xml:space="preserve">Pretendents piedāvājumu iesniedz arī CD/DVD datu diskā (1 eksemplārā), </w:t>
      </w:r>
      <w:r w:rsidR="00493A91" w:rsidRPr="009C0BAA">
        <w:rPr>
          <w:lang w:val="lv-LV"/>
        </w:rPr>
        <w:t>Dokumentu formāti: .</w:t>
      </w:r>
      <w:proofErr w:type="spellStart"/>
      <w:r w:rsidR="00493A91" w:rsidRPr="009C0BAA">
        <w:rPr>
          <w:lang w:val="lv-LV"/>
        </w:rPr>
        <w:t>xls</w:t>
      </w:r>
      <w:proofErr w:type="spellEnd"/>
      <w:r w:rsidR="00493A91" w:rsidRPr="009C0BAA">
        <w:rPr>
          <w:lang w:val="lv-LV"/>
        </w:rPr>
        <w:t>; .</w:t>
      </w:r>
      <w:proofErr w:type="spellStart"/>
      <w:r w:rsidR="00493A91" w:rsidRPr="009C0BAA">
        <w:rPr>
          <w:lang w:val="lv-LV"/>
        </w:rPr>
        <w:t>xlsx</w:t>
      </w:r>
      <w:proofErr w:type="spellEnd"/>
      <w:r w:rsidR="00493A91" w:rsidRPr="009C0BAA">
        <w:rPr>
          <w:lang w:val="lv-LV"/>
        </w:rPr>
        <w:t>; .</w:t>
      </w:r>
      <w:proofErr w:type="spellStart"/>
      <w:r w:rsidR="00493A91" w:rsidRPr="009C0BAA">
        <w:rPr>
          <w:lang w:val="lv-LV"/>
        </w:rPr>
        <w:t>doc</w:t>
      </w:r>
      <w:proofErr w:type="spellEnd"/>
      <w:r w:rsidR="00493A91" w:rsidRPr="009C0BAA">
        <w:rPr>
          <w:lang w:val="lv-LV"/>
        </w:rPr>
        <w:t>; .</w:t>
      </w:r>
      <w:proofErr w:type="spellStart"/>
      <w:r w:rsidR="00493A91" w:rsidRPr="009C0BAA">
        <w:rPr>
          <w:lang w:val="lv-LV"/>
        </w:rPr>
        <w:t>docx</w:t>
      </w:r>
      <w:proofErr w:type="spellEnd"/>
      <w:r w:rsidR="00493A91" w:rsidRPr="009C0BAA">
        <w:rPr>
          <w:lang w:val="lv-LV"/>
        </w:rPr>
        <w:t>; .</w:t>
      </w:r>
      <w:proofErr w:type="spellStart"/>
      <w:r w:rsidR="00493A91" w:rsidRPr="009C0BAA">
        <w:rPr>
          <w:lang w:val="lv-LV"/>
        </w:rPr>
        <w:t>pdf</w:t>
      </w:r>
      <w:proofErr w:type="spellEnd"/>
      <w:r w:rsidR="00493A91" w:rsidRPr="009C0BAA">
        <w:rPr>
          <w:lang w:val="lv-LV"/>
        </w:rPr>
        <w:t>. Dati nedrīkst būt šifrēti un tiem jābūt lasāmiem.</w:t>
      </w:r>
    </w:p>
    <w:p w:rsidR="00881232" w:rsidRPr="009C0BAA" w:rsidRDefault="00786434" w:rsidP="00881232">
      <w:pPr>
        <w:pStyle w:val="ListParagraph"/>
        <w:numPr>
          <w:ilvl w:val="2"/>
          <w:numId w:val="22"/>
        </w:numPr>
        <w:suppressAutoHyphens/>
        <w:jc w:val="both"/>
        <w:rPr>
          <w:lang w:val="lv-LV"/>
        </w:rPr>
      </w:pPr>
      <w:r w:rsidRPr="009C0BAA">
        <w:rPr>
          <w:lang w:val="lv-LV"/>
        </w:rPr>
        <w:t xml:space="preserve">Visas piedāvājuma daļas un pieteikums dalībai </w:t>
      </w:r>
      <w:r w:rsidR="00F11DF5" w:rsidRPr="009C0BAA">
        <w:rPr>
          <w:lang w:val="lv-LV"/>
        </w:rPr>
        <w:t xml:space="preserve">iepirkumā </w:t>
      </w:r>
      <w:r w:rsidRPr="009C0BAA">
        <w:rPr>
          <w:lang w:val="lv-LV"/>
        </w:rPr>
        <w:t xml:space="preserve">ir cauršūtas tā, lai dokumentus nebūtu iespējams atdalīt, </w:t>
      </w:r>
      <w:r w:rsidRPr="009C0BAA">
        <w:rPr>
          <w:color w:val="000000"/>
          <w:lang w:val="lv-LV"/>
        </w:rPr>
        <w:t>atbilstoši Ministru kabineta 2010.gada 15.oktobra noteikumiem Nr.916 „Dokumentu izstrādā</w:t>
      </w:r>
      <w:r w:rsidR="008D4F7C" w:rsidRPr="009C0BAA">
        <w:rPr>
          <w:color w:val="000000"/>
          <w:lang w:val="lv-LV"/>
        </w:rPr>
        <w:t xml:space="preserve">šanas un noformēšanas kārtība”. </w:t>
      </w:r>
      <w:r w:rsidRPr="009C0BAA">
        <w:rPr>
          <w:lang w:val="lv-LV"/>
        </w:rPr>
        <w:t>Dokumentiem jābūt sanumurētiem un jāatbilst pievienotajam satura radītājam. Piedāvājumā iekļautajiem dokumentiem jābūt skaidri salasāmiem, bez labojumiem.</w:t>
      </w:r>
    </w:p>
    <w:p w:rsidR="00881232" w:rsidRPr="009C0BAA" w:rsidRDefault="00786434" w:rsidP="00881232">
      <w:pPr>
        <w:pStyle w:val="ListParagraph"/>
        <w:numPr>
          <w:ilvl w:val="2"/>
          <w:numId w:val="22"/>
        </w:numPr>
        <w:suppressAutoHyphens/>
        <w:jc w:val="both"/>
        <w:rPr>
          <w:lang w:val="lv-LV"/>
        </w:rPr>
      </w:pPr>
      <w:r w:rsidRPr="009C0BAA">
        <w:rPr>
          <w:lang w:val="lv-LV"/>
        </w:rPr>
        <w:t>Pretendents var papildināt vai labot savu Piedāvājumu, par to rakstisk</w:t>
      </w:r>
      <w:r w:rsidR="00F11DF5" w:rsidRPr="009C0BAA">
        <w:rPr>
          <w:lang w:val="lv-LV"/>
        </w:rPr>
        <w:t>i paziņojot ne vēlāk kā līdz 1.5</w:t>
      </w:r>
      <w:r w:rsidRPr="009C0BAA">
        <w:rPr>
          <w:lang w:val="lv-LV"/>
        </w:rPr>
        <w:t>.1. punktā minētā termiņa beigām.</w:t>
      </w:r>
    </w:p>
    <w:p w:rsidR="00881232" w:rsidRPr="009C0BAA" w:rsidRDefault="00786434" w:rsidP="00881232">
      <w:pPr>
        <w:pStyle w:val="ListParagraph"/>
        <w:numPr>
          <w:ilvl w:val="2"/>
          <w:numId w:val="22"/>
        </w:numPr>
        <w:suppressAutoHyphens/>
        <w:jc w:val="both"/>
        <w:rPr>
          <w:lang w:val="lv-LV"/>
        </w:rPr>
      </w:pPr>
      <w:r w:rsidRPr="009C0BAA">
        <w:rPr>
          <w:lang w:val="lv-LV"/>
        </w:rPr>
        <w:t>Pēc Piedāvājuma iesniegšanas termiņa beigām ir aizliegts izdarīt jebkādus labojumus piedāvājumā.</w:t>
      </w:r>
    </w:p>
    <w:p w:rsidR="00881232" w:rsidRPr="009C0BAA" w:rsidRDefault="00786434" w:rsidP="00881232">
      <w:pPr>
        <w:pStyle w:val="ListParagraph"/>
        <w:numPr>
          <w:ilvl w:val="2"/>
          <w:numId w:val="22"/>
        </w:numPr>
        <w:suppressAutoHyphens/>
        <w:jc w:val="both"/>
        <w:rPr>
          <w:lang w:val="lv-LV"/>
        </w:rPr>
      </w:pPr>
      <w:r w:rsidRPr="009C0BAA">
        <w:rPr>
          <w:lang w:val="lv-LV" w:bidi="en-US"/>
        </w:rPr>
        <w:t>Piedāvājums jāsagatavo latviešu</w:t>
      </w:r>
      <w:r w:rsidR="008D4F7C" w:rsidRPr="009C0BAA">
        <w:rPr>
          <w:lang w:val="lv-LV" w:bidi="en-US"/>
        </w:rPr>
        <w:t xml:space="preserve"> valodā, </w:t>
      </w:r>
      <w:r w:rsidRPr="009C0BAA">
        <w:rPr>
          <w:lang w:val="lv-LV" w:bidi="en-US"/>
        </w:rPr>
        <w:t>citā valodā sagatavotiem dokumentiem jāpievieno pretendenta apliec</w:t>
      </w:r>
      <w:r w:rsidR="00AE5A1D" w:rsidRPr="009C0BAA">
        <w:rPr>
          <w:lang w:val="lv-LV" w:bidi="en-US"/>
        </w:rPr>
        <w:t>ināts tulkojums latviešu valodā</w:t>
      </w:r>
      <w:r w:rsidRPr="009C0BAA">
        <w:rPr>
          <w:lang w:val="lv-LV" w:bidi="en-US"/>
        </w:rPr>
        <w:t>.</w:t>
      </w:r>
    </w:p>
    <w:p w:rsidR="00881232" w:rsidRPr="009C0BAA" w:rsidRDefault="00B35E79" w:rsidP="00881232">
      <w:pPr>
        <w:pStyle w:val="ListParagraph"/>
        <w:numPr>
          <w:ilvl w:val="2"/>
          <w:numId w:val="22"/>
        </w:numPr>
        <w:suppressAutoHyphens/>
        <w:jc w:val="both"/>
        <w:rPr>
          <w:lang w:val="lv-LV"/>
        </w:rPr>
      </w:pPr>
      <w:r w:rsidRPr="009C0BAA">
        <w:rPr>
          <w:lang w:val="lv-LV" w:bidi="en-US"/>
        </w:rPr>
        <w:t xml:space="preserve">Ja pretendents iesniedz dokumentu kopijas, piedāvājumam jāpievieno viens apliecinājums, </w:t>
      </w:r>
      <w:r w:rsidR="00D8740F" w:rsidRPr="009C0BAA">
        <w:rPr>
          <w:lang w:val="lv-LV" w:bidi="en-US"/>
        </w:rPr>
        <w:t xml:space="preserve">kas apliecina, </w:t>
      </w:r>
      <w:r w:rsidRPr="009C0BAA">
        <w:rPr>
          <w:lang w:val="lv-LV" w:bidi="en-US"/>
        </w:rPr>
        <w:t xml:space="preserve">ka piedāvājumā iekļautās dokumentu kopijas </w:t>
      </w:r>
      <w:r w:rsidRPr="009C0BAA">
        <w:rPr>
          <w:color w:val="000000"/>
          <w:lang w:val="lv-LV" w:bidi="en-US"/>
        </w:rPr>
        <w:t>atbilst dokumentu oriģināliem</w:t>
      </w:r>
      <w:r w:rsidRPr="009C0BAA">
        <w:rPr>
          <w:i/>
          <w:iCs/>
          <w:lang w:val="lv-LV" w:bidi="en-US"/>
        </w:rPr>
        <w:t>.</w:t>
      </w:r>
      <w:r w:rsidRPr="009C0BAA">
        <w:rPr>
          <w:lang w:val="lv-LV" w:bidi="en-US"/>
        </w:rPr>
        <w:t xml:space="preserve"> </w:t>
      </w:r>
    </w:p>
    <w:p w:rsidR="0056099F" w:rsidRPr="009C0BAA" w:rsidRDefault="00786434" w:rsidP="00881232">
      <w:pPr>
        <w:pStyle w:val="ListParagraph"/>
        <w:numPr>
          <w:ilvl w:val="2"/>
          <w:numId w:val="22"/>
        </w:numPr>
        <w:suppressAutoHyphens/>
        <w:jc w:val="both"/>
        <w:rPr>
          <w:lang w:val="lv-LV"/>
        </w:rPr>
      </w:pPr>
      <w:r w:rsidRPr="009C0BAA">
        <w:rPr>
          <w:lang w:val="lv-LV" w:bidi="en-US"/>
        </w:rPr>
        <w:t>Iepirkuma procedūrai iesniegtie piedāvājumi ir pasūtītāja īpašums un netiek atdoti atpakaļ pretendentiem, izņemot gadījumu, ja pretendents savu piedāvājumu atsauc.</w:t>
      </w:r>
    </w:p>
    <w:p w:rsidR="0056099F" w:rsidRPr="009C0BAA" w:rsidRDefault="0056099F" w:rsidP="0056099F">
      <w:pPr>
        <w:tabs>
          <w:tab w:val="left" w:pos="0"/>
          <w:tab w:val="left" w:pos="426"/>
        </w:tabs>
        <w:suppressAutoHyphens/>
        <w:spacing w:after="0" w:line="240" w:lineRule="auto"/>
        <w:jc w:val="both"/>
        <w:rPr>
          <w:rFonts w:eastAsia="Times New Roman"/>
          <w:szCs w:val="24"/>
        </w:rPr>
      </w:pPr>
    </w:p>
    <w:p w:rsidR="008211A0" w:rsidRPr="009C0BAA" w:rsidRDefault="008211A0" w:rsidP="0056099F">
      <w:pPr>
        <w:spacing w:after="0" w:line="240" w:lineRule="auto"/>
        <w:jc w:val="both"/>
        <w:rPr>
          <w:b/>
          <w:szCs w:val="24"/>
        </w:rPr>
      </w:pPr>
    </w:p>
    <w:p w:rsidR="00B12D14" w:rsidRPr="009C0BAA" w:rsidRDefault="00B12D14" w:rsidP="00881232">
      <w:pPr>
        <w:pStyle w:val="ListParagraph"/>
        <w:numPr>
          <w:ilvl w:val="0"/>
          <w:numId w:val="9"/>
        </w:numPr>
        <w:jc w:val="center"/>
        <w:rPr>
          <w:b/>
          <w:lang w:val="lv-LV"/>
        </w:rPr>
      </w:pPr>
      <w:r w:rsidRPr="009C0BAA">
        <w:rPr>
          <w:b/>
          <w:lang w:val="lv-LV"/>
        </w:rPr>
        <w:t>Informācija par iepirkuma priekšmetu.</w:t>
      </w:r>
    </w:p>
    <w:p w:rsidR="003D67B3" w:rsidRPr="009C0BAA" w:rsidRDefault="00284354" w:rsidP="00493907">
      <w:pPr>
        <w:numPr>
          <w:ilvl w:val="1"/>
          <w:numId w:val="9"/>
        </w:numPr>
        <w:tabs>
          <w:tab w:val="left" w:pos="426"/>
        </w:tabs>
        <w:suppressAutoHyphens/>
        <w:snapToGrid w:val="0"/>
        <w:spacing w:after="0" w:line="240" w:lineRule="auto"/>
        <w:ind w:left="0" w:firstLine="0"/>
        <w:jc w:val="both"/>
        <w:rPr>
          <w:rFonts w:eastAsia="Times New Roman" w:cs="Calibri"/>
          <w:szCs w:val="24"/>
          <w:lang w:eastAsia="ar-SA"/>
        </w:rPr>
      </w:pPr>
      <w:r w:rsidRPr="009C0BAA">
        <w:rPr>
          <w:rFonts w:eastAsia="Times New Roman" w:cs="Calibri"/>
          <w:szCs w:val="24"/>
          <w:lang w:eastAsia="ar-SA"/>
        </w:rPr>
        <w:t xml:space="preserve">Iepirkuma priekšmets ir </w:t>
      </w:r>
      <w:r w:rsidR="00C31632" w:rsidRPr="009C0BAA">
        <w:rPr>
          <w:rFonts w:eastAsia="Times New Roman" w:cs="Calibri"/>
          <w:szCs w:val="24"/>
          <w:u w:val="single"/>
          <w:lang w:eastAsia="ar-SA"/>
        </w:rPr>
        <w:t>jauna mikroautobusa iegāde</w:t>
      </w:r>
      <w:r w:rsidR="003A621E" w:rsidRPr="009C0BAA">
        <w:rPr>
          <w:rFonts w:eastAsia="Times New Roman" w:cs="Calibri"/>
          <w:szCs w:val="24"/>
          <w:u w:val="single"/>
          <w:lang w:eastAsia="ar-SA"/>
        </w:rPr>
        <w:t xml:space="preserve"> </w:t>
      </w:r>
      <w:r w:rsidR="00812E96" w:rsidRPr="009C0BAA">
        <w:rPr>
          <w:rFonts w:eastAsia="Times New Roman" w:cs="Calibri"/>
          <w:szCs w:val="24"/>
          <w:u w:val="single"/>
          <w:lang w:eastAsia="ar-SA"/>
        </w:rPr>
        <w:t>saskaņā ar tehnisko specifikāciju</w:t>
      </w:r>
      <w:r w:rsidR="009C0BAA">
        <w:rPr>
          <w:rFonts w:eastAsia="Times New Roman" w:cs="Calibri"/>
          <w:szCs w:val="24"/>
          <w:lang w:eastAsia="ar-SA"/>
        </w:rPr>
        <w:t xml:space="preserve"> (2</w:t>
      </w:r>
      <w:r w:rsidR="00BA0579" w:rsidRPr="009C0BAA">
        <w:rPr>
          <w:rFonts w:eastAsia="Times New Roman" w:cs="Calibri"/>
          <w:szCs w:val="24"/>
          <w:lang w:eastAsia="ar-SA"/>
        </w:rPr>
        <w:t>.pielikums)</w:t>
      </w:r>
      <w:r w:rsidR="003D67B3" w:rsidRPr="009C0BAA">
        <w:rPr>
          <w:rFonts w:eastAsia="Times New Roman" w:cs="Calibri"/>
          <w:szCs w:val="24"/>
          <w:lang w:eastAsia="ar-SA"/>
        </w:rPr>
        <w:t xml:space="preserve"> </w:t>
      </w:r>
    </w:p>
    <w:p w:rsidR="00C31632" w:rsidRPr="009C0BAA" w:rsidRDefault="00C31632" w:rsidP="00493907">
      <w:pPr>
        <w:numPr>
          <w:ilvl w:val="1"/>
          <w:numId w:val="9"/>
        </w:numPr>
        <w:tabs>
          <w:tab w:val="left" w:pos="426"/>
        </w:tabs>
        <w:suppressAutoHyphens/>
        <w:snapToGrid w:val="0"/>
        <w:spacing w:after="0" w:line="240" w:lineRule="auto"/>
        <w:ind w:left="0" w:firstLine="0"/>
        <w:jc w:val="both"/>
        <w:rPr>
          <w:rFonts w:eastAsia="Times New Roman" w:cs="Calibri"/>
          <w:szCs w:val="24"/>
          <w:lang w:eastAsia="ar-SA"/>
        </w:rPr>
      </w:pPr>
      <w:r w:rsidRPr="009C0BAA">
        <w:rPr>
          <w:rFonts w:eastAsia="Times New Roman" w:cs="Calibri"/>
          <w:szCs w:val="24"/>
          <w:lang w:eastAsia="ar-SA"/>
        </w:rPr>
        <w:t>Iepirkuma priekšmets nav sadalīts daļās</w:t>
      </w:r>
    </w:p>
    <w:p w:rsidR="00C31632" w:rsidRPr="009C0BAA" w:rsidRDefault="00C31632" w:rsidP="00C31632">
      <w:pPr>
        <w:numPr>
          <w:ilvl w:val="1"/>
          <w:numId w:val="9"/>
        </w:numPr>
        <w:spacing w:after="120" w:line="240" w:lineRule="auto"/>
        <w:jc w:val="both"/>
        <w:rPr>
          <w:szCs w:val="24"/>
        </w:rPr>
      </w:pPr>
      <w:r w:rsidRPr="009C0BAA">
        <w:rPr>
          <w:b/>
          <w:szCs w:val="24"/>
        </w:rPr>
        <w:t xml:space="preserve"> Līguma izpildes vieta: </w:t>
      </w:r>
      <w:r w:rsidRPr="009C0BAA">
        <w:rPr>
          <w:rFonts w:eastAsia="Times New Roman"/>
          <w:color w:val="000000"/>
          <w:szCs w:val="24"/>
        </w:rPr>
        <w:t>Jūras iela 13, Aloja, Alojas novads, LV-4064</w:t>
      </w:r>
    </w:p>
    <w:p w:rsidR="00C31632" w:rsidRPr="009C0BAA" w:rsidRDefault="00C31632" w:rsidP="00C31632">
      <w:pPr>
        <w:numPr>
          <w:ilvl w:val="1"/>
          <w:numId w:val="9"/>
        </w:numPr>
        <w:spacing w:after="120" w:line="240" w:lineRule="auto"/>
        <w:jc w:val="both"/>
        <w:rPr>
          <w:szCs w:val="24"/>
        </w:rPr>
      </w:pPr>
      <w:r w:rsidRPr="009C0BAA">
        <w:rPr>
          <w:b/>
          <w:szCs w:val="24"/>
        </w:rPr>
        <w:t xml:space="preserve"> Plānotais līguma izpildes termiņš:</w:t>
      </w:r>
      <w:r w:rsidRPr="009C0BAA">
        <w:rPr>
          <w:szCs w:val="24"/>
        </w:rPr>
        <w:t xml:space="preserve"> </w:t>
      </w:r>
      <w:r w:rsidR="00B76704">
        <w:rPr>
          <w:szCs w:val="24"/>
        </w:rPr>
        <w:t>3</w:t>
      </w:r>
      <w:r w:rsidRPr="009C0BAA">
        <w:rPr>
          <w:szCs w:val="24"/>
        </w:rPr>
        <w:t xml:space="preserve"> nedēļu laikā no līguma noslēgšanas.</w:t>
      </w:r>
    </w:p>
    <w:p w:rsidR="00C31632" w:rsidRPr="009C0BAA" w:rsidRDefault="00C31632" w:rsidP="00C31632">
      <w:pPr>
        <w:numPr>
          <w:ilvl w:val="1"/>
          <w:numId w:val="9"/>
        </w:numPr>
        <w:spacing w:after="120" w:line="240" w:lineRule="auto"/>
        <w:jc w:val="both"/>
        <w:rPr>
          <w:szCs w:val="24"/>
        </w:rPr>
      </w:pPr>
      <w:r w:rsidRPr="009C0BAA">
        <w:rPr>
          <w:b/>
          <w:szCs w:val="24"/>
        </w:rPr>
        <w:t xml:space="preserve"> Līguma apmaksa </w:t>
      </w:r>
      <w:r w:rsidRPr="009C0BAA">
        <w:rPr>
          <w:szCs w:val="24"/>
        </w:rPr>
        <w:t>– 30 dienu laikā pēc rēķina saņemšanas.</w:t>
      </w:r>
    </w:p>
    <w:p w:rsidR="00C37FD4" w:rsidRPr="009C0BAA" w:rsidRDefault="00C31632" w:rsidP="00C37FD4">
      <w:pPr>
        <w:numPr>
          <w:ilvl w:val="1"/>
          <w:numId w:val="9"/>
        </w:numPr>
        <w:tabs>
          <w:tab w:val="left" w:pos="426"/>
        </w:tabs>
        <w:spacing w:after="0" w:line="240" w:lineRule="auto"/>
        <w:jc w:val="both"/>
        <w:rPr>
          <w:rFonts w:eastAsia="Times New Roman"/>
          <w:szCs w:val="24"/>
        </w:rPr>
      </w:pPr>
      <w:r w:rsidRPr="009C0BAA">
        <w:rPr>
          <w:rFonts w:eastAsia="Times New Roman"/>
          <w:szCs w:val="24"/>
        </w:rPr>
        <w:t xml:space="preserve"> </w:t>
      </w:r>
      <w:r w:rsidR="00786434" w:rsidRPr="009C0BAA">
        <w:rPr>
          <w:rFonts w:eastAsia="TimesNewRoman"/>
          <w:szCs w:val="24"/>
        </w:rPr>
        <w:t>Pretendentam nav tiesību iesniegt piedāvājuma variantus</w:t>
      </w:r>
      <w:r w:rsidR="0094244E" w:rsidRPr="009C0BAA">
        <w:rPr>
          <w:rFonts w:eastAsia="TimesNewRoman"/>
          <w:szCs w:val="24"/>
        </w:rPr>
        <w:t>.</w:t>
      </w:r>
    </w:p>
    <w:p w:rsidR="003D67B3" w:rsidRPr="009C0BAA" w:rsidRDefault="00C31632" w:rsidP="00C37FD4">
      <w:pPr>
        <w:numPr>
          <w:ilvl w:val="1"/>
          <w:numId w:val="9"/>
        </w:numPr>
        <w:tabs>
          <w:tab w:val="left" w:pos="426"/>
        </w:tabs>
        <w:spacing w:after="0" w:line="240" w:lineRule="auto"/>
        <w:jc w:val="both"/>
        <w:rPr>
          <w:rFonts w:eastAsia="Times New Roman"/>
          <w:szCs w:val="24"/>
        </w:rPr>
      </w:pPr>
      <w:r w:rsidRPr="009C0BAA">
        <w:rPr>
          <w:b/>
        </w:rPr>
        <w:t xml:space="preserve"> </w:t>
      </w:r>
      <w:r w:rsidR="00613D11" w:rsidRPr="009C0BAA">
        <w:rPr>
          <w:b/>
        </w:rPr>
        <w:t>CPV kods</w:t>
      </w:r>
      <w:r w:rsidR="00AC468E" w:rsidRPr="009C0BAA">
        <w:rPr>
          <w:b/>
          <w:szCs w:val="24"/>
        </w:rPr>
        <w:t>:</w:t>
      </w:r>
      <w:r w:rsidR="003D67B3" w:rsidRPr="009C0BAA">
        <w:rPr>
          <w:b/>
          <w:szCs w:val="24"/>
        </w:rPr>
        <w:t xml:space="preserve"> </w:t>
      </w:r>
      <w:hyperlink r:id="rId13" w:history="1">
        <w:r w:rsidRPr="009C0BAA">
          <w:rPr>
            <w:rStyle w:val="Hyperlink"/>
            <w:color w:val="auto"/>
            <w:sz w:val="22"/>
            <w:u w:val="none"/>
          </w:rPr>
          <w:t>34110000-1</w:t>
        </w:r>
      </w:hyperlink>
    </w:p>
    <w:p w:rsidR="00881232" w:rsidRPr="009C0BAA" w:rsidRDefault="00881232" w:rsidP="00881232">
      <w:pPr>
        <w:pStyle w:val="ListParagraph"/>
        <w:ind w:left="360"/>
        <w:jc w:val="both"/>
        <w:rPr>
          <w:lang w:val="lv-LV"/>
        </w:rPr>
      </w:pPr>
    </w:p>
    <w:p w:rsidR="00881232" w:rsidRPr="009C0BAA" w:rsidRDefault="00DD0F02" w:rsidP="00881232">
      <w:pPr>
        <w:pStyle w:val="ListParagraph"/>
        <w:numPr>
          <w:ilvl w:val="0"/>
          <w:numId w:val="9"/>
        </w:numPr>
        <w:jc w:val="center"/>
        <w:rPr>
          <w:b/>
          <w:bCs/>
          <w:lang w:val="lv-LV"/>
        </w:rPr>
      </w:pPr>
      <w:r w:rsidRPr="009C0BAA">
        <w:rPr>
          <w:b/>
          <w:bCs/>
          <w:lang w:val="lv-LV"/>
        </w:rPr>
        <w:t>Nosacījumi pretendenta dalībai iepirkumā</w:t>
      </w:r>
      <w:r w:rsidR="00D3574B" w:rsidRPr="009C0BAA">
        <w:rPr>
          <w:b/>
          <w:bCs/>
          <w:lang w:val="lv-LV"/>
        </w:rPr>
        <w:t>.</w:t>
      </w:r>
      <w:bookmarkStart w:id="0" w:name="_Toc416366907"/>
      <w:bookmarkStart w:id="1" w:name="_Toc416366715"/>
      <w:bookmarkStart w:id="2" w:name="_Toc415741265"/>
    </w:p>
    <w:p w:rsidR="00EF1692" w:rsidRPr="009C0BAA" w:rsidRDefault="001E226F" w:rsidP="00EF1692">
      <w:pPr>
        <w:pStyle w:val="ListParagraph"/>
        <w:numPr>
          <w:ilvl w:val="1"/>
          <w:numId w:val="9"/>
        </w:numPr>
        <w:jc w:val="both"/>
        <w:rPr>
          <w:b/>
          <w:bCs/>
          <w:lang w:val="lv-LV"/>
        </w:rPr>
      </w:pPr>
      <w:r w:rsidRPr="009C0BAA">
        <w:rPr>
          <w:rFonts w:eastAsia="Times-Roman"/>
          <w:color w:val="000000"/>
          <w:kern w:val="28"/>
          <w:lang w:val="lv-LV" w:eastAsia="ar-SA"/>
        </w:rPr>
        <w:t>Pretendentam jābūt reģistrētam uzņēmējdarbības veikšanai Latvijas Republikas normatīvajos aktos noteiktajā kārtībā.</w:t>
      </w:r>
      <w:bookmarkEnd w:id="0"/>
      <w:bookmarkEnd w:id="1"/>
      <w:bookmarkEnd w:id="2"/>
    </w:p>
    <w:p w:rsidR="006956CB" w:rsidRPr="009C0BAA" w:rsidRDefault="001E226F" w:rsidP="006956CB">
      <w:pPr>
        <w:pStyle w:val="ListParagraph"/>
        <w:numPr>
          <w:ilvl w:val="1"/>
          <w:numId w:val="9"/>
        </w:numPr>
        <w:jc w:val="both"/>
        <w:rPr>
          <w:b/>
          <w:bCs/>
          <w:lang w:val="lv-LV"/>
        </w:rPr>
      </w:pPr>
      <w:bookmarkStart w:id="3" w:name="_Toc413849088"/>
      <w:bookmarkStart w:id="4" w:name="_Toc416366908"/>
      <w:bookmarkStart w:id="5" w:name="_Toc416366716"/>
      <w:bookmarkStart w:id="6" w:name="_Toc415741266"/>
      <w:r w:rsidRPr="009C0BAA">
        <w:rPr>
          <w:rFonts w:eastAsia="Times-Roman"/>
          <w:color w:val="000000"/>
          <w:kern w:val="28"/>
          <w:lang w:val="lv-LV" w:eastAsia="ar-SA"/>
        </w:rPr>
        <w:t>Attiecībā uz pretendentu nepastāv Publisko iepirkumu likuma 8.</w:t>
      </w:r>
      <w:r w:rsidRPr="009C0BAA">
        <w:rPr>
          <w:rFonts w:eastAsia="Times-Roman"/>
          <w:color w:val="000000"/>
          <w:kern w:val="28"/>
          <w:vertAlign w:val="superscript"/>
          <w:lang w:val="lv-LV" w:eastAsia="ar-SA"/>
        </w:rPr>
        <w:t>2</w:t>
      </w:r>
      <w:r w:rsidRPr="009C0BAA">
        <w:rPr>
          <w:rFonts w:eastAsia="Times-Roman"/>
          <w:color w:val="000000"/>
          <w:kern w:val="28"/>
          <w:lang w:val="lv-LV" w:eastAsia="ar-SA"/>
        </w:rPr>
        <w:t xml:space="preserve"> panta piektajā daļā minētie pretendenta izslēgšanas noteikumi</w:t>
      </w:r>
      <w:bookmarkEnd w:id="3"/>
      <w:r w:rsidRPr="009C0BAA">
        <w:rPr>
          <w:rFonts w:eastAsia="Times-Roman"/>
          <w:color w:val="000000"/>
          <w:kern w:val="28"/>
          <w:lang w:val="lv-LV" w:eastAsia="ar-SA"/>
        </w:rPr>
        <w:t>.</w:t>
      </w:r>
      <w:bookmarkEnd w:id="4"/>
      <w:bookmarkEnd w:id="5"/>
      <w:bookmarkEnd w:id="6"/>
    </w:p>
    <w:p w:rsidR="00995767" w:rsidRPr="009C0BAA" w:rsidRDefault="00995767" w:rsidP="00995767">
      <w:pPr>
        <w:pStyle w:val="ListParagraph"/>
        <w:ind w:left="360"/>
        <w:jc w:val="both"/>
        <w:rPr>
          <w:b/>
          <w:bCs/>
          <w:lang w:val="lv-LV"/>
        </w:rPr>
      </w:pPr>
    </w:p>
    <w:p w:rsidR="006956CB" w:rsidRPr="009C0BAA" w:rsidRDefault="006956CB" w:rsidP="006956CB">
      <w:pPr>
        <w:pStyle w:val="ListParagraph"/>
        <w:numPr>
          <w:ilvl w:val="0"/>
          <w:numId w:val="9"/>
        </w:numPr>
        <w:jc w:val="center"/>
        <w:rPr>
          <w:b/>
          <w:bCs/>
          <w:lang w:val="lv-LV"/>
        </w:rPr>
      </w:pPr>
      <w:r w:rsidRPr="009C0BAA">
        <w:rPr>
          <w:b/>
          <w:lang w:val="lv-LV"/>
        </w:rPr>
        <w:t>Iesniedzamie dokumenti.</w:t>
      </w:r>
    </w:p>
    <w:p w:rsidR="006956CB" w:rsidRPr="009C0BAA" w:rsidRDefault="006956CB" w:rsidP="006956CB">
      <w:pPr>
        <w:pStyle w:val="ListParagraph"/>
        <w:numPr>
          <w:ilvl w:val="1"/>
          <w:numId w:val="9"/>
        </w:numPr>
        <w:jc w:val="both"/>
        <w:rPr>
          <w:b/>
          <w:bCs/>
          <w:lang w:val="lv-LV"/>
        </w:rPr>
      </w:pPr>
      <w:r w:rsidRPr="009C0BAA">
        <w:rPr>
          <w:b/>
          <w:lang w:val="lv-LV"/>
        </w:rPr>
        <w:t xml:space="preserve"> Pretendenta atlases dokumenti.</w:t>
      </w:r>
    </w:p>
    <w:p w:rsidR="006956CB" w:rsidRPr="009C0BAA" w:rsidRDefault="006956CB" w:rsidP="006956CB">
      <w:pPr>
        <w:pStyle w:val="ListParagraph"/>
        <w:numPr>
          <w:ilvl w:val="2"/>
          <w:numId w:val="9"/>
        </w:numPr>
        <w:jc w:val="both"/>
        <w:rPr>
          <w:b/>
          <w:bCs/>
          <w:lang w:val="lv-LV"/>
        </w:rPr>
      </w:pPr>
      <w:r w:rsidRPr="009C0BAA">
        <w:rPr>
          <w:lang w:val="lv-LV"/>
        </w:rPr>
        <w:t xml:space="preserve">Pretendenta pieteikums dalībai iepirkumā un pretendenta apliecinājums saskaņā ar Nolikuma 1.pielikumu. Pieteikumu paraksta pretendenta </w:t>
      </w:r>
      <w:proofErr w:type="spellStart"/>
      <w:r w:rsidRPr="009C0BAA">
        <w:rPr>
          <w:lang w:val="lv-LV"/>
        </w:rPr>
        <w:t>paraksttiesīgā</w:t>
      </w:r>
      <w:proofErr w:type="spellEnd"/>
      <w:r w:rsidRPr="009C0BAA">
        <w:rPr>
          <w:lang w:val="lv-LV"/>
        </w:rPr>
        <w:t xml:space="preserve"> persona vai pilnvarotā persona.</w:t>
      </w:r>
    </w:p>
    <w:p w:rsidR="006956CB" w:rsidRPr="009C0BAA" w:rsidRDefault="006956CB" w:rsidP="006956CB">
      <w:pPr>
        <w:pStyle w:val="ListParagraph"/>
        <w:numPr>
          <w:ilvl w:val="2"/>
          <w:numId w:val="9"/>
        </w:numPr>
        <w:jc w:val="both"/>
        <w:rPr>
          <w:b/>
          <w:bCs/>
          <w:lang w:val="lv-LV"/>
        </w:rPr>
      </w:pPr>
      <w:r w:rsidRPr="009C0BAA">
        <w:rPr>
          <w:lang w:val="lv-LV"/>
        </w:rPr>
        <w:lastRenderedPageBreak/>
        <w:t xml:space="preserve">Ja piedāvājumu paraksta pilnvarotā persona, piedāvājuma dokumentiem jāpievieno atbilstoši noformēta pilnvara. </w:t>
      </w:r>
    </w:p>
    <w:p w:rsidR="006956CB" w:rsidRPr="009C0BAA" w:rsidRDefault="006956CB" w:rsidP="006956CB">
      <w:pPr>
        <w:pStyle w:val="ListParagraph"/>
        <w:numPr>
          <w:ilvl w:val="2"/>
          <w:numId w:val="9"/>
        </w:numPr>
        <w:jc w:val="both"/>
        <w:rPr>
          <w:b/>
          <w:bCs/>
          <w:lang w:val="lv-LV"/>
        </w:rPr>
      </w:pPr>
      <w:r w:rsidRPr="009C0BAA">
        <w:rPr>
          <w:lang w:val="lv-LV" w:eastAsia="ar-SA"/>
        </w:rPr>
        <w:t xml:space="preserve">Komercdarbību reģistrējošas iestādes ārvalstīs izdotas reģistrācijas apliecības kopija (tikai ārvalstniekiem). Latvijā reģistrētiem uzņēmumiem informāciju pārbauda Uzņēmumu reģistra mājas lapā. </w:t>
      </w:r>
    </w:p>
    <w:p w:rsidR="006956CB" w:rsidRPr="009C0BAA" w:rsidRDefault="006956CB" w:rsidP="006956CB">
      <w:pPr>
        <w:pStyle w:val="ListParagraph"/>
        <w:jc w:val="both"/>
        <w:rPr>
          <w:b/>
          <w:bCs/>
          <w:lang w:val="lv-LV"/>
        </w:rPr>
      </w:pPr>
    </w:p>
    <w:p w:rsidR="006956CB" w:rsidRPr="009C0BAA" w:rsidRDefault="006956CB" w:rsidP="006956CB">
      <w:pPr>
        <w:pStyle w:val="ListParagraph"/>
        <w:numPr>
          <w:ilvl w:val="1"/>
          <w:numId w:val="9"/>
        </w:numPr>
        <w:jc w:val="both"/>
        <w:rPr>
          <w:b/>
          <w:bCs/>
          <w:lang w:val="lv-LV"/>
        </w:rPr>
      </w:pPr>
      <w:r w:rsidRPr="009C0BAA">
        <w:rPr>
          <w:b/>
          <w:lang w:val="lv-LV"/>
        </w:rPr>
        <w:t>Pretendenta kvalifikācijas dokumenti</w:t>
      </w:r>
      <w:r w:rsidRPr="009C0BAA">
        <w:rPr>
          <w:lang w:val="lv-LV"/>
        </w:rPr>
        <w:t>.</w:t>
      </w:r>
    </w:p>
    <w:p w:rsidR="006956CB" w:rsidRPr="009C0BAA" w:rsidRDefault="006956CB" w:rsidP="006956CB">
      <w:pPr>
        <w:pStyle w:val="ListParagraph"/>
        <w:numPr>
          <w:ilvl w:val="2"/>
          <w:numId w:val="9"/>
        </w:numPr>
        <w:jc w:val="both"/>
        <w:rPr>
          <w:b/>
          <w:bCs/>
          <w:lang w:val="lv-LV"/>
        </w:rPr>
      </w:pPr>
      <w:r w:rsidRPr="009C0BAA">
        <w:rPr>
          <w:lang w:val="lv-LV"/>
        </w:rPr>
        <w:t xml:space="preserve">Pretendents iepriekšējo trīs gadu laikā ir veicis automašīnu piegādes vismaz </w:t>
      </w:r>
      <w:r w:rsidR="00F51AA8">
        <w:rPr>
          <w:lang w:val="lv-LV"/>
        </w:rPr>
        <w:t xml:space="preserve">divas reizes lielākā </w:t>
      </w:r>
      <w:r w:rsidRPr="009C0BAA">
        <w:rPr>
          <w:lang w:val="lv-LV"/>
        </w:rPr>
        <w:t>apjomā, kā paredz šis iepirkums, iesniedzot informāciju par veiktajām piegādēm, norādot piegāžu apjomus un izpildes gadus, kā arī pasūtītājus un vismaz divas pozitīvas atsauksmes par pasūtītāja noteiktajā termiņā veiktajām automašīnu piegādēm;</w:t>
      </w:r>
    </w:p>
    <w:p w:rsidR="006956CB" w:rsidRPr="009C0BAA" w:rsidRDefault="006956CB" w:rsidP="006956CB">
      <w:pPr>
        <w:pStyle w:val="ListParagraph"/>
        <w:numPr>
          <w:ilvl w:val="2"/>
          <w:numId w:val="9"/>
        </w:numPr>
        <w:jc w:val="both"/>
        <w:rPr>
          <w:b/>
          <w:bCs/>
          <w:lang w:val="lv-LV"/>
        </w:rPr>
      </w:pPr>
      <w:r w:rsidRPr="009C0BAA">
        <w:rPr>
          <w:lang w:val="lv-LV"/>
        </w:rPr>
        <w:t>Pretendentam ir noslēgts līgums ar piedāvāto automašīnu ražotāju par automašīnu piegādi, iesniedzot dokumentus, kas to apliecina.</w:t>
      </w:r>
    </w:p>
    <w:p w:rsidR="006956CB" w:rsidRPr="009C0BAA" w:rsidRDefault="006956CB" w:rsidP="006956CB">
      <w:pPr>
        <w:pStyle w:val="ListParagraph"/>
        <w:jc w:val="both"/>
        <w:rPr>
          <w:b/>
          <w:bCs/>
          <w:lang w:val="lv-LV"/>
        </w:rPr>
      </w:pPr>
    </w:p>
    <w:p w:rsidR="006956CB" w:rsidRPr="009C0BAA" w:rsidRDefault="006956CB" w:rsidP="006956CB">
      <w:pPr>
        <w:pStyle w:val="ListParagraph"/>
        <w:numPr>
          <w:ilvl w:val="1"/>
          <w:numId w:val="9"/>
        </w:numPr>
        <w:jc w:val="both"/>
        <w:rPr>
          <w:b/>
          <w:bCs/>
          <w:lang w:val="lv-LV"/>
        </w:rPr>
      </w:pPr>
      <w:r w:rsidRPr="009C0BAA">
        <w:rPr>
          <w:b/>
          <w:lang w:val="lv-LV"/>
        </w:rPr>
        <w:t>Tehniskais piedāvājums.</w:t>
      </w:r>
    </w:p>
    <w:p w:rsidR="006956CB" w:rsidRPr="009C0BAA" w:rsidRDefault="006956CB" w:rsidP="006956CB">
      <w:pPr>
        <w:pStyle w:val="ListParagraph"/>
        <w:numPr>
          <w:ilvl w:val="2"/>
          <w:numId w:val="9"/>
        </w:numPr>
        <w:jc w:val="both"/>
        <w:rPr>
          <w:b/>
          <w:bCs/>
          <w:lang w:val="lv-LV"/>
        </w:rPr>
      </w:pPr>
      <w:r w:rsidRPr="009C0BAA">
        <w:rPr>
          <w:lang w:val="lv-LV"/>
        </w:rPr>
        <w:t>Pretendenta tehniskais pie</w:t>
      </w:r>
      <w:r w:rsidR="009C0BAA">
        <w:rPr>
          <w:lang w:val="lv-LV"/>
        </w:rPr>
        <w:t>dāvājums atbilstoši Nolikuma 2.pielikumam.</w:t>
      </w:r>
    </w:p>
    <w:p w:rsidR="006956CB" w:rsidRPr="009C0BAA" w:rsidRDefault="006956CB" w:rsidP="006956CB">
      <w:pPr>
        <w:pStyle w:val="ListParagraph"/>
        <w:numPr>
          <w:ilvl w:val="2"/>
          <w:numId w:val="9"/>
        </w:numPr>
        <w:jc w:val="both"/>
        <w:rPr>
          <w:b/>
          <w:bCs/>
          <w:lang w:val="lv-LV"/>
        </w:rPr>
      </w:pPr>
      <w:r w:rsidRPr="009C0BAA">
        <w:rPr>
          <w:lang w:val="lv-LV"/>
        </w:rPr>
        <w:t xml:space="preserve">Pretendenta Garantijas servisa piedāvājums atbilstoši Nolikuma </w:t>
      </w:r>
      <w:r w:rsidR="00070941">
        <w:rPr>
          <w:lang w:val="lv-LV"/>
        </w:rPr>
        <w:t>4</w:t>
      </w:r>
      <w:r w:rsidRPr="009C0BAA">
        <w:rPr>
          <w:lang w:val="lv-LV"/>
        </w:rPr>
        <w:t>.pielikumam.</w:t>
      </w:r>
    </w:p>
    <w:p w:rsidR="006956CB" w:rsidRPr="009C0BAA" w:rsidRDefault="006956CB" w:rsidP="006956CB">
      <w:pPr>
        <w:pStyle w:val="ListParagraph"/>
        <w:jc w:val="both"/>
        <w:rPr>
          <w:b/>
          <w:bCs/>
          <w:lang w:val="lv-LV"/>
        </w:rPr>
      </w:pPr>
    </w:p>
    <w:p w:rsidR="006956CB" w:rsidRPr="009C0BAA" w:rsidRDefault="006956CB" w:rsidP="006956CB">
      <w:pPr>
        <w:pStyle w:val="ListParagraph"/>
        <w:numPr>
          <w:ilvl w:val="1"/>
          <w:numId w:val="9"/>
        </w:numPr>
        <w:jc w:val="both"/>
        <w:rPr>
          <w:b/>
          <w:bCs/>
          <w:lang w:val="lv-LV"/>
        </w:rPr>
      </w:pPr>
      <w:r w:rsidRPr="009C0BAA">
        <w:rPr>
          <w:b/>
          <w:lang w:val="lv-LV"/>
        </w:rPr>
        <w:t xml:space="preserve">Finanšu piedāvājums. </w:t>
      </w:r>
    </w:p>
    <w:p w:rsidR="006956CB" w:rsidRPr="009C0BAA" w:rsidRDefault="006956CB" w:rsidP="006956CB">
      <w:pPr>
        <w:pStyle w:val="ListParagraph"/>
        <w:numPr>
          <w:ilvl w:val="2"/>
          <w:numId w:val="9"/>
        </w:numPr>
        <w:jc w:val="both"/>
        <w:rPr>
          <w:b/>
          <w:bCs/>
          <w:lang w:val="lv-LV"/>
        </w:rPr>
      </w:pPr>
      <w:r w:rsidRPr="009C0BAA">
        <w:rPr>
          <w:lang w:val="lv-LV"/>
        </w:rPr>
        <w:t xml:space="preserve">Finanšu piedāvājums sagatavojams atbilstoši Nolikuma </w:t>
      </w:r>
      <w:r w:rsidR="009C0BAA">
        <w:rPr>
          <w:lang w:val="lv-LV"/>
        </w:rPr>
        <w:t>3</w:t>
      </w:r>
      <w:r w:rsidRPr="009C0BAA">
        <w:rPr>
          <w:lang w:val="lv-LV"/>
        </w:rPr>
        <w:t>.pielikumam.</w:t>
      </w:r>
    </w:p>
    <w:p w:rsidR="006956CB" w:rsidRPr="009C0BAA" w:rsidRDefault="006956CB" w:rsidP="006956CB">
      <w:pPr>
        <w:pStyle w:val="ListParagraph"/>
        <w:numPr>
          <w:ilvl w:val="2"/>
          <w:numId w:val="9"/>
        </w:numPr>
        <w:jc w:val="both"/>
        <w:rPr>
          <w:b/>
          <w:bCs/>
          <w:lang w:val="lv-LV"/>
        </w:rPr>
      </w:pPr>
      <w:r w:rsidRPr="009C0BAA">
        <w:rPr>
          <w:lang w:val="lv-LV"/>
        </w:rPr>
        <w:t xml:space="preserve">Finanšu piedāvājumā cenas jānorāda </w:t>
      </w:r>
      <w:proofErr w:type="spellStart"/>
      <w:r w:rsidRPr="009C0BAA">
        <w:rPr>
          <w:i/>
          <w:lang w:val="lv-LV"/>
        </w:rPr>
        <w:t>euro</w:t>
      </w:r>
      <w:proofErr w:type="spellEnd"/>
      <w:r w:rsidRPr="009C0BAA">
        <w:rPr>
          <w:lang w:val="lv-LV"/>
        </w:rPr>
        <w:t xml:space="preserve"> (EUR) bez PVN.</w:t>
      </w:r>
    </w:p>
    <w:p w:rsidR="008C7613" w:rsidRPr="009C0BAA" w:rsidRDefault="006956CB" w:rsidP="006956CB">
      <w:pPr>
        <w:pStyle w:val="ListParagraph"/>
        <w:numPr>
          <w:ilvl w:val="2"/>
          <w:numId w:val="9"/>
        </w:numPr>
        <w:jc w:val="both"/>
        <w:rPr>
          <w:b/>
          <w:bCs/>
          <w:lang w:val="lv-LV"/>
        </w:rPr>
      </w:pPr>
      <w:r w:rsidRPr="009C0BAA">
        <w:rPr>
          <w:lang w:val="lv-LV"/>
        </w:rPr>
        <w:t>Cenā jāiekļauj visas izmaksas, kas saistītas ar iepirkuma priekšmeta iegādi, reģistrāciju un piegādi, ietverot visus piemērojamos nodokļus, izņemot pievienotās vērtības nodokli.</w:t>
      </w:r>
    </w:p>
    <w:p w:rsidR="008B0A93" w:rsidRPr="009C0BAA" w:rsidRDefault="006956CB" w:rsidP="008B0A93">
      <w:pPr>
        <w:numPr>
          <w:ilvl w:val="0"/>
          <w:numId w:val="9"/>
        </w:numPr>
        <w:spacing w:before="120" w:after="120" w:line="240" w:lineRule="auto"/>
        <w:jc w:val="center"/>
        <w:rPr>
          <w:b/>
          <w:szCs w:val="24"/>
        </w:rPr>
      </w:pPr>
      <w:r w:rsidRPr="009C0BAA">
        <w:rPr>
          <w:b/>
          <w:szCs w:val="24"/>
        </w:rPr>
        <w:t>Piedāvājumu vērtēšana.</w:t>
      </w:r>
    </w:p>
    <w:p w:rsidR="008B0A93" w:rsidRPr="009C0BAA" w:rsidRDefault="008B0A93" w:rsidP="008B0A93">
      <w:pPr>
        <w:numPr>
          <w:ilvl w:val="1"/>
          <w:numId w:val="9"/>
        </w:numPr>
        <w:spacing w:before="120" w:after="120" w:line="240" w:lineRule="auto"/>
        <w:jc w:val="both"/>
        <w:rPr>
          <w:b/>
          <w:szCs w:val="24"/>
        </w:rPr>
      </w:pPr>
      <w:r w:rsidRPr="009C0BAA">
        <w:t>Iepirkuma komisija</w:t>
      </w:r>
      <w:r w:rsidR="00070941">
        <w:t xml:space="preserve"> piedāvājumu vērtēšanā</w:t>
      </w:r>
      <w:r w:rsidRPr="009C0BAA">
        <w:t>, izmanto</w:t>
      </w:r>
      <w:r w:rsidR="00070941">
        <w:t>jot</w:t>
      </w:r>
      <w:r w:rsidRPr="009C0BAA">
        <w:t xml:space="preserve"> Ministru kabineta noteikto informācijas sistēmu, Ministru kabineta noteiktajā kārtībā iegūst informāciju, vai dienā, kad paziņojums par plānoto līgumu publicēts Iepirkumu uzraudzības biroja mājas</w:t>
      </w:r>
      <w:r w:rsidR="00995767" w:rsidRPr="009C0BAA">
        <w:t xml:space="preserve"> </w:t>
      </w:r>
      <w:r w:rsidRPr="009C0BAA">
        <w:t>lapā saskaņā ar Publisko iepirkumu likumu, pretendentiem ir nodokļu parādi</w:t>
      </w:r>
      <w:r w:rsidRPr="009C0BAA">
        <w:rPr>
          <w:rFonts w:ascii="Arial" w:hAnsi="Arial" w:cs="Arial"/>
        </w:rPr>
        <w:t xml:space="preserve">, </w:t>
      </w:r>
      <w:r w:rsidRPr="009C0BAA">
        <w:t>tajā skaitā valsts sociālās apdrošināšanas obligāto iemaksu parādi.</w:t>
      </w:r>
    </w:p>
    <w:p w:rsidR="008B0A93" w:rsidRPr="009C0BAA" w:rsidRDefault="008B0A93" w:rsidP="008B0A93">
      <w:pPr>
        <w:numPr>
          <w:ilvl w:val="1"/>
          <w:numId w:val="9"/>
        </w:numPr>
        <w:spacing w:before="120" w:after="120" w:line="240" w:lineRule="auto"/>
        <w:jc w:val="both"/>
        <w:rPr>
          <w:b/>
          <w:szCs w:val="24"/>
        </w:rPr>
      </w:pPr>
      <w:r w:rsidRPr="009C0BAA">
        <w:t>Gadījumā, ja tiek konstatēti nodokļu nomaksas parādi, iepirkuma komisija rīkojas saskaņā ar Publisko iepirkumu likuma 8.</w:t>
      </w:r>
      <w:r w:rsidRPr="009C0BAA">
        <w:rPr>
          <w:vertAlign w:val="superscript"/>
        </w:rPr>
        <w:t>2</w:t>
      </w:r>
      <w:r w:rsidRPr="009C0BAA">
        <w:t xml:space="preserve"> panta astoto daļu.</w:t>
      </w:r>
    </w:p>
    <w:p w:rsidR="006956CB" w:rsidRPr="009C0BAA" w:rsidRDefault="006956CB" w:rsidP="006956CB">
      <w:pPr>
        <w:numPr>
          <w:ilvl w:val="1"/>
          <w:numId w:val="9"/>
        </w:numPr>
        <w:spacing w:line="240" w:lineRule="auto"/>
        <w:jc w:val="both"/>
        <w:rPr>
          <w:szCs w:val="24"/>
        </w:rPr>
      </w:pPr>
      <w:r w:rsidRPr="009C0BAA">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6956CB" w:rsidRPr="009C0BAA" w:rsidRDefault="006956CB" w:rsidP="006956CB">
      <w:pPr>
        <w:numPr>
          <w:ilvl w:val="1"/>
          <w:numId w:val="9"/>
        </w:numPr>
        <w:spacing w:after="120" w:line="240" w:lineRule="auto"/>
        <w:jc w:val="both"/>
        <w:rPr>
          <w:szCs w:val="24"/>
        </w:rPr>
      </w:pPr>
      <w:r w:rsidRPr="009C0BAA">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6956CB" w:rsidRPr="009C0BAA" w:rsidRDefault="006956CB" w:rsidP="006956CB">
      <w:pPr>
        <w:numPr>
          <w:ilvl w:val="1"/>
          <w:numId w:val="9"/>
        </w:numPr>
        <w:spacing w:after="120" w:line="240" w:lineRule="auto"/>
        <w:jc w:val="both"/>
        <w:rPr>
          <w:szCs w:val="24"/>
        </w:rPr>
      </w:pPr>
      <w:r w:rsidRPr="009C0BAA">
        <w:rPr>
          <w:szCs w:val="24"/>
        </w:rPr>
        <w:t>Pasūtītājs var jebkurā brīdī pārtraukt iepirkuma procedūru, ja tam ir objektīvs pamatojums.</w:t>
      </w:r>
    </w:p>
    <w:p w:rsidR="006956CB" w:rsidRPr="009C0BAA" w:rsidRDefault="006956CB" w:rsidP="006956CB">
      <w:pPr>
        <w:numPr>
          <w:ilvl w:val="1"/>
          <w:numId w:val="9"/>
        </w:numPr>
        <w:spacing w:after="120" w:line="240" w:lineRule="auto"/>
        <w:jc w:val="both"/>
        <w:rPr>
          <w:szCs w:val="24"/>
        </w:rPr>
      </w:pPr>
      <w:r w:rsidRPr="009C0BAA">
        <w:rPr>
          <w:szCs w:val="24"/>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6956CB" w:rsidRPr="009C0BAA" w:rsidRDefault="006956CB" w:rsidP="006956CB">
      <w:pPr>
        <w:spacing w:after="120" w:line="240" w:lineRule="auto"/>
        <w:jc w:val="both"/>
        <w:rPr>
          <w:szCs w:val="24"/>
        </w:rPr>
      </w:pPr>
    </w:p>
    <w:p w:rsidR="006956CB" w:rsidRPr="009C0BAA" w:rsidRDefault="006956CB" w:rsidP="006956CB">
      <w:pPr>
        <w:numPr>
          <w:ilvl w:val="0"/>
          <w:numId w:val="9"/>
        </w:numPr>
        <w:spacing w:after="120" w:line="240" w:lineRule="auto"/>
        <w:jc w:val="center"/>
        <w:rPr>
          <w:b/>
          <w:szCs w:val="24"/>
        </w:rPr>
      </w:pPr>
      <w:r w:rsidRPr="009C0BAA">
        <w:rPr>
          <w:b/>
          <w:szCs w:val="24"/>
        </w:rPr>
        <w:t>Piedāvājuma izvēles kritērijs.</w:t>
      </w:r>
    </w:p>
    <w:p w:rsidR="006956CB" w:rsidRPr="009C0BAA" w:rsidRDefault="006956CB" w:rsidP="006956CB">
      <w:pPr>
        <w:numPr>
          <w:ilvl w:val="1"/>
          <w:numId w:val="9"/>
        </w:numPr>
        <w:spacing w:after="120" w:line="240" w:lineRule="auto"/>
        <w:jc w:val="both"/>
        <w:rPr>
          <w:szCs w:val="24"/>
        </w:rPr>
      </w:pPr>
      <w:r w:rsidRPr="009C0BAA">
        <w:rPr>
          <w:szCs w:val="24"/>
        </w:rPr>
        <w:t xml:space="preserve">Piedāvājuma izvēles kritērijs ir iepirkuma nolikumam un tā pielikumiem atbilstošs </w:t>
      </w:r>
      <w:r w:rsidRPr="009C0BAA">
        <w:rPr>
          <w:b/>
          <w:szCs w:val="24"/>
          <w:u w:val="single"/>
        </w:rPr>
        <w:t>saimnieciski visizdevīgākais</w:t>
      </w:r>
      <w:r w:rsidRPr="009C0BAA">
        <w:rPr>
          <w:szCs w:val="24"/>
          <w:u w:val="single"/>
        </w:rPr>
        <w:t xml:space="preserve"> </w:t>
      </w:r>
      <w:r w:rsidRPr="009C0BAA">
        <w:rPr>
          <w:b/>
          <w:szCs w:val="24"/>
          <w:u w:val="single"/>
        </w:rPr>
        <w:t>piedāvājums.</w:t>
      </w:r>
      <w:r w:rsidRPr="009C0BAA">
        <w:rPr>
          <w:szCs w:val="24"/>
          <w:u w:val="single"/>
        </w:rPr>
        <w:t xml:space="preserve"> </w:t>
      </w:r>
    </w:p>
    <w:p w:rsidR="006956CB" w:rsidRPr="009C0BAA" w:rsidRDefault="006956CB" w:rsidP="006956CB">
      <w:pPr>
        <w:numPr>
          <w:ilvl w:val="1"/>
          <w:numId w:val="9"/>
        </w:numPr>
        <w:spacing w:after="120" w:line="240" w:lineRule="auto"/>
        <w:jc w:val="both"/>
        <w:rPr>
          <w:szCs w:val="24"/>
        </w:rPr>
      </w:pPr>
      <w:r w:rsidRPr="009C0BAA">
        <w:rPr>
          <w:szCs w:val="24"/>
        </w:rPr>
        <w:t>Saimnieciski visizdevīgākā piedāvājuma izvēles kritēriji un to skaitliskās vērtības:</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5812"/>
        <w:gridCol w:w="1524"/>
      </w:tblGrid>
      <w:tr w:rsidR="006956CB" w:rsidRPr="009C0BAA" w:rsidTr="005E2FE3">
        <w:tc>
          <w:tcPr>
            <w:tcW w:w="1497" w:type="dxa"/>
            <w:shd w:val="clear" w:color="auto" w:fill="auto"/>
            <w:vAlign w:val="center"/>
          </w:tcPr>
          <w:p w:rsidR="006956CB" w:rsidRPr="009C0BAA" w:rsidRDefault="006956CB" w:rsidP="005E2FE3">
            <w:pPr>
              <w:spacing w:after="120" w:line="240" w:lineRule="auto"/>
              <w:jc w:val="center"/>
              <w:rPr>
                <w:szCs w:val="24"/>
              </w:rPr>
            </w:pPr>
            <w:r w:rsidRPr="009C0BAA">
              <w:rPr>
                <w:szCs w:val="24"/>
              </w:rPr>
              <w:t>Kritērija apzīmējums</w:t>
            </w:r>
          </w:p>
        </w:tc>
        <w:tc>
          <w:tcPr>
            <w:tcW w:w="5812" w:type="dxa"/>
            <w:shd w:val="clear" w:color="auto" w:fill="auto"/>
            <w:vAlign w:val="center"/>
          </w:tcPr>
          <w:p w:rsidR="006956CB" w:rsidRPr="009C0BAA" w:rsidRDefault="006956CB" w:rsidP="005E2FE3">
            <w:pPr>
              <w:spacing w:after="120" w:line="240" w:lineRule="auto"/>
              <w:jc w:val="center"/>
              <w:rPr>
                <w:szCs w:val="24"/>
              </w:rPr>
            </w:pPr>
            <w:r w:rsidRPr="009C0BAA">
              <w:rPr>
                <w:szCs w:val="24"/>
              </w:rPr>
              <w:t>Vērtēšanas kritēriji</w:t>
            </w:r>
          </w:p>
        </w:tc>
        <w:tc>
          <w:tcPr>
            <w:tcW w:w="1524" w:type="dxa"/>
            <w:shd w:val="clear" w:color="auto" w:fill="auto"/>
            <w:vAlign w:val="center"/>
          </w:tcPr>
          <w:p w:rsidR="006956CB" w:rsidRPr="009C0BAA" w:rsidRDefault="006956CB" w:rsidP="005E2FE3">
            <w:pPr>
              <w:spacing w:after="120" w:line="240" w:lineRule="auto"/>
              <w:jc w:val="center"/>
              <w:rPr>
                <w:szCs w:val="24"/>
              </w:rPr>
            </w:pPr>
            <w:r w:rsidRPr="009C0BAA">
              <w:rPr>
                <w:szCs w:val="24"/>
              </w:rPr>
              <w:t>Maksimālais punktu skaits</w:t>
            </w:r>
          </w:p>
        </w:tc>
      </w:tr>
      <w:tr w:rsidR="006956CB" w:rsidRPr="009C0BAA" w:rsidTr="005E2FE3">
        <w:tc>
          <w:tcPr>
            <w:tcW w:w="1497" w:type="dxa"/>
            <w:shd w:val="clear" w:color="auto" w:fill="auto"/>
            <w:vAlign w:val="center"/>
          </w:tcPr>
          <w:p w:rsidR="006956CB" w:rsidRPr="009C0BAA" w:rsidRDefault="006956CB" w:rsidP="005E2FE3">
            <w:pPr>
              <w:spacing w:after="120" w:line="240" w:lineRule="auto"/>
              <w:jc w:val="center"/>
              <w:rPr>
                <w:szCs w:val="24"/>
              </w:rPr>
            </w:pPr>
            <w:r w:rsidRPr="009C0BAA">
              <w:rPr>
                <w:szCs w:val="24"/>
              </w:rPr>
              <w:t>K1</w:t>
            </w:r>
          </w:p>
        </w:tc>
        <w:tc>
          <w:tcPr>
            <w:tcW w:w="5812" w:type="dxa"/>
            <w:shd w:val="clear" w:color="auto" w:fill="auto"/>
            <w:vAlign w:val="center"/>
          </w:tcPr>
          <w:p w:rsidR="006956CB" w:rsidRPr="009C0BAA" w:rsidRDefault="006956CB" w:rsidP="008B0A93">
            <w:pPr>
              <w:spacing w:after="120" w:line="240" w:lineRule="auto"/>
              <w:rPr>
                <w:szCs w:val="24"/>
              </w:rPr>
            </w:pPr>
            <w:r w:rsidRPr="009C0BAA">
              <w:rPr>
                <w:rFonts w:eastAsia="Times New Roman"/>
              </w:rPr>
              <w:t>Piedāvātā cena, EUR bez PVN</w:t>
            </w:r>
          </w:p>
        </w:tc>
        <w:tc>
          <w:tcPr>
            <w:tcW w:w="1524" w:type="dxa"/>
            <w:shd w:val="clear" w:color="auto" w:fill="auto"/>
            <w:vAlign w:val="center"/>
          </w:tcPr>
          <w:p w:rsidR="006956CB" w:rsidRPr="009C0BAA" w:rsidRDefault="006956CB" w:rsidP="005E2FE3">
            <w:pPr>
              <w:spacing w:after="120" w:line="240" w:lineRule="auto"/>
              <w:jc w:val="center"/>
              <w:rPr>
                <w:szCs w:val="24"/>
              </w:rPr>
            </w:pPr>
            <w:r w:rsidRPr="009C0BAA">
              <w:rPr>
                <w:szCs w:val="24"/>
              </w:rPr>
              <w:t>70</w:t>
            </w:r>
          </w:p>
        </w:tc>
      </w:tr>
      <w:tr w:rsidR="006956CB" w:rsidRPr="009C0BAA" w:rsidTr="005E2FE3">
        <w:tc>
          <w:tcPr>
            <w:tcW w:w="1497" w:type="dxa"/>
            <w:shd w:val="clear" w:color="auto" w:fill="auto"/>
            <w:vAlign w:val="center"/>
          </w:tcPr>
          <w:p w:rsidR="006956CB" w:rsidRPr="009C0BAA" w:rsidRDefault="006956CB" w:rsidP="005E2FE3">
            <w:pPr>
              <w:spacing w:after="120" w:line="240" w:lineRule="auto"/>
              <w:jc w:val="center"/>
              <w:rPr>
                <w:szCs w:val="24"/>
              </w:rPr>
            </w:pPr>
            <w:r w:rsidRPr="009C0BAA">
              <w:rPr>
                <w:szCs w:val="24"/>
              </w:rPr>
              <w:t>K2</w:t>
            </w:r>
          </w:p>
        </w:tc>
        <w:tc>
          <w:tcPr>
            <w:tcW w:w="5812" w:type="dxa"/>
            <w:shd w:val="clear" w:color="auto" w:fill="auto"/>
            <w:vAlign w:val="center"/>
          </w:tcPr>
          <w:p w:rsidR="006956CB" w:rsidRPr="009C0BAA" w:rsidRDefault="006956CB" w:rsidP="005E2FE3">
            <w:pPr>
              <w:spacing w:after="120" w:line="240" w:lineRule="auto"/>
              <w:rPr>
                <w:szCs w:val="24"/>
              </w:rPr>
            </w:pPr>
            <w:r w:rsidRPr="009C0BAA">
              <w:rPr>
                <w:rFonts w:eastAsia="Times New Roman"/>
              </w:rPr>
              <w:t xml:space="preserve">CO2 izmešu līmenis kombinētā pārbaudes ciklā </w:t>
            </w:r>
          </w:p>
        </w:tc>
        <w:tc>
          <w:tcPr>
            <w:tcW w:w="1524" w:type="dxa"/>
            <w:shd w:val="clear" w:color="auto" w:fill="auto"/>
            <w:vAlign w:val="center"/>
          </w:tcPr>
          <w:p w:rsidR="006956CB" w:rsidRPr="009C0BAA" w:rsidRDefault="006956CB" w:rsidP="005E2FE3">
            <w:pPr>
              <w:spacing w:after="120" w:line="240" w:lineRule="auto"/>
              <w:jc w:val="center"/>
              <w:rPr>
                <w:szCs w:val="24"/>
              </w:rPr>
            </w:pPr>
            <w:r w:rsidRPr="009C0BAA">
              <w:rPr>
                <w:szCs w:val="24"/>
              </w:rPr>
              <w:t>15</w:t>
            </w:r>
          </w:p>
        </w:tc>
      </w:tr>
      <w:tr w:rsidR="006956CB" w:rsidRPr="009C0BAA" w:rsidTr="005E2FE3">
        <w:tc>
          <w:tcPr>
            <w:tcW w:w="1497" w:type="dxa"/>
            <w:shd w:val="clear" w:color="auto" w:fill="auto"/>
            <w:vAlign w:val="center"/>
          </w:tcPr>
          <w:p w:rsidR="006956CB" w:rsidRPr="009C0BAA" w:rsidRDefault="006956CB" w:rsidP="005E2FE3">
            <w:pPr>
              <w:spacing w:after="120" w:line="240" w:lineRule="auto"/>
              <w:jc w:val="center"/>
              <w:rPr>
                <w:szCs w:val="24"/>
              </w:rPr>
            </w:pPr>
            <w:r w:rsidRPr="009C0BAA">
              <w:rPr>
                <w:szCs w:val="24"/>
              </w:rPr>
              <w:t>K3</w:t>
            </w:r>
          </w:p>
        </w:tc>
        <w:tc>
          <w:tcPr>
            <w:tcW w:w="5812" w:type="dxa"/>
            <w:shd w:val="clear" w:color="auto" w:fill="auto"/>
            <w:vAlign w:val="center"/>
          </w:tcPr>
          <w:p w:rsidR="006956CB" w:rsidRPr="009C0BAA" w:rsidRDefault="006956CB" w:rsidP="005E2FE3">
            <w:pPr>
              <w:spacing w:after="120" w:line="240" w:lineRule="auto"/>
              <w:rPr>
                <w:szCs w:val="24"/>
              </w:rPr>
            </w:pPr>
            <w:r w:rsidRPr="009C0BAA">
              <w:rPr>
                <w:szCs w:val="24"/>
              </w:rPr>
              <w:t>Attālums līdz tuvākajam garantijas servisam</w:t>
            </w:r>
          </w:p>
        </w:tc>
        <w:tc>
          <w:tcPr>
            <w:tcW w:w="1524" w:type="dxa"/>
            <w:shd w:val="clear" w:color="auto" w:fill="auto"/>
            <w:vAlign w:val="center"/>
          </w:tcPr>
          <w:p w:rsidR="006956CB" w:rsidRPr="009C0BAA" w:rsidRDefault="006956CB" w:rsidP="005E2FE3">
            <w:pPr>
              <w:spacing w:after="120" w:line="240" w:lineRule="auto"/>
              <w:jc w:val="center"/>
              <w:rPr>
                <w:szCs w:val="24"/>
              </w:rPr>
            </w:pPr>
            <w:r w:rsidRPr="009C0BAA">
              <w:rPr>
                <w:szCs w:val="24"/>
              </w:rPr>
              <w:t>5</w:t>
            </w:r>
          </w:p>
        </w:tc>
      </w:tr>
      <w:tr w:rsidR="006956CB" w:rsidRPr="009C0BAA" w:rsidTr="005E2FE3">
        <w:tc>
          <w:tcPr>
            <w:tcW w:w="1497" w:type="dxa"/>
            <w:shd w:val="clear" w:color="auto" w:fill="auto"/>
            <w:vAlign w:val="center"/>
          </w:tcPr>
          <w:p w:rsidR="006956CB" w:rsidRPr="009C0BAA" w:rsidRDefault="006956CB" w:rsidP="005E2FE3">
            <w:pPr>
              <w:spacing w:after="120" w:line="240" w:lineRule="auto"/>
              <w:jc w:val="center"/>
              <w:rPr>
                <w:szCs w:val="24"/>
              </w:rPr>
            </w:pPr>
            <w:r w:rsidRPr="009C0BAA">
              <w:rPr>
                <w:szCs w:val="24"/>
              </w:rPr>
              <w:t>K4</w:t>
            </w:r>
          </w:p>
        </w:tc>
        <w:tc>
          <w:tcPr>
            <w:tcW w:w="5812" w:type="dxa"/>
            <w:shd w:val="clear" w:color="auto" w:fill="auto"/>
            <w:vAlign w:val="center"/>
          </w:tcPr>
          <w:p w:rsidR="006956CB" w:rsidRPr="009C0BAA" w:rsidRDefault="006956CB" w:rsidP="005E2FE3">
            <w:pPr>
              <w:spacing w:after="120" w:line="240" w:lineRule="auto"/>
              <w:rPr>
                <w:szCs w:val="24"/>
              </w:rPr>
            </w:pPr>
            <w:r w:rsidRPr="009C0BAA">
              <w:rPr>
                <w:szCs w:val="24"/>
              </w:rPr>
              <w:t>Garantijas servisu pieejamība</w:t>
            </w:r>
          </w:p>
        </w:tc>
        <w:tc>
          <w:tcPr>
            <w:tcW w:w="1524" w:type="dxa"/>
            <w:shd w:val="clear" w:color="auto" w:fill="auto"/>
            <w:vAlign w:val="center"/>
          </w:tcPr>
          <w:p w:rsidR="006956CB" w:rsidRPr="009C0BAA" w:rsidRDefault="006956CB" w:rsidP="005E2FE3">
            <w:pPr>
              <w:spacing w:after="120" w:line="240" w:lineRule="auto"/>
              <w:jc w:val="center"/>
              <w:rPr>
                <w:szCs w:val="24"/>
              </w:rPr>
            </w:pPr>
            <w:r w:rsidRPr="009C0BAA">
              <w:rPr>
                <w:szCs w:val="24"/>
              </w:rPr>
              <w:t>5</w:t>
            </w:r>
          </w:p>
        </w:tc>
      </w:tr>
      <w:tr w:rsidR="006956CB" w:rsidRPr="009C0BAA" w:rsidTr="005E2FE3">
        <w:tc>
          <w:tcPr>
            <w:tcW w:w="1497" w:type="dxa"/>
            <w:shd w:val="clear" w:color="auto" w:fill="auto"/>
            <w:vAlign w:val="center"/>
          </w:tcPr>
          <w:p w:rsidR="006956CB" w:rsidRPr="009C0BAA" w:rsidRDefault="006956CB" w:rsidP="005E2FE3">
            <w:pPr>
              <w:spacing w:after="120" w:line="240" w:lineRule="auto"/>
              <w:jc w:val="center"/>
              <w:rPr>
                <w:szCs w:val="24"/>
              </w:rPr>
            </w:pPr>
            <w:r w:rsidRPr="009C0BAA">
              <w:rPr>
                <w:szCs w:val="24"/>
              </w:rPr>
              <w:t>K5</w:t>
            </w:r>
          </w:p>
        </w:tc>
        <w:tc>
          <w:tcPr>
            <w:tcW w:w="5812" w:type="dxa"/>
            <w:shd w:val="clear" w:color="auto" w:fill="auto"/>
            <w:vAlign w:val="center"/>
          </w:tcPr>
          <w:p w:rsidR="006956CB" w:rsidRPr="009C0BAA" w:rsidRDefault="006956CB" w:rsidP="005E2FE3">
            <w:pPr>
              <w:spacing w:after="120" w:line="240" w:lineRule="auto"/>
              <w:rPr>
                <w:szCs w:val="24"/>
              </w:rPr>
            </w:pPr>
            <w:r w:rsidRPr="009C0BAA">
              <w:rPr>
                <w:szCs w:val="24"/>
              </w:rPr>
              <w:t>Servisa atbalsts uz ceļa</w:t>
            </w:r>
          </w:p>
        </w:tc>
        <w:tc>
          <w:tcPr>
            <w:tcW w:w="1524" w:type="dxa"/>
            <w:shd w:val="clear" w:color="auto" w:fill="auto"/>
            <w:vAlign w:val="center"/>
          </w:tcPr>
          <w:p w:rsidR="006956CB" w:rsidRPr="009C0BAA" w:rsidRDefault="006956CB" w:rsidP="005E2FE3">
            <w:pPr>
              <w:spacing w:after="120" w:line="240" w:lineRule="auto"/>
              <w:jc w:val="center"/>
              <w:rPr>
                <w:szCs w:val="24"/>
              </w:rPr>
            </w:pPr>
            <w:r w:rsidRPr="009C0BAA">
              <w:rPr>
                <w:szCs w:val="24"/>
              </w:rPr>
              <w:t>5</w:t>
            </w:r>
          </w:p>
        </w:tc>
      </w:tr>
      <w:tr w:rsidR="006956CB" w:rsidRPr="009C0BAA" w:rsidTr="005E2FE3">
        <w:tc>
          <w:tcPr>
            <w:tcW w:w="1497" w:type="dxa"/>
            <w:shd w:val="clear" w:color="auto" w:fill="auto"/>
            <w:vAlign w:val="center"/>
          </w:tcPr>
          <w:p w:rsidR="006956CB" w:rsidRPr="009C0BAA" w:rsidRDefault="006956CB" w:rsidP="005E2FE3">
            <w:pPr>
              <w:spacing w:after="120" w:line="240" w:lineRule="auto"/>
              <w:jc w:val="center"/>
              <w:rPr>
                <w:szCs w:val="24"/>
              </w:rPr>
            </w:pPr>
          </w:p>
        </w:tc>
        <w:tc>
          <w:tcPr>
            <w:tcW w:w="5812" w:type="dxa"/>
            <w:shd w:val="clear" w:color="auto" w:fill="auto"/>
            <w:vAlign w:val="center"/>
          </w:tcPr>
          <w:p w:rsidR="006956CB" w:rsidRPr="009C0BAA" w:rsidRDefault="006956CB" w:rsidP="005E2FE3">
            <w:pPr>
              <w:spacing w:after="120" w:line="240" w:lineRule="auto"/>
              <w:jc w:val="right"/>
              <w:rPr>
                <w:szCs w:val="24"/>
              </w:rPr>
            </w:pPr>
            <w:r w:rsidRPr="009C0BAA">
              <w:rPr>
                <w:szCs w:val="24"/>
              </w:rPr>
              <w:t>Maksimālais iespējamais punktu skaits:</w:t>
            </w:r>
          </w:p>
        </w:tc>
        <w:tc>
          <w:tcPr>
            <w:tcW w:w="1524" w:type="dxa"/>
            <w:shd w:val="clear" w:color="auto" w:fill="auto"/>
            <w:vAlign w:val="center"/>
          </w:tcPr>
          <w:p w:rsidR="006956CB" w:rsidRPr="009C0BAA" w:rsidRDefault="006956CB" w:rsidP="005E2FE3">
            <w:pPr>
              <w:spacing w:after="120" w:line="240" w:lineRule="auto"/>
              <w:jc w:val="center"/>
              <w:rPr>
                <w:szCs w:val="24"/>
              </w:rPr>
            </w:pPr>
            <w:r w:rsidRPr="009C0BAA">
              <w:rPr>
                <w:szCs w:val="24"/>
              </w:rPr>
              <w:t>100</w:t>
            </w:r>
          </w:p>
        </w:tc>
      </w:tr>
    </w:tbl>
    <w:p w:rsidR="006956CB" w:rsidRPr="009C0BAA" w:rsidRDefault="006956CB" w:rsidP="006956CB">
      <w:pPr>
        <w:spacing w:after="120" w:line="240" w:lineRule="auto"/>
        <w:ind w:left="454"/>
        <w:jc w:val="both"/>
        <w:rPr>
          <w:szCs w:val="24"/>
        </w:rPr>
      </w:pPr>
    </w:p>
    <w:p w:rsidR="006956CB" w:rsidRPr="009C0BAA" w:rsidRDefault="006956CB" w:rsidP="006956CB">
      <w:pPr>
        <w:spacing w:after="120" w:line="240" w:lineRule="auto"/>
        <w:ind w:left="454"/>
        <w:jc w:val="both"/>
        <w:rPr>
          <w:szCs w:val="24"/>
        </w:rPr>
      </w:pPr>
      <w:r w:rsidRPr="009C0BAA">
        <w:rPr>
          <w:szCs w:val="24"/>
        </w:rPr>
        <w:t>Iegūtos punktus aprēķina summējot punktu skaitu, kas iegūti par katru vērtēšanas kritēriju.</w:t>
      </w:r>
    </w:p>
    <w:p w:rsidR="006956CB" w:rsidRPr="009C0BAA" w:rsidRDefault="006956CB" w:rsidP="006956CB">
      <w:pPr>
        <w:spacing w:after="120" w:line="240" w:lineRule="auto"/>
        <w:jc w:val="both"/>
        <w:rPr>
          <w:szCs w:val="24"/>
        </w:rPr>
      </w:pPr>
    </w:p>
    <w:p w:rsidR="006956CB" w:rsidRPr="009C0BAA" w:rsidRDefault="006956CB" w:rsidP="006956CB">
      <w:pPr>
        <w:spacing w:after="120" w:line="240" w:lineRule="auto"/>
        <w:ind w:left="879"/>
        <w:jc w:val="both"/>
        <w:rPr>
          <w:b/>
          <w:szCs w:val="24"/>
        </w:rPr>
      </w:pPr>
      <w:r w:rsidRPr="009C0BAA">
        <w:rPr>
          <w:b/>
          <w:szCs w:val="24"/>
        </w:rPr>
        <w:t xml:space="preserve">K1 - </w:t>
      </w:r>
      <w:r w:rsidRPr="009C0BAA">
        <w:rPr>
          <w:rFonts w:eastAsia="Times New Roman"/>
          <w:b/>
        </w:rPr>
        <w:t>Piedāvātā cena iepirkuma priekšmeta daļas izpildei, EUR bez PVN</w:t>
      </w:r>
    </w:p>
    <w:p w:rsidR="006956CB" w:rsidRPr="009C0BAA" w:rsidRDefault="006956CB" w:rsidP="006956CB">
      <w:pPr>
        <w:spacing w:after="0" w:line="240" w:lineRule="auto"/>
        <w:ind w:left="426"/>
        <w:jc w:val="both"/>
        <w:rPr>
          <w:rFonts w:eastAsia="Times New Roman"/>
        </w:rPr>
      </w:pPr>
      <w:r w:rsidRPr="009C0BAA">
        <w:rPr>
          <w:rFonts w:eastAsia="Times New Roman"/>
        </w:rPr>
        <w:t>Maksimālais punktu skaits (70 punkti) tiek piešķirts lētākajam piedāvājumam, bet pārējiem piedāvājumiem piešķirtie punkti tiek aprēķināti saskaņā ar formulu:</w:t>
      </w:r>
    </w:p>
    <w:p w:rsidR="006956CB" w:rsidRPr="009C0BAA" w:rsidRDefault="006956CB" w:rsidP="006956CB">
      <w:pPr>
        <w:spacing w:after="0" w:line="240" w:lineRule="auto"/>
        <w:ind w:left="426"/>
        <w:jc w:val="both"/>
        <w:rPr>
          <w:rFonts w:eastAsia="Times New Roman"/>
        </w:rPr>
      </w:pPr>
    </w:p>
    <w:p w:rsidR="006956CB" w:rsidRPr="009C0BAA" w:rsidRDefault="006956CB" w:rsidP="006956CB">
      <w:pPr>
        <w:spacing w:after="0" w:line="240" w:lineRule="auto"/>
        <w:ind w:left="426"/>
        <w:jc w:val="center"/>
        <w:rPr>
          <w:rFonts w:eastAsia="Times New Roman"/>
        </w:rPr>
      </w:pPr>
      <w:r w:rsidRPr="009C0BAA">
        <w:rPr>
          <w:rFonts w:eastAsia="Times New Roman"/>
        </w:rPr>
        <w:t>K1 = K1</w:t>
      </w:r>
      <w:r w:rsidRPr="009C0BAA">
        <w:rPr>
          <w:rFonts w:eastAsia="Times New Roman"/>
          <w:vertAlign w:val="subscript"/>
        </w:rPr>
        <w:t>min</w:t>
      </w:r>
      <w:r w:rsidRPr="009C0BAA">
        <w:rPr>
          <w:rFonts w:eastAsia="Times New Roman"/>
        </w:rPr>
        <w:t>/K1</w:t>
      </w:r>
      <w:r w:rsidRPr="009C0BAA">
        <w:rPr>
          <w:rFonts w:eastAsia="Times New Roman"/>
          <w:vertAlign w:val="subscript"/>
        </w:rPr>
        <w:t>pied</w:t>
      </w:r>
      <w:r w:rsidRPr="009C0BAA">
        <w:rPr>
          <w:rFonts w:eastAsia="Times New Roman"/>
        </w:rPr>
        <w:t xml:space="preserve"> x 70, kur</w:t>
      </w:r>
    </w:p>
    <w:p w:rsidR="006956CB" w:rsidRPr="009C0BAA" w:rsidRDefault="006956CB" w:rsidP="006956CB">
      <w:pPr>
        <w:spacing w:after="0" w:line="240" w:lineRule="auto"/>
        <w:ind w:left="426"/>
        <w:jc w:val="center"/>
        <w:rPr>
          <w:rFonts w:eastAsia="Times New Roman"/>
        </w:rPr>
      </w:pPr>
    </w:p>
    <w:p w:rsidR="006956CB" w:rsidRPr="009C0BAA" w:rsidRDefault="006956CB" w:rsidP="006956CB">
      <w:pPr>
        <w:spacing w:after="0" w:line="240" w:lineRule="auto"/>
        <w:ind w:left="426"/>
        <w:jc w:val="both"/>
        <w:rPr>
          <w:rFonts w:eastAsia="Times New Roman"/>
        </w:rPr>
      </w:pPr>
      <w:r w:rsidRPr="009C0BAA">
        <w:rPr>
          <w:rFonts w:eastAsia="Times New Roman"/>
        </w:rPr>
        <w:t>K1 – kritērija novērtējuma rezultāts;</w:t>
      </w:r>
    </w:p>
    <w:p w:rsidR="006956CB" w:rsidRPr="009C0BAA" w:rsidRDefault="006956CB" w:rsidP="006956CB">
      <w:pPr>
        <w:widowControl w:val="0"/>
        <w:tabs>
          <w:tab w:val="left" w:pos="3240"/>
        </w:tabs>
        <w:spacing w:after="0" w:line="240" w:lineRule="auto"/>
        <w:ind w:left="425"/>
        <w:rPr>
          <w:rFonts w:ascii="RimTimes" w:eastAsia="Times New Roman" w:hAnsi="RimTimes"/>
        </w:rPr>
      </w:pPr>
      <w:r w:rsidRPr="009C0BAA">
        <w:rPr>
          <w:rFonts w:ascii="RimTimes" w:eastAsia="Times New Roman" w:hAnsi="RimTimes"/>
        </w:rPr>
        <w:t>K1</w:t>
      </w:r>
      <w:r w:rsidRPr="009C0BAA">
        <w:rPr>
          <w:rFonts w:ascii="RimTimes" w:eastAsia="Times New Roman" w:hAnsi="RimTimes"/>
          <w:vertAlign w:val="subscript"/>
        </w:rPr>
        <w:t>min</w:t>
      </w:r>
      <w:r w:rsidRPr="009C0BAA">
        <w:rPr>
          <w:rFonts w:ascii="RimTimes" w:eastAsia="Times New Roman" w:hAnsi="RimTimes"/>
        </w:rPr>
        <w:t xml:space="preserve"> - zemākā no pretendentu piedāvātās cenas, EUR bez PVN;</w:t>
      </w:r>
    </w:p>
    <w:p w:rsidR="006956CB" w:rsidRPr="009C0BAA" w:rsidRDefault="006956CB" w:rsidP="006956CB">
      <w:pPr>
        <w:spacing w:after="0" w:line="240" w:lineRule="auto"/>
        <w:ind w:left="426"/>
        <w:jc w:val="both"/>
        <w:rPr>
          <w:rFonts w:eastAsia="Times New Roman"/>
        </w:rPr>
      </w:pPr>
      <w:r w:rsidRPr="009C0BAA">
        <w:rPr>
          <w:rFonts w:eastAsia="Times New Roman"/>
        </w:rPr>
        <w:t>K1</w:t>
      </w:r>
      <w:r w:rsidRPr="009C0BAA">
        <w:rPr>
          <w:rFonts w:eastAsia="Times New Roman"/>
          <w:vertAlign w:val="subscript"/>
        </w:rPr>
        <w:t>pied</w:t>
      </w:r>
      <w:r w:rsidRPr="009C0BAA">
        <w:rPr>
          <w:rFonts w:eastAsia="Times New Roman"/>
        </w:rPr>
        <w:t xml:space="preserve"> – vērtējamā piedāvājuma pretendenta noteiktā cena, EUR bez PVN atbilstoši Finanšu piedāvājuma</w:t>
      </w:r>
      <w:r w:rsidR="00995767" w:rsidRPr="009C0BAA">
        <w:rPr>
          <w:rFonts w:eastAsia="Times New Roman"/>
        </w:rPr>
        <w:t xml:space="preserve">m </w:t>
      </w:r>
      <w:r w:rsidRPr="009C0BAA">
        <w:rPr>
          <w:rFonts w:eastAsia="Times New Roman"/>
        </w:rPr>
        <w:t xml:space="preserve">(Nolikuma </w:t>
      </w:r>
      <w:r w:rsidR="009C0BAA">
        <w:rPr>
          <w:rFonts w:eastAsia="Times New Roman"/>
        </w:rPr>
        <w:t>3</w:t>
      </w:r>
      <w:r w:rsidRPr="009C0BAA">
        <w:rPr>
          <w:rFonts w:eastAsia="Times New Roman"/>
        </w:rPr>
        <w:t>.pielikums);</w:t>
      </w:r>
    </w:p>
    <w:p w:rsidR="006956CB" w:rsidRPr="009C0BAA" w:rsidRDefault="006956CB" w:rsidP="006956CB">
      <w:pPr>
        <w:spacing w:after="0" w:line="240" w:lineRule="auto"/>
        <w:ind w:left="426"/>
        <w:jc w:val="both"/>
        <w:rPr>
          <w:rFonts w:eastAsia="Times New Roman"/>
        </w:rPr>
      </w:pPr>
      <w:r w:rsidRPr="009C0BAA">
        <w:rPr>
          <w:rFonts w:eastAsia="Times New Roman"/>
        </w:rPr>
        <w:t>70 – kritērijam maksimālais noteiktais iegūstamo punktu skaits.</w:t>
      </w:r>
    </w:p>
    <w:p w:rsidR="006956CB" w:rsidRPr="009C0BAA" w:rsidRDefault="006956CB" w:rsidP="006956CB">
      <w:pPr>
        <w:spacing w:after="120" w:line="240" w:lineRule="auto"/>
        <w:ind w:left="879"/>
        <w:jc w:val="both"/>
        <w:rPr>
          <w:szCs w:val="24"/>
        </w:rPr>
      </w:pPr>
    </w:p>
    <w:p w:rsidR="006956CB" w:rsidRPr="009C0BAA" w:rsidRDefault="006956CB" w:rsidP="006956CB">
      <w:pPr>
        <w:spacing w:after="120" w:line="240" w:lineRule="auto"/>
        <w:ind w:left="879"/>
        <w:jc w:val="both"/>
        <w:rPr>
          <w:rFonts w:eastAsia="Times New Roman"/>
          <w:b/>
        </w:rPr>
      </w:pPr>
      <w:r w:rsidRPr="009C0BAA">
        <w:rPr>
          <w:b/>
          <w:szCs w:val="24"/>
        </w:rPr>
        <w:t xml:space="preserve">K2 - </w:t>
      </w:r>
      <w:r w:rsidRPr="009C0BAA">
        <w:rPr>
          <w:rFonts w:eastAsia="Times New Roman"/>
          <w:b/>
        </w:rPr>
        <w:t>CO2 izmešu līmenis kombinētā pārbaudes ciklā</w:t>
      </w:r>
    </w:p>
    <w:p w:rsidR="006956CB" w:rsidRPr="009C0BAA" w:rsidRDefault="006956CB" w:rsidP="006956CB">
      <w:pPr>
        <w:spacing w:after="0" w:line="240" w:lineRule="auto"/>
        <w:ind w:left="426"/>
        <w:jc w:val="both"/>
        <w:rPr>
          <w:rFonts w:eastAsia="Times New Roman"/>
        </w:rPr>
      </w:pPr>
      <w:r w:rsidRPr="009C0BAA">
        <w:rPr>
          <w:rFonts w:eastAsia="Times New Roman"/>
        </w:rPr>
        <w:t xml:space="preserve">Maksimālais punktu skaits (15 punkti) tiek piešķirts piedāvājumam, kas piedāvā </w:t>
      </w:r>
      <w:r w:rsidR="00995767" w:rsidRPr="009C0BAA">
        <w:rPr>
          <w:rFonts w:eastAsia="Times New Roman"/>
        </w:rPr>
        <w:t>mikroautobusu</w:t>
      </w:r>
      <w:r w:rsidRPr="009C0BAA">
        <w:rPr>
          <w:rFonts w:eastAsia="Times New Roman"/>
        </w:rPr>
        <w:t xml:space="preserve"> ar zemāko izmešu līmeni (atbilstoši Tehniskajā piedāvājumā (</w:t>
      </w:r>
      <w:r w:rsidR="009C0BAA" w:rsidRPr="009C0BAA">
        <w:rPr>
          <w:rFonts w:eastAsia="Times New Roman"/>
        </w:rPr>
        <w:t>2.</w:t>
      </w:r>
      <w:r w:rsidRPr="009C0BAA">
        <w:rPr>
          <w:rFonts w:eastAsia="Times New Roman"/>
        </w:rPr>
        <w:t>pielikums) norādītajam), bet pārējiem piedāvājumiem piešķirtie punkti tiek aprēķināti saskaņā ar formulu:</w:t>
      </w:r>
    </w:p>
    <w:p w:rsidR="006956CB" w:rsidRPr="009C0BAA" w:rsidRDefault="006956CB" w:rsidP="006956CB">
      <w:pPr>
        <w:spacing w:after="0" w:line="240" w:lineRule="auto"/>
        <w:ind w:left="426"/>
        <w:jc w:val="center"/>
        <w:rPr>
          <w:rFonts w:eastAsia="Times New Roman"/>
        </w:rPr>
      </w:pPr>
    </w:p>
    <w:p w:rsidR="006956CB" w:rsidRPr="009C0BAA" w:rsidRDefault="006956CB" w:rsidP="006956CB">
      <w:pPr>
        <w:spacing w:after="0" w:line="240" w:lineRule="auto"/>
        <w:ind w:left="426"/>
        <w:jc w:val="center"/>
        <w:rPr>
          <w:rFonts w:eastAsia="Times New Roman"/>
        </w:rPr>
      </w:pPr>
      <w:r w:rsidRPr="009C0BAA">
        <w:rPr>
          <w:rFonts w:eastAsia="Times New Roman"/>
        </w:rPr>
        <w:t>K2 = K2</w:t>
      </w:r>
      <w:r w:rsidRPr="009C0BAA">
        <w:rPr>
          <w:rFonts w:eastAsia="Times New Roman"/>
          <w:vertAlign w:val="subscript"/>
        </w:rPr>
        <w:t>min</w:t>
      </w:r>
      <w:r w:rsidRPr="009C0BAA">
        <w:rPr>
          <w:rFonts w:eastAsia="Times New Roman"/>
        </w:rPr>
        <w:t>/K2</w:t>
      </w:r>
      <w:r w:rsidRPr="009C0BAA">
        <w:rPr>
          <w:rFonts w:eastAsia="Times New Roman"/>
          <w:vertAlign w:val="subscript"/>
        </w:rPr>
        <w:t>pied</w:t>
      </w:r>
      <w:r w:rsidRPr="009C0BAA">
        <w:rPr>
          <w:rFonts w:eastAsia="Times New Roman"/>
        </w:rPr>
        <w:t xml:space="preserve"> x 15, kur</w:t>
      </w:r>
    </w:p>
    <w:p w:rsidR="006956CB" w:rsidRPr="009C0BAA" w:rsidRDefault="006956CB" w:rsidP="006956CB">
      <w:pPr>
        <w:spacing w:after="0" w:line="240" w:lineRule="auto"/>
        <w:ind w:left="426"/>
        <w:jc w:val="center"/>
        <w:rPr>
          <w:rFonts w:eastAsia="Times New Roman"/>
        </w:rPr>
      </w:pPr>
    </w:p>
    <w:p w:rsidR="006956CB" w:rsidRPr="009C0BAA" w:rsidRDefault="006956CB" w:rsidP="006956CB">
      <w:pPr>
        <w:spacing w:after="0" w:line="240" w:lineRule="auto"/>
        <w:ind w:left="426"/>
        <w:jc w:val="both"/>
        <w:rPr>
          <w:rFonts w:eastAsia="Times New Roman"/>
        </w:rPr>
      </w:pPr>
      <w:r w:rsidRPr="009C0BAA">
        <w:rPr>
          <w:rFonts w:eastAsia="Times New Roman"/>
        </w:rPr>
        <w:t>K2 – kritērija novērtējuma rezultāts;</w:t>
      </w:r>
    </w:p>
    <w:p w:rsidR="006956CB" w:rsidRPr="009C0BAA" w:rsidRDefault="006956CB" w:rsidP="006956CB">
      <w:pPr>
        <w:widowControl w:val="0"/>
        <w:tabs>
          <w:tab w:val="left" w:pos="3240"/>
        </w:tabs>
        <w:spacing w:after="0" w:line="240" w:lineRule="auto"/>
        <w:ind w:left="425"/>
        <w:rPr>
          <w:rFonts w:ascii="RimTimes" w:eastAsia="Times New Roman" w:hAnsi="RimTimes"/>
        </w:rPr>
      </w:pPr>
      <w:r w:rsidRPr="009C0BAA">
        <w:rPr>
          <w:rFonts w:ascii="RimTimes" w:eastAsia="Times New Roman" w:hAnsi="RimTimes"/>
        </w:rPr>
        <w:t>K2</w:t>
      </w:r>
      <w:r w:rsidRPr="009C0BAA">
        <w:rPr>
          <w:rFonts w:ascii="RimTimes" w:eastAsia="Times New Roman" w:hAnsi="RimTimes"/>
          <w:vertAlign w:val="subscript"/>
        </w:rPr>
        <w:t>min</w:t>
      </w:r>
      <w:r w:rsidRPr="009C0BAA">
        <w:rPr>
          <w:rFonts w:ascii="RimTimes" w:eastAsia="Times New Roman" w:hAnsi="RimTimes"/>
        </w:rPr>
        <w:t xml:space="preserve"> - zemākais piedāvātais izmešu līmenis </w:t>
      </w:r>
      <w:r w:rsidR="00995767" w:rsidRPr="009C0BAA">
        <w:rPr>
          <w:rFonts w:ascii="RimTimes" w:eastAsia="Times New Roman" w:hAnsi="RimTimes"/>
        </w:rPr>
        <w:t>mikroautobusam</w:t>
      </w:r>
      <w:r w:rsidRPr="009C0BAA">
        <w:rPr>
          <w:rFonts w:ascii="RimTimes" w:eastAsia="Times New Roman" w:hAnsi="RimTimes"/>
        </w:rPr>
        <w:t>;</w:t>
      </w:r>
    </w:p>
    <w:p w:rsidR="006956CB" w:rsidRPr="009C0BAA" w:rsidRDefault="006956CB" w:rsidP="006956CB">
      <w:pPr>
        <w:spacing w:after="0" w:line="240" w:lineRule="auto"/>
        <w:ind w:left="426"/>
        <w:jc w:val="both"/>
        <w:rPr>
          <w:rFonts w:eastAsia="Times New Roman"/>
        </w:rPr>
      </w:pPr>
      <w:r w:rsidRPr="009C0BAA">
        <w:rPr>
          <w:rFonts w:eastAsia="Times New Roman"/>
        </w:rPr>
        <w:t>K2</w:t>
      </w:r>
      <w:r w:rsidRPr="009C0BAA">
        <w:rPr>
          <w:rFonts w:eastAsia="Times New Roman"/>
          <w:vertAlign w:val="subscript"/>
        </w:rPr>
        <w:t>pied</w:t>
      </w:r>
      <w:r w:rsidRPr="009C0BAA">
        <w:rPr>
          <w:rFonts w:eastAsia="Times New Roman"/>
        </w:rPr>
        <w:t xml:space="preserve"> – vērtējamā piedāvājuma pretendenta noteiktais izmešu līmenis </w:t>
      </w:r>
      <w:r w:rsidR="00995767" w:rsidRPr="009C0BAA">
        <w:rPr>
          <w:rFonts w:eastAsia="Times New Roman"/>
        </w:rPr>
        <w:t>mikroautobusam</w:t>
      </w:r>
      <w:r w:rsidRPr="009C0BAA">
        <w:rPr>
          <w:rFonts w:eastAsia="Times New Roman"/>
        </w:rPr>
        <w:t>;</w:t>
      </w:r>
    </w:p>
    <w:p w:rsidR="006956CB" w:rsidRPr="009C0BAA" w:rsidRDefault="006956CB" w:rsidP="006956CB">
      <w:pPr>
        <w:spacing w:after="0" w:line="240" w:lineRule="auto"/>
        <w:ind w:left="426"/>
        <w:jc w:val="both"/>
        <w:rPr>
          <w:rFonts w:eastAsia="Times New Roman"/>
        </w:rPr>
      </w:pPr>
      <w:r w:rsidRPr="009C0BAA">
        <w:rPr>
          <w:rFonts w:eastAsia="Times New Roman"/>
        </w:rPr>
        <w:t>15 – kritērijam maksimālais noteiktais iegūstamo punktu skaits.</w:t>
      </w:r>
    </w:p>
    <w:p w:rsidR="006956CB" w:rsidRPr="009C0BAA" w:rsidRDefault="006956CB" w:rsidP="006956CB">
      <w:pPr>
        <w:spacing w:after="120" w:line="240" w:lineRule="auto"/>
        <w:ind w:left="879"/>
        <w:jc w:val="both"/>
        <w:rPr>
          <w:b/>
          <w:szCs w:val="24"/>
        </w:rPr>
      </w:pPr>
    </w:p>
    <w:p w:rsidR="006956CB" w:rsidRPr="009C0BAA" w:rsidRDefault="006956CB" w:rsidP="006956CB">
      <w:pPr>
        <w:spacing w:after="120" w:line="240" w:lineRule="auto"/>
        <w:ind w:left="879"/>
        <w:jc w:val="both"/>
        <w:rPr>
          <w:b/>
          <w:szCs w:val="24"/>
        </w:rPr>
      </w:pPr>
      <w:r w:rsidRPr="009C0BAA">
        <w:rPr>
          <w:b/>
          <w:szCs w:val="24"/>
        </w:rPr>
        <w:lastRenderedPageBreak/>
        <w:t>K3 – Attālums līdz tuvākajam garantijas servisam</w:t>
      </w:r>
    </w:p>
    <w:p w:rsidR="006956CB" w:rsidRPr="009C0BAA" w:rsidRDefault="006956CB" w:rsidP="006956CB">
      <w:pPr>
        <w:spacing w:after="0" w:line="240" w:lineRule="auto"/>
        <w:ind w:left="426"/>
        <w:jc w:val="both"/>
        <w:rPr>
          <w:rFonts w:eastAsia="Times New Roman"/>
        </w:rPr>
      </w:pPr>
      <w:r w:rsidRPr="009C0BAA">
        <w:rPr>
          <w:rFonts w:eastAsia="Times New Roman"/>
        </w:rPr>
        <w:t>Maksimālais punktu skaits (5 punkti) tiek piešķirts piedāvājumam, kura piedāvātais attālums līdz garantijas servisam ir vismazākais (atbilstoši Garantijas servisa piedāvājumā (</w:t>
      </w:r>
      <w:r w:rsidR="009C0BAA" w:rsidRPr="009C0BAA">
        <w:rPr>
          <w:rFonts w:eastAsia="Times New Roman"/>
        </w:rPr>
        <w:t>4</w:t>
      </w:r>
      <w:r w:rsidRPr="009C0BAA">
        <w:rPr>
          <w:rFonts w:eastAsia="Times New Roman"/>
        </w:rPr>
        <w:t>.pielikums) norādītajam), bet pārējiem piedāvājumiem piešķirtie punkti tiek aprēķināti saskaņā ar formulu:</w:t>
      </w:r>
    </w:p>
    <w:p w:rsidR="006956CB" w:rsidRPr="009C0BAA" w:rsidRDefault="006956CB" w:rsidP="006956CB">
      <w:pPr>
        <w:spacing w:after="0" w:line="240" w:lineRule="auto"/>
        <w:ind w:left="426"/>
        <w:jc w:val="both"/>
        <w:rPr>
          <w:rFonts w:eastAsia="Times New Roman"/>
        </w:rPr>
      </w:pPr>
    </w:p>
    <w:p w:rsidR="006956CB" w:rsidRPr="009C0BAA" w:rsidRDefault="006956CB" w:rsidP="006956CB">
      <w:pPr>
        <w:spacing w:after="0" w:line="240" w:lineRule="auto"/>
        <w:ind w:left="426"/>
        <w:jc w:val="center"/>
        <w:rPr>
          <w:rFonts w:eastAsia="Times New Roman"/>
        </w:rPr>
      </w:pPr>
      <w:r w:rsidRPr="009C0BAA">
        <w:rPr>
          <w:rFonts w:eastAsia="Times New Roman"/>
        </w:rPr>
        <w:t>K3 = K3</w:t>
      </w:r>
      <w:r w:rsidRPr="009C0BAA">
        <w:rPr>
          <w:rFonts w:eastAsia="Times New Roman"/>
          <w:vertAlign w:val="subscript"/>
        </w:rPr>
        <w:t>min</w:t>
      </w:r>
      <w:r w:rsidRPr="009C0BAA">
        <w:rPr>
          <w:rFonts w:eastAsia="Times New Roman"/>
        </w:rPr>
        <w:t>/K3</w:t>
      </w:r>
      <w:r w:rsidRPr="009C0BAA">
        <w:rPr>
          <w:rFonts w:eastAsia="Times New Roman"/>
          <w:vertAlign w:val="subscript"/>
        </w:rPr>
        <w:t>pied</w:t>
      </w:r>
      <w:r w:rsidRPr="009C0BAA">
        <w:rPr>
          <w:rFonts w:eastAsia="Times New Roman"/>
        </w:rPr>
        <w:t xml:space="preserve"> x 5, kur</w:t>
      </w:r>
    </w:p>
    <w:p w:rsidR="006956CB" w:rsidRPr="009C0BAA" w:rsidRDefault="006956CB" w:rsidP="006956CB">
      <w:pPr>
        <w:spacing w:after="0" w:line="240" w:lineRule="auto"/>
        <w:ind w:left="426"/>
        <w:jc w:val="center"/>
        <w:rPr>
          <w:rFonts w:eastAsia="Times New Roman"/>
        </w:rPr>
      </w:pPr>
    </w:p>
    <w:p w:rsidR="006956CB" w:rsidRPr="009C0BAA" w:rsidRDefault="006956CB" w:rsidP="006956CB">
      <w:pPr>
        <w:spacing w:after="0" w:line="240" w:lineRule="auto"/>
        <w:ind w:left="426"/>
        <w:jc w:val="both"/>
        <w:rPr>
          <w:rFonts w:eastAsia="Times New Roman"/>
        </w:rPr>
      </w:pPr>
      <w:r w:rsidRPr="009C0BAA">
        <w:rPr>
          <w:rFonts w:eastAsia="Times New Roman"/>
        </w:rPr>
        <w:t>K3 – kritērija novērtējuma rezultāts;</w:t>
      </w:r>
    </w:p>
    <w:p w:rsidR="006956CB" w:rsidRPr="009C0BAA" w:rsidRDefault="006956CB" w:rsidP="006956CB">
      <w:pPr>
        <w:widowControl w:val="0"/>
        <w:tabs>
          <w:tab w:val="left" w:pos="3240"/>
        </w:tabs>
        <w:spacing w:after="0" w:line="240" w:lineRule="auto"/>
        <w:ind w:left="425"/>
        <w:rPr>
          <w:rFonts w:ascii="RimTimes" w:eastAsia="Times New Roman" w:hAnsi="RimTimes"/>
        </w:rPr>
      </w:pPr>
      <w:r w:rsidRPr="009C0BAA">
        <w:rPr>
          <w:rFonts w:ascii="RimTimes" w:eastAsia="Times New Roman" w:hAnsi="RimTimes"/>
        </w:rPr>
        <w:t>K3</w:t>
      </w:r>
      <w:r w:rsidRPr="009C0BAA">
        <w:rPr>
          <w:rFonts w:ascii="RimTimes" w:eastAsia="Times New Roman" w:hAnsi="RimTimes"/>
          <w:vertAlign w:val="subscript"/>
        </w:rPr>
        <w:t>min</w:t>
      </w:r>
      <w:r w:rsidRPr="009C0BAA">
        <w:rPr>
          <w:rFonts w:ascii="RimTimes" w:eastAsia="Times New Roman" w:hAnsi="RimTimes"/>
        </w:rPr>
        <w:t xml:space="preserve"> - vismazākais piedāvātais attālums līdz garantijas servisam;</w:t>
      </w:r>
    </w:p>
    <w:p w:rsidR="006956CB" w:rsidRPr="009C0BAA" w:rsidRDefault="006956CB" w:rsidP="006956CB">
      <w:pPr>
        <w:spacing w:after="0" w:line="240" w:lineRule="auto"/>
        <w:ind w:left="426"/>
        <w:jc w:val="both"/>
        <w:rPr>
          <w:rFonts w:eastAsia="Times New Roman"/>
        </w:rPr>
      </w:pPr>
      <w:r w:rsidRPr="009C0BAA">
        <w:rPr>
          <w:rFonts w:eastAsia="Times New Roman"/>
        </w:rPr>
        <w:t>K3</w:t>
      </w:r>
      <w:r w:rsidRPr="009C0BAA">
        <w:rPr>
          <w:rFonts w:eastAsia="Times New Roman"/>
          <w:vertAlign w:val="subscript"/>
        </w:rPr>
        <w:t>pied</w:t>
      </w:r>
      <w:r w:rsidRPr="009C0BAA">
        <w:rPr>
          <w:rFonts w:eastAsia="Times New Roman"/>
        </w:rPr>
        <w:t xml:space="preserve"> – vērtējamā piedāvājuma pretendenta noteiktais attālums līdz garantijas servisam;</w:t>
      </w:r>
    </w:p>
    <w:p w:rsidR="006956CB" w:rsidRPr="009C0BAA" w:rsidRDefault="006956CB" w:rsidP="006956CB">
      <w:pPr>
        <w:spacing w:after="120" w:line="240" w:lineRule="auto"/>
        <w:ind w:left="426"/>
        <w:jc w:val="both"/>
        <w:rPr>
          <w:rFonts w:eastAsia="Times New Roman"/>
        </w:rPr>
      </w:pPr>
      <w:r w:rsidRPr="009C0BAA">
        <w:rPr>
          <w:rFonts w:eastAsia="Times New Roman"/>
        </w:rPr>
        <w:t>5 – kritērijam maksimālais noteiktais iegūstamo punktu skaits.</w:t>
      </w:r>
    </w:p>
    <w:p w:rsidR="006956CB" w:rsidRPr="009C0BAA" w:rsidRDefault="006956CB" w:rsidP="006956CB">
      <w:pPr>
        <w:spacing w:after="120" w:line="240" w:lineRule="auto"/>
        <w:ind w:left="426"/>
        <w:jc w:val="both"/>
        <w:rPr>
          <w:rFonts w:eastAsia="Times New Roman"/>
        </w:rPr>
      </w:pPr>
    </w:p>
    <w:p w:rsidR="006956CB" w:rsidRPr="009C0BAA" w:rsidRDefault="006956CB" w:rsidP="006956CB">
      <w:pPr>
        <w:spacing w:after="120" w:line="240" w:lineRule="auto"/>
        <w:ind w:left="879"/>
        <w:jc w:val="both"/>
        <w:rPr>
          <w:b/>
          <w:szCs w:val="24"/>
        </w:rPr>
      </w:pPr>
      <w:r w:rsidRPr="009C0BAA">
        <w:rPr>
          <w:b/>
          <w:szCs w:val="24"/>
        </w:rPr>
        <w:t>K4 – Garantijas servisu pieejamība</w:t>
      </w:r>
    </w:p>
    <w:p w:rsidR="006956CB" w:rsidRPr="009C0BAA" w:rsidRDefault="006956CB" w:rsidP="006956CB">
      <w:pPr>
        <w:spacing w:after="120" w:line="240" w:lineRule="auto"/>
        <w:ind w:left="426"/>
        <w:jc w:val="both"/>
        <w:rPr>
          <w:szCs w:val="24"/>
        </w:rPr>
      </w:pPr>
      <w:r w:rsidRPr="009C0BAA">
        <w:rPr>
          <w:szCs w:val="24"/>
        </w:rPr>
        <w:t xml:space="preserve">Piedāvājumam tiek piešķirti papildus punkti par garantijas servisa pieejamību ārpus normālā darba laika (08:00-17:00) </w:t>
      </w:r>
      <w:r w:rsidRPr="009C0BAA">
        <w:rPr>
          <w:rFonts w:eastAsia="Times New Roman"/>
        </w:rPr>
        <w:t>atbilstoši Garantijas servisa piedāvājumā (</w:t>
      </w:r>
      <w:r w:rsidR="009C0BAA" w:rsidRPr="009C0BAA">
        <w:rPr>
          <w:rFonts w:eastAsia="Times New Roman"/>
        </w:rPr>
        <w:t>4</w:t>
      </w:r>
      <w:r w:rsidRPr="009C0BAA">
        <w:rPr>
          <w:rFonts w:eastAsia="Times New Roman"/>
        </w:rPr>
        <w:t>.pielikums) norādītajam.</w:t>
      </w:r>
    </w:p>
    <w:p w:rsidR="006956CB" w:rsidRPr="009C0BAA" w:rsidRDefault="006956CB" w:rsidP="006956CB">
      <w:pPr>
        <w:spacing w:after="120" w:line="240" w:lineRule="auto"/>
        <w:ind w:left="426"/>
        <w:jc w:val="both"/>
        <w:rPr>
          <w:szCs w:val="24"/>
        </w:rPr>
      </w:pPr>
      <w:r w:rsidRPr="009C0BAA">
        <w:rPr>
          <w:szCs w:val="24"/>
        </w:rPr>
        <w:t xml:space="preserve">Ja Pretendenta piedāvātais garantijas serviss pieejams darbdienās </w:t>
      </w:r>
      <w:r w:rsidRPr="009C0BAA">
        <w:rPr>
          <w:szCs w:val="24"/>
          <w:u w:val="single"/>
        </w:rPr>
        <w:t>pēc</w:t>
      </w:r>
      <w:r w:rsidRPr="009C0BAA">
        <w:rPr>
          <w:szCs w:val="24"/>
        </w:rPr>
        <w:t xml:space="preserve"> normālā darba laika (08:00-17:00), piedāvājumam tiek piešķirti 2 punkti;</w:t>
      </w:r>
    </w:p>
    <w:p w:rsidR="006956CB" w:rsidRPr="009C0BAA" w:rsidRDefault="006956CB" w:rsidP="006956CB">
      <w:pPr>
        <w:spacing w:after="120" w:line="240" w:lineRule="auto"/>
        <w:ind w:left="426"/>
        <w:jc w:val="both"/>
        <w:rPr>
          <w:szCs w:val="24"/>
        </w:rPr>
      </w:pPr>
      <w:r w:rsidRPr="009C0BAA">
        <w:rPr>
          <w:szCs w:val="24"/>
        </w:rPr>
        <w:t>Ja Pretendenta piedāvātais garantijas serviss pieejams brīvdienās (sestdienās, svētdienās), piedāvājumam tiek piešķirti 3 punkti.</w:t>
      </w:r>
    </w:p>
    <w:p w:rsidR="006956CB" w:rsidRPr="009C0BAA" w:rsidRDefault="006956CB" w:rsidP="006956CB">
      <w:pPr>
        <w:spacing w:after="120" w:line="240" w:lineRule="auto"/>
        <w:ind w:left="426"/>
        <w:jc w:val="both"/>
        <w:rPr>
          <w:szCs w:val="24"/>
        </w:rPr>
      </w:pPr>
    </w:p>
    <w:p w:rsidR="006956CB" w:rsidRPr="009C0BAA" w:rsidRDefault="006956CB" w:rsidP="006956CB">
      <w:pPr>
        <w:spacing w:after="120" w:line="240" w:lineRule="auto"/>
        <w:ind w:left="879"/>
        <w:jc w:val="both"/>
        <w:rPr>
          <w:b/>
          <w:szCs w:val="24"/>
        </w:rPr>
      </w:pPr>
      <w:r w:rsidRPr="009C0BAA">
        <w:rPr>
          <w:b/>
          <w:szCs w:val="24"/>
        </w:rPr>
        <w:t>K4 – Servisa atbalsts uz ceļa</w:t>
      </w:r>
    </w:p>
    <w:p w:rsidR="006956CB" w:rsidRPr="009C0BAA" w:rsidRDefault="006956CB" w:rsidP="006956CB">
      <w:pPr>
        <w:spacing w:after="120" w:line="240" w:lineRule="auto"/>
        <w:ind w:left="426"/>
        <w:jc w:val="both"/>
        <w:rPr>
          <w:szCs w:val="24"/>
        </w:rPr>
      </w:pPr>
      <w:r w:rsidRPr="009C0BAA">
        <w:rPr>
          <w:szCs w:val="24"/>
        </w:rPr>
        <w:t xml:space="preserve">Maksimālais punktu skaits (5 punkti) tiek piešķirti piedāvājumam, </w:t>
      </w:r>
      <w:r w:rsidRPr="009C0BAA">
        <w:rPr>
          <w:rFonts w:eastAsia="Times New Roman"/>
        </w:rPr>
        <w:t>kuru iesniedzis Pretendents, kas Garantijas servisa piedāvājumā (</w:t>
      </w:r>
      <w:r w:rsidR="009C0BAA" w:rsidRPr="009C0BAA">
        <w:rPr>
          <w:rFonts w:eastAsia="Times New Roman"/>
        </w:rPr>
        <w:t>4</w:t>
      </w:r>
      <w:r w:rsidRPr="009C0BAA">
        <w:rPr>
          <w:rFonts w:eastAsia="Times New Roman"/>
        </w:rPr>
        <w:t>.pielikums) apliecinājis nodrošināt servisa atbalstu uz ceļa.</w:t>
      </w:r>
    </w:p>
    <w:p w:rsidR="006956CB" w:rsidRPr="009C0BAA" w:rsidRDefault="006956CB" w:rsidP="006956CB">
      <w:pPr>
        <w:spacing w:after="120" w:line="240" w:lineRule="auto"/>
        <w:ind w:left="879"/>
        <w:jc w:val="both"/>
        <w:rPr>
          <w:szCs w:val="24"/>
        </w:rPr>
      </w:pPr>
    </w:p>
    <w:p w:rsidR="006956CB" w:rsidRPr="009C0BAA" w:rsidRDefault="006956CB" w:rsidP="006956CB">
      <w:pPr>
        <w:numPr>
          <w:ilvl w:val="1"/>
          <w:numId w:val="9"/>
        </w:numPr>
        <w:spacing w:after="0" w:line="240" w:lineRule="auto"/>
        <w:jc w:val="both"/>
        <w:rPr>
          <w:rFonts w:eastAsia="Times New Roman"/>
        </w:rPr>
      </w:pPr>
      <w:r w:rsidRPr="009C0BAA">
        <w:rPr>
          <w:rFonts w:eastAsia="Times New Roman"/>
        </w:rPr>
        <w:t xml:space="preserve">Par saimnieciski visizdevīgāko tiks atzīts piedāvājums, kurš summā ieguvis vislielāko punktu skaitu. Maksimāli iespējamais iegūstamo punktu skaits ir </w:t>
      </w:r>
      <w:r w:rsidRPr="009C0BAA">
        <w:rPr>
          <w:rFonts w:eastAsia="Times New Roman"/>
          <w:u w:val="single"/>
        </w:rPr>
        <w:t>100 punkti</w:t>
      </w:r>
      <w:r w:rsidRPr="009C0BAA">
        <w:rPr>
          <w:rFonts w:eastAsia="Times New Roman"/>
        </w:rPr>
        <w:t>.</w:t>
      </w:r>
    </w:p>
    <w:p w:rsidR="00692757" w:rsidRPr="009C0BAA" w:rsidRDefault="006956CB" w:rsidP="00692757">
      <w:pPr>
        <w:numPr>
          <w:ilvl w:val="1"/>
          <w:numId w:val="9"/>
        </w:numPr>
        <w:spacing w:after="0" w:line="240" w:lineRule="auto"/>
        <w:jc w:val="both"/>
        <w:rPr>
          <w:rFonts w:eastAsia="Times New Roman"/>
        </w:rPr>
      </w:pPr>
      <w:r w:rsidRPr="009C0BAA">
        <w:rPr>
          <w:rFonts w:eastAsia="Times New Roman"/>
          <w:u w:val="single"/>
        </w:rPr>
        <w:t>Ja vairākiem piedāvājumiem ir vienāds kopējais punktu skaits, komisija izvēlas piedāvājumu, kuram lielākais punktu skaits tika piešķirts kritērijā ”</w:t>
      </w:r>
      <w:r w:rsidRPr="009C0BAA">
        <w:rPr>
          <w:rFonts w:eastAsia="Times New Roman"/>
          <w:b/>
          <w:u w:val="single"/>
        </w:rPr>
        <w:t>Piedāvātā cena”</w:t>
      </w:r>
      <w:r w:rsidRPr="009C0BAA">
        <w:rPr>
          <w:rFonts w:eastAsia="Times New Roman"/>
          <w:u w:val="single"/>
        </w:rPr>
        <w:t>.</w:t>
      </w:r>
    </w:p>
    <w:p w:rsidR="00692757" w:rsidRPr="009C0BAA" w:rsidRDefault="00692757" w:rsidP="00692757">
      <w:pPr>
        <w:spacing w:after="0" w:line="240" w:lineRule="auto"/>
        <w:ind w:left="360"/>
        <w:jc w:val="both"/>
        <w:rPr>
          <w:rFonts w:eastAsia="Times New Roman"/>
          <w:u w:val="single"/>
        </w:rPr>
      </w:pPr>
    </w:p>
    <w:p w:rsidR="00692757" w:rsidRPr="009C0BAA" w:rsidRDefault="00692757" w:rsidP="00692757">
      <w:pPr>
        <w:spacing w:after="0" w:line="240" w:lineRule="auto"/>
        <w:ind w:left="360"/>
        <w:jc w:val="both"/>
        <w:rPr>
          <w:rFonts w:eastAsia="Times New Roman"/>
        </w:rPr>
      </w:pPr>
    </w:p>
    <w:p w:rsidR="00692757" w:rsidRPr="009C0BAA" w:rsidRDefault="00B12D14" w:rsidP="00692757">
      <w:pPr>
        <w:numPr>
          <w:ilvl w:val="0"/>
          <w:numId w:val="9"/>
        </w:numPr>
        <w:spacing w:after="0" w:line="240" w:lineRule="auto"/>
        <w:jc w:val="center"/>
        <w:rPr>
          <w:rFonts w:eastAsia="Times New Roman"/>
        </w:rPr>
      </w:pPr>
      <w:r w:rsidRPr="009C0BAA">
        <w:rPr>
          <w:b/>
          <w:szCs w:val="24"/>
        </w:rPr>
        <w:t>Iepirkuma līguma slēgšana.</w:t>
      </w:r>
    </w:p>
    <w:p w:rsidR="00692757" w:rsidRPr="009C0BAA" w:rsidRDefault="00692757" w:rsidP="00692757">
      <w:pPr>
        <w:numPr>
          <w:ilvl w:val="1"/>
          <w:numId w:val="9"/>
        </w:numPr>
        <w:spacing w:after="0" w:line="240" w:lineRule="auto"/>
        <w:jc w:val="both"/>
        <w:rPr>
          <w:rFonts w:eastAsia="Times New Roman"/>
        </w:rPr>
      </w:pPr>
      <w:r w:rsidRPr="009C0BAA">
        <w:rPr>
          <w:rFonts w:eastAsia="Times New Roman"/>
        </w:rPr>
        <w:t xml:space="preserve"> </w:t>
      </w:r>
      <w:r w:rsidR="00B12D14" w:rsidRPr="009C0BAA">
        <w:rPr>
          <w:szCs w:val="24"/>
        </w:rPr>
        <w:t xml:space="preserve">Pasūtītājs informē </w:t>
      </w:r>
      <w:r w:rsidR="008A2C8F" w:rsidRPr="009C0BAA">
        <w:rPr>
          <w:szCs w:val="24"/>
        </w:rPr>
        <w:t>visus pretendentus par iepirkumā</w:t>
      </w:r>
      <w:r w:rsidR="00B12D14" w:rsidRPr="009C0BAA">
        <w:rPr>
          <w:szCs w:val="24"/>
        </w:rPr>
        <w:t xml:space="preserve"> izraudzīto pretendentu triju darbdienu laikā pēc lēmuma pieņemšanas.</w:t>
      </w:r>
      <w:r w:rsidR="001A7EF6" w:rsidRPr="009C0BAA">
        <w:rPr>
          <w:szCs w:val="24"/>
        </w:rPr>
        <w:t xml:space="preserve"> </w:t>
      </w:r>
      <w:r w:rsidR="001A7EF6" w:rsidRPr="009C0BAA">
        <w:rPr>
          <w:noProof/>
          <w:szCs w:val="24"/>
        </w:rPr>
        <w:t>Informācija par rezultātiem tiks nosūtīta elektroniski, izmantojot drošu elektronisko parakstu, uz pretendenta norādīto e-pasta adresi.</w:t>
      </w:r>
    </w:p>
    <w:p w:rsidR="00692757" w:rsidRPr="009C0BAA" w:rsidRDefault="00692757" w:rsidP="00276B8F">
      <w:pPr>
        <w:numPr>
          <w:ilvl w:val="1"/>
          <w:numId w:val="9"/>
        </w:numPr>
        <w:spacing w:after="0" w:line="240" w:lineRule="auto"/>
        <w:jc w:val="both"/>
        <w:rPr>
          <w:rFonts w:eastAsia="Times New Roman"/>
        </w:rPr>
      </w:pPr>
      <w:r w:rsidRPr="009C0BAA">
        <w:rPr>
          <w:rFonts w:eastAsia="Times New Roman"/>
        </w:rPr>
        <w:t xml:space="preserve"> </w:t>
      </w:r>
      <w:r w:rsidR="00876D17" w:rsidRPr="009C0BAA">
        <w:rPr>
          <w:rFonts w:eastAsia="Times New Roman"/>
          <w:szCs w:val="24"/>
        </w:rPr>
        <w:t>Pasūtītājs ar izraudzīto pretenden</w:t>
      </w:r>
      <w:r w:rsidR="00BA03EF" w:rsidRPr="009C0BAA">
        <w:rPr>
          <w:rFonts w:eastAsia="Times New Roman"/>
          <w:szCs w:val="24"/>
        </w:rPr>
        <w:t>tu</w:t>
      </w:r>
      <w:r w:rsidR="00876D17" w:rsidRPr="009C0BAA">
        <w:rPr>
          <w:rFonts w:eastAsia="Times New Roman"/>
          <w:szCs w:val="24"/>
        </w:rPr>
        <w:t xml:space="preserve"> noslēdz iepirkuma līgumu, pamatojoties uz pretendenta piedāvājumu un saskaņā ar nolikumam pievienoto iepirkuma līguma projektu </w:t>
      </w:r>
      <w:r w:rsidR="001D2C33" w:rsidRPr="009C0BAA">
        <w:rPr>
          <w:rFonts w:eastAsia="Times New Roman"/>
          <w:szCs w:val="24"/>
        </w:rPr>
        <w:t>(</w:t>
      </w:r>
      <w:r w:rsidR="00893923" w:rsidRPr="009C0BAA">
        <w:rPr>
          <w:rFonts w:eastAsia="Times New Roman"/>
          <w:szCs w:val="24"/>
        </w:rPr>
        <w:t>5</w:t>
      </w:r>
      <w:r w:rsidR="00527A3D" w:rsidRPr="009C0BAA">
        <w:rPr>
          <w:rFonts w:eastAsia="Times New Roman"/>
          <w:szCs w:val="24"/>
        </w:rPr>
        <w:t>.</w:t>
      </w:r>
      <w:r w:rsidR="001D2C33" w:rsidRPr="009C0BAA">
        <w:rPr>
          <w:rFonts w:eastAsia="Times New Roman"/>
          <w:szCs w:val="24"/>
        </w:rPr>
        <w:t>pielikums</w:t>
      </w:r>
      <w:r w:rsidR="00876D17" w:rsidRPr="009C0BAA">
        <w:rPr>
          <w:rFonts w:eastAsia="Times New Roman"/>
          <w:szCs w:val="24"/>
        </w:rPr>
        <w:t xml:space="preserve">). </w:t>
      </w:r>
    </w:p>
    <w:p w:rsidR="00692757" w:rsidRPr="009C0BAA" w:rsidRDefault="00A92631" w:rsidP="00276B8F">
      <w:pPr>
        <w:numPr>
          <w:ilvl w:val="1"/>
          <w:numId w:val="9"/>
        </w:numPr>
        <w:spacing w:after="0" w:line="240" w:lineRule="auto"/>
        <w:jc w:val="both"/>
        <w:rPr>
          <w:rFonts w:eastAsia="Times New Roman"/>
        </w:rPr>
      </w:pPr>
      <w:r w:rsidRPr="009C0BAA">
        <w:rPr>
          <w:szCs w:val="24"/>
        </w:rPr>
        <w:t xml:space="preserve"> </w:t>
      </w:r>
      <w:r w:rsidR="00B12D14" w:rsidRPr="009C0BAA">
        <w:rPr>
          <w:szCs w:val="24"/>
        </w:rPr>
        <w:t>Ja iepirkuma uzvarētājs atsakās no līguma noslēgšanas vai atsauc savu piedāvājumu, Iepirkumu kom</w:t>
      </w:r>
      <w:r w:rsidR="008A2C8F" w:rsidRPr="009C0BAA">
        <w:rPr>
          <w:szCs w:val="24"/>
        </w:rPr>
        <w:t>isija var atzīt par uzvarētāju p</w:t>
      </w:r>
      <w:r w:rsidR="00B12D14" w:rsidRPr="009C0BAA">
        <w:rPr>
          <w:szCs w:val="24"/>
        </w:rPr>
        <w:t xml:space="preserve">retendentu, kurš iesniedzis nākamo </w:t>
      </w:r>
      <w:r w:rsidR="00995767" w:rsidRPr="009C0BAA">
        <w:rPr>
          <w:szCs w:val="24"/>
        </w:rPr>
        <w:t>saimnieciski izdevīgāko</w:t>
      </w:r>
      <w:r w:rsidR="00B12D14" w:rsidRPr="009C0BAA">
        <w:rPr>
          <w:szCs w:val="24"/>
        </w:rPr>
        <w:t xml:space="preserve"> piedāvājumu vai pārtraukt iepirkuma procedūru, ne</w:t>
      </w:r>
      <w:r w:rsidR="00276B8F" w:rsidRPr="009C0BAA">
        <w:rPr>
          <w:szCs w:val="24"/>
        </w:rPr>
        <w:t>izvēloties nevienu piedāvājumu.</w:t>
      </w:r>
    </w:p>
    <w:p w:rsidR="00692757" w:rsidRPr="009C0BAA" w:rsidRDefault="00692757" w:rsidP="00692757">
      <w:pPr>
        <w:spacing w:after="0" w:line="240" w:lineRule="auto"/>
        <w:ind w:left="360"/>
        <w:jc w:val="both"/>
        <w:rPr>
          <w:rFonts w:eastAsia="Times New Roman"/>
        </w:rPr>
      </w:pPr>
    </w:p>
    <w:p w:rsidR="00692757" w:rsidRPr="009C0BAA" w:rsidRDefault="005B2408" w:rsidP="00692757">
      <w:pPr>
        <w:numPr>
          <w:ilvl w:val="0"/>
          <w:numId w:val="9"/>
        </w:numPr>
        <w:spacing w:after="0" w:line="240" w:lineRule="auto"/>
        <w:jc w:val="center"/>
        <w:rPr>
          <w:rFonts w:eastAsia="Times New Roman"/>
        </w:rPr>
      </w:pPr>
      <w:r w:rsidRPr="009C0BAA">
        <w:rPr>
          <w:rFonts w:eastAsia="Times New Roman"/>
          <w:b/>
          <w:szCs w:val="24"/>
        </w:rPr>
        <w:t>Iepirkumu</w:t>
      </w:r>
      <w:r w:rsidR="002B2B72" w:rsidRPr="009C0BAA">
        <w:rPr>
          <w:rFonts w:eastAsia="Times New Roman"/>
          <w:b/>
          <w:szCs w:val="24"/>
        </w:rPr>
        <w:t xml:space="preserve"> komisijas tiesības.</w:t>
      </w:r>
    </w:p>
    <w:p w:rsidR="00692757" w:rsidRPr="009C0BAA" w:rsidRDefault="00692757" w:rsidP="00692757">
      <w:pPr>
        <w:numPr>
          <w:ilvl w:val="1"/>
          <w:numId w:val="9"/>
        </w:numPr>
        <w:spacing w:after="0" w:line="240" w:lineRule="auto"/>
        <w:jc w:val="both"/>
        <w:rPr>
          <w:rFonts w:eastAsia="Times New Roman"/>
        </w:rPr>
      </w:pPr>
      <w:r w:rsidRPr="009C0BAA">
        <w:rPr>
          <w:rFonts w:eastAsia="Times New Roman"/>
        </w:rPr>
        <w:t xml:space="preserve"> </w:t>
      </w:r>
      <w:r w:rsidR="00E75273" w:rsidRPr="009C0BAA">
        <w:rPr>
          <w:rFonts w:eastAsia="Times New Roman"/>
          <w:szCs w:val="24"/>
        </w:rPr>
        <w:t>Pieprasīt papild</w:t>
      </w:r>
      <w:r w:rsidRPr="009C0BAA">
        <w:rPr>
          <w:rFonts w:eastAsia="Times New Roman"/>
          <w:szCs w:val="24"/>
        </w:rPr>
        <w:t>us informāciju no pretendentiem</w:t>
      </w:r>
      <w:r w:rsidR="00A92631" w:rsidRPr="009C0BAA">
        <w:rPr>
          <w:rFonts w:eastAsia="Times New Roman"/>
          <w:szCs w:val="24"/>
        </w:rPr>
        <w:t>.</w:t>
      </w:r>
    </w:p>
    <w:p w:rsidR="00692757" w:rsidRPr="009C0BAA" w:rsidRDefault="00E75273" w:rsidP="00692757">
      <w:pPr>
        <w:numPr>
          <w:ilvl w:val="1"/>
          <w:numId w:val="9"/>
        </w:numPr>
        <w:spacing w:after="0" w:line="240" w:lineRule="auto"/>
        <w:jc w:val="both"/>
        <w:rPr>
          <w:rFonts w:eastAsia="Times New Roman"/>
        </w:rPr>
      </w:pPr>
      <w:r w:rsidRPr="009C0BAA">
        <w:rPr>
          <w:rFonts w:eastAsia="Times New Roman"/>
          <w:szCs w:val="24"/>
        </w:rPr>
        <w:t>Pieaicināt komisijas darbā ek</w:t>
      </w:r>
      <w:r w:rsidR="00692757" w:rsidRPr="009C0BAA">
        <w:rPr>
          <w:rFonts w:eastAsia="Times New Roman"/>
          <w:szCs w:val="24"/>
        </w:rPr>
        <w:t>spertus ar padomdevēja tiesībām</w:t>
      </w:r>
    </w:p>
    <w:p w:rsidR="00692757" w:rsidRPr="009C0BAA" w:rsidRDefault="00E75273" w:rsidP="00692757">
      <w:pPr>
        <w:numPr>
          <w:ilvl w:val="1"/>
          <w:numId w:val="9"/>
        </w:numPr>
        <w:spacing w:after="0" w:line="240" w:lineRule="auto"/>
        <w:jc w:val="both"/>
        <w:rPr>
          <w:rFonts w:eastAsia="Times New Roman"/>
        </w:rPr>
      </w:pPr>
      <w:r w:rsidRPr="009C0BAA">
        <w:rPr>
          <w:rFonts w:eastAsia="Times New Roman"/>
          <w:szCs w:val="24"/>
        </w:rPr>
        <w:t>Pārbaudīt piedāvājumu cenu veidošanos un noskaidrot, vai nav iesniegti piedāvājumi ar nepamatoti zemu cenu.</w:t>
      </w:r>
    </w:p>
    <w:p w:rsidR="00692757" w:rsidRPr="009C0BAA" w:rsidRDefault="00E75273" w:rsidP="00692757">
      <w:pPr>
        <w:numPr>
          <w:ilvl w:val="1"/>
          <w:numId w:val="9"/>
        </w:numPr>
        <w:spacing w:after="0" w:line="240" w:lineRule="auto"/>
        <w:jc w:val="both"/>
        <w:rPr>
          <w:rFonts w:eastAsia="Times New Roman"/>
        </w:rPr>
      </w:pPr>
      <w:r w:rsidRPr="009C0BAA">
        <w:rPr>
          <w:rFonts w:eastAsia="Times New Roman"/>
          <w:szCs w:val="24"/>
        </w:rPr>
        <w:t xml:space="preserve">Noteikt iepirkuma uzvarētāju, vai lemt par </w:t>
      </w:r>
      <w:r w:rsidR="00E57EEC" w:rsidRPr="009C0BAA">
        <w:rPr>
          <w:rFonts w:eastAsia="Times New Roman"/>
          <w:szCs w:val="24"/>
        </w:rPr>
        <w:t>iepirkuma</w:t>
      </w:r>
      <w:r w:rsidRPr="009C0BAA">
        <w:rPr>
          <w:rFonts w:eastAsia="Times New Roman"/>
          <w:szCs w:val="24"/>
        </w:rPr>
        <w:t xml:space="preserve"> izbeigšanu neizvēloties nevienu piedāvājumu.</w:t>
      </w:r>
    </w:p>
    <w:p w:rsidR="00692757" w:rsidRPr="009C0BAA" w:rsidRDefault="00E75273" w:rsidP="00692757">
      <w:pPr>
        <w:numPr>
          <w:ilvl w:val="1"/>
          <w:numId w:val="9"/>
        </w:numPr>
        <w:spacing w:after="0" w:line="240" w:lineRule="auto"/>
        <w:jc w:val="both"/>
        <w:rPr>
          <w:rFonts w:eastAsia="Times New Roman"/>
        </w:rPr>
      </w:pPr>
      <w:r w:rsidRPr="009C0BAA">
        <w:rPr>
          <w:rFonts w:eastAsia="Times New Roman"/>
          <w:szCs w:val="24"/>
        </w:rPr>
        <w:t>Izslēgt no dalības iepirkumā pretendentu:</w:t>
      </w:r>
    </w:p>
    <w:p w:rsidR="00692757" w:rsidRPr="009C0BAA" w:rsidRDefault="00E75273" w:rsidP="00692757">
      <w:pPr>
        <w:numPr>
          <w:ilvl w:val="2"/>
          <w:numId w:val="9"/>
        </w:numPr>
        <w:spacing w:after="0" w:line="240" w:lineRule="auto"/>
        <w:ind w:left="1134"/>
        <w:jc w:val="both"/>
        <w:rPr>
          <w:rFonts w:eastAsia="Times New Roman"/>
        </w:rPr>
      </w:pPr>
      <w:r w:rsidRPr="009C0BAA">
        <w:t>kurš neatbilst iepirkuma noteikumos izvirzītaj</w:t>
      </w:r>
      <w:r w:rsidR="004765EB" w:rsidRPr="009C0BAA">
        <w:t>ām pretendentu atlases prasībām;</w:t>
      </w:r>
    </w:p>
    <w:p w:rsidR="00692757" w:rsidRPr="009C0BAA" w:rsidRDefault="00A92631" w:rsidP="00692757">
      <w:pPr>
        <w:numPr>
          <w:ilvl w:val="2"/>
          <w:numId w:val="9"/>
        </w:numPr>
        <w:spacing w:after="0" w:line="240" w:lineRule="auto"/>
        <w:ind w:left="1134"/>
        <w:jc w:val="both"/>
        <w:rPr>
          <w:rFonts w:eastAsia="Times New Roman"/>
        </w:rPr>
      </w:pPr>
      <w:r w:rsidRPr="009C0BAA">
        <w:t>k</w:t>
      </w:r>
      <w:r w:rsidR="00E75273" w:rsidRPr="009C0BAA">
        <w:t>urš iesniedz</w:t>
      </w:r>
      <w:r w:rsidR="004765EB" w:rsidRPr="009C0BAA">
        <w:t>is nepamatoti lētu piedāvājumu;</w:t>
      </w:r>
    </w:p>
    <w:p w:rsidR="00692757" w:rsidRPr="009C0BAA" w:rsidRDefault="00740B08" w:rsidP="00692757">
      <w:pPr>
        <w:numPr>
          <w:ilvl w:val="2"/>
          <w:numId w:val="9"/>
        </w:numPr>
        <w:spacing w:after="0" w:line="240" w:lineRule="auto"/>
        <w:ind w:left="1134"/>
        <w:jc w:val="both"/>
        <w:rPr>
          <w:rFonts w:eastAsia="Times New Roman"/>
        </w:rPr>
      </w:pPr>
      <w:r w:rsidRPr="009C0BAA">
        <w:t>ja pretendents nav iesniedzis p</w:t>
      </w:r>
      <w:r w:rsidR="00E75273" w:rsidRPr="009C0BAA">
        <w:t>retendenta kvalifik</w:t>
      </w:r>
      <w:r w:rsidR="00A92631" w:rsidRPr="009C0BAA">
        <w:t xml:space="preserve">ācijas dokumentus vai neatbilst </w:t>
      </w:r>
      <w:r w:rsidRPr="009C0BAA">
        <w:t>p</w:t>
      </w:r>
      <w:r w:rsidR="00E75273" w:rsidRPr="009C0BAA">
        <w:t>ret</w:t>
      </w:r>
      <w:r w:rsidR="004765EB" w:rsidRPr="009C0BAA">
        <w:t>endenta kvalifikācijas prasībām;</w:t>
      </w:r>
    </w:p>
    <w:p w:rsidR="00692757" w:rsidRPr="009C0BAA" w:rsidRDefault="00740B08" w:rsidP="00692757">
      <w:pPr>
        <w:numPr>
          <w:ilvl w:val="2"/>
          <w:numId w:val="9"/>
        </w:numPr>
        <w:spacing w:after="0" w:line="240" w:lineRule="auto"/>
        <w:ind w:left="1134"/>
        <w:jc w:val="both"/>
        <w:rPr>
          <w:rFonts w:eastAsia="Times New Roman"/>
        </w:rPr>
      </w:pPr>
      <w:r w:rsidRPr="009C0BAA">
        <w:t>ja</w:t>
      </w:r>
      <w:r w:rsidRPr="009C0BAA">
        <w:rPr>
          <w:b/>
        </w:rPr>
        <w:t xml:space="preserve"> </w:t>
      </w:r>
      <w:r w:rsidR="00E75273" w:rsidRPr="009C0BAA">
        <w:t>piedāvājumā ietvertais Finanšu piedāvājums neatbilst iepirkuma n</w:t>
      </w:r>
      <w:r w:rsidR="004765EB" w:rsidRPr="009C0BAA">
        <w:t>oteikumos  noteiktajām prasībām;</w:t>
      </w:r>
    </w:p>
    <w:p w:rsidR="00692757" w:rsidRPr="009C0BAA" w:rsidRDefault="00740B08" w:rsidP="00692757">
      <w:pPr>
        <w:numPr>
          <w:ilvl w:val="2"/>
          <w:numId w:val="9"/>
        </w:numPr>
        <w:spacing w:after="0" w:line="240" w:lineRule="auto"/>
        <w:ind w:left="1134"/>
        <w:jc w:val="both"/>
        <w:rPr>
          <w:rFonts w:eastAsia="Times New Roman"/>
        </w:rPr>
      </w:pPr>
      <w:r w:rsidRPr="009C0BAA">
        <w:t xml:space="preserve">ja </w:t>
      </w:r>
      <w:r w:rsidR="00E75273" w:rsidRPr="009C0BAA">
        <w:t>piedāvājumā ir ietverta nepatiesa i</w:t>
      </w:r>
      <w:r w:rsidRPr="009C0BAA">
        <w:t>nformācija par pretendentu vai p</w:t>
      </w:r>
      <w:r w:rsidR="00E75273" w:rsidRPr="009C0BAA">
        <w:t>ersonu, uz kuras</w:t>
      </w:r>
      <w:r w:rsidR="004765EB" w:rsidRPr="009C0BAA">
        <w:t xml:space="preserve">   iespējām pretendents balstās;</w:t>
      </w:r>
    </w:p>
    <w:p w:rsidR="00692757" w:rsidRPr="009C0BAA" w:rsidRDefault="00740B08" w:rsidP="00692757">
      <w:pPr>
        <w:numPr>
          <w:ilvl w:val="2"/>
          <w:numId w:val="9"/>
        </w:numPr>
        <w:spacing w:after="0" w:line="240" w:lineRule="auto"/>
        <w:ind w:left="1134"/>
        <w:jc w:val="both"/>
        <w:rPr>
          <w:rFonts w:eastAsia="Times New Roman"/>
        </w:rPr>
      </w:pPr>
      <w:r w:rsidRPr="009C0BAA">
        <w:rPr>
          <w:b/>
        </w:rPr>
        <w:t xml:space="preserve"> </w:t>
      </w:r>
      <w:r w:rsidRPr="009C0BAA">
        <w:t>ja</w:t>
      </w:r>
      <w:r w:rsidRPr="009C0BAA">
        <w:rPr>
          <w:b/>
        </w:rPr>
        <w:t xml:space="preserve"> </w:t>
      </w:r>
      <w:r w:rsidR="00E75273" w:rsidRPr="009C0BAA">
        <w:t>pretendents noteiktajā termiņā</w:t>
      </w:r>
      <w:r w:rsidR="00E75273" w:rsidRPr="009C0BAA">
        <w:rPr>
          <w:color w:val="000000"/>
        </w:rPr>
        <w:t xml:space="preserve"> </w:t>
      </w:r>
      <w:r w:rsidR="00E75273" w:rsidRPr="009C0BAA">
        <w:t>neiesniedz izziņa</w:t>
      </w:r>
      <w:r w:rsidR="004F7DBC" w:rsidRPr="009C0BAA">
        <w:t>s, kas apliecina to atbilstību n</w:t>
      </w:r>
      <w:r w:rsidR="00E75273" w:rsidRPr="009C0BAA">
        <w:t>osacījumiem dalībai iepirkuma procedūrā.</w:t>
      </w:r>
    </w:p>
    <w:p w:rsidR="00692757" w:rsidRPr="009C0BAA" w:rsidRDefault="00E75273" w:rsidP="00692757">
      <w:pPr>
        <w:numPr>
          <w:ilvl w:val="1"/>
          <w:numId w:val="9"/>
        </w:numPr>
        <w:spacing w:after="0" w:line="240" w:lineRule="auto"/>
        <w:jc w:val="both"/>
        <w:rPr>
          <w:rFonts w:eastAsia="Times New Roman"/>
        </w:rPr>
      </w:pPr>
      <w:r w:rsidRPr="009C0BAA">
        <w:t xml:space="preserve">Piedāvājumi, kuri neatbilst kādai no </w:t>
      </w:r>
      <w:r w:rsidR="004F7DBC" w:rsidRPr="009C0BAA">
        <w:t>nolikumā</w:t>
      </w:r>
      <w:r w:rsidRPr="009C0BAA">
        <w:t xml:space="preserve"> noteiktajām noformējuma prasībām var tikt noraidīti, ja to neatbilstība </w:t>
      </w:r>
      <w:r w:rsidR="004F7DBC" w:rsidRPr="009C0BAA">
        <w:t>nolikumā</w:t>
      </w:r>
      <w:r w:rsidRPr="009C0BAA">
        <w:t xml:space="preserve"> noteiktajām noformējuma prasībām ir būtiska.</w:t>
      </w:r>
    </w:p>
    <w:p w:rsidR="00692757" w:rsidRPr="009C0BAA" w:rsidRDefault="004E4F9F" w:rsidP="00692757">
      <w:pPr>
        <w:numPr>
          <w:ilvl w:val="1"/>
          <w:numId w:val="9"/>
        </w:numPr>
        <w:spacing w:after="0" w:line="240" w:lineRule="auto"/>
        <w:jc w:val="both"/>
        <w:rPr>
          <w:rFonts w:eastAsia="Times New Roman"/>
        </w:rPr>
      </w:pPr>
      <w:r w:rsidRPr="009C0BAA">
        <w:t>I</w:t>
      </w:r>
      <w:r w:rsidR="00E84F2F" w:rsidRPr="009C0BAA">
        <w:t>epirkumu</w:t>
      </w:r>
      <w:r w:rsidR="00E75273" w:rsidRPr="009C0BAA">
        <w:t xml:space="preserve"> komisijai ir tiesības veikt citas Publisko iepir</w:t>
      </w:r>
      <w:r w:rsidRPr="009C0BAA">
        <w:t>kumu likumā noteiktās darbības.</w:t>
      </w:r>
    </w:p>
    <w:p w:rsidR="00692757" w:rsidRPr="009C0BAA" w:rsidRDefault="004E4F9F" w:rsidP="00692757">
      <w:pPr>
        <w:numPr>
          <w:ilvl w:val="1"/>
          <w:numId w:val="9"/>
        </w:numPr>
        <w:spacing w:after="0" w:line="240" w:lineRule="auto"/>
        <w:jc w:val="both"/>
        <w:rPr>
          <w:rFonts w:eastAsia="Times New Roman"/>
        </w:rPr>
      </w:pPr>
      <w:r w:rsidRPr="009C0BAA">
        <w:t>A</w:t>
      </w:r>
      <w:r w:rsidR="00E75273" w:rsidRPr="009C0BAA">
        <w:t>tbilstoši Publisko iepirkumu likumam pieprasīt nepiecieša</w:t>
      </w:r>
      <w:r w:rsidR="00E84F2F" w:rsidRPr="009C0BAA">
        <w:t>mās izziņ</w:t>
      </w:r>
      <w:r w:rsidR="001167AA" w:rsidRPr="009C0BAA">
        <w:t>as vai citu</w:t>
      </w:r>
      <w:r w:rsidR="00E84F2F" w:rsidRPr="009C0BAA">
        <w:t xml:space="preserve"> iesniegto</w:t>
      </w:r>
      <w:r w:rsidR="005B2408" w:rsidRPr="009C0BAA">
        <w:t xml:space="preserve"> </w:t>
      </w:r>
      <w:r w:rsidR="00E75273" w:rsidRPr="009C0BAA">
        <w:t>informāciju apstiprino</w:t>
      </w:r>
      <w:r w:rsidR="00E84F2F" w:rsidRPr="009C0BAA">
        <w:t>šos dokumentus.</w:t>
      </w:r>
      <w:bookmarkStart w:id="7" w:name="_Toc59334740"/>
      <w:bookmarkStart w:id="8" w:name="_Toc61422150"/>
    </w:p>
    <w:p w:rsidR="00692757" w:rsidRPr="009C0BAA" w:rsidRDefault="00692757" w:rsidP="00692757">
      <w:pPr>
        <w:spacing w:after="0" w:line="240" w:lineRule="auto"/>
        <w:ind w:left="360"/>
        <w:jc w:val="both"/>
        <w:rPr>
          <w:rFonts w:eastAsia="Times New Roman"/>
        </w:rPr>
      </w:pPr>
    </w:p>
    <w:p w:rsidR="00692757" w:rsidRPr="009C0BAA" w:rsidRDefault="005B2408" w:rsidP="00692757">
      <w:pPr>
        <w:numPr>
          <w:ilvl w:val="0"/>
          <w:numId w:val="9"/>
        </w:numPr>
        <w:spacing w:after="0" w:line="240" w:lineRule="auto"/>
        <w:jc w:val="center"/>
        <w:rPr>
          <w:rFonts w:eastAsia="Times New Roman"/>
        </w:rPr>
      </w:pPr>
      <w:r w:rsidRPr="009C0BAA">
        <w:rPr>
          <w:rFonts w:eastAsia="Times New Roman"/>
          <w:b/>
          <w:szCs w:val="24"/>
        </w:rPr>
        <w:t>Iepirkumu</w:t>
      </w:r>
      <w:r w:rsidR="00E75273" w:rsidRPr="009C0BAA">
        <w:rPr>
          <w:rFonts w:eastAsia="Times New Roman"/>
          <w:b/>
          <w:szCs w:val="24"/>
        </w:rPr>
        <w:t xml:space="preserve"> komisijas pienākumi</w:t>
      </w:r>
      <w:bookmarkEnd w:id="7"/>
      <w:bookmarkEnd w:id="8"/>
      <w:r w:rsidR="002B2B72" w:rsidRPr="009C0BAA">
        <w:rPr>
          <w:rFonts w:eastAsia="Times New Roman"/>
          <w:b/>
          <w:szCs w:val="24"/>
        </w:rPr>
        <w:t>.</w:t>
      </w:r>
    </w:p>
    <w:p w:rsidR="00692757" w:rsidRPr="009C0BAA" w:rsidRDefault="00E75273" w:rsidP="00692757">
      <w:pPr>
        <w:numPr>
          <w:ilvl w:val="1"/>
          <w:numId w:val="9"/>
        </w:numPr>
        <w:spacing w:after="0" w:line="240" w:lineRule="auto"/>
        <w:jc w:val="both"/>
        <w:rPr>
          <w:rFonts w:eastAsia="Times New Roman"/>
        </w:rPr>
      </w:pPr>
      <w:r w:rsidRPr="009C0BAA">
        <w:rPr>
          <w:rFonts w:eastAsia="Times New Roman"/>
          <w:szCs w:val="24"/>
        </w:rPr>
        <w:t>Izskatīt un iz</w:t>
      </w:r>
      <w:r w:rsidR="00692757" w:rsidRPr="009C0BAA">
        <w:rPr>
          <w:rFonts w:eastAsia="Times New Roman"/>
          <w:szCs w:val="24"/>
        </w:rPr>
        <w:t>vērtēt pretendentu piedāvājumus;</w:t>
      </w:r>
    </w:p>
    <w:p w:rsidR="00692757" w:rsidRPr="009C0BAA" w:rsidRDefault="00E75273" w:rsidP="00692757">
      <w:pPr>
        <w:numPr>
          <w:ilvl w:val="1"/>
          <w:numId w:val="9"/>
        </w:numPr>
        <w:spacing w:after="0" w:line="240" w:lineRule="auto"/>
        <w:jc w:val="both"/>
        <w:rPr>
          <w:rFonts w:eastAsia="Times New Roman"/>
        </w:rPr>
      </w:pPr>
      <w:r w:rsidRPr="009C0BAA">
        <w:rPr>
          <w:rFonts w:eastAsia="Times New Roman"/>
          <w:szCs w:val="24"/>
        </w:rPr>
        <w:t xml:space="preserve">Nodrošināt pretendentu brīvu konkurenci, kā arī vienlīdzīgu </w:t>
      </w:r>
      <w:r w:rsidR="00692757" w:rsidRPr="009C0BAA">
        <w:rPr>
          <w:rFonts w:eastAsia="Times New Roman"/>
          <w:szCs w:val="24"/>
        </w:rPr>
        <w:t>un taisnīgu attieksmi pret tiem;</w:t>
      </w:r>
    </w:p>
    <w:p w:rsidR="00692757" w:rsidRPr="009C0BAA" w:rsidRDefault="00E75273" w:rsidP="00692757">
      <w:pPr>
        <w:numPr>
          <w:ilvl w:val="1"/>
          <w:numId w:val="9"/>
        </w:numPr>
        <w:spacing w:after="0" w:line="240" w:lineRule="auto"/>
        <w:jc w:val="both"/>
        <w:rPr>
          <w:rFonts w:eastAsia="Times New Roman"/>
        </w:rPr>
      </w:pPr>
      <w:r w:rsidRPr="009C0BAA">
        <w:rPr>
          <w:rFonts w:eastAsia="Times New Roman"/>
          <w:szCs w:val="24"/>
        </w:rPr>
        <w:t>Nodrošināt iepirkuma pro</w:t>
      </w:r>
      <w:r w:rsidR="00692757" w:rsidRPr="009C0BAA">
        <w:rPr>
          <w:rFonts w:eastAsia="Times New Roman"/>
          <w:szCs w:val="24"/>
        </w:rPr>
        <w:t>cedūras norisi un dokumentēšanu;</w:t>
      </w:r>
    </w:p>
    <w:p w:rsidR="00692757" w:rsidRPr="009C0BAA" w:rsidRDefault="00E75273" w:rsidP="00692757">
      <w:pPr>
        <w:numPr>
          <w:ilvl w:val="1"/>
          <w:numId w:val="9"/>
        </w:numPr>
        <w:spacing w:after="0" w:line="240" w:lineRule="auto"/>
        <w:jc w:val="both"/>
        <w:rPr>
          <w:rFonts w:eastAsia="Times New Roman"/>
        </w:rPr>
      </w:pPr>
      <w:r w:rsidRPr="009C0BAA">
        <w:rPr>
          <w:rFonts w:eastAsia="Times New Roman"/>
          <w:szCs w:val="24"/>
        </w:rPr>
        <w:t>Pēc ieinteresēto personu pieprasījuma normatīvajos aktos noteiktajā kārtībā sni</w:t>
      </w:r>
      <w:r w:rsidR="00692757" w:rsidRPr="009C0BAA">
        <w:rPr>
          <w:rFonts w:eastAsia="Times New Roman"/>
          <w:szCs w:val="24"/>
        </w:rPr>
        <w:t>egt informāciju par nolikumu;</w:t>
      </w:r>
    </w:p>
    <w:p w:rsidR="00692757" w:rsidRPr="009C0BAA" w:rsidRDefault="00E75273" w:rsidP="00013182">
      <w:pPr>
        <w:numPr>
          <w:ilvl w:val="1"/>
          <w:numId w:val="9"/>
        </w:numPr>
        <w:spacing w:after="0" w:line="240" w:lineRule="auto"/>
        <w:jc w:val="both"/>
        <w:rPr>
          <w:rFonts w:eastAsia="Times New Roman"/>
        </w:rPr>
      </w:pPr>
      <w:r w:rsidRPr="009C0BAA">
        <w:rPr>
          <w:rFonts w:eastAsia="Times New Roman"/>
          <w:szCs w:val="24"/>
        </w:rPr>
        <w:t>Vērtēt pretendentus un to iesniegtos piedāvājumus saskaņā ar Publisko iepirkumu likumu, citiem normatīvajiem</w:t>
      </w:r>
      <w:r w:rsidR="00F54ACB" w:rsidRPr="009C0BAA">
        <w:rPr>
          <w:rFonts w:eastAsia="Times New Roman"/>
          <w:szCs w:val="24"/>
        </w:rPr>
        <w:t xml:space="preserve"> aktiem un iepirkuma noteikumiem</w:t>
      </w:r>
      <w:r w:rsidRPr="009C0BAA">
        <w:rPr>
          <w:rFonts w:eastAsia="Times New Roman"/>
          <w:szCs w:val="24"/>
        </w:rPr>
        <w:t>, izvēlēties piedāvājumu vai pieņemt lēmumu par iepirkuma procedūras pārtraukšanu, n</w:t>
      </w:r>
      <w:r w:rsidR="00692757" w:rsidRPr="009C0BAA">
        <w:rPr>
          <w:rFonts w:eastAsia="Times New Roman"/>
          <w:szCs w:val="24"/>
        </w:rPr>
        <w:t>eizvēloties nevienu piedāvājumu;</w:t>
      </w:r>
    </w:p>
    <w:p w:rsidR="005E2FE3" w:rsidRPr="009C0BAA" w:rsidRDefault="00F54ACB" w:rsidP="002B2B72">
      <w:pPr>
        <w:numPr>
          <w:ilvl w:val="1"/>
          <w:numId w:val="9"/>
        </w:numPr>
        <w:spacing w:after="0" w:line="240" w:lineRule="auto"/>
        <w:jc w:val="both"/>
        <w:rPr>
          <w:rFonts w:eastAsia="Times New Roman"/>
        </w:rPr>
      </w:pPr>
      <w:r w:rsidRPr="009C0BAA">
        <w:rPr>
          <w:rFonts w:eastAsia="Times New Roman"/>
          <w:szCs w:val="24"/>
          <w:lang w:eastAsia="en-US"/>
        </w:rPr>
        <w:t>P</w:t>
      </w:r>
      <w:r w:rsidR="00013182" w:rsidRPr="009C0BAA">
        <w:rPr>
          <w:rFonts w:eastAsia="Times New Roman"/>
          <w:szCs w:val="24"/>
          <w:lang w:eastAsia="en-US"/>
        </w:rPr>
        <w:t>ārbaudīt, vai pretendents nav izslēdzams no dalības iepirkumā Publisko iepirkumu likuma (turpmāk – PIL) 8.</w:t>
      </w:r>
      <w:r w:rsidR="00013182" w:rsidRPr="009C0BAA">
        <w:rPr>
          <w:rFonts w:eastAsia="Times New Roman"/>
          <w:szCs w:val="24"/>
          <w:vertAlign w:val="superscript"/>
          <w:lang w:eastAsia="en-US"/>
        </w:rPr>
        <w:t>2</w:t>
      </w:r>
      <w:r w:rsidR="00013182" w:rsidRPr="009C0BAA">
        <w:rPr>
          <w:rFonts w:eastAsia="Times New Roman"/>
          <w:szCs w:val="24"/>
          <w:lang w:eastAsia="en-US"/>
        </w:rPr>
        <w:t xml:space="preserve"> panta piektās daļas 1. v</w:t>
      </w:r>
      <w:r w:rsidR="005E2FE3" w:rsidRPr="009C0BAA">
        <w:rPr>
          <w:rFonts w:eastAsia="Times New Roman"/>
          <w:szCs w:val="24"/>
          <w:lang w:eastAsia="en-US"/>
        </w:rPr>
        <w:t>ai 2.punktā minēto apstākļu dēļ;</w:t>
      </w:r>
    </w:p>
    <w:p w:rsidR="005E2FE3" w:rsidRPr="009C0BAA" w:rsidRDefault="002B2B72" w:rsidP="005E2FE3">
      <w:pPr>
        <w:numPr>
          <w:ilvl w:val="1"/>
          <w:numId w:val="9"/>
        </w:numPr>
        <w:spacing w:after="0" w:line="240" w:lineRule="auto"/>
        <w:jc w:val="both"/>
        <w:rPr>
          <w:rFonts w:eastAsia="Times New Roman"/>
        </w:rPr>
      </w:pPr>
      <w:r w:rsidRPr="009C0BAA">
        <w:rPr>
          <w:rFonts w:eastAsia="Times New Roman"/>
          <w:szCs w:val="24"/>
          <w:lang w:eastAsia="en-US"/>
        </w:rPr>
        <w:t xml:space="preserve"> </w:t>
      </w:r>
      <w:r w:rsidR="00E75273" w:rsidRPr="009C0BAA">
        <w:rPr>
          <w:rFonts w:eastAsia="Times New Roman"/>
          <w:szCs w:val="24"/>
        </w:rPr>
        <w:t>Vienlaikus informēt visus pretendentus par pieņemto lēmumu attiecībā uz līguma slēgšanu saskaņā ar Publisko ie</w:t>
      </w:r>
      <w:r w:rsidR="00F54ACB" w:rsidRPr="009C0BAA">
        <w:rPr>
          <w:rFonts w:eastAsia="Times New Roman"/>
          <w:szCs w:val="24"/>
        </w:rPr>
        <w:t>pirkumu likumā noteikto kārtību</w:t>
      </w:r>
      <w:r w:rsidR="005E2FE3" w:rsidRPr="009C0BAA">
        <w:rPr>
          <w:rFonts w:eastAsia="Times New Roman"/>
          <w:szCs w:val="24"/>
        </w:rPr>
        <w:t>;</w:t>
      </w:r>
    </w:p>
    <w:p w:rsidR="005E2FE3" w:rsidRPr="009C0BAA" w:rsidRDefault="002B2B72" w:rsidP="005E2FE3">
      <w:pPr>
        <w:numPr>
          <w:ilvl w:val="1"/>
          <w:numId w:val="9"/>
        </w:numPr>
        <w:spacing w:after="0" w:line="240" w:lineRule="auto"/>
        <w:jc w:val="both"/>
        <w:rPr>
          <w:rFonts w:eastAsia="Times New Roman"/>
        </w:rPr>
      </w:pPr>
      <w:r w:rsidRPr="009C0BAA">
        <w:rPr>
          <w:rFonts w:eastAsia="Times New Roman"/>
          <w:szCs w:val="24"/>
          <w:lang w:eastAsia="en-US"/>
        </w:rPr>
        <w:t xml:space="preserve"> </w:t>
      </w:r>
      <w:r w:rsidR="00E75273" w:rsidRPr="009C0BAA">
        <w:rPr>
          <w:rFonts w:eastAsia="Times New Roman"/>
          <w:szCs w:val="24"/>
        </w:rPr>
        <w:t>Veikt citas Publisko iepirkumu likumā noteiktās darbības.</w:t>
      </w:r>
      <w:bookmarkStart w:id="9" w:name="_Toc59334741"/>
      <w:bookmarkStart w:id="10" w:name="_Toc61422151"/>
    </w:p>
    <w:p w:rsidR="005E2FE3" w:rsidRPr="009C0BAA" w:rsidRDefault="005E2FE3" w:rsidP="005E2FE3">
      <w:pPr>
        <w:spacing w:after="0" w:line="240" w:lineRule="auto"/>
        <w:ind w:left="360"/>
        <w:jc w:val="both"/>
        <w:rPr>
          <w:rFonts w:eastAsia="Times New Roman"/>
        </w:rPr>
      </w:pPr>
    </w:p>
    <w:p w:rsidR="009C0BAA" w:rsidRPr="009C0BAA" w:rsidRDefault="009C0BAA" w:rsidP="005E2FE3">
      <w:pPr>
        <w:spacing w:after="0" w:line="240" w:lineRule="auto"/>
        <w:ind w:left="360"/>
        <w:jc w:val="both"/>
        <w:rPr>
          <w:rFonts w:eastAsia="Times New Roman"/>
        </w:rPr>
      </w:pPr>
    </w:p>
    <w:p w:rsidR="005E2FE3" w:rsidRPr="009C0BAA" w:rsidRDefault="00E75273" w:rsidP="005E2FE3">
      <w:pPr>
        <w:numPr>
          <w:ilvl w:val="0"/>
          <w:numId w:val="9"/>
        </w:numPr>
        <w:spacing w:after="0" w:line="240" w:lineRule="auto"/>
        <w:jc w:val="center"/>
        <w:rPr>
          <w:rFonts w:eastAsia="Times New Roman"/>
        </w:rPr>
      </w:pPr>
      <w:r w:rsidRPr="009C0BAA">
        <w:rPr>
          <w:rFonts w:eastAsia="Times New Roman"/>
          <w:b/>
          <w:szCs w:val="24"/>
        </w:rPr>
        <w:t>Pretendenta tiesības un pienākumi</w:t>
      </w:r>
      <w:bookmarkEnd w:id="9"/>
      <w:bookmarkEnd w:id="10"/>
    </w:p>
    <w:p w:rsidR="005E2FE3" w:rsidRPr="009C0BAA" w:rsidRDefault="00E75273" w:rsidP="005E2FE3">
      <w:pPr>
        <w:numPr>
          <w:ilvl w:val="1"/>
          <w:numId w:val="9"/>
        </w:numPr>
        <w:spacing w:after="0" w:line="240" w:lineRule="auto"/>
        <w:jc w:val="both"/>
        <w:rPr>
          <w:rFonts w:eastAsia="Times New Roman"/>
        </w:rPr>
      </w:pPr>
      <w:r w:rsidRPr="009C0BAA">
        <w:rPr>
          <w:rFonts w:eastAsia="Times New Roman"/>
          <w:szCs w:val="24"/>
        </w:rPr>
        <w:t>Iesni</w:t>
      </w:r>
      <w:r w:rsidR="00C9684F" w:rsidRPr="009C0BAA">
        <w:rPr>
          <w:rFonts w:eastAsia="Times New Roman"/>
          <w:szCs w:val="24"/>
        </w:rPr>
        <w:t>egt savu piedāvājumu iepirkumam</w:t>
      </w:r>
      <w:r w:rsidR="005E2FE3" w:rsidRPr="009C0BAA">
        <w:rPr>
          <w:rFonts w:eastAsia="Times New Roman"/>
          <w:szCs w:val="24"/>
        </w:rPr>
        <w:t>;</w:t>
      </w:r>
    </w:p>
    <w:p w:rsidR="005E2FE3" w:rsidRPr="009C0BAA" w:rsidRDefault="00E75273" w:rsidP="005E2FE3">
      <w:pPr>
        <w:numPr>
          <w:ilvl w:val="1"/>
          <w:numId w:val="9"/>
        </w:numPr>
        <w:spacing w:after="0" w:line="240" w:lineRule="auto"/>
        <w:jc w:val="both"/>
        <w:rPr>
          <w:rFonts w:eastAsia="Times New Roman"/>
        </w:rPr>
      </w:pPr>
      <w:r w:rsidRPr="009C0BAA">
        <w:rPr>
          <w:rFonts w:eastAsia="Times New Roman"/>
          <w:szCs w:val="24"/>
        </w:rPr>
        <w:t>Apvienoties grupā ar citiem pretendentiem un ie</w:t>
      </w:r>
      <w:r w:rsidR="005E2FE3" w:rsidRPr="009C0BAA">
        <w:rPr>
          <w:rFonts w:eastAsia="Times New Roman"/>
          <w:szCs w:val="24"/>
        </w:rPr>
        <w:t>sniegt vienu kopēju piedāvājumu;</w:t>
      </w:r>
    </w:p>
    <w:p w:rsidR="005E2FE3" w:rsidRPr="009C0BAA" w:rsidRDefault="00E75273" w:rsidP="005E2FE3">
      <w:pPr>
        <w:numPr>
          <w:ilvl w:val="1"/>
          <w:numId w:val="9"/>
        </w:numPr>
        <w:spacing w:after="0" w:line="240" w:lineRule="auto"/>
        <w:jc w:val="both"/>
        <w:rPr>
          <w:rFonts w:eastAsia="Times New Roman"/>
        </w:rPr>
      </w:pPr>
      <w:r w:rsidRPr="009C0BAA">
        <w:rPr>
          <w:rFonts w:eastAsia="Times New Roman"/>
          <w:szCs w:val="24"/>
        </w:rPr>
        <w:t>Iesniedzot piedāvājumu, pieprasīt apliecinājumu, ka piedāvājums ir saņemts.</w:t>
      </w:r>
    </w:p>
    <w:p w:rsidR="005E2FE3" w:rsidRPr="009C0BAA" w:rsidRDefault="00E75273" w:rsidP="005E2FE3">
      <w:pPr>
        <w:numPr>
          <w:ilvl w:val="1"/>
          <w:numId w:val="9"/>
        </w:numPr>
        <w:spacing w:after="0" w:line="240" w:lineRule="auto"/>
        <w:jc w:val="both"/>
        <w:rPr>
          <w:rFonts w:eastAsia="Times New Roman"/>
        </w:rPr>
      </w:pPr>
      <w:r w:rsidRPr="009C0BAA">
        <w:rPr>
          <w:rFonts w:eastAsia="Times New Roman"/>
          <w:szCs w:val="24"/>
        </w:rPr>
        <w:t>Līdz piedāvājuma iesniegšanas termiņa beigām groz</w:t>
      </w:r>
      <w:r w:rsidR="008A674A" w:rsidRPr="009C0BAA">
        <w:rPr>
          <w:rFonts w:eastAsia="Times New Roman"/>
          <w:szCs w:val="24"/>
        </w:rPr>
        <w:t>īt vai atsaukt savu piedāvājumu.</w:t>
      </w:r>
    </w:p>
    <w:p w:rsidR="005E2FE3" w:rsidRPr="009C0BAA" w:rsidRDefault="00E75273" w:rsidP="005E2FE3">
      <w:pPr>
        <w:numPr>
          <w:ilvl w:val="1"/>
          <w:numId w:val="9"/>
        </w:numPr>
        <w:spacing w:after="0" w:line="240" w:lineRule="auto"/>
        <w:jc w:val="both"/>
        <w:rPr>
          <w:rFonts w:eastAsia="Times New Roman"/>
        </w:rPr>
      </w:pPr>
      <w:r w:rsidRPr="009C0BAA">
        <w:rPr>
          <w:rFonts w:eastAsia="Times New Roman"/>
          <w:szCs w:val="24"/>
        </w:rPr>
        <w:t>Piedalīties piedāvājumu atvēršanas sanāksmē un pēc pieprasījuma saņemt sanāksmes protokolu</w:t>
      </w:r>
      <w:r w:rsidR="005E2FE3" w:rsidRPr="009C0BAA">
        <w:rPr>
          <w:rFonts w:eastAsia="Times New Roman"/>
          <w:szCs w:val="24"/>
        </w:rPr>
        <w:t>;</w:t>
      </w:r>
    </w:p>
    <w:p w:rsidR="005E2FE3" w:rsidRPr="009C0BAA" w:rsidRDefault="00E75273" w:rsidP="005E2FE3">
      <w:pPr>
        <w:numPr>
          <w:ilvl w:val="1"/>
          <w:numId w:val="9"/>
        </w:numPr>
        <w:spacing w:after="0" w:line="240" w:lineRule="auto"/>
        <w:jc w:val="both"/>
        <w:rPr>
          <w:rFonts w:eastAsia="Times New Roman"/>
        </w:rPr>
      </w:pPr>
      <w:r w:rsidRPr="009C0BAA">
        <w:rPr>
          <w:rFonts w:eastAsia="Times New Roman"/>
          <w:szCs w:val="24"/>
        </w:rPr>
        <w:lastRenderedPageBreak/>
        <w:t>Pieprasīt un saņemt rakstisku i</w:t>
      </w:r>
      <w:r w:rsidR="008A674A" w:rsidRPr="009C0BAA">
        <w:rPr>
          <w:rFonts w:eastAsia="Times New Roman"/>
          <w:szCs w:val="24"/>
        </w:rPr>
        <w:t>nformāciju par iepirkuma norisi.</w:t>
      </w:r>
    </w:p>
    <w:p w:rsidR="005E2FE3" w:rsidRPr="009C0BAA" w:rsidRDefault="00E75273" w:rsidP="005E2FE3">
      <w:pPr>
        <w:numPr>
          <w:ilvl w:val="1"/>
          <w:numId w:val="9"/>
        </w:numPr>
        <w:spacing w:after="0" w:line="240" w:lineRule="auto"/>
        <w:jc w:val="both"/>
        <w:rPr>
          <w:rFonts w:eastAsia="Times New Roman"/>
        </w:rPr>
      </w:pPr>
      <w:r w:rsidRPr="009C0BAA">
        <w:rPr>
          <w:rFonts w:eastAsia="Times New Roman"/>
          <w:szCs w:val="24"/>
        </w:rPr>
        <w:t>Saņemt informāciju par i</w:t>
      </w:r>
      <w:r w:rsidR="008A674A" w:rsidRPr="009C0BAA">
        <w:rPr>
          <w:rFonts w:eastAsia="Times New Roman"/>
          <w:szCs w:val="24"/>
        </w:rPr>
        <w:t>epirkuma procedūras rezultātiem.</w:t>
      </w:r>
    </w:p>
    <w:p w:rsidR="005E2FE3" w:rsidRPr="009C0BAA" w:rsidRDefault="00E75273" w:rsidP="005E2FE3">
      <w:pPr>
        <w:numPr>
          <w:ilvl w:val="1"/>
          <w:numId w:val="9"/>
        </w:numPr>
        <w:spacing w:after="0" w:line="240" w:lineRule="auto"/>
        <w:jc w:val="both"/>
        <w:rPr>
          <w:rFonts w:eastAsia="Times New Roman"/>
        </w:rPr>
      </w:pPr>
      <w:r w:rsidRPr="009C0BAA">
        <w:rPr>
          <w:rFonts w:eastAsia="Times New Roman"/>
          <w:szCs w:val="24"/>
        </w:rPr>
        <w:t xml:space="preserve">Pieprasīt izskaidrot </w:t>
      </w:r>
      <w:smartTag w:uri="schemas-tilde-lv/tildestengine" w:element="veidnes">
        <w:smartTagPr>
          <w:attr w:name="baseform" w:val="lēmum|s"/>
          <w:attr w:name="id" w:val="-1"/>
          <w:attr w:name="text" w:val="lēmumu"/>
        </w:smartTagPr>
        <w:r w:rsidRPr="009C0BAA">
          <w:rPr>
            <w:rFonts w:eastAsia="Times New Roman"/>
            <w:szCs w:val="24"/>
          </w:rPr>
          <w:t>lēmumu</w:t>
        </w:r>
      </w:smartTag>
      <w:r w:rsidRPr="009C0BAA">
        <w:rPr>
          <w:rFonts w:eastAsia="Times New Roman"/>
          <w:szCs w:val="24"/>
        </w:rPr>
        <w:t>, kas pieņemts par pretendenta izslēgšanu no turpmā</w:t>
      </w:r>
      <w:r w:rsidR="008A674A" w:rsidRPr="009C0BAA">
        <w:rPr>
          <w:rFonts w:eastAsia="Times New Roman"/>
          <w:szCs w:val="24"/>
        </w:rPr>
        <w:t>kās dalības iepirkuma procedūrā.</w:t>
      </w:r>
    </w:p>
    <w:p w:rsidR="00E75273" w:rsidRPr="009C0BAA" w:rsidRDefault="009A4E52" w:rsidP="005E2FE3">
      <w:pPr>
        <w:numPr>
          <w:ilvl w:val="1"/>
          <w:numId w:val="9"/>
        </w:numPr>
        <w:spacing w:after="0" w:line="240" w:lineRule="auto"/>
        <w:jc w:val="both"/>
        <w:rPr>
          <w:rFonts w:eastAsia="Times New Roman"/>
        </w:rPr>
      </w:pPr>
      <w:r w:rsidRPr="009C0BAA">
        <w:rPr>
          <w:rFonts w:eastAsia="Times New Roman"/>
          <w:szCs w:val="24"/>
        </w:rPr>
        <w:t xml:space="preserve">Veikt citas </w:t>
      </w:r>
      <w:r w:rsidR="00633A99" w:rsidRPr="009C0BAA">
        <w:rPr>
          <w:rFonts w:eastAsia="Times New Roman"/>
          <w:szCs w:val="24"/>
        </w:rPr>
        <w:t>P</w:t>
      </w:r>
      <w:r w:rsidRPr="009C0BAA">
        <w:rPr>
          <w:rFonts w:eastAsia="Times New Roman"/>
          <w:szCs w:val="24"/>
        </w:rPr>
        <w:t>ublisko iepirkumu likumā</w:t>
      </w:r>
      <w:r w:rsidR="00E75273" w:rsidRPr="009C0BAA">
        <w:rPr>
          <w:rFonts w:eastAsia="Times New Roman"/>
          <w:szCs w:val="24"/>
        </w:rPr>
        <w:t xml:space="preserve"> noteiktās darbības.</w:t>
      </w:r>
    </w:p>
    <w:p w:rsidR="00E75273" w:rsidRPr="009C0BAA" w:rsidRDefault="00E75273" w:rsidP="00E75273">
      <w:pPr>
        <w:spacing w:after="0" w:line="240" w:lineRule="auto"/>
        <w:ind w:left="720"/>
        <w:jc w:val="both"/>
        <w:rPr>
          <w:rFonts w:eastAsia="Times New Roman"/>
          <w:szCs w:val="24"/>
        </w:rPr>
      </w:pPr>
    </w:p>
    <w:p w:rsidR="001D7687" w:rsidRPr="009C0BAA" w:rsidRDefault="001D7687" w:rsidP="001D7687">
      <w:pPr>
        <w:spacing w:after="0" w:line="240" w:lineRule="auto"/>
        <w:jc w:val="center"/>
        <w:rPr>
          <w:b/>
          <w:szCs w:val="24"/>
        </w:rPr>
      </w:pPr>
    </w:p>
    <w:p w:rsidR="00CD285C" w:rsidRPr="009C0BAA" w:rsidRDefault="000A3274" w:rsidP="00CD285C">
      <w:pPr>
        <w:widowControl w:val="0"/>
        <w:tabs>
          <w:tab w:val="left" w:pos="319"/>
        </w:tabs>
        <w:overflowPunct w:val="0"/>
        <w:autoSpaceDE w:val="0"/>
        <w:autoSpaceDN w:val="0"/>
        <w:adjustRightInd w:val="0"/>
        <w:spacing w:after="0" w:line="240" w:lineRule="auto"/>
        <w:rPr>
          <w:rFonts w:eastAsia="Times New Roman"/>
          <w:szCs w:val="24"/>
        </w:rPr>
      </w:pPr>
      <w:r w:rsidRPr="009C0BAA">
        <w:rPr>
          <w:rFonts w:eastAsia="Times New Roman"/>
          <w:szCs w:val="24"/>
        </w:rPr>
        <w:t>Pielikumā:</w:t>
      </w:r>
    </w:p>
    <w:p w:rsidR="00CD285C" w:rsidRPr="009C0BAA" w:rsidRDefault="005560F4" w:rsidP="00493907">
      <w:pPr>
        <w:numPr>
          <w:ilvl w:val="0"/>
          <w:numId w:val="11"/>
        </w:numPr>
        <w:suppressAutoHyphens/>
        <w:spacing w:after="0" w:line="240" w:lineRule="auto"/>
        <w:jc w:val="both"/>
        <w:rPr>
          <w:rFonts w:eastAsia="Times New Roman"/>
          <w:szCs w:val="24"/>
        </w:rPr>
      </w:pPr>
      <w:r w:rsidRPr="009C0BAA">
        <w:rPr>
          <w:rFonts w:eastAsia="Times New Roman"/>
          <w:szCs w:val="24"/>
        </w:rPr>
        <w:t>P</w:t>
      </w:r>
      <w:r w:rsidR="00CD285C" w:rsidRPr="009C0BAA">
        <w:rPr>
          <w:rFonts w:eastAsia="Times New Roman"/>
          <w:szCs w:val="24"/>
        </w:rPr>
        <w:t xml:space="preserve">ieteikums </w:t>
      </w:r>
      <w:r w:rsidRPr="009C0BAA">
        <w:rPr>
          <w:rFonts w:eastAsia="Times New Roman"/>
          <w:szCs w:val="24"/>
        </w:rPr>
        <w:t xml:space="preserve">dalībai </w:t>
      </w:r>
      <w:r w:rsidR="00CD285C" w:rsidRPr="009C0BAA">
        <w:rPr>
          <w:rFonts w:eastAsia="Times New Roman"/>
          <w:szCs w:val="24"/>
        </w:rPr>
        <w:t>iepirkumā</w:t>
      </w:r>
      <w:r w:rsidR="00DF181E" w:rsidRPr="009C0BAA">
        <w:rPr>
          <w:rFonts w:eastAsia="Times New Roman"/>
          <w:szCs w:val="24"/>
        </w:rPr>
        <w:t xml:space="preserve"> uz </w:t>
      </w:r>
      <w:r w:rsidR="001F52FE">
        <w:rPr>
          <w:rFonts w:eastAsia="Times New Roman"/>
          <w:szCs w:val="24"/>
        </w:rPr>
        <w:t>2</w:t>
      </w:r>
      <w:r w:rsidR="00DF181E" w:rsidRPr="009C0BAA">
        <w:rPr>
          <w:rFonts w:eastAsia="Times New Roman"/>
          <w:szCs w:val="24"/>
        </w:rPr>
        <w:t xml:space="preserve"> (</w:t>
      </w:r>
      <w:r w:rsidR="001F52FE">
        <w:rPr>
          <w:rFonts w:eastAsia="Times New Roman"/>
          <w:szCs w:val="24"/>
        </w:rPr>
        <w:t>divām</w:t>
      </w:r>
      <w:r w:rsidR="00DF181E" w:rsidRPr="009C0BAA">
        <w:rPr>
          <w:rFonts w:eastAsia="Times New Roman"/>
          <w:szCs w:val="24"/>
        </w:rPr>
        <w:t>) lap</w:t>
      </w:r>
      <w:r w:rsidR="001F52FE">
        <w:rPr>
          <w:rFonts w:eastAsia="Times New Roman"/>
          <w:szCs w:val="24"/>
        </w:rPr>
        <w:t>ām</w:t>
      </w:r>
      <w:r w:rsidR="00CD285C" w:rsidRPr="009C0BAA">
        <w:rPr>
          <w:rFonts w:eastAsia="Times New Roman"/>
          <w:szCs w:val="24"/>
        </w:rPr>
        <w:t>;</w:t>
      </w:r>
    </w:p>
    <w:p w:rsidR="00CD285C" w:rsidRPr="001F52FE" w:rsidRDefault="001F52FE" w:rsidP="001F52FE">
      <w:pPr>
        <w:numPr>
          <w:ilvl w:val="0"/>
          <w:numId w:val="11"/>
        </w:numPr>
        <w:suppressAutoHyphens/>
        <w:spacing w:after="0" w:line="240" w:lineRule="auto"/>
        <w:jc w:val="both"/>
        <w:rPr>
          <w:rFonts w:eastAsia="Times New Roman"/>
          <w:szCs w:val="24"/>
        </w:rPr>
      </w:pPr>
      <w:r w:rsidRPr="001F52FE">
        <w:t>T</w:t>
      </w:r>
      <w:r>
        <w:t xml:space="preserve">ehniskā specifikācija </w:t>
      </w:r>
      <w:r w:rsidRPr="001F52FE">
        <w:t>– tehniskā piedāvājuma forma</w:t>
      </w:r>
      <w:r w:rsidRPr="009C0BAA">
        <w:rPr>
          <w:rFonts w:eastAsia="Times New Roman"/>
          <w:szCs w:val="24"/>
        </w:rPr>
        <w:t xml:space="preserve"> </w:t>
      </w:r>
      <w:r>
        <w:rPr>
          <w:rFonts w:eastAsia="Times New Roman"/>
          <w:szCs w:val="24"/>
        </w:rPr>
        <w:t>uz 3</w:t>
      </w:r>
      <w:r w:rsidR="00A21D29" w:rsidRPr="009C0BAA">
        <w:rPr>
          <w:rFonts w:eastAsia="Times New Roman"/>
          <w:szCs w:val="24"/>
        </w:rPr>
        <w:t xml:space="preserve"> (</w:t>
      </w:r>
      <w:r>
        <w:rPr>
          <w:rFonts w:eastAsia="Times New Roman"/>
          <w:szCs w:val="24"/>
        </w:rPr>
        <w:t>trīs) lapām</w:t>
      </w:r>
      <w:r w:rsidR="00A21D29" w:rsidRPr="009C0BAA">
        <w:rPr>
          <w:rFonts w:eastAsia="Times New Roman"/>
          <w:szCs w:val="24"/>
        </w:rPr>
        <w:t>;</w:t>
      </w:r>
    </w:p>
    <w:p w:rsidR="00CD285C" w:rsidRDefault="001D2C33" w:rsidP="00493907">
      <w:pPr>
        <w:numPr>
          <w:ilvl w:val="0"/>
          <w:numId w:val="11"/>
        </w:numPr>
        <w:suppressAutoHyphens/>
        <w:spacing w:after="0" w:line="240" w:lineRule="auto"/>
        <w:jc w:val="both"/>
        <w:rPr>
          <w:rFonts w:eastAsia="Times New Roman"/>
          <w:szCs w:val="24"/>
        </w:rPr>
      </w:pPr>
      <w:r w:rsidRPr="009C0BAA">
        <w:rPr>
          <w:rFonts w:eastAsia="Times New Roman"/>
          <w:szCs w:val="24"/>
        </w:rPr>
        <w:t>Finanšu piedāvājums</w:t>
      </w:r>
      <w:r w:rsidR="00DF181E" w:rsidRPr="009C0BAA">
        <w:rPr>
          <w:rFonts w:eastAsia="Times New Roman"/>
          <w:szCs w:val="24"/>
        </w:rPr>
        <w:t xml:space="preserve"> uz </w:t>
      </w:r>
      <w:r w:rsidR="001F52FE">
        <w:rPr>
          <w:rFonts w:eastAsia="Times New Roman"/>
          <w:szCs w:val="24"/>
        </w:rPr>
        <w:t>2</w:t>
      </w:r>
      <w:r w:rsidR="00DF181E" w:rsidRPr="009C0BAA">
        <w:rPr>
          <w:rFonts w:eastAsia="Times New Roman"/>
          <w:szCs w:val="24"/>
        </w:rPr>
        <w:t xml:space="preserve"> (</w:t>
      </w:r>
      <w:r w:rsidR="001F52FE">
        <w:rPr>
          <w:rFonts w:eastAsia="Times New Roman"/>
          <w:szCs w:val="24"/>
        </w:rPr>
        <w:t>divām</w:t>
      </w:r>
      <w:r w:rsidR="00DF181E" w:rsidRPr="009C0BAA">
        <w:rPr>
          <w:rFonts w:eastAsia="Times New Roman"/>
          <w:szCs w:val="24"/>
        </w:rPr>
        <w:t>) lap</w:t>
      </w:r>
      <w:r w:rsidR="001F52FE">
        <w:rPr>
          <w:rFonts w:eastAsia="Times New Roman"/>
          <w:szCs w:val="24"/>
        </w:rPr>
        <w:t>ām</w:t>
      </w:r>
      <w:r w:rsidR="00CD285C" w:rsidRPr="009C0BAA">
        <w:rPr>
          <w:rFonts w:eastAsia="Times New Roman"/>
          <w:szCs w:val="24"/>
        </w:rPr>
        <w:t>;</w:t>
      </w:r>
    </w:p>
    <w:p w:rsidR="001F52FE" w:rsidRPr="009C0BAA" w:rsidRDefault="001F52FE" w:rsidP="00493907">
      <w:pPr>
        <w:numPr>
          <w:ilvl w:val="0"/>
          <w:numId w:val="11"/>
        </w:numPr>
        <w:suppressAutoHyphens/>
        <w:spacing w:after="0" w:line="240" w:lineRule="auto"/>
        <w:jc w:val="both"/>
        <w:rPr>
          <w:rFonts w:eastAsia="Times New Roman"/>
          <w:szCs w:val="24"/>
        </w:rPr>
      </w:pPr>
      <w:r>
        <w:rPr>
          <w:rFonts w:eastAsia="Times New Roman"/>
          <w:szCs w:val="24"/>
        </w:rPr>
        <w:t>Garantijas servisa piedāvājums uz 1 (vienas) lapas;</w:t>
      </w:r>
    </w:p>
    <w:p w:rsidR="00CD285C" w:rsidRPr="009C0BAA" w:rsidRDefault="00CD285C" w:rsidP="00493907">
      <w:pPr>
        <w:numPr>
          <w:ilvl w:val="0"/>
          <w:numId w:val="11"/>
        </w:numPr>
        <w:suppressAutoHyphens/>
        <w:spacing w:after="0" w:line="240" w:lineRule="auto"/>
        <w:jc w:val="both"/>
        <w:rPr>
          <w:rFonts w:eastAsia="Times New Roman"/>
          <w:szCs w:val="24"/>
        </w:rPr>
      </w:pPr>
      <w:r w:rsidRPr="009C0BAA">
        <w:rPr>
          <w:rFonts w:eastAsia="Times New Roman"/>
          <w:szCs w:val="24"/>
        </w:rPr>
        <w:t>Līguma projekts</w:t>
      </w:r>
      <w:r w:rsidR="00DF181E" w:rsidRPr="009C0BAA">
        <w:rPr>
          <w:rFonts w:eastAsia="Times New Roman"/>
          <w:szCs w:val="24"/>
        </w:rPr>
        <w:t xml:space="preserve"> uz </w:t>
      </w:r>
      <w:r w:rsidR="001F52FE">
        <w:rPr>
          <w:rFonts w:eastAsia="Times New Roman"/>
          <w:szCs w:val="24"/>
        </w:rPr>
        <w:t>6</w:t>
      </w:r>
      <w:r w:rsidR="00DF181E" w:rsidRPr="009C0BAA">
        <w:rPr>
          <w:rFonts w:eastAsia="Times New Roman"/>
          <w:szCs w:val="24"/>
        </w:rPr>
        <w:t xml:space="preserve"> (</w:t>
      </w:r>
      <w:r w:rsidR="001F52FE">
        <w:rPr>
          <w:rFonts w:eastAsia="Times New Roman"/>
          <w:szCs w:val="24"/>
        </w:rPr>
        <w:t>sešām</w:t>
      </w:r>
      <w:r w:rsidR="00DF181E" w:rsidRPr="009C0BAA">
        <w:rPr>
          <w:rFonts w:eastAsia="Times New Roman"/>
          <w:szCs w:val="24"/>
        </w:rPr>
        <w:t>) lapām</w:t>
      </w:r>
      <w:r w:rsidRPr="009C0BAA">
        <w:rPr>
          <w:rFonts w:eastAsia="Times New Roman"/>
          <w:szCs w:val="24"/>
        </w:rPr>
        <w:t>.</w:t>
      </w:r>
    </w:p>
    <w:p w:rsidR="00CD285C" w:rsidRPr="009C0BAA" w:rsidRDefault="00CD285C" w:rsidP="00CD285C">
      <w:pPr>
        <w:widowControl w:val="0"/>
        <w:tabs>
          <w:tab w:val="left" w:pos="319"/>
        </w:tabs>
        <w:overflowPunct w:val="0"/>
        <w:autoSpaceDE w:val="0"/>
        <w:autoSpaceDN w:val="0"/>
        <w:adjustRightInd w:val="0"/>
        <w:spacing w:after="0" w:line="240" w:lineRule="auto"/>
        <w:rPr>
          <w:rFonts w:eastAsia="Times New Roman"/>
          <w:b/>
          <w:kern w:val="28"/>
          <w:sz w:val="22"/>
        </w:rPr>
      </w:pPr>
    </w:p>
    <w:p w:rsidR="005B03F8" w:rsidRPr="009C0BAA" w:rsidRDefault="005B03F8" w:rsidP="003501DD">
      <w:pPr>
        <w:spacing w:after="0" w:line="240" w:lineRule="auto"/>
        <w:jc w:val="both"/>
        <w:rPr>
          <w:szCs w:val="24"/>
        </w:rPr>
      </w:pPr>
    </w:p>
    <w:p w:rsidR="005B03F8" w:rsidRPr="009C0BAA" w:rsidRDefault="005B03F8" w:rsidP="008211A0">
      <w:pPr>
        <w:spacing w:after="0" w:line="240" w:lineRule="auto"/>
        <w:jc w:val="both"/>
        <w:rPr>
          <w:szCs w:val="24"/>
        </w:rPr>
      </w:pPr>
    </w:p>
    <w:p w:rsidR="005E2FE3" w:rsidRPr="009C0BAA" w:rsidRDefault="00B12D14" w:rsidP="008211A0">
      <w:pPr>
        <w:spacing w:after="0" w:line="240" w:lineRule="auto"/>
        <w:jc w:val="both"/>
        <w:rPr>
          <w:szCs w:val="24"/>
        </w:rPr>
      </w:pPr>
      <w:r w:rsidRPr="009C0BAA">
        <w:rPr>
          <w:szCs w:val="24"/>
        </w:rPr>
        <w:t>Ie</w:t>
      </w:r>
      <w:r w:rsidR="00392F95" w:rsidRPr="009C0BAA">
        <w:rPr>
          <w:szCs w:val="24"/>
        </w:rPr>
        <w:t>pirkumu komisijas priekšsēdētājs</w:t>
      </w:r>
      <w:r w:rsidRPr="009C0BAA">
        <w:rPr>
          <w:szCs w:val="24"/>
        </w:rPr>
        <w:t xml:space="preserve">      </w:t>
      </w:r>
      <w:r w:rsidR="00672DA2" w:rsidRPr="009C0BAA">
        <w:rPr>
          <w:szCs w:val="24"/>
        </w:rPr>
        <w:tab/>
      </w:r>
      <w:r w:rsidR="00672DA2" w:rsidRPr="009C0BAA">
        <w:rPr>
          <w:szCs w:val="24"/>
        </w:rPr>
        <w:tab/>
      </w:r>
      <w:r w:rsidR="00672DA2" w:rsidRPr="009C0BAA">
        <w:rPr>
          <w:szCs w:val="24"/>
        </w:rPr>
        <w:tab/>
      </w:r>
      <w:r w:rsidR="00672DA2" w:rsidRPr="009C0BAA">
        <w:rPr>
          <w:szCs w:val="24"/>
        </w:rPr>
        <w:tab/>
      </w:r>
      <w:r w:rsidR="00672DA2" w:rsidRPr="009C0BAA">
        <w:rPr>
          <w:szCs w:val="24"/>
        </w:rPr>
        <w:tab/>
        <w:t xml:space="preserve">Māris </w:t>
      </w:r>
      <w:proofErr w:type="spellStart"/>
      <w:r w:rsidR="00710E47" w:rsidRPr="009C0BAA">
        <w:rPr>
          <w:szCs w:val="24"/>
        </w:rPr>
        <w:t>Možvillo</w:t>
      </w:r>
      <w:proofErr w:type="spellEnd"/>
      <w:r w:rsidRPr="009C0BAA">
        <w:rPr>
          <w:szCs w:val="24"/>
        </w:rPr>
        <w:t xml:space="preserve">     </w:t>
      </w:r>
    </w:p>
    <w:p w:rsidR="005E2FE3" w:rsidRPr="009C0BAA" w:rsidRDefault="005E2FE3">
      <w:pPr>
        <w:spacing w:after="0" w:line="240" w:lineRule="auto"/>
        <w:rPr>
          <w:szCs w:val="24"/>
        </w:rPr>
      </w:pPr>
      <w:r w:rsidRPr="009C0BAA">
        <w:rPr>
          <w:szCs w:val="24"/>
        </w:rPr>
        <w:br w:type="page"/>
      </w:r>
    </w:p>
    <w:p w:rsidR="005E2FE3" w:rsidRPr="009C0BAA" w:rsidRDefault="005E2FE3" w:rsidP="005E2FE3">
      <w:pPr>
        <w:spacing w:after="0"/>
        <w:jc w:val="right"/>
        <w:rPr>
          <w:sz w:val="20"/>
          <w:szCs w:val="20"/>
        </w:rPr>
      </w:pPr>
      <w:r w:rsidRPr="009C0BAA">
        <w:rPr>
          <w:sz w:val="20"/>
          <w:szCs w:val="20"/>
        </w:rPr>
        <w:lastRenderedPageBreak/>
        <w:t xml:space="preserve">1.pielikums </w:t>
      </w:r>
    </w:p>
    <w:p w:rsidR="005E2FE3" w:rsidRPr="009C0BAA" w:rsidRDefault="005E2FE3" w:rsidP="005E2FE3">
      <w:pPr>
        <w:spacing w:after="0"/>
        <w:jc w:val="right"/>
        <w:rPr>
          <w:b/>
          <w:sz w:val="20"/>
          <w:szCs w:val="20"/>
        </w:rPr>
      </w:pPr>
      <w:r w:rsidRPr="009C0BAA">
        <w:rPr>
          <w:sz w:val="20"/>
          <w:szCs w:val="20"/>
        </w:rPr>
        <w:t>Iepirkuma  nolikumam</w:t>
      </w:r>
      <w:r w:rsidRPr="009C0BAA">
        <w:rPr>
          <w:b/>
          <w:sz w:val="20"/>
          <w:szCs w:val="20"/>
        </w:rPr>
        <w:t xml:space="preserve"> </w:t>
      </w:r>
    </w:p>
    <w:p w:rsidR="005E2FE3" w:rsidRPr="009C0BAA" w:rsidRDefault="005E2FE3" w:rsidP="005E2FE3">
      <w:pPr>
        <w:spacing w:after="0"/>
        <w:jc w:val="right"/>
        <w:rPr>
          <w:sz w:val="20"/>
          <w:szCs w:val="20"/>
        </w:rPr>
      </w:pPr>
      <w:r w:rsidRPr="009C0BAA">
        <w:rPr>
          <w:sz w:val="20"/>
          <w:szCs w:val="20"/>
        </w:rPr>
        <w:t xml:space="preserve">„Jauna mikroautobusa iegāde </w:t>
      </w:r>
    </w:p>
    <w:p w:rsidR="005E2FE3" w:rsidRPr="009C0BAA" w:rsidRDefault="005E2FE3" w:rsidP="005E2FE3">
      <w:pPr>
        <w:spacing w:after="0"/>
        <w:jc w:val="right"/>
        <w:rPr>
          <w:sz w:val="20"/>
          <w:szCs w:val="20"/>
        </w:rPr>
      </w:pPr>
      <w:r w:rsidRPr="009C0BAA">
        <w:rPr>
          <w:sz w:val="20"/>
          <w:szCs w:val="20"/>
        </w:rPr>
        <w:t>Alojas novada domes vajadzībām”</w:t>
      </w:r>
    </w:p>
    <w:p w:rsidR="005E2FE3" w:rsidRPr="009C0BAA" w:rsidRDefault="005E2FE3" w:rsidP="005E2FE3">
      <w:pPr>
        <w:spacing w:after="0"/>
        <w:jc w:val="right"/>
        <w:rPr>
          <w:sz w:val="20"/>
          <w:szCs w:val="20"/>
        </w:rPr>
      </w:pPr>
      <w:r w:rsidRPr="009C0BAA">
        <w:rPr>
          <w:sz w:val="20"/>
          <w:szCs w:val="20"/>
        </w:rPr>
        <w:t>ID Nr. AND/2015/29</w:t>
      </w:r>
    </w:p>
    <w:p w:rsidR="005E2FE3" w:rsidRPr="009C0BAA" w:rsidRDefault="005E2FE3" w:rsidP="005E2FE3">
      <w:pPr>
        <w:widowControl w:val="0"/>
        <w:suppressAutoHyphens/>
        <w:spacing w:after="0" w:line="240" w:lineRule="auto"/>
        <w:rPr>
          <w:rFonts w:eastAsia="Times New Roman"/>
          <w:b/>
          <w:caps/>
          <w:color w:val="000000"/>
          <w:sz w:val="20"/>
          <w:szCs w:val="20"/>
          <w:lang w:eastAsia="ar-SA"/>
        </w:rPr>
      </w:pPr>
    </w:p>
    <w:p w:rsidR="005E2FE3" w:rsidRPr="009C0BAA" w:rsidRDefault="005E2FE3" w:rsidP="005E2FE3">
      <w:pPr>
        <w:widowControl w:val="0"/>
        <w:suppressAutoHyphens/>
        <w:spacing w:after="0" w:line="240" w:lineRule="auto"/>
        <w:jc w:val="center"/>
        <w:rPr>
          <w:rFonts w:eastAsia="Times New Roman"/>
          <w:b/>
          <w:caps/>
          <w:color w:val="000000"/>
          <w:szCs w:val="24"/>
          <w:lang w:eastAsia="ar-SA"/>
        </w:rPr>
      </w:pPr>
      <w:r w:rsidRPr="009C0BAA">
        <w:rPr>
          <w:rFonts w:eastAsia="Times New Roman"/>
          <w:b/>
          <w:caps/>
          <w:color w:val="000000"/>
          <w:szCs w:val="24"/>
          <w:lang w:eastAsia="ar-SA"/>
        </w:rPr>
        <w:t xml:space="preserve">PIETEIKUMs DALĪBAI iepirkumā </w:t>
      </w:r>
    </w:p>
    <w:p w:rsidR="005E2FE3" w:rsidRPr="009C0BAA" w:rsidRDefault="005E2FE3" w:rsidP="005E2FE3">
      <w:pPr>
        <w:spacing w:after="0"/>
        <w:jc w:val="both"/>
        <w:rPr>
          <w:szCs w:val="24"/>
        </w:rPr>
      </w:pPr>
    </w:p>
    <w:p w:rsidR="005E2FE3" w:rsidRPr="009C0BAA" w:rsidRDefault="005E2FE3" w:rsidP="005E2FE3">
      <w:pPr>
        <w:spacing w:after="0"/>
        <w:jc w:val="both"/>
        <w:rPr>
          <w:szCs w:val="24"/>
        </w:rPr>
      </w:pPr>
      <w:r w:rsidRPr="009C0BAA">
        <w:rPr>
          <w:szCs w:val="24"/>
        </w:rPr>
        <w:t>_____________, 2015.gada __.________________</w:t>
      </w:r>
    </w:p>
    <w:p w:rsidR="005E2FE3" w:rsidRPr="009C0BAA" w:rsidRDefault="005E2FE3" w:rsidP="005E2FE3">
      <w:pPr>
        <w:spacing w:after="0" w:line="240" w:lineRule="auto"/>
        <w:ind w:left="360"/>
      </w:pPr>
      <w:r w:rsidRPr="009C0BAA">
        <w:rPr>
          <w:sz w:val="16"/>
          <w:szCs w:val="16"/>
        </w:rPr>
        <w:t xml:space="preserve">            (vieta)</w:t>
      </w:r>
      <w:r w:rsidRPr="009C0BAA">
        <w:rPr>
          <w:sz w:val="16"/>
          <w:szCs w:val="16"/>
        </w:rPr>
        <w:tab/>
      </w:r>
      <w:r w:rsidRPr="009C0BAA">
        <w:rPr>
          <w:sz w:val="16"/>
          <w:szCs w:val="16"/>
        </w:rPr>
        <w:tab/>
      </w:r>
      <w:r w:rsidRPr="009C0BAA">
        <w:rPr>
          <w:sz w:val="16"/>
          <w:szCs w:val="16"/>
        </w:rPr>
        <w:tab/>
      </w:r>
      <w:r w:rsidRPr="009C0BAA">
        <w:rPr>
          <w:sz w:val="16"/>
          <w:szCs w:val="16"/>
        </w:rPr>
        <w:tab/>
      </w:r>
      <w:r w:rsidRPr="009C0BAA">
        <w:rPr>
          <w:sz w:val="16"/>
          <w:szCs w:val="16"/>
        </w:rPr>
        <w:tab/>
      </w:r>
      <w:r w:rsidRPr="009C0BAA">
        <w:rPr>
          <w:sz w:val="16"/>
          <w:szCs w:val="16"/>
        </w:rPr>
        <w:tab/>
      </w:r>
    </w:p>
    <w:p w:rsidR="005E2FE3" w:rsidRPr="009C0BAA" w:rsidRDefault="005E2FE3" w:rsidP="005E2FE3">
      <w:pPr>
        <w:spacing w:after="0" w:line="240" w:lineRule="auto"/>
      </w:pPr>
    </w:p>
    <w:p w:rsidR="005E2FE3" w:rsidRPr="009C0BAA" w:rsidRDefault="005E2FE3" w:rsidP="005E2FE3">
      <w:pPr>
        <w:spacing w:after="0" w:line="240" w:lineRule="auto"/>
        <w:jc w:val="both"/>
        <w:rPr>
          <w:szCs w:val="24"/>
        </w:rPr>
      </w:pPr>
      <w:r w:rsidRPr="009C0BAA">
        <w:t xml:space="preserve">Iepirkums </w:t>
      </w:r>
      <w:r w:rsidRPr="009C0BAA">
        <w:rPr>
          <w:b/>
          <w:szCs w:val="24"/>
        </w:rPr>
        <w:t>„Jauna mikroautobusa iegāde Alojas novada domes vajadzībām”</w:t>
      </w:r>
      <w:r w:rsidRPr="009C0BAA">
        <w:rPr>
          <w:szCs w:val="24"/>
        </w:rPr>
        <w:t>, identifikācijas Nr. AND/2015/2</w:t>
      </w:r>
      <w:r w:rsidR="00BD7A92" w:rsidRPr="009C0BAA">
        <w:rPr>
          <w:szCs w:val="24"/>
        </w:rPr>
        <w:t>9</w:t>
      </w:r>
    </w:p>
    <w:p w:rsidR="005E2FE3" w:rsidRPr="009C0BAA" w:rsidRDefault="005E2FE3" w:rsidP="005E2FE3">
      <w:pPr>
        <w:spacing w:after="0" w:line="240" w:lineRule="auto"/>
        <w:ind w:left="360"/>
        <w:jc w:val="center"/>
        <w:rPr>
          <w:szCs w:val="24"/>
        </w:rPr>
      </w:pPr>
    </w:p>
    <w:p w:rsidR="005E2FE3" w:rsidRPr="009C0BAA" w:rsidRDefault="005E2FE3" w:rsidP="005E2FE3">
      <w:pPr>
        <w:spacing w:after="0" w:line="240" w:lineRule="auto"/>
        <w:rPr>
          <w:szCs w:val="24"/>
        </w:rPr>
      </w:pPr>
      <w:r w:rsidRPr="009C0BAA">
        <w:rPr>
          <w:szCs w:val="24"/>
        </w:rPr>
        <w:t>Pasūtītājs – Alojas novada dome, Jūras iela 13, Aloja, Alojas novads, LV-4064</w:t>
      </w:r>
    </w:p>
    <w:p w:rsidR="005E2FE3" w:rsidRPr="009C0BAA" w:rsidRDefault="005E2FE3" w:rsidP="005E2FE3">
      <w:pPr>
        <w:spacing w:after="0" w:line="240" w:lineRule="auto"/>
        <w:ind w:left="360"/>
        <w:jc w:val="center"/>
        <w:rPr>
          <w:szCs w:val="24"/>
        </w:rPr>
      </w:pPr>
    </w:p>
    <w:p w:rsidR="005E2FE3" w:rsidRPr="009C0BAA" w:rsidRDefault="005E2FE3" w:rsidP="005E2FE3">
      <w:pPr>
        <w:spacing w:after="0" w:line="240" w:lineRule="auto"/>
        <w:jc w:val="both"/>
        <w:rPr>
          <w:szCs w:val="24"/>
        </w:rPr>
      </w:pPr>
      <w:r w:rsidRPr="009C0BAA">
        <w:rPr>
          <w:szCs w:val="24"/>
        </w:rPr>
        <w:t>________________________________________________________________________</w:t>
      </w:r>
    </w:p>
    <w:p w:rsidR="005E2FE3" w:rsidRPr="009C0BAA" w:rsidRDefault="005E2FE3" w:rsidP="005E2FE3">
      <w:pPr>
        <w:spacing w:after="0" w:line="240" w:lineRule="auto"/>
        <w:ind w:left="360"/>
        <w:jc w:val="center"/>
        <w:rPr>
          <w:sz w:val="20"/>
          <w:szCs w:val="20"/>
        </w:rPr>
      </w:pPr>
      <w:r w:rsidRPr="009C0BAA">
        <w:rPr>
          <w:sz w:val="20"/>
          <w:szCs w:val="20"/>
        </w:rPr>
        <w:t>(pretendenta nosaukums reģistrācijas Nr.)</w:t>
      </w:r>
    </w:p>
    <w:p w:rsidR="005E2FE3" w:rsidRPr="009C0BAA" w:rsidRDefault="005E2FE3" w:rsidP="005E2FE3">
      <w:pPr>
        <w:spacing w:after="120" w:line="240" w:lineRule="auto"/>
        <w:ind w:left="360"/>
        <w:jc w:val="both"/>
      </w:pPr>
    </w:p>
    <w:p w:rsidR="005E2FE3" w:rsidRPr="009C0BAA" w:rsidRDefault="005E2FE3" w:rsidP="005E2FE3">
      <w:pPr>
        <w:spacing w:after="120" w:line="240" w:lineRule="auto"/>
        <w:jc w:val="both"/>
        <w:rPr>
          <w:szCs w:val="24"/>
        </w:rPr>
      </w:pPr>
      <w:r w:rsidRPr="009C0BAA">
        <w:t xml:space="preserve">Iepazinušies ar </w:t>
      </w:r>
      <w:r w:rsidR="00BF1AA7" w:rsidRPr="009C0BAA">
        <w:t>iepirkuma</w:t>
      </w:r>
      <w:r w:rsidRPr="009C0BAA">
        <w:t xml:space="preserve"> </w:t>
      </w:r>
      <w:r w:rsidRPr="009C0BAA">
        <w:rPr>
          <w:szCs w:val="24"/>
        </w:rPr>
        <w:t>„</w:t>
      </w:r>
      <w:r w:rsidRPr="009C0BAA">
        <w:rPr>
          <w:b/>
          <w:szCs w:val="24"/>
        </w:rPr>
        <w:t>Jauna mikroautobusa iegāde Alojas novada domes vajadzībām</w:t>
      </w:r>
      <w:r w:rsidRPr="009C0BAA">
        <w:rPr>
          <w:szCs w:val="24"/>
        </w:rPr>
        <w:t>” (identifikācijas Nr. AND/2015/2</w:t>
      </w:r>
      <w:r w:rsidR="00BD7A92" w:rsidRPr="009C0BAA">
        <w:rPr>
          <w:szCs w:val="24"/>
        </w:rPr>
        <w:t>9</w:t>
      </w:r>
      <w:r w:rsidRPr="009C0BAA">
        <w:rPr>
          <w:szCs w:val="24"/>
        </w:rPr>
        <w:t xml:space="preserve">) dokumentiem, mēs piedāvājam veikt </w:t>
      </w:r>
      <w:r w:rsidR="00BD7A92" w:rsidRPr="009C0BAA">
        <w:rPr>
          <w:szCs w:val="24"/>
        </w:rPr>
        <w:t>mikroautobusa</w:t>
      </w:r>
      <w:r w:rsidRPr="009C0BAA">
        <w:rPr>
          <w:szCs w:val="24"/>
        </w:rPr>
        <w:t xml:space="preserve"> piegādi, saskaņā ar iepirkuma dokumentu prasībām un piekrītot visiem iepirkuma nolikuma noteikumiem par kopējo cenu: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3685"/>
      </w:tblGrid>
      <w:tr w:rsidR="00BD7A92" w:rsidRPr="009C0BAA" w:rsidTr="00BD7A92">
        <w:trPr>
          <w:trHeight w:val="775"/>
        </w:trPr>
        <w:tc>
          <w:tcPr>
            <w:tcW w:w="4226" w:type="dxa"/>
            <w:shd w:val="clear" w:color="auto" w:fill="D9D9D9" w:themeFill="background1" w:themeFillShade="D9"/>
          </w:tcPr>
          <w:p w:rsidR="00BD7A92" w:rsidRPr="009C0BAA" w:rsidRDefault="00BD7A92" w:rsidP="00BD7A92">
            <w:pPr>
              <w:spacing w:after="120" w:line="240" w:lineRule="auto"/>
              <w:jc w:val="center"/>
              <w:rPr>
                <w:b/>
                <w:szCs w:val="24"/>
              </w:rPr>
            </w:pPr>
            <w:r w:rsidRPr="009C0BAA">
              <w:rPr>
                <w:b/>
                <w:szCs w:val="24"/>
              </w:rPr>
              <w:t>Iepirkuma priekšmets</w:t>
            </w:r>
          </w:p>
        </w:tc>
        <w:tc>
          <w:tcPr>
            <w:tcW w:w="3685" w:type="dxa"/>
            <w:shd w:val="clear" w:color="auto" w:fill="D9D9D9" w:themeFill="background1" w:themeFillShade="D9"/>
          </w:tcPr>
          <w:p w:rsidR="00BD7A92" w:rsidRPr="009C0BAA" w:rsidRDefault="00BD7A92" w:rsidP="00BD7A92">
            <w:pPr>
              <w:spacing w:after="120" w:line="240" w:lineRule="auto"/>
              <w:jc w:val="center"/>
              <w:rPr>
                <w:b/>
                <w:szCs w:val="24"/>
              </w:rPr>
            </w:pPr>
            <w:r w:rsidRPr="009C0BAA">
              <w:rPr>
                <w:b/>
                <w:szCs w:val="24"/>
              </w:rPr>
              <w:t>Piedāvātā cena, EUR bez PVN (saskaņā ar finanšu piedāvājumu)</w:t>
            </w:r>
          </w:p>
        </w:tc>
      </w:tr>
      <w:tr w:rsidR="00BD7A92" w:rsidRPr="009C0BAA" w:rsidTr="00BD7A92">
        <w:tc>
          <w:tcPr>
            <w:tcW w:w="4226" w:type="dxa"/>
            <w:shd w:val="clear" w:color="auto" w:fill="auto"/>
          </w:tcPr>
          <w:p w:rsidR="00BD7A92" w:rsidRPr="009C0BAA" w:rsidRDefault="00BD7A92" w:rsidP="005E2FE3">
            <w:pPr>
              <w:spacing w:after="120" w:line="240" w:lineRule="auto"/>
              <w:jc w:val="both"/>
              <w:rPr>
                <w:szCs w:val="24"/>
                <w:highlight w:val="yellow"/>
              </w:rPr>
            </w:pPr>
            <w:r w:rsidRPr="009C0BAA">
              <w:rPr>
                <w:szCs w:val="24"/>
              </w:rPr>
              <w:t>Viena jauna mikroautobusa iegāde</w:t>
            </w:r>
          </w:p>
        </w:tc>
        <w:tc>
          <w:tcPr>
            <w:tcW w:w="3685" w:type="dxa"/>
            <w:shd w:val="clear" w:color="auto" w:fill="auto"/>
          </w:tcPr>
          <w:p w:rsidR="00BD7A92" w:rsidRPr="009C0BAA" w:rsidRDefault="00BD7A92" w:rsidP="005E2FE3">
            <w:pPr>
              <w:spacing w:after="120" w:line="240" w:lineRule="auto"/>
              <w:jc w:val="both"/>
              <w:rPr>
                <w:szCs w:val="24"/>
              </w:rPr>
            </w:pPr>
          </w:p>
        </w:tc>
      </w:tr>
    </w:tbl>
    <w:p w:rsidR="005E2FE3" w:rsidRPr="009C0BAA" w:rsidRDefault="005E2FE3" w:rsidP="005E2FE3">
      <w:pPr>
        <w:spacing w:before="120" w:after="120" w:line="240" w:lineRule="auto"/>
        <w:jc w:val="both"/>
        <w:rPr>
          <w:szCs w:val="24"/>
        </w:rPr>
      </w:pPr>
      <w:r w:rsidRPr="009C0BAA">
        <w:rPr>
          <w:szCs w:val="24"/>
        </w:rPr>
        <w:t>Ar šī pieteikuma iesniegšanu:</w:t>
      </w:r>
    </w:p>
    <w:p w:rsidR="005E2FE3" w:rsidRPr="009C0BAA" w:rsidRDefault="005E2FE3" w:rsidP="005E2FE3">
      <w:pPr>
        <w:numPr>
          <w:ilvl w:val="0"/>
          <w:numId w:val="33"/>
        </w:numPr>
        <w:spacing w:after="0" w:line="240" w:lineRule="auto"/>
        <w:jc w:val="both"/>
        <w:rPr>
          <w:szCs w:val="24"/>
        </w:rPr>
      </w:pPr>
      <w:r w:rsidRPr="009C0BAA">
        <w:rPr>
          <w:szCs w:val="24"/>
        </w:rPr>
        <w:t>apņemamies ievērot visas iepirkuma nolikuma prasības;</w:t>
      </w:r>
    </w:p>
    <w:p w:rsidR="005E2FE3" w:rsidRPr="009C0BAA" w:rsidRDefault="005E2FE3" w:rsidP="005E2FE3">
      <w:pPr>
        <w:numPr>
          <w:ilvl w:val="0"/>
          <w:numId w:val="33"/>
        </w:numPr>
        <w:spacing w:after="0" w:line="240" w:lineRule="auto"/>
        <w:jc w:val="both"/>
        <w:rPr>
          <w:szCs w:val="24"/>
        </w:rPr>
      </w:pPr>
      <w:r w:rsidRPr="009C0BAA">
        <w:rPr>
          <w:szCs w:val="24"/>
        </w:rPr>
        <w:t>atzīstam sava pieteikuma un piedāvājuma spēkā esamību līdz iepirkuma līguma noslēgšanai vai paziņojumam par iepirkuma izbeigšanu bez rezultāta. Līguma slēgšanas tiesību piešķiršanas  gadījumā piedāvājums ir spēkā visu līguma darbības laiku;</w:t>
      </w:r>
    </w:p>
    <w:p w:rsidR="005E2FE3" w:rsidRPr="009C0BAA" w:rsidRDefault="005E2FE3" w:rsidP="005E2FE3">
      <w:pPr>
        <w:numPr>
          <w:ilvl w:val="0"/>
          <w:numId w:val="33"/>
        </w:numPr>
        <w:spacing w:after="0" w:line="240" w:lineRule="auto"/>
        <w:jc w:val="both"/>
        <w:rPr>
          <w:szCs w:val="24"/>
        </w:rPr>
      </w:pPr>
      <w:r w:rsidRPr="009C0BAA">
        <w:rPr>
          <w:szCs w:val="24"/>
        </w:rPr>
        <w:t>apstiprinām, ka esam pilnībā iepazinušies ar iepirkuma dokumentiem un šajā piedāvājuma cenā esam pilnībā iekļāvuši visas šai sakarībā paredzētās izmaksas, un mums nav nekādu neskaidrību un pretenziju tagad, kā arī atsakāmies tādas celt visā iepirkuma līguma darbības laikā.</w:t>
      </w:r>
    </w:p>
    <w:p w:rsidR="005E2FE3" w:rsidRPr="009C0BAA" w:rsidRDefault="005E2FE3" w:rsidP="005E2FE3">
      <w:pPr>
        <w:spacing w:after="0" w:line="240" w:lineRule="auto"/>
        <w:jc w:val="both"/>
        <w:rPr>
          <w:szCs w:val="24"/>
        </w:rPr>
      </w:pPr>
    </w:p>
    <w:p w:rsidR="005E2FE3" w:rsidRPr="009C0BAA" w:rsidRDefault="005E2FE3" w:rsidP="005E2FE3">
      <w:pPr>
        <w:spacing w:after="0" w:line="240" w:lineRule="auto"/>
        <w:jc w:val="both"/>
        <w:rPr>
          <w:szCs w:val="24"/>
        </w:rPr>
      </w:pPr>
      <w:r w:rsidRPr="009C0BAA">
        <w:rPr>
          <w:szCs w:val="24"/>
        </w:rPr>
        <w:t>Apliecinām, ka:</w:t>
      </w:r>
    </w:p>
    <w:p w:rsidR="005E2FE3" w:rsidRPr="009C0BAA" w:rsidRDefault="005E2FE3" w:rsidP="005E2FE3">
      <w:pPr>
        <w:numPr>
          <w:ilvl w:val="0"/>
          <w:numId w:val="34"/>
        </w:numPr>
        <w:spacing w:after="0" w:line="240" w:lineRule="auto"/>
        <w:jc w:val="both"/>
        <w:rPr>
          <w:szCs w:val="24"/>
        </w:rPr>
      </w:pPr>
      <w:r w:rsidRPr="009C0BAA">
        <w:rPr>
          <w:szCs w:val="24"/>
        </w:rPr>
        <w:t xml:space="preserve">attiecībā uz pretendentu nepastāv Publisko iepirkumu likuma </w:t>
      </w:r>
      <w:r w:rsidR="00BD7A92" w:rsidRPr="009C0BAA">
        <w:rPr>
          <w:szCs w:val="24"/>
        </w:rPr>
        <w:t>8.</w:t>
      </w:r>
      <w:r w:rsidR="00BD7A92" w:rsidRPr="009C0BAA">
        <w:rPr>
          <w:szCs w:val="24"/>
          <w:vertAlign w:val="superscript"/>
        </w:rPr>
        <w:t>2</w:t>
      </w:r>
      <w:r w:rsidRPr="009C0BAA">
        <w:rPr>
          <w:szCs w:val="24"/>
        </w:rPr>
        <w:t xml:space="preserve"> pantā noteiktie pretendentu izslēgšanas no dalības iepirkumā noteikumi;</w:t>
      </w:r>
    </w:p>
    <w:p w:rsidR="005E2FE3" w:rsidRPr="009C0BAA" w:rsidRDefault="005E2FE3" w:rsidP="005E2FE3">
      <w:pPr>
        <w:numPr>
          <w:ilvl w:val="0"/>
          <w:numId w:val="34"/>
        </w:numPr>
        <w:spacing w:after="0" w:line="240" w:lineRule="auto"/>
        <w:jc w:val="both"/>
        <w:rPr>
          <w:szCs w:val="24"/>
        </w:rPr>
      </w:pPr>
      <w:r w:rsidRPr="009C0BAA">
        <w:rPr>
          <w:szCs w:val="24"/>
        </w:rPr>
        <w:t>pretendents nav sniedzis nepatiesu informāciju savas kvalifikācijas novērtēšanai;</w:t>
      </w:r>
    </w:p>
    <w:p w:rsidR="005E2FE3" w:rsidRPr="009C0BAA" w:rsidRDefault="005E2FE3" w:rsidP="005E2FE3">
      <w:pPr>
        <w:numPr>
          <w:ilvl w:val="0"/>
          <w:numId w:val="34"/>
        </w:numPr>
        <w:spacing w:after="0" w:line="240" w:lineRule="auto"/>
        <w:jc w:val="both"/>
        <w:rPr>
          <w:szCs w:val="24"/>
        </w:rPr>
      </w:pPr>
      <w:r w:rsidRPr="009C0BAA">
        <w:rPr>
          <w:szCs w:val="24"/>
        </w:rPr>
        <w:t>pretendents nekādā veidā nav ieinteresēts nevienā citā piedāvājumā, kas iesniegts šajā iepirkumā;</w:t>
      </w:r>
    </w:p>
    <w:p w:rsidR="005E2FE3" w:rsidRPr="009C0BAA" w:rsidRDefault="005E2FE3" w:rsidP="005E2FE3">
      <w:pPr>
        <w:numPr>
          <w:ilvl w:val="0"/>
          <w:numId w:val="34"/>
        </w:numPr>
        <w:spacing w:after="120" w:line="240" w:lineRule="auto"/>
        <w:jc w:val="both"/>
        <w:rPr>
          <w:szCs w:val="24"/>
        </w:rPr>
      </w:pPr>
      <w:r w:rsidRPr="009C0BAA">
        <w:rPr>
          <w:szCs w:val="24"/>
        </w:rPr>
        <w:t xml:space="preserve">esam iepazinušies ar sagatavoto līgumprojektu un piekrītam tā nosacījumiem. </w:t>
      </w:r>
    </w:p>
    <w:p w:rsidR="00BD7A92" w:rsidRPr="009C0BAA" w:rsidRDefault="00BD7A92" w:rsidP="00BD7A92">
      <w:pPr>
        <w:spacing w:after="120" w:line="240" w:lineRule="auto"/>
        <w:ind w:left="720"/>
        <w:jc w:val="both"/>
        <w:rPr>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095"/>
      </w:tblGrid>
      <w:tr w:rsidR="005E2FE3" w:rsidRPr="009C0BAA" w:rsidTr="005E2FE3">
        <w:trPr>
          <w:trHeight w:val="361"/>
        </w:trPr>
        <w:tc>
          <w:tcPr>
            <w:tcW w:w="2977" w:type="dxa"/>
            <w:tcBorders>
              <w:top w:val="single" w:sz="6" w:space="0" w:color="auto"/>
              <w:left w:val="single" w:sz="6" w:space="0" w:color="auto"/>
              <w:bottom w:val="single" w:sz="6" w:space="0" w:color="auto"/>
              <w:right w:val="single" w:sz="6" w:space="0" w:color="auto"/>
            </w:tcBorders>
            <w:shd w:val="pct5" w:color="auto" w:fill="FFFFFF"/>
            <w:hideMark/>
          </w:tcPr>
          <w:p w:rsidR="005E2FE3" w:rsidRPr="009C0BAA" w:rsidRDefault="005E2FE3" w:rsidP="005E2FE3">
            <w:pPr>
              <w:widowControl w:val="0"/>
              <w:suppressAutoHyphens/>
              <w:spacing w:before="120" w:after="120" w:line="240" w:lineRule="auto"/>
              <w:rPr>
                <w:rFonts w:eastAsia="Times New Roman"/>
                <w:color w:val="000000"/>
                <w:szCs w:val="24"/>
              </w:rPr>
            </w:pPr>
            <w:r w:rsidRPr="009C0BAA">
              <w:rPr>
                <w:rFonts w:eastAsia="Times New Roman"/>
                <w:color w:val="000000"/>
                <w:szCs w:val="24"/>
              </w:rPr>
              <w:lastRenderedPageBreak/>
              <w:t>Pretendenta nosaukums</w:t>
            </w:r>
          </w:p>
        </w:tc>
        <w:tc>
          <w:tcPr>
            <w:tcW w:w="6095" w:type="dxa"/>
            <w:tcBorders>
              <w:top w:val="single" w:sz="6" w:space="0" w:color="auto"/>
              <w:left w:val="single" w:sz="6" w:space="0" w:color="auto"/>
              <w:bottom w:val="single" w:sz="6" w:space="0" w:color="auto"/>
              <w:right w:val="single" w:sz="6" w:space="0" w:color="auto"/>
            </w:tcBorders>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62"/>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2FE3" w:rsidRPr="009C0BAA" w:rsidRDefault="005E2FE3" w:rsidP="005E2FE3">
            <w:pPr>
              <w:widowControl w:val="0"/>
              <w:suppressAutoHyphens/>
              <w:spacing w:after="0" w:line="240" w:lineRule="auto"/>
              <w:rPr>
                <w:rFonts w:eastAsia="Times New Roman"/>
                <w:color w:val="000000"/>
                <w:szCs w:val="24"/>
              </w:rPr>
            </w:pPr>
            <w:r w:rsidRPr="009C0BAA">
              <w:rPr>
                <w:rFonts w:eastAsia="Times New Roman"/>
                <w:color w:val="000000"/>
                <w:spacing w:val="-10"/>
                <w:szCs w:val="24"/>
              </w:rPr>
              <w:t xml:space="preserve">Reģistrācijas  Nr. </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15"/>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2FE3" w:rsidRPr="009C0BAA" w:rsidRDefault="005E2FE3" w:rsidP="005E2FE3">
            <w:pPr>
              <w:widowControl w:val="0"/>
              <w:suppressAutoHyphens/>
              <w:spacing w:after="0" w:line="240" w:lineRule="auto"/>
              <w:rPr>
                <w:rFonts w:eastAsia="Times New Roman"/>
                <w:color w:val="000000"/>
                <w:szCs w:val="24"/>
              </w:rPr>
            </w:pPr>
            <w:r w:rsidRPr="009C0BAA">
              <w:rPr>
                <w:rFonts w:eastAsia="Times New Roman"/>
                <w:color w:val="000000"/>
                <w:szCs w:val="24"/>
              </w:rPr>
              <w:t>Juridiskā adrese</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2FE3" w:rsidRPr="009C0BAA" w:rsidRDefault="005E2FE3" w:rsidP="005E2FE3">
            <w:pPr>
              <w:widowControl w:val="0"/>
              <w:suppressAutoHyphens/>
              <w:spacing w:after="0" w:line="240" w:lineRule="auto"/>
              <w:rPr>
                <w:rFonts w:eastAsia="Times New Roman"/>
                <w:color w:val="000000"/>
                <w:szCs w:val="24"/>
              </w:rPr>
            </w:pPr>
            <w:r w:rsidRPr="009C0BAA">
              <w:rPr>
                <w:rFonts w:eastAsia="Times New Roman"/>
                <w:color w:val="000000"/>
                <w:spacing w:val="-10"/>
                <w:szCs w:val="24"/>
              </w:rPr>
              <w:t>Faktiskā adrese</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97"/>
        </w:trPr>
        <w:tc>
          <w:tcPr>
            <w:tcW w:w="2977" w:type="dxa"/>
            <w:tcBorders>
              <w:top w:val="single" w:sz="6" w:space="0" w:color="auto"/>
              <w:left w:val="single" w:sz="6" w:space="0" w:color="auto"/>
              <w:bottom w:val="single" w:sz="6" w:space="0" w:color="auto"/>
              <w:right w:val="single" w:sz="6" w:space="0" w:color="auto"/>
            </w:tcBorders>
            <w:shd w:val="clear" w:color="auto" w:fill="F3F3F3"/>
            <w:vAlign w:val="center"/>
          </w:tcPr>
          <w:p w:rsidR="005E2FE3" w:rsidRPr="009C0BAA" w:rsidRDefault="005E2FE3" w:rsidP="005E2FE3">
            <w:pPr>
              <w:widowControl w:val="0"/>
              <w:suppressAutoHyphens/>
              <w:spacing w:after="0" w:line="240" w:lineRule="auto"/>
              <w:rPr>
                <w:rFonts w:eastAsia="Times New Roman"/>
                <w:color w:val="000000"/>
                <w:spacing w:val="-11"/>
                <w:szCs w:val="24"/>
                <w:shd w:val="clear" w:color="auto" w:fill="F3F3F3"/>
              </w:rPr>
            </w:pPr>
            <w:r w:rsidRPr="009C0BAA">
              <w:rPr>
                <w:rFonts w:eastAsia="Times New Roman"/>
                <w:color w:val="000000"/>
                <w:spacing w:val="-11"/>
                <w:szCs w:val="24"/>
                <w:shd w:val="clear" w:color="auto" w:fill="F3F3F3"/>
              </w:rPr>
              <w:t>Pretendenta e-pasta adrese</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97"/>
        </w:trPr>
        <w:tc>
          <w:tcPr>
            <w:tcW w:w="2977"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E2FE3" w:rsidRPr="009C0BAA" w:rsidRDefault="005E2FE3" w:rsidP="005E2FE3">
            <w:pPr>
              <w:widowControl w:val="0"/>
              <w:suppressAutoHyphens/>
              <w:spacing w:after="0" w:line="240" w:lineRule="auto"/>
              <w:rPr>
                <w:rFonts w:eastAsia="Times New Roman"/>
                <w:color w:val="000000"/>
                <w:szCs w:val="24"/>
              </w:rPr>
            </w:pPr>
            <w:r w:rsidRPr="009C0BAA">
              <w:rPr>
                <w:rFonts w:eastAsia="Times New Roman"/>
                <w:color w:val="000000"/>
                <w:spacing w:val="-11"/>
                <w:szCs w:val="24"/>
                <w:shd w:val="clear" w:color="auto" w:fill="F3F3F3"/>
              </w:rPr>
              <w:t>Kontaktpersona</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2FE3" w:rsidRPr="009C0BAA" w:rsidRDefault="005E2FE3" w:rsidP="005E2FE3">
            <w:pPr>
              <w:widowControl w:val="0"/>
              <w:suppressAutoHyphens/>
              <w:spacing w:after="0" w:line="240" w:lineRule="auto"/>
              <w:rPr>
                <w:rFonts w:eastAsia="Times New Roman"/>
                <w:color w:val="000000"/>
                <w:szCs w:val="24"/>
              </w:rPr>
            </w:pPr>
            <w:r w:rsidRPr="009C0BAA">
              <w:rPr>
                <w:rFonts w:eastAsia="Times New Roman"/>
                <w:color w:val="000000"/>
                <w:szCs w:val="24"/>
              </w:rPr>
              <w:t>Kontaktpersonas tālr./fakss, e-pasts</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520"/>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2FE3" w:rsidRPr="009C0BAA" w:rsidRDefault="005E2FE3" w:rsidP="005E2FE3">
            <w:pPr>
              <w:widowControl w:val="0"/>
              <w:suppressAutoHyphens/>
              <w:spacing w:after="0" w:line="240" w:lineRule="auto"/>
              <w:rPr>
                <w:rFonts w:eastAsia="Times New Roman"/>
                <w:color w:val="000000"/>
                <w:szCs w:val="24"/>
              </w:rPr>
            </w:pPr>
            <w:r w:rsidRPr="009C0BAA">
              <w:rPr>
                <w:rFonts w:eastAsia="Times New Roman"/>
                <w:color w:val="000000"/>
                <w:spacing w:val="-11"/>
                <w:szCs w:val="24"/>
              </w:rPr>
              <w:t>Bankas nosaukums, filiāle</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2FE3" w:rsidRPr="009C0BAA" w:rsidRDefault="005E2FE3" w:rsidP="005E2FE3">
            <w:pPr>
              <w:widowControl w:val="0"/>
              <w:suppressAutoHyphens/>
              <w:spacing w:after="0" w:line="240" w:lineRule="auto"/>
              <w:rPr>
                <w:rFonts w:eastAsia="Times New Roman"/>
                <w:color w:val="000000"/>
                <w:szCs w:val="24"/>
              </w:rPr>
            </w:pPr>
            <w:r w:rsidRPr="009C0BAA">
              <w:rPr>
                <w:rFonts w:eastAsia="Times New Roman"/>
                <w:color w:val="000000"/>
                <w:spacing w:val="-11"/>
                <w:szCs w:val="24"/>
              </w:rPr>
              <w:t>Bankas kods</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2FE3" w:rsidRPr="009C0BAA" w:rsidRDefault="005E2FE3" w:rsidP="005E2FE3">
            <w:pPr>
              <w:widowControl w:val="0"/>
              <w:suppressAutoHyphens/>
              <w:spacing w:after="0" w:line="240" w:lineRule="auto"/>
              <w:rPr>
                <w:rFonts w:eastAsia="Times New Roman"/>
                <w:color w:val="000000"/>
                <w:szCs w:val="24"/>
              </w:rPr>
            </w:pPr>
            <w:r w:rsidRPr="009C0BAA">
              <w:rPr>
                <w:rFonts w:eastAsia="Times New Roman"/>
                <w:color w:val="000000"/>
                <w:spacing w:val="-11"/>
                <w:szCs w:val="24"/>
              </w:rPr>
              <w:t>Norēķinu konts</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r w:rsidR="005E2FE3" w:rsidRPr="009C0BAA" w:rsidTr="005E2FE3">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5E2FE3" w:rsidRPr="009C0BAA" w:rsidRDefault="005E2FE3" w:rsidP="005E2FE3">
            <w:pPr>
              <w:widowControl w:val="0"/>
              <w:suppressAutoHyphens/>
              <w:spacing w:after="0" w:line="240" w:lineRule="auto"/>
              <w:rPr>
                <w:rFonts w:eastAsia="Times New Roman"/>
                <w:color w:val="000000"/>
                <w:spacing w:val="-11"/>
                <w:szCs w:val="24"/>
              </w:rPr>
            </w:pPr>
            <w:r w:rsidRPr="009C0BAA">
              <w:rPr>
                <w:rFonts w:eastAsia="Times New Roman"/>
                <w:color w:val="000000"/>
                <w:spacing w:val="-11"/>
                <w:szCs w:val="24"/>
              </w:rPr>
              <w:t>Pilnvarotā persona, kas būs tiesīga parakstīt līgumu, pilnvarotās personas amats</w:t>
            </w:r>
          </w:p>
        </w:tc>
        <w:tc>
          <w:tcPr>
            <w:tcW w:w="6095" w:type="dxa"/>
            <w:tcBorders>
              <w:top w:val="single" w:sz="6" w:space="0" w:color="auto"/>
              <w:left w:val="single" w:sz="6" w:space="0" w:color="auto"/>
              <w:bottom w:val="single" w:sz="6" w:space="0" w:color="auto"/>
              <w:right w:val="single" w:sz="6" w:space="0" w:color="auto"/>
            </w:tcBorders>
            <w:vAlign w:val="center"/>
          </w:tcPr>
          <w:p w:rsidR="005E2FE3" w:rsidRPr="009C0BAA" w:rsidRDefault="005E2FE3" w:rsidP="005E2FE3">
            <w:pPr>
              <w:widowControl w:val="0"/>
              <w:suppressAutoHyphens/>
              <w:spacing w:before="120" w:after="0" w:line="240" w:lineRule="auto"/>
              <w:rPr>
                <w:rFonts w:eastAsia="Times New Roman"/>
                <w:color w:val="000000"/>
                <w:szCs w:val="24"/>
              </w:rPr>
            </w:pPr>
          </w:p>
        </w:tc>
      </w:tr>
    </w:tbl>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r w:rsidRPr="009C0BAA">
        <w:rPr>
          <w:rFonts w:eastAsia="Times New Roman"/>
          <w:color w:val="000000"/>
          <w:szCs w:val="24"/>
        </w:rPr>
        <w:t>2015.gada __.___________________</w:t>
      </w: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r w:rsidRPr="009C0BAA">
        <w:rPr>
          <w:rFonts w:eastAsia="Times New Roman"/>
          <w:color w:val="000000"/>
          <w:szCs w:val="24"/>
        </w:rPr>
        <w:t>__________________________________________________________________________</w:t>
      </w:r>
    </w:p>
    <w:p w:rsidR="005E2FE3" w:rsidRPr="009C0BAA" w:rsidRDefault="005E2FE3" w:rsidP="005E2FE3">
      <w:pPr>
        <w:spacing w:after="0" w:line="240" w:lineRule="auto"/>
        <w:jc w:val="center"/>
        <w:rPr>
          <w:rFonts w:eastAsia="Times New Roman"/>
          <w:color w:val="000000"/>
          <w:szCs w:val="24"/>
        </w:rPr>
      </w:pPr>
      <w:r w:rsidRPr="009C0BAA">
        <w:rPr>
          <w:rFonts w:eastAsia="Times New Roman"/>
          <w:color w:val="000000"/>
          <w:szCs w:val="24"/>
        </w:rPr>
        <w:t>Pretendenta likumīgā pārstāvja vai pilnvarotās personas paraksts, tā atšifrējums</w:t>
      </w:r>
    </w:p>
    <w:p w:rsidR="005E2FE3" w:rsidRPr="009C0BAA" w:rsidRDefault="005E2FE3" w:rsidP="005E2FE3">
      <w:pPr>
        <w:spacing w:after="0" w:line="240" w:lineRule="auto"/>
        <w:rPr>
          <w:rFonts w:eastAsia="Times New Roman"/>
          <w:color w:val="000000"/>
          <w:szCs w:val="24"/>
        </w:rPr>
      </w:pPr>
      <w:r w:rsidRPr="009C0BAA">
        <w:rPr>
          <w:rFonts w:eastAsia="Times New Roman"/>
          <w:color w:val="000000"/>
          <w:szCs w:val="24"/>
        </w:rPr>
        <w:t>Z.v.</w:t>
      </w:r>
    </w:p>
    <w:p w:rsidR="005E2FE3" w:rsidRPr="009C0BAA" w:rsidRDefault="005E2FE3" w:rsidP="005E2FE3">
      <w:pPr>
        <w:spacing w:after="0"/>
        <w:jc w:val="right"/>
        <w:rPr>
          <w:sz w:val="20"/>
          <w:szCs w:val="20"/>
        </w:rPr>
      </w:pPr>
      <w:r w:rsidRPr="009C0BAA">
        <w:rPr>
          <w:sz w:val="20"/>
          <w:szCs w:val="20"/>
        </w:rPr>
        <w:br w:type="page"/>
      </w:r>
    </w:p>
    <w:p w:rsidR="005E2FE3" w:rsidRPr="009C0BAA" w:rsidRDefault="00BD7A92" w:rsidP="005E2FE3">
      <w:pPr>
        <w:spacing w:after="0"/>
        <w:jc w:val="right"/>
        <w:rPr>
          <w:sz w:val="20"/>
          <w:szCs w:val="20"/>
        </w:rPr>
      </w:pPr>
      <w:r w:rsidRPr="009C0BAA">
        <w:rPr>
          <w:sz w:val="20"/>
          <w:szCs w:val="20"/>
        </w:rPr>
        <w:lastRenderedPageBreak/>
        <w:t>2</w:t>
      </w:r>
      <w:r w:rsidR="005E2FE3" w:rsidRPr="009C0BAA">
        <w:rPr>
          <w:sz w:val="20"/>
          <w:szCs w:val="20"/>
        </w:rPr>
        <w:t>.pielikums</w:t>
      </w:r>
    </w:p>
    <w:p w:rsidR="005E2FE3" w:rsidRPr="009C0BAA" w:rsidRDefault="005E2FE3" w:rsidP="005E2FE3">
      <w:pPr>
        <w:spacing w:after="0"/>
        <w:jc w:val="right"/>
        <w:rPr>
          <w:b/>
          <w:sz w:val="20"/>
          <w:szCs w:val="20"/>
        </w:rPr>
      </w:pPr>
      <w:r w:rsidRPr="009C0BAA">
        <w:rPr>
          <w:sz w:val="20"/>
          <w:szCs w:val="20"/>
        </w:rPr>
        <w:t>Iepirkuma  nolikumam</w:t>
      </w:r>
      <w:r w:rsidRPr="009C0BAA">
        <w:rPr>
          <w:b/>
          <w:sz w:val="20"/>
          <w:szCs w:val="20"/>
        </w:rPr>
        <w:t xml:space="preserve"> </w:t>
      </w:r>
    </w:p>
    <w:p w:rsidR="005E2FE3" w:rsidRPr="009C0BAA" w:rsidRDefault="005E2FE3" w:rsidP="005E2FE3">
      <w:pPr>
        <w:spacing w:after="0"/>
        <w:jc w:val="right"/>
        <w:rPr>
          <w:sz w:val="20"/>
          <w:szCs w:val="20"/>
        </w:rPr>
      </w:pPr>
      <w:r w:rsidRPr="009C0BAA">
        <w:rPr>
          <w:sz w:val="20"/>
          <w:szCs w:val="20"/>
        </w:rPr>
        <w:t xml:space="preserve">„Jauna mikroautobusa iegāde </w:t>
      </w:r>
    </w:p>
    <w:p w:rsidR="005E2FE3" w:rsidRPr="009C0BAA" w:rsidRDefault="005E2FE3" w:rsidP="005E2FE3">
      <w:pPr>
        <w:spacing w:after="0"/>
        <w:jc w:val="right"/>
        <w:rPr>
          <w:sz w:val="20"/>
          <w:szCs w:val="20"/>
        </w:rPr>
      </w:pPr>
      <w:r w:rsidRPr="009C0BAA">
        <w:rPr>
          <w:sz w:val="20"/>
          <w:szCs w:val="20"/>
        </w:rPr>
        <w:t>Alojas novada domes vajadzībām”</w:t>
      </w:r>
    </w:p>
    <w:p w:rsidR="005E2FE3" w:rsidRPr="009C0BAA" w:rsidRDefault="005E2FE3" w:rsidP="005E2FE3">
      <w:pPr>
        <w:spacing w:after="0"/>
        <w:jc w:val="right"/>
        <w:rPr>
          <w:sz w:val="20"/>
          <w:szCs w:val="20"/>
        </w:rPr>
      </w:pPr>
      <w:r w:rsidRPr="009C0BAA">
        <w:rPr>
          <w:sz w:val="20"/>
          <w:szCs w:val="20"/>
        </w:rPr>
        <w:t>ID Nr. AND/2015/29</w:t>
      </w:r>
    </w:p>
    <w:p w:rsidR="005E2FE3" w:rsidRPr="009C0BAA" w:rsidRDefault="005E2FE3" w:rsidP="005E2FE3">
      <w:pPr>
        <w:spacing w:after="0"/>
        <w:jc w:val="right"/>
        <w:rPr>
          <w:sz w:val="20"/>
          <w:szCs w:val="20"/>
        </w:rPr>
      </w:pPr>
    </w:p>
    <w:p w:rsidR="005E2FE3" w:rsidRPr="00494715" w:rsidRDefault="005E2FE3" w:rsidP="00494715">
      <w:pPr>
        <w:spacing w:after="120"/>
        <w:jc w:val="center"/>
        <w:rPr>
          <w:b/>
        </w:rPr>
      </w:pPr>
      <w:r w:rsidRPr="009C0BAA">
        <w:rPr>
          <w:b/>
        </w:rPr>
        <w:t>TEHNISKĀ SPECIFIKĀCIJA – tehniskā piedāvājuma forma</w:t>
      </w:r>
    </w:p>
    <w:p w:rsidR="005E2FE3" w:rsidRPr="009C0BAA" w:rsidRDefault="005E2FE3" w:rsidP="005E2FE3">
      <w:pPr>
        <w:spacing w:after="0"/>
        <w:jc w:val="both"/>
        <w:rPr>
          <w:szCs w:val="24"/>
        </w:rPr>
      </w:pPr>
      <w:r w:rsidRPr="009C0BAA">
        <w:rPr>
          <w:szCs w:val="24"/>
        </w:rPr>
        <w:t>_____________, 2015.gada __.________________</w:t>
      </w:r>
    </w:p>
    <w:p w:rsidR="005E2FE3" w:rsidRPr="009C0BAA" w:rsidRDefault="005E2FE3" w:rsidP="005E2FE3">
      <w:pPr>
        <w:spacing w:after="0" w:line="240" w:lineRule="auto"/>
        <w:ind w:left="360"/>
      </w:pPr>
      <w:r w:rsidRPr="009C0BAA">
        <w:rPr>
          <w:sz w:val="16"/>
          <w:szCs w:val="16"/>
        </w:rPr>
        <w:t xml:space="preserve">            (vieta)</w:t>
      </w:r>
      <w:r w:rsidRPr="009C0BAA">
        <w:rPr>
          <w:sz w:val="16"/>
          <w:szCs w:val="16"/>
        </w:rPr>
        <w:tab/>
      </w:r>
      <w:r w:rsidRPr="009C0BAA">
        <w:rPr>
          <w:sz w:val="16"/>
          <w:szCs w:val="16"/>
        </w:rPr>
        <w:tab/>
      </w:r>
      <w:r w:rsidRPr="009C0BAA">
        <w:rPr>
          <w:sz w:val="16"/>
          <w:szCs w:val="16"/>
        </w:rPr>
        <w:tab/>
      </w:r>
      <w:r w:rsidRPr="009C0BAA">
        <w:rPr>
          <w:sz w:val="16"/>
          <w:szCs w:val="16"/>
        </w:rPr>
        <w:tab/>
      </w:r>
      <w:r w:rsidRPr="009C0BAA">
        <w:rPr>
          <w:sz w:val="16"/>
          <w:szCs w:val="16"/>
        </w:rPr>
        <w:tab/>
      </w:r>
      <w:r w:rsidRPr="009C0BAA">
        <w:rPr>
          <w:sz w:val="16"/>
          <w:szCs w:val="16"/>
        </w:rPr>
        <w:tab/>
      </w:r>
    </w:p>
    <w:p w:rsidR="005E2FE3" w:rsidRPr="009C0BAA" w:rsidRDefault="005E2FE3" w:rsidP="005E2FE3">
      <w:pPr>
        <w:spacing w:after="0" w:line="240" w:lineRule="auto"/>
      </w:pPr>
    </w:p>
    <w:p w:rsidR="005E2FE3" w:rsidRPr="009C0BAA" w:rsidRDefault="005E2FE3" w:rsidP="005E2FE3">
      <w:pPr>
        <w:spacing w:after="0" w:line="240" w:lineRule="auto"/>
        <w:jc w:val="both"/>
        <w:rPr>
          <w:szCs w:val="24"/>
        </w:rPr>
      </w:pPr>
      <w:r w:rsidRPr="009C0BAA">
        <w:t xml:space="preserve">Iepirkums </w:t>
      </w:r>
      <w:r w:rsidRPr="009C0BAA">
        <w:rPr>
          <w:b/>
          <w:szCs w:val="24"/>
        </w:rPr>
        <w:t>„</w:t>
      </w:r>
      <w:r w:rsidRPr="009C0BAA">
        <w:rPr>
          <w:szCs w:val="24"/>
        </w:rPr>
        <w:t>Jauna mikroautobusa iegāde Alojas novada domes vajadzībām</w:t>
      </w:r>
      <w:r w:rsidRPr="009C0BAA">
        <w:rPr>
          <w:b/>
          <w:szCs w:val="24"/>
        </w:rPr>
        <w:t>”</w:t>
      </w:r>
      <w:r w:rsidRPr="009C0BAA">
        <w:rPr>
          <w:szCs w:val="24"/>
        </w:rPr>
        <w:t>, identifikācijas Nr. AND/2015/2</w:t>
      </w:r>
      <w:r w:rsidR="00BD7A92" w:rsidRPr="009C0BAA">
        <w:rPr>
          <w:szCs w:val="24"/>
        </w:rPr>
        <w:t>9</w:t>
      </w:r>
    </w:p>
    <w:p w:rsidR="005E2FE3" w:rsidRPr="009C0BAA" w:rsidRDefault="005E2FE3" w:rsidP="005E2FE3">
      <w:pPr>
        <w:spacing w:after="0" w:line="240" w:lineRule="auto"/>
        <w:ind w:left="360"/>
        <w:jc w:val="center"/>
        <w:rPr>
          <w:szCs w:val="24"/>
        </w:rPr>
      </w:pPr>
    </w:p>
    <w:p w:rsidR="005E2FE3" w:rsidRPr="009C0BAA" w:rsidRDefault="005E2FE3" w:rsidP="005E2FE3">
      <w:pPr>
        <w:spacing w:after="0" w:line="240" w:lineRule="auto"/>
        <w:rPr>
          <w:szCs w:val="24"/>
        </w:rPr>
      </w:pPr>
      <w:r w:rsidRPr="009C0BAA">
        <w:rPr>
          <w:szCs w:val="24"/>
        </w:rPr>
        <w:t>Pasūtītājs – Alojas novada dome, Jūras iela 13, Aloja, Alojas novads, LV-4064</w:t>
      </w:r>
    </w:p>
    <w:p w:rsidR="005E2FE3" w:rsidRPr="009C0BAA" w:rsidRDefault="005E2FE3" w:rsidP="005E2FE3">
      <w:pPr>
        <w:pBdr>
          <w:bottom w:val="single" w:sz="12" w:space="1" w:color="auto"/>
        </w:pBdr>
        <w:spacing w:after="0" w:line="240" w:lineRule="auto"/>
        <w:ind w:left="360"/>
        <w:jc w:val="center"/>
        <w:rPr>
          <w:szCs w:val="24"/>
        </w:rPr>
      </w:pPr>
    </w:p>
    <w:p w:rsidR="005E2FE3" w:rsidRPr="009C0BAA" w:rsidRDefault="005E2FE3" w:rsidP="005E2FE3">
      <w:pPr>
        <w:spacing w:after="0" w:line="240" w:lineRule="auto"/>
        <w:ind w:left="360"/>
        <w:jc w:val="center"/>
        <w:rPr>
          <w:sz w:val="20"/>
          <w:szCs w:val="20"/>
        </w:rPr>
      </w:pPr>
      <w:r w:rsidRPr="009C0BAA">
        <w:rPr>
          <w:sz w:val="20"/>
          <w:szCs w:val="20"/>
        </w:rPr>
        <w:t>(pretendenta nosaukums reģistrācijas Nr.)</w:t>
      </w:r>
    </w:p>
    <w:p w:rsidR="005E2FE3" w:rsidRPr="009C0BAA" w:rsidRDefault="005E2FE3" w:rsidP="005E2FE3">
      <w:pPr>
        <w:spacing w:before="240"/>
        <w:rPr>
          <w:b/>
          <w:szCs w:val="24"/>
        </w:rPr>
      </w:pPr>
      <w:r w:rsidRPr="009C0BAA">
        <w:rPr>
          <w:b/>
          <w:szCs w:val="24"/>
        </w:rPr>
        <w:t xml:space="preserve">Informācija par piedāvāto </w:t>
      </w:r>
      <w:r w:rsidR="00D45953" w:rsidRPr="009C0BAA">
        <w:rPr>
          <w:b/>
          <w:szCs w:val="24"/>
        </w:rPr>
        <w:t>mikroautobusu</w:t>
      </w:r>
    </w:p>
    <w:p w:rsidR="005E2FE3" w:rsidRPr="009C0BAA" w:rsidRDefault="00D45953" w:rsidP="005E2FE3">
      <w:pPr>
        <w:numPr>
          <w:ilvl w:val="0"/>
          <w:numId w:val="50"/>
        </w:numPr>
        <w:spacing w:after="0" w:line="240" w:lineRule="auto"/>
        <w:ind w:left="284" w:hanging="284"/>
        <w:jc w:val="both"/>
        <w:rPr>
          <w:szCs w:val="24"/>
        </w:rPr>
      </w:pPr>
      <w:r w:rsidRPr="009C0BAA">
        <w:rPr>
          <w:szCs w:val="24"/>
        </w:rPr>
        <w:t>Mikroautobusa</w:t>
      </w:r>
      <w:r w:rsidR="005E2FE3" w:rsidRPr="009C0BAA">
        <w:rPr>
          <w:szCs w:val="24"/>
        </w:rPr>
        <w:t xml:space="preserve"> ražotāja nosaukums: _________________________________________</w:t>
      </w:r>
    </w:p>
    <w:p w:rsidR="005E2FE3" w:rsidRPr="009C0BAA" w:rsidRDefault="00D45953" w:rsidP="005E2FE3">
      <w:pPr>
        <w:numPr>
          <w:ilvl w:val="0"/>
          <w:numId w:val="50"/>
        </w:numPr>
        <w:spacing w:after="0" w:line="240" w:lineRule="auto"/>
        <w:ind w:left="284" w:hanging="284"/>
        <w:rPr>
          <w:szCs w:val="24"/>
        </w:rPr>
      </w:pPr>
      <w:r w:rsidRPr="009C0BAA">
        <w:rPr>
          <w:szCs w:val="24"/>
        </w:rPr>
        <w:t>Mikroautobusa</w:t>
      </w:r>
      <w:r w:rsidR="005E2FE3" w:rsidRPr="009C0BAA">
        <w:rPr>
          <w:szCs w:val="24"/>
        </w:rPr>
        <w:t xml:space="preserve"> modeļa nosaukums: _________________________________________</w:t>
      </w:r>
    </w:p>
    <w:p w:rsidR="005E2FE3" w:rsidRPr="009C0BAA" w:rsidRDefault="005E2FE3" w:rsidP="005E2FE3">
      <w:pPr>
        <w:numPr>
          <w:ilvl w:val="0"/>
          <w:numId w:val="50"/>
        </w:numPr>
        <w:spacing w:after="0" w:line="240" w:lineRule="auto"/>
        <w:ind w:left="284" w:hanging="284"/>
        <w:rPr>
          <w:bCs/>
          <w:szCs w:val="24"/>
        </w:rPr>
      </w:pPr>
      <w:r w:rsidRPr="009C0BAA">
        <w:rPr>
          <w:bCs/>
          <w:szCs w:val="24"/>
        </w:rPr>
        <w:t xml:space="preserve">Piedāvātā </w:t>
      </w:r>
      <w:r w:rsidR="00D45953" w:rsidRPr="009C0BAA">
        <w:rPr>
          <w:bCs/>
          <w:szCs w:val="24"/>
        </w:rPr>
        <w:t>mikroautobusa</w:t>
      </w:r>
      <w:r w:rsidRPr="009C0BAA">
        <w:rPr>
          <w:bCs/>
          <w:szCs w:val="24"/>
        </w:rPr>
        <w:t xml:space="preserve"> īss, paskaidrojošs apraksts:</w:t>
      </w:r>
      <w:r w:rsidR="00BB1963">
        <w:rPr>
          <w:bCs/>
          <w:szCs w:val="24"/>
        </w:rPr>
        <w:t xml:space="preserve"> ____________________________</w:t>
      </w:r>
    </w:p>
    <w:p w:rsidR="005E2FE3" w:rsidRPr="009C0BAA" w:rsidRDefault="005E2FE3" w:rsidP="005E2FE3">
      <w:pPr>
        <w:jc w:val="both"/>
        <w:rPr>
          <w:b/>
          <w:color w:val="000000"/>
          <w:szCs w:val="24"/>
          <w:u w:val="single"/>
        </w:rPr>
      </w:pPr>
      <w:r w:rsidRPr="009C0BAA">
        <w:rPr>
          <w:b/>
          <w:color w:val="000000"/>
          <w:szCs w:val="24"/>
          <w:u w:val="single"/>
        </w:rPr>
        <w:t xml:space="preserve">Piegādes termiņš: </w:t>
      </w:r>
    </w:p>
    <w:p w:rsidR="005E2FE3" w:rsidRPr="009C0BAA" w:rsidRDefault="0043583F" w:rsidP="005E2FE3">
      <w:pPr>
        <w:jc w:val="both"/>
        <w:rPr>
          <w:color w:val="000000"/>
          <w:szCs w:val="24"/>
        </w:rPr>
      </w:pPr>
      <w:r w:rsidRPr="0043583F">
        <w:rPr>
          <w:color w:val="000000"/>
          <w:szCs w:val="24"/>
        </w:rPr>
        <w:t>3</w:t>
      </w:r>
      <w:r w:rsidR="005E2FE3" w:rsidRPr="0043583F">
        <w:rPr>
          <w:color w:val="000000"/>
          <w:szCs w:val="24"/>
        </w:rPr>
        <w:t xml:space="preserve"> nedēļu laikā</w:t>
      </w:r>
      <w:r w:rsidR="005E2FE3" w:rsidRPr="009C0BAA">
        <w:rPr>
          <w:color w:val="000000"/>
          <w:szCs w:val="24"/>
        </w:rPr>
        <w:t xml:space="preserve"> no līguma noslēgšanas</w:t>
      </w:r>
    </w:p>
    <w:p w:rsidR="005E2FE3" w:rsidRPr="009C0BAA" w:rsidRDefault="005E2FE3" w:rsidP="005E2FE3">
      <w:pPr>
        <w:pStyle w:val="Title"/>
        <w:jc w:val="left"/>
        <w:rPr>
          <w:rFonts w:ascii="Times New Roman" w:hAnsi="Times New Roman"/>
          <w:color w:val="000000"/>
          <w:sz w:val="24"/>
          <w:szCs w:val="24"/>
          <w:u w:val="single"/>
        </w:rPr>
      </w:pPr>
      <w:r w:rsidRPr="009C0BAA">
        <w:rPr>
          <w:rFonts w:ascii="Times New Roman" w:hAnsi="Times New Roman"/>
          <w:color w:val="000000"/>
          <w:sz w:val="24"/>
          <w:szCs w:val="24"/>
          <w:u w:val="single"/>
        </w:rPr>
        <w:t>Garantijas prasības:</w:t>
      </w:r>
    </w:p>
    <w:p w:rsidR="005E2FE3" w:rsidRPr="009C0BAA" w:rsidRDefault="00D45953" w:rsidP="005E2FE3">
      <w:pPr>
        <w:pStyle w:val="BodyText"/>
        <w:numPr>
          <w:ilvl w:val="0"/>
          <w:numId w:val="44"/>
        </w:numPr>
        <w:rPr>
          <w:color w:val="000000"/>
          <w:u w:val="single"/>
        </w:rPr>
      </w:pPr>
      <w:r w:rsidRPr="009C0BAA">
        <w:rPr>
          <w:color w:val="000000"/>
        </w:rPr>
        <w:t>Mikroautobusa</w:t>
      </w:r>
      <w:r w:rsidR="005E2FE3" w:rsidRPr="009C0BAA">
        <w:rPr>
          <w:color w:val="000000"/>
        </w:rPr>
        <w:t xml:space="preserve"> garantija – ne </w:t>
      </w:r>
      <w:r w:rsidR="005E2FE3" w:rsidRPr="000A7C64">
        <w:rPr>
          <w:color w:val="000000"/>
        </w:rPr>
        <w:t xml:space="preserve">mazāk kā </w:t>
      </w:r>
      <w:r w:rsidR="000A7C64" w:rsidRPr="000A7C64">
        <w:rPr>
          <w:color w:val="000000"/>
        </w:rPr>
        <w:t>4</w:t>
      </w:r>
      <w:r w:rsidR="005E2FE3" w:rsidRPr="000A7C64">
        <w:rPr>
          <w:color w:val="000000"/>
        </w:rPr>
        <w:t xml:space="preserve"> gadi vai 1</w:t>
      </w:r>
      <w:r w:rsidR="000A7C64" w:rsidRPr="000A7C64">
        <w:rPr>
          <w:color w:val="000000"/>
        </w:rPr>
        <w:t>2</w:t>
      </w:r>
      <w:r w:rsidR="005E2FE3" w:rsidRPr="000A7C64">
        <w:rPr>
          <w:color w:val="000000"/>
        </w:rPr>
        <w:t>0 000</w:t>
      </w:r>
      <w:r w:rsidR="005E2FE3" w:rsidRPr="009C0BAA">
        <w:rPr>
          <w:color w:val="000000"/>
        </w:rPr>
        <w:t xml:space="preserve"> km;</w:t>
      </w:r>
    </w:p>
    <w:p w:rsidR="005E2FE3" w:rsidRPr="009C0BAA" w:rsidRDefault="005E2FE3" w:rsidP="005E2FE3">
      <w:pPr>
        <w:pStyle w:val="BodyText"/>
        <w:numPr>
          <w:ilvl w:val="0"/>
          <w:numId w:val="44"/>
        </w:numPr>
        <w:rPr>
          <w:color w:val="000000"/>
          <w:u w:val="single"/>
        </w:rPr>
      </w:pPr>
      <w:r w:rsidRPr="009C0BAA">
        <w:rPr>
          <w:color w:val="000000"/>
          <w:u w:val="single"/>
        </w:rPr>
        <w:t>Virsbūves pretkorozijas garantija</w:t>
      </w:r>
      <w:r w:rsidRPr="009C0BAA">
        <w:rPr>
          <w:color w:val="000000"/>
        </w:rPr>
        <w:t xml:space="preserve"> – ne mazāk kā 10 gadi; </w:t>
      </w:r>
    </w:p>
    <w:p w:rsidR="005E2FE3" w:rsidRPr="009C0BAA" w:rsidRDefault="005E2FE3" w:rsidP="005E2FE3">
      <w:pPr>
        <w:pStyle w:val="BodyText"/>
        <w:numPr>
          <w:ilvl w:val="0"/>
          <w:numId w:val="44"/>
        </w:numPr>
        <w:rPr>
          <w:color w:val="000000"/>
        </w:rPr>
      </w:pPr>
      <w:r w:rsidRPr="009C0BAA">
        <w:rPr>
          <w:color w:val="000000"/>
        </w:rPr>
        <w:t>Garantijas remonta laikā nodrošināt maiņas automašīnu.</w:t>
      </w:r>
    </w:p>
    <w:p w:rsidR="005E2FE3" w:rsidRPr="009C0BAA" w:rsidRDefault="005E2FE3" w:rsidP="005E2FE3">
      <w:pPr>
        <w:rPr>
          <w:b/>
          <w:szCs w:val="24"/>
          <w:u w:val="single"/>
        </w:rPr>
      </w:pPr>
      <w:r w:rsidRPr="009C0BAA">
        <w:rPr>
          <w:b/>
          <w:szCs w:val="24"/>
          <w:u w:val="single"/>
        </w:rPr>
        <w:t>Piegādājamā prece:</w:t>
      </w:r>
    </w:p>
    <w:tbl>
      <w:tblPr>
        <w:tblW w:w="8748" w:type="dxa"/>
        <w:jc w:val="center"/>
        <w:tblLook w:val="0000" w:firstRow="0" w:lastRow="0" w:firstColumn="0" w:lastColumn="0" w:noHBand="0" w:noVBand="0"/>
      </w:tblPr>
      <w:tblGrid>
        <w:gridCol w:w="6408"/>
        <w:gridCol w:w="2340"/>
      </w:tblGrid>
      <w:tr w:rsidR="005E2FE3" w:rsidRPr="009C0BAA" w:rsidTr="005E2FE3">
        <w:trPr>
          <w:trHeight w:val="244"/>
          <w:jc w:val="center"/>
        </w:trPr>
        <w:tc>
          <w:tcPr>
            <w:tcW w:w="6408" w:type="dxa"/>
            <w:tcBorders>
              <w:top w:val="single" w:sz="4" w:space="0" w:color="000000"/>
              <w:left w:val="single" w:sz="4" w:space="0" w:color="000000"/>
              <w:bottom w:val="single" w:sz="4" w:space="0" w:color="000000"/>
              <w:right w:val="single" w:sz="4" w:space="0" w:color="auto"/>
            </w:tcBorders>
            <w:shd w:val="clear" w:color="auto" w:fill="D9D9D9"/>
            <w:vAlign w:val="center"/>
          </w:tcPr>
          <w:p w:rsidR="005E2FE3" w:rsidRPr="009C0BAA" w:rsidRDefault="005E2FE3" w:rsidP="005E2FE3">
            <w:pPr>
              <w:jc w:val="center"/>
              <w:rPr>
                <w:b/>
                <w:bCs/>
                <w:szCs w:val="24"/>
              </w:rPr>
            </w:pPr>
            <w:r w:rsidRPr="009C0BAA">
              <w:rPr>
                <w:b/>
                <w:bCs/>
                <w:szCs w:val="24"/>
              </w:rPr>
              <w:t>Prece</w:t>
            </w:r>
          </w:p>
        </w:tc>
        <w:tc>
          <w:tcPr>
            <w:tcW w:w="2340" w:type="dxa"/>
            <w:tcBorders>
              <w:top w:val="single" w:sz="4" w:space="0" w:color="000000"/>
              <w:left w:val="single" w:sz="4" w:space="0" w:color="auto"/>
              <w:bottom w:val="single" w:sz="4" w:space="0" w:color="000000"/>
              <w:right w:val="single" w:sz="4" w:space="0" w:color="000000"/>
            </w:tcBorders>
            <w:shd w:val="clear" w:color="auto" w:fill="D9D9D9"/>
            <w:vAlign w:val="center"/>
          </w:tcPr>
          <w:p w:rsidR="005E2FE3" w:rsidRPr="009C0BAA" w:rsidRDefault="005E2FE3" w:rsidP="005E2FE3">
            <w:pPr>
              <w:jc w:val="center"/>
              <w:rPr>
                <w:b/>
                <w:bCs/>
                <w:szCs w:val="24"/>
              </w:rPr>
            </w:pPr>
            <w:r w:rsidRPr="009C0BAA">
              <w:rPr>
                <w:b/>
                <w:bCs/>
                <w:szCs w:val="24"/>
              </w:rPr>
              <w:t>Skaits</w:t>
            </w:r>
          </w:p>
        </w:tc>
      </w:tr>
      <w:tr w:rsidR="005E2FE3" w:rsidRPr="009C0BAA" w:rsidTr="005E2FE3">
        <w:trPr>
          <w:trHeight w:val="255"/>
          <w:jc w:val="center"/>
        </w:trPr>
        <w:tc>
          <w:tcPr>
            <w:tcW w:w="6408" w:type="dxa"/>
            <w:tcBorders>
              <w:top w:val="single" w:sz="4" w:space="0" w:color="000000"/>
              <w:left w:val="single" w:sz="4" w:space="0" w:color="000000"/>
              <w:bottom w:val="single" w:sz="4" w:space="0" w:color="000000"/>
              <w:right w:val="single" w:sz="4" w:space="0" w:color="auto"/>
            </w:tcBorders>
            <w:shd w:val="clear" w:color="auto" w:fill="auto"/>
            <w:vAlign w:val="center"/>
          </w:tcPr>
          <w:p w:rsidR="005E2FE3" w:rsidRPr="009C0BAA" w:rsidRDefault="005E2FE3" w:rsidP="005E2FE3">
            <w:pPr>
              <w:jc w:val="center"/>
              <w:rPr>
                <w:b/>
                <w:bCs/>
                <w:szCs w:val="24"/>
              </w:rPr>
            </w:pPr>
            <w:r w:rsidRPr="009C0BAA">
              <w:rPr>
                <w:b/>
                <w:szCs w:val="24"/>
              </w:rPr>
              <w:t xml:space="preserve"> Mikroautobuss </w:t>
            </w:r>
          </w:p>
        </w:tc>
        <w:tc>
          <w:tcPr>
            <w:tcW w:w="2340" w:type="dxa"/>
            <w:tcBorders>
              <w:top w:val="single" w:sz="4" w:space="0" w:color="000000"/>
              <w:left w:val="single" w:sz="4" w:space="0" w:color="auto"/>
              <w:bottom w:val="single" w:sz="4" w:space="0" w:color="000000"/>
              <w:right w:val="single" w:sz="4" w:space="0" w:color="000000"/>
            </w:tcBorders>
            <w:shd w:val="clear" w:color="auto" w:fill="auto"/>
            <w:vAlign w:val="center"/>
          </w:tcPr>
          <w:p w:rsidR="005E2FE3" w:rsidRPr="009C0BAA" w:rsidRDefault="005E2FE3" w:rsidP="005E2FE3">
            <w:pPr>
              <w:jc w:val="center"/>
              <w:rPr>
                <w:b/>
                <w:bCs/>
                <w:szCs w:val="24"/>
              </w:rPr>
            </w:pPr>
            <w:r w:rsidRPr="009C0BAA">
              <w:rPr>
                <w:b/>
                <w:bCs/>
                <w:szCs w:val="24"/>
              </w:rPr>
              <w:t>1</w:t>
            </w:r>
          </w:p>
        </w:tc>
      </w:tr>
    </w:tbl>
    <w:p w:rsidR="005E2FE3" w:rsidRPr="009C0BAA" w:rsidRDefault="005E2FE3" w:rsidP="00BB1963">
      <w:pPr>
        <w:tabs>
          <w:tab w:val="left" w:pos="1800"/>
        </w:tabs>
        <w:spacing w:before="240"/>
        <w:rPr>
          <w:b/>
          <w:szCs w:val="24"/>
          <w:u w:val="single"/>
        </w:rPr>
      </w:pPr>
      <w:r w:rsidRPr="009C0BAA">
        <w:rPr>
          <w:b/>
          <w:szCs w:val="24"/>
          <w:u w:val="single"/>
        </w:rPr>
        <w:t>Tehniskās prasības un parametri:</w:t>
      </w:r>
    </w:p>
    <w:tbl>
      <w:tblPr>
        <w:tblW w:w="96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17"/>
        <w:gridCol w:w="3367"/>
      </w:tblGrid>
      <w:tr w:rsidR="005E2FE3" w:rsidRPr="009C0BAA" w:rsidTr="005E2FE3">
        <w:trPr>
          <w:trHeight w:val="270"/>
          <w:tblHeader/>
        </w:trPr>
        <w:tc>
          <w:tcPr>
            <w:tcW w:w="2121" w:type="dxa"/>
            <w:shd w:val="clear" w:color="auto" w:fill="E0E0E0"/>
          </w:tcPr>
          <w:p w:rsidR="005E2FE3" w:rsidRPr="009C0BAA" w:rsidRDefault="005E2FE3" w:rsidP="005E2FE3">
            <w:pPr>
              <w:jc w:val="center"/>
              <w:rPr>
                <w:b/>
                <w:bCs/>
                <w:sz w:val="22"/>
                <w:lang w:eastAsia="en-US"/>
              </w:rPr>
            </w:pPr>
            <w:r w:rsidRPr="009C0BAA">
              <w:rPr>
                <w:b/>
                <w:bCs/>
                <w:sz w:val="22"/>
                <w:lang w:eastAsia="en-US"/>
              </w:rPr>
              <w:t>Raksturlielums </w:t>
            </w:r>
          </w:p>
        </w:tc>
        <w:tc>
          <w:tcPr>
            <w:tcW w:w="4117" w:type="dxa"/>
            <w:shd w:val="clear" w:color="auto" w:fill="E0E0E0"/>
          </w:tcPr>
          <w:p w:rsidR="005E2FE3" w:rsidRPr="009C0BAA" w:rsidRDefault="005E2FE3" w:rsidP="005E2FE3">
            <w:pPr>
              <w:tabs>
                <w:tab w:val="center" w:pos="1872"/>
                <w:tab w:val="right" w:pos="3744"/>
              </w:tabs>
              <w:rPr>
                <w:b/>
                <w:bCs/>
                <w:sz w:val="22"/>
                <w:lang w:eastAsia="en-US"/>
              </w:rPr>
            </w:pPr>
            <w:r w:rsidRPr="009C0BAA">
              <w:rPr>
                <w:b/>
                <w:bCs/>
                <w:sz w:val="22"/>
                <w:lang w:eastAsia="en-US"/>
              </w:rPr>
              <w:tab/>
              <w:t>Pasūtītāja prasības</w:t>
            </w:r>
            <w:r w:rsidRPr="009C0BAA">
              <w:rPr>
                <w:b/>
                <w:bCs/>
                <w:sz w:val="22"/>
                <w:lang w:eastAsia="en-US"/>
              </w:rPr>
              <w:tab/>
            </w:r>
          </w:p>
        </w:tc>
        <w:tc>
          <w:tcPr>
            <w:tcW w:w="3367" w:type="dxa"/>
            <w:shd w:val="clear" w:color="auto" w:fill="E0E0E0"/>
          </w:tcPr>
          <w:p w:rsidR="005E2FE3" w:rsidRPr="009C0BAA" w:rsidRDefault="005E2FE3" w:rsidP="005E2FE3">
            <w:pPr>
              <w:tabs>
                <w:tab w:val="center" w:pos="1872"/>
                <w:tab w:val="right" w:pos="3744"/>
              </w:tabs>
              <w:jc w:val="center"/>
              <w:rPr>
                <w:b/>
                <w:bCs/>
                <w:sz w:val="22"/>
                <w:lang w:eastAsia="en-US"/>
              </w:rPr>
            </w:pPr>
            <w:r w:rsidRPr="009C0BAA">
              <w:rPr>
                <w:b/>
                <w:bCs/>
                <w:sz w:val="22"/>
                <w:lang w:eastAsia="en-US"/>
              </w:rPr>
              <w:t>Pretendenta piedāvājums</w:t>
            </w:r>
          </w:p>
        </w:tc>
      </w:tr>
      <w:tr w:rsidR="005E2FE3" w:rsidRPr="009C0BAA" w:rsidTr="005E2FE3">
        <w:trPr>
          <w:trHeight w:val="270"/>
        </w:trPr>
        <w:tc>
          <w:tcPr>
            <w:tcW w:w="2121" w:type="dxa"/>
            <w:shd w:val="clear" w:color="auto" w:fill="auto"/>
          </w:tcPr>
          <w:p w:rsidR="005E2FE3" w:rsidRPr="009C0BAA" w:rsidRDefault="005E2FE3" w:rsidP="005E2FE3">
            <w:pPr>
              <w:pStyle w:val="Style27"/>
              <w:widowControl/>
              <w:spacing w:line="240" w:lineRule="auto"/>
              <w:rPr>
                <w:rStyle w:val="FontStyle42"/>
              </w:rPr>
            </w:pPr>
            <w:r w:rsidRPr="009C0BAA">
              <w:rPr>
                <w:rFonts w:eastAsia="TimesNewRoman"/>
              </w:rPr>
              <w:t>1.Automašīnas vecums</w:t>
            </w:r>
          </w:p>
        </w:tc>
        <w:tc>
          <w:tcPr>
            <w:tcW w:w="4117" w:type="dxa"/>
            <w:shd w:val="clear" w:color="auto" w:fill="auto"/>
          </w:tcPr>
          <w:p w:rsidR="005E2FE3" w:rsidRPr="009C0BAA" w:rsidRDefault="005E2FE3" w:rsidP="005E2FE3">
            <w:pPr>
              <w:pStyle w:val="Style27"/>
              <w:widowControl/>
              <w:ind w:right="605" w:hanging="5"/>
              <w:rPr>
                <w:rStyle w:val="FontStyle42"/>
              </w:rPr>
            </w:pPr>
            <w:r w:rsidRPr="009C0BAA">
              <w:rPr>
                <w:rFonts w:eastAsia="TimesNewRoman"/>
              </w:rPr>
              <w:t>Jauns</w:t>
            </w:r>
          </w:p>
        </w:tc>
        <w:tc>
          <w:tcPr>
            <w:tcW w:w="3367" w:type="dxa"/>
          </w:tcPr>
          <w:p w:rsidR="005E2FE3" w:rsidRPr="009C0BAA" w:rsidRDefault="005E2FE3" w:rsidP="005E2FE3">
            <w:pPr>
              <w:pStyle w:val="Style27"/>
              <w:widowControl/>
              <w:ind w:right="605" w:hanging="5"/>
              <w:rPr>
                <w:rFonts w:eastAsia="TimesNewRoman"/>
              </w:rPr>
            </w:pPr>
          </w:p>
        </w:tc>
      </w:tr>
      <w:tr w:rsidR="005E2FE3" w:rsidRPr="009C0BAA" w:rsidTr="005E2FE3">
        <w:trPr>
          <w:trHeight w:val="270"/>
        </w:trPr>
        <w:tc>
          <w:tcPr>
            <w:tcW w:w="2121" w:type="dxa"/>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t>2.Garantijas termiņš</w:t>
            </w:r>
          </w:p>
        </w:tc>
        <w:tc>
          <w:tcPr>
            <w:tcW w:w="4117" w:type="dxa"/>
            <w:shd w:val="clear" w:color="auto" w:fill="auto"/>
            <w:noWrap/>
          </w:tcPr>
          <w:p w:rsidR="005E2FE3" w:rsidRPr="009C0BAA" w:rsidRDefault="005E2FE3" w:rsidP="000A7C64">
            <w:pPr>
              <w:pStyle w:val="Style27"/>
              <w:widowControl/>
              <w:spacing w:line="240" w:lineRule="auto"/>
              <w:rPr>
                <w:rStyle w:val="FontStyle42"/>
              </w:rPr>
            </w:pPr>
            <w:r w:rsidRPr="009C0BAA">
              <w:rPr>
                <w:rFonts w:eastAsia="TimesNewRoman"/>
              </w:rPr>
              <w:t xml:space="preserve">Ne mazāk </w:t>
            </w:r>
            <w:r w:rsidRPr="000A7C64">
              <w:rPr>
                <w:rFonts w:eastAsia="TimesNewRoman"/>
              </w:rPr>
              <w:t xml:space="preserve">kā </w:t>
            </w:r>
            <w:r w:rsidR="000A7C64" w:rsidRPr="000A7C64">
              <w:rPr>
                <w:rFonts w:eastAsia="TimesNewRoman"/>
              </w:rPr>
              <w:t>4</w:t>
            </w:r>
            <w:r w:rsidRPr="000A7C64">
              <w:rPr>
                <w:rFonts w:eastAsia="TimesNewRoman"/>
              </w:rPr>
              <w:t xml:space="preserve"> gadi vai 1</w:t>
            </w:r>
            <w:r w:rsidR="000A7C64" w:rsidRPr="000A7C64">
              <w:rPr>
                <w:rFonts w:eastAsia="TimesNewRoman"/>
              </w:rPr>
              <w:t>2</w:t>
            </w:r>
            <w:r w:rsidRPr="000A7C64">
              <w:rPr>
                <w:rFonts w:eastAsia="TimesNewRoman"/>
              </w:rPr>
              <w:t>0 000</w:t>
            </w:r>
            <w:r w:rsidRPr="009C0BAA">
              <w:rPr>
                <w:rFonts w:eastAsia="TimesNewRoman"/>
              </w:rPr>
              <w:t xml:space="preserve"> km</w:t>
            </w:r>
          </w:p>
        </w:tc>
        <w:tc>
          <w:tcPr>
            <w:tcW w:w="3367" w:type="dxa"/>
          </w:tcPr>
          <w:p w:rsidR="005E2FE3" w:rsidRPr="009C0BAA" w:rsidRDefault="005E2FE3" w:rsidP="005E2FE3">
            <w:pPr>
              <w:pStyle w:val="Style27"/>
              <w:widowControl/>
              <w:spacing w:line="240" w:lineRule="auto"/>
              <w:rPr>
                <w:rFonts w:eastAsia="TimesNewRoman"/>
              </w:rPr>
            </w:pPr>
          </w:p>
        </w:tc>
      </w:tr>
      <w:tr w:rsidR="005E2FE3" w:rsidRPr="009C0BAA" w:rsidTr="005E2FE3">
        <w:trPr>
          <w:trHeight w:val="620"/>
        </w:trPr>
        <w:tc>
          <w:tcPr>
            <w:tcW w:w="2121" w:type="dxa"/>
            <w:shd w:val="clear" w:color="auto" w:fill="auto"/>
          </w:tcPr>
          <w:p w:rsidR="005E2FE3" w:rsidRPr="009C0BAA" w:rsidRDefault="005E2FE3" w:rsidP="005E2FE3">
            <w:pPr>
              <w:autoSpaceDE w:val="0"/>
              <w:autoSpaceDN w:val="0"/>
              <w:adjustRightInd w:val="0"/>
              <w:spacing w:after="0" w:line="240" w:lineRule="auto"/>
              <w:rPr>
                <w:rStyle w:val="FontStyle42"/>
                <w:szCs w:val="24"/>
              </w:rPr>
            </w:pPr>
            <w:r w:rsidRPr="009C0BAA">
              <w:rPr>
                <w:rFonts w:eastAsia="TimesNewRoman"/>
                <w:szCs w:val="24"/>
              </w:rPr>
              <w:t>3.Reģistrācija CSDD, tehniskā apskate, apdrošināšana</w:t>
            </w:r>
          </w:p>
        </w:tc>
        <w:tc>
          <w:tcPr>
            <w:tcW w:w="4117" w:type="dxa"/>
            <w:shd w:val="clear" w:color="auto" w:fill="auto"/>
            <w:noWrap/>
          </w:tcPr>
          <w:p w:rsidR="005E2FE3" w:rsidRPr="009C0BAA" w:rsidRDefault="005E2FE3" w:rsidP="005E2FE3">
            <w:pPr>
              <w:autoSpaceDE w:val="0"/>
              <w:autoSpaceDN w:val="0"/>
              <w:adjustRightInd w:val="0"/>
              <w:spacing w:after="0" w:line="240" w:lineRule="auto"/>
              <w:rPr>
                <w:rStyle w:val="FontStyle42"/>
                <w:szCs w:val="24"/>
              </w:rPr>
            </w:pPr>
            <w:r w:rsidRPr="009C0BAA">
              <w:rPr>
                <w:rFonts w:eastAsia="TimesNewRoman"/>
                <w:szCs w:val="24"/>
              </w:rPr>
              <w:t>3.1. Reģistrēta CSDD un izieta tehniskā apskate atbilstoši LR normatīvo aktu prasībām</w:t>
            </w:r>
          </w:p>
        </w:tc>
        <w:tc>
          <w:tcPr>
            <w:tcW w:w="3367" w:type="dxa"/>
          </w:tcPr>
          <w:p w:rsidR="005E2FE3" w:rsidRPr="009C0BAA" w:rsidRDefault="005E2FE3" w:rsidP="005E2FE3">
            <w:pPr>
              <w:autoSpaceDE w:val="0"/>
              <w:autoSpaceDN w:val="0"/>
              <w:adjustRightInd w:val="0"/>
              <w:spacing w:after="0" w:line="240" w:lineRule="auto"/>
              <w:rPr>
                <w:rFonts w:eastAsia="TimesNewRoman"/>
                <w:szCs w:val="24"/>
              </w:rPr>
            </w:pPr>
          </w:p>
        </w:tc>
      </w:tr>
      <w:tr w:rsidR="005E2FE3" w:rsidRPr="009C0BAA" w:rsidTr="005E2FE3">
        <w:trPr>
          <w:trHeight w:val="270"/>
        </w:trPr>
        <w:tc>
          <w:tcPr>
            <w:tcW w:w="2121" w:type="dxa"/>
            <w:shd w:val="clear" w:color="auto" w:fill="auto"/>
          </w:tcPr>
          <w:p w:rsidR="005E2FE3" w:rsidRPr="009C0BAA" w:rsidRDefault="005E2FE3" w:rsidP="005E2FE3">
            <w:pPr>
              <w:pStyle w:val="Style27"/>
              <w:widowControl/>
              <w:spacing w:line="240" w:lineRule="auto"/>
              <w:ind w:left="5"/>
              <w:rPr>
                <w:rFonts w:eastAsia="TimesNewRoman"/>
              </w:rPr>
            </w:pPr>
          </w:p>
        </w:tc>
        <w:tc>
          <w:tcPr>
            <w:tcW w:w="4117" w:type="dxa"/>
            <w:shd w:val="clear" w:color="auto" w:fill="auto"/>
            <w:noWrap/>
          </w:tcPr>
          <w:p w:rsidR="005E2FE3" w:rsidRPr="009C0BAA" w:rsidRDefault="005E2FE3" w:rsidP="005E2FE3">
            <w:pPr>
              <w:pStyle w:val="Style27"/>
              <w:widowControl/>
              <w:spacing w:line="240" w:lineRule="auto"/>
              <w:ind w:left="40"/>
              <w:rPr>
                <w:rStyle w:val="FontStyle42"/>
              </w:rPr>
            </w:pPr>
            <w:r w:rsidRPr="009C0BAA">
              <w:rPr>
                <w:rFonts w:eastAsia="TimesNewRoman"/>
              </w:rPr>
              <w:t xml:space="preserve">3.2.OCTA un KASKO apdrošināšana </w:t>
            </w:r>
            <w:r w:rsidRPr="009C0BAA">
              <w:rPr>
                <w:rFonts w:eastAsia="TimesNewRoman"/>
              </w:rPr>
              <w:lastRenderedPageBreak/>
              <w:t>uz 1 gadu</w:t>
            </w:r>
          </w:p>
        </w:tc>
        <w:tc>
          <w:tcPr>
            <w:tcW w:w="3367" w:type="dxa"/>
          </w:tcPr>
          <w:p w:rsidR="005E2FE3" w:rsidRPr="009C0BAA" w:rsidRDefault="005E2FE3" w:rsidP="005E2FE3">
            <w:pPr>
              <w:pStyle w:val="Style27"/>
              <w:widowControl/>
              <w:spacing w:line="240" w:lineRule="auto"/>
              <w:ind w:left="24"/>
              <w:rPr>
                <w:rStyle w:val="FontStyle42"/>
              </w:rPr>
            </w:pPr>
          </w:p>
        </w:tc>
      </w:tr>
      <w:tr w:rsidR="005E2FE3" w:rsidRPr="009C0BAA" w:rsidTr="005E2FE3">
        <w:trPr>
          <w:trHeight w:val="270"/>
        </w:trPr>
        <w:tc>
          <w:tcPr>
            <w:tcW w:w="2121" w:type="dxa"/>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lastRenderedPageBreak/>
              <w:t>4.Virsbūve</w:t>
            </w:r>
          </w:p>
        </w:tc>
        <w:tc>
          <w:tcPr>
            <w:tcW w:w="4117" w:type="dxa"/>
            <w:shd w:val="clear" w:color="auto" w:fill="auto"/>
            <w:noWrap/>
          </w:tcPr>
          <w:p w:rsidR="005E2FE3" w:rsidRPr="009C0BAA" w:rsidRDefault="005E2FE3" w:rsidP="005E2FE3">
            <w:pPr>
              <w:pStyle w:val="Style27"/>
              <w:widowControl/>
              <w:spacing w:line="240" w:lineRule="auto"/>
              <w:ind w:left="24"/>
              <w:rPr>
                <w:rStyle w:val="FontStyle42"/>
              </w:rPr>
            </w:pPr>
            <w:r w:rsidRPr="009C0BAA">
              <w:rPr>
                <w:rFonts w:eastAsia="TimesNewRoman"/>
              </w:rPr>
              <w:t>4.1.Mikroautobuss, kravas-pasažieru</w:t>
            </w:r>
          </w:p>
        </w:tc>
        <w:tc>
          <w:tcPr>
            <w:tcW w:w="3367" w:type="dxa"/>
          </w:tcPr>
          <w:p w:rsidR="005E2FE3" w:rsidRPr="009C0BAA" w:rsidRDefault="005E2FE3" w:rsidP="005E2FE3">
            <w:pPr>
              <w:pStyle w:val="Style27"/>
              <w:widowControl/>
              <w:spacing w:line="240" w:lineRule="auto"/>
              <w:ind w:left="24"/>
              <w:rPr>
                <w:rStyle w:val="FontStyle42"/>
              </w:rPr>
            </w:pPr>
          </w:p>
        </w:tc>
      </w:tr>
      <w:tr w:rsidR="005E2FE3" w:rsidRPr="009C0BAA" w:rsidTr="005E2FE3">
        <w:trPr>
          <w:trHeight w:val="270"/>
        </w:trPr>
        <w:tc>
          <w:tcPr>
            <w:tcW w:w="2121" w:type="dxa"/>
            <w:shd w:val="clear" w:color="auto" w:fill="auto"/>
          </w:tcPr>
          <w:p w:rsidR="005E2FE3" w:rsidRPr="009C0BAA" w:rsidRDefault="005E2FE3" w:rsidP="005E2FE3">
            <w:pPr>
              <w:pStyle w:val="Style27"/>
              <w:widowControl/>
              <w:spacing w:line="240" w:lineRule="auto"/>
              <w:rPr>
                <w:rStyle w:val="FontStyle42"/>
              </w:rPr>
            </w:pPr>
          </w:p>
        </w:tc>
        <w:tc>
          <w:tcPr>
            <w:tcW w:w="4117" w:type="dxa"/>
            <w:shd w:val="clear" w:color="auto" w:fill="auto"/>
          </w:tcPr>
          <w:p w:rsidR="005E2FE3" w:rsidRPr="009C0BAA" w:rsidRDefault="005E2FE3" w:rsidP="005E2FE3">
            <w:pPr>
              <w:pStyle w:val="Style27"/>
              <w:widowControl/>
              <w:spacing w:line="240" w:lineRule="auto"/>
              <w:ind w:left="24"/>
              <w:rPr>
                <w:rStyle w:val="FontStyle42"/>
              </w:rPr>
            </w:pPr>
            <w:r w:rsidRPr="009C0BAA">
              <w:rPr>
                <w:rFonts w:eastAsia="TimesNewRoman"/>
              </w:rPr>
              <w:t>4.2. Durvju skaits ne mazāk kā 4</w:t>
            </w:r>
          </w:p>
        </w:tc>
        <w:tc>
          <w:tcPr>
            <w:tcW w:w="3367" w:type="dxa"/>
          </w:tcPr>
          <w:p w:rsidR="005E2FE3" w:rsidRPr="009C0BAA" w:rsidRDefault="005E2FE3" w:rsidP="005E2FE3">
            <w:pPr>
              <w:pStyle w:val="Style27"/>
              <w:widowControl/>
              <w:spacing w:line="240" w:lineRule="auto"/>
              <w:ind w:left="24"/>
              <w:rPr>
                <w:rFonts w:eastAsia="TimesNewRoman"/>
              </w:rPr>
            </w:pPr>
          </w:p>
        </w:tc>
      </w:tr>
      <w:tr w:rsidR="005E2FE3" w:rsidRPr="009C0BAA" w:rsidTr="005E2FE3">
        <w:trPr>
          <w:trHeight w:val="344"/>
        </w:trPr>
        <w:tc>
          <w:tcPr>
            <w:tcW w:w="2121" w:type="dxa"/>
            <w:shd w:val="clear" w:color="auto" w:fill="auto"/>
          </w:tcPr>
          <w:p w:rsidR="005E2FE3" w:rsidRPr="009C0BAA" w:rsidRDefault="005E2FE3" w:rsidP="005E2FE3">
            <w:pPr>
              <w:pStyle w:val="Style27"/>
              <w:widowControl/>
              <w:spacing w:line="240" w:lineRule="auto"/>
              <w:ind w:left="5"/>
              <w:rPr>
                <w:rStyle w:val="FontStyle42"/>
              </w:rPr>
            </w:pPr>
          </w:p>
        </w:tc>
        <w:tc>
          <w:tcPr>
            <w:tcW w:w="4117" w:type="dxa"/>
            <w:shd w:val="clear" w:color="auto" w:fill="auto"/>
          </w:tcPr>
          <w:p w:rsidR="005E2FE3" w:rsidRPr="009C0BAA" w:rsidRDefault="005E2FE3" w:rsidP="005E2FE3">
            <w:pPr>
              <w:pStyle w:val="Style27"/>
              <w:widowControl/>
              <w:spacing w:line="240" w:lineRule="auto"/>
              <w:ind w:left="24"/>
              <w:rPr>
                <w:rStyle w:val="FontStyle42"/>
                <w:rFonts w:eastAsia="Calibri"/>
              </w:rPr>
            </w:pPr>
            <w:r w:rsidRPr="009C0BAA">
              <w:rPr>
                <w:rFonts w:eastAsia="TimesNewRoman"/>
              </w:rPr>
              <w:t xml:space="preserve">4.3. </w:t>
            </w:r>
            <w:proofErr w:type="spellStart"/>
            <w:r w:rsidRPr="009C0BAA">
              <w:rPr>
                <w:rFonts w:eastAsia="TimesNewRoman"/>
              </w:rPr>
              <w:t>Slīddurvis</w:t>
            </w:r>
            <w:proofErr w:type="spellEnd"/>
            <w:r w:rsidRPr="009C0BAA">
              <w:rPr>
                <w:rFonts w:eastAsia="TimesNewRoman"/>
              </w:rPr>
              <w:t xml:space="preserve"> labajā pusē</w:t>
            </w:r>
            <w:r w:rsidR="00FF3CE6" w:rsidRPr="009C0BAA">
              <w:rPr>
                <w:rFonts w:eastAsia="TimesNewRoman"/>
              </w:rPr>
              <w:t xml:space="preserve"> ar logu</w:t>
            </w:r>
          </w:p>
        </w:tc>
        <w:tc>
          <w:tcPr>
            <w:tcW w:w="3367" w:type="dxa"/>
          </w:tcPr>
          <w:p w:rsidR="005E2FE3" w:rsidRPr="009C0BAA" w:rsidRDefault="005E2FE3" w:rsidP="005E2FE3">
            <w:pPr>
              <w:pStyle w:val="Style27"/>
              <w:widowControl/>
              <w:spacing w:line="240" w:lineRule="auto"/>
              <w:ind w:left="24"/>
              <w:rPr>
                <w:rStyle w:val="FontStyle42"/>
                <w:rFonts w:eastAsia="Calibri"/>
              </w:rPr>
            </w:pPr>
          </w:p>
        </w:tc>
      </w:tr>
      <w:tr w:rsidR="00D45953" w:rsidRPr="009C0BAA" w:rsidTr="005E2FE3">
        <w:trPr>
          <w:trHeight w:val="263"/>
        </w:trPr>
        <w:tc>
          <w:tcPr>
            <w:tcW w:w="2121" w:type="dxa"/>
            <w:shd w:val="clear" w:color="auto" w:fill="auto"/>
          </w:tcPr>
          <w:p w:rsidR="00D45953" w:rsidRPr="009C0BAA" w:rsidRDefault="00D45953" w:rsidP="005E2FE3">
            <w:pPr>
              <w:pStyle w:val="Style27"/>
              <w:widowControl/>
              <w:spacing w:line="240" w:lineRule="auto"/>
              <w:ind w:left="5"/>
              <w:rPr>
                <w:rFonts w:eastAsia="TimesNewRoman"/>
              </w:rPr>
            </w:pPr>
          </w:p>
        </w:tc>
        <w:tc>
          <w:tcPr>
            <w:tcW w:w="4117" w:type="dxa"/>
            <w:shd w:val="clear" w:color="auto" w:fill="auto"/>
          </w:tcPr>
          <w:p w:rsidR="00D45953" w:rsidRPr="009C0BAA" w:rsidRDefault="005E3926" w:rsidP="005E2FE3">
            <w:pPr>
              <w:pStyle w:val="Style27"/>
              <w:widowControl/>
              <w:spacing w:line="240" w:lineRule="auto"/>
              <w:ind w:left="24"/>
              <w:rPr>
                <w:rFonts w:eastAsia="TimesNewRoman"/>
              </w:rPr>
            </w:pPr>
            <w:r w:rsidRPr="009C0BAA">
              <w:rPr>
                <w:rFonts w:eastAsia="TimesNewRoman"/>
              </w:rPr>
              <w:t>4.4. Aizmugures durvis dubulti veramas pa 180 grādiem</w:t>
            </w:r>
          </w:p>
        </w:tc>
        <w:tc>
          <w:tcPr>
            <w:tcW w:w="3367" w:type="dxa"/>
          </w:tcPr>
          <w:p w:rsidR="00D45953" w:rsidRPr="009C0BAA" w:rsidRDefault="00D45953" w:rsidP="005E2FE3">
            <w:pPr>
              <w:pStyle w:val="Style27"/>
              <w:widowControl/>
              <w:spacing w:line="240" w:lineRule="auto"/>
              <w:ind w:left="24"/>
              <w:rPr>
                <w:rFonts w:eastAsia="TimesNewRoman"/>
              </w:rPr>
            </w:pPr>
          </w:p>
        </w:tc>
      </w:tr>
      <w:tr w:rsidR="005E2FE3" w:rsidRPr="009C0BAA" w:rsidTr="005E2FE3">
        <w:trPr>
          <w:trHeight w:val="263"/>
        </w:trPr>
        <w:tc>
          <w:tcPr>
            <w:tcW w:w="2121" w:type="dxa"/>
            <w:shd w:val="clear" w:color="auto" w:fill="auto"/>
          </w:tcPr>
          <w:p w:rsidR="005E2FE3" w:rsidRPr="009C0BAA" w:rsidRDefault="005E2FE3" w:rsidP="005E2FE3">
            <w:pPr>
              <w:pStyle w:val="Style27"/>
              <w:widowControl/>
              <w:spacing w:line="240" w:lineRule="auto"/>
              <w:ind w:left="5"/>
              <w:rPr>
                <w:rStyle w:val="FontStyle42"/>
              </w:rPr>
            </w:pPr>
          </w:p>
        </w:tc>
        <w:tc>
          <w:tcPr>
            <w:tcW w:w="4117" w:type="dxa"/>
            <w:shd w:val="clear" w:color="auto" w:fill="auto"/>
          </w:tcPr>
          <w:p w:rsidR="005E2FE3" w:rsidRPr="009C0BAA" w:rsidRDefault="005E2FE3" w:rsidP="005E3926">
            <w:pPr>
              <w:pStyle w:val="Style27"/>
              <w:widowControl/>
              <w:spacing w:line="240" w:lineRule="auto"/>
              <w:ind w:left="24"/>
              <w:rPr>
                <w:rStyle w:val="FontStyle42"/>
              </w:rPr>
            </w:pPr>
            <w:r w:rsidRPr="009C0BAA">
              <w:rPr>
                <w:rFonts w:eastAsia="TimesNewRoman"/>
              </w:rPr>
              <w:t>4.</w:t>
            </w:r>
            <w:r w:rsidR="005E3926" w:rsidRPr="009C0BAA">
              <w:rPr>
                <w:rFonts w:eastAsia="TimesNewRoman"/>
              </w:rPr>
              <w:t>5</w:t>
            </w:r>
            <w:r w:rsidRPr="009C0BAA">
              <w:rPr>
                <w:rFonts w:eastAsia="TimesNewRoman"/>
              </w:rPr>
              <w:t>.Sēdvietas ne mazāk kā 7+1</w:t>
            </w:r>
          </w:p>
        </w:tc>
        <w:tc>
          <w:tcPr>
            <w:tcW w:w="3367" w:type="dxa"/>
          </w:tcPr>
          <w:p w:rsidR="005E2FE3" w:rsidRPr="009C0BAA" w:rsidRDefault="005E2FE3" w:rsidP="005E2FE3">
            <w:pPr>
              <w:pStyle w:val="Style27"/>
              <w:widowControl/>
              <w:spacing w:line="240" w:lineRule="auto"/>
              <w:ind w:left="24"/>
              <w:rPr>
                <w:rFonts w:eastAsia="TimesNewRoman"/>
              </w:rPr>
            </w:pPr>
          </w:p>
        </w:tc>
      </w:tr>
      <w:tr w:rsidR="00CD20CC" w:rsidRPr="009C0BAA" w:rsidTr="005E2FE3">
        <w:trPr>
          <w:trHeight w:val="260"/>
        </w:trPr>
        <w:tc>
          <w:tcPr>
            <w:tcW w:w="2121" w:type="dxa"/>
            <w:shd w:val="clear" w:color="auto" w:fill="auto"/>
          </w:tcPr>
          <w:p w:rsidR="00CD20CC" w:rsidRPr="009C0BAA" w:rsidRDefault="00CD20CC" w:rsidP="005E2FE3">
            <w:pPr>
              <w:pStyle w:val="Style27"/>
              <w:widowControl/>
              <w:spacing w:line="240" w:lineRule="auto"/>
              <w:ind w:left="5"/>
              <w:rPr>
                <w:rFonts w:eastAsia="TimesNewRoman"/>
              </w:rPr>
            </w:pPr>
          </w:p>
        </w:tc>
        <w:tc>
          <w:tcPr>
            <w:tcW w:w="4117" w:type="dxa"/>
            <w:shd w:val="clear" w:color="auto" w:fill="auto"/>
          </w:tcPr>
          <w:p w:rsidR="00CD20CC" w:rsidRPr="009C0BAA" w:rsidRDefault="00CD20CC" w:rsidP="00CD20CC">
            <w:pPr>
              <w:pStyle w:val="Style27"/>
              <w:widowControl/>
              <w:spacing w:line="240" w:lineRule="auto"/>
              <w:rPr>
                <w:rFonts w:eastAsia="TimesNewRoman"/>
              </w:rPr>
            </w:pPr>
            <w:r>
              <w:rPr>
                <w:rFonts w:eastAsia="TimesNewRoman"/>
              </w:rPr>
              <w:t>4.6.</w:t>
            </w:r>
            <w:r w:rsidRPr="007776AA">
              <w:rPr>
                <w:rFonts w:eastAsia="TimesNewRoman"/>
              </w:rPr>
              <w:t xml:space="preserve"> Garums mm -</w:t>
            </w:r>
            <w:r w:rsidRPr="00F012DC">
              <w:rPr>
                <w:rFonts w:eastAsia="TimesNewRoman"/>
              </w:rPr>
              <w:t xml:space="preserve"> ne mazāk kā </w:t>
            </w:r>
            <w:r>
              <w:rPr>
                <w:rFonts w:eastAsia="TimesNewRoman"/>
              </w:rPr>
              <w:t>5380</w:t>
            </w:r>
          </w:p>
        </w:tc>
        <w:tc>
          <w:tcPr>
            <w:tcW w:w="3367" w:type="dxa"/>
          </w:tcPr>
          <w:p w:rsidR="00CD20CC" w:rsidRPr="009C0BAA" w:rsidRDefault="00CD20CC" w:rsidP="005E2FE3">
            <w:pPr>
              <w:pStyle w:val="Style27"/>
              <w:widowControl/>
              <w:spacing w:line="240" w:lineRule="auto"/>
              <w:rPr>
                <w:rFonts w:eastAsia="TimesNewRoman"/>
              </w:rPr>
            </w:pPr>
          </w:p>
        </w:tc>
      </w:tr>
      <w:tr w:rsidR="00CD20CC" w:rsidRPr="009C0BAA" w:rsidTr="005E2FE3">
        <w:trPr>
          <w:trHeight w:val="260"/>
        </w:trPr>
        <w:tc>
          <w:tcPr>
            <w:tcW w:w="2121" w:type="dxa"/>
            <w:shd w:val="clear" w:color="auto" w:fill="auto"/>
          </w:tcPr>
          <w:p w:rsidR="00CD20CC" w:rsidRPr="009C0BAA" w:rsidRDefault="00CD20CC" w:rsidP="005E2FE3">
            <w:pPr>
              <w:pStyle w:val="Style27"/>
              <w:widowControl/>
              <w:spacing w:line="240" w:lineRule="auto"/>
              <w:ind w:left="5"/>
              <w:rPr>
                <w:rFonts w:eastAsia="TimesNewRoman"/>
              </w:rPr>
            </w:pPr>
          </w:p>
        </w:tc>
        <w:tc>
          <w:tcPr>
            <w:tcW w:w="4117" w:type="dxa"/>
            <w:shd w:val="clear" w:color="auto" w:fill="auto"/>
          </w:tcPr>
          <w:p w:rsidR="00CD20CC" w:rsidRPr="009C0BAA" w:rsidRDefault="00CD20CC" w:rsidP="005E3926">
            <w:pPr>
              <w:pStyle w:val="Style27"/>
              <w:widowControl/>
              <w:spacing w:line="240" w:lineRule="auto"/>
              <w:rPr>
                <w:rFonts w:eastAsia="TimesNewRoman"/>
              </w:rPr>
            </w:pPr>
            <w:r>
              <w:rPr>
                <w:rFonts w:eastAsia="TimesNewRoman"/>
              </w:rPr>
              <w:t>4.7. Augstums mm – ne mazāk kā 1960</w:t>
            </w:r>
          </w:p>
        </w:tc>
        <w:tc>
          <w:tcPr>
            <w:tcW w:w="3367" w:type="dxa"/>
          </w:tcPr>
          <w:p w:rsidR="00CD20CC" w:rsidRPr="009C0BAA" w:rsidRDefault="00CD20CC" w:rsidP="005E2FE3">
            <w:pPr>
              <w:pStyle w:val="Style27"/>
              <w:widowControl/>
              <w:spacing w:line="240" w:lineRule="auto"/>
              <w:rPr>
                <w:rFonts w:eastAsia="TimesNewRoman"/>
              </w:rPr>
            </w:pPr>
          </w:p>
        </w:tc>
      </w:tr>
      <w:tr w:rsidR="00CD20CC" w:rsidRPr="009C0BAA" w:rsidTr="005E2FE3">
        <w:trPr>
          <w:trHeight w:val="260"/>
        </w:trPr>
        <w:tc>
          <w:tcPr>
            <w:tcW w:w="2121" w:type="dxa"/>
            <w:shd w:val="clear" w:color="auto" w:fill="auto"/>
          </w:tcPr>
          <w:p w:rsidR="00CD20CC" w:rsidRPr="009C0BAA" w:rsidRDefault="00CD20CC" w:rsidP="005E2FE3">
            <w:pPr>
              <w:pStyle w:val="Style27"/>
              <w:widowControl/>
              <w:spacing w:line="240" w:lineRule="auto"/>
              <w:ind w:left="5"/>
              <w:rPr>
                <w:rFonts w:eastAsia="TimesNewRoman"/>
              </w:rPr>
            </w:pPr>
          </w:p>
        </w:tc>
        <w:tc>
          <w:tcPr>
            <w:tcW w:w="4117" w:type="dxa"/>
            <w:shd w:val="clear" w:color="auto" w:fill="auto"/>
          </w:tcPr>
          <w:p w:rsidR="00CD20CC" w:rsidRPr="009C0BAA" w:rsidRDefault="00CD20CC" w:rsidP="005E3926">
            <w:pPr>
              <w:pStyle w:val="Style27"/>
              <w:widowControl/>
              <w:spacing w:line="240" w:lineRule="auto"/>
              <w:rPr>
                <w:rFonts w:eastAsia="TimesNewRoman"/>
              </w:rPr>
            </w:pPr>
            <w:r>
              <w:rPr>
                <w:rFonts w:eastAsia="TimesNewRoman"/>
              </w:rPr>
              <w:t>4.8. Platums (ar spoguļiem) mm – ne mazāk kā 2260</w:t>
            </w:r>
          </w:p>
        </w:tc>
        <w:tc>
          <w:tcPr>
            <w:tcW w:w="3367" w:type="dxa"/>
          </w:tcPr>
          <w:p w:rsidR="00CD20CC" w:rsidRPr="009C0BAA" w:rsidRDefault="00CD20CC" w:rsidP="005E2FE3">
            <w:pPr>
              <w:pStyle w:val="Style27"/>
              <w:widowControl/>
              <w:spacing w:line="240" w:lineRule="auto"/>
              <w:rPr>
                <w:rFonts w:eastAsia="TimesNewRoman"/>
              </w:rPr>
            </w:pPr>
          </w:p>
        </w:tc>
      </w:tr>
      <w:tr w:rsidR="005E2FE3" w:rsidRPr="009C0BAA" w:rsidTr="005E2FE3">
        <w:trPr>
          <w:trHeight w:val="260"/>
        </w:trPr>
        <w:tc>
          <w:tcPr>
            <w:tcW w:w="2121" w:type="dxa"/>
            <w:shd w:val="clear" w:color="auto" w:fill="auto"/>
          </w:tcPr>
          <w:p w:rsidR="005E2FE3" w:rsidRPr="009C0BAA" w:rsidRDefault="005E2FE3" w:rsidP="005E2FE3">
            <w:pPr>
              <w:pStyle w:val="Style27"/>
              <w:widowControl/>
              <w:spacing w:line="240" w:lineRule="auto"/>
              <w:ind w:left="5"/>
              <w:rPr>
                <w:rFonts w:eastAsia="TimesNewRoman"/>
              </w:rPr>
            </w:pPr>
          </w:p>
        </w:tc>
        <w:tc>
          <w:tcPr>
            <w:tcW w:w="4117" w:type="dxa"/>
            <w:shd w:val="clear" w:color="auto" w:fill="auto"/>
          </w:tcPr>
          <w:p w:rsidR="005E2FE3" w:rsidRPr="009C0BAA" w:rsidRDefault="005E2FE3" w:rsidP="005E3926">
            <w:pPr>
              <w:pStyle w:val="Style27"/>
              <w:widowControl/>
              <w:spacing w:line="240" w:lineRule="auto"/>
              <w:rPr>
                <w:rFonts w:eastAsia="TimesNewRoman"/>
              </w:rPr>
            </w:pPr>
            <w:r w:rsidRPr="009C0BAA">
              <w:rPr>
                <w:rFonts w:eastAsia="TimesNewRoman"/>
              </w:rPr>
              <w:t>4.</w:t>
            </w:r>
            <w:r w:rsidR="00CD20CC">
              <w:rPr>
                <w:rFonts w:eastAsia="TimesNewRoman"/>
              </w:rPr>
              <w:t>9</w:t>
            </w:r>
            <w:r w:rsidRPr="009C0BAA">
              <w:rPr>
                <w:rFonts w:eastAsia="TimesNewRoman"/>
              </w:rPr>
              <w:t xml:space="preserve">. Krāsa – </w:t>
            </w:r>
            <w:r w:rsidR="0043583F">
              <w:rPr>
                <w:rFonts w:eastAsia="TimesNewRoman"/>
              </w:rPr>
              <w:t xml:space="preserve">metāliska, </w:t>
            </w:r>
            <w:r w:rsidRPr="009C0BAA">
              <w:rPr>
                <w:rFonts w:eastAsia="TimesNewRoman"/>
              </w:rPr>
              <w:t>saskaņojot ar Pasūtītāju</w:t>
            </w:r>
          </w:p>
        </w:tc>
        <w:tc>
          <w:tcPr>
            <w:tcW w:w="3367" w:type="dxa"/>
          </w:tcPr>
          <w:p w:rsidR="005E2FE3" w:rsidRPr="009C0BAA" w:rsidRDefault="005E2FE3" w:rsidP="005E2FE3">
            <w:pPr>
              <w:pStyle w:val="Style27"/>
              <w:widowControl/>
              <w:spacing w:line="240" w:lineRule="auto"/>
              <w:rPr>
                <w:rFonts w:eastAsia="TimesNewRoman"/>
              </w:rPr>
            </w:pPr>
          </w:p>
        </w:tc>
      </w:tr>
      <w:tr w:rsidR="00BB1963" w:rsidRPr="009C0BAA" w:rsidTr="005E2FE3">
        <w:trPr>
          <w:trHeight w:val="260"/>
        </w:trPr>
        <w:tc>
          <w:tcPr>
            <w:tcW w:w="2121" w:type="dxa"/>
            <w:shd w:val="clear" w:color="auto" w:fill="auto"/>
          </w:tcPr>
          <w:p w:rsidR="00BB1963" w:rsidRPr="009C0BAA" w:rsidRDefault="00BB1963" w:rsidP="005E2FE3">
            <w:pPr>
              <w:pStyle w:val="Style27"/>
              <w:widowControl/>
              <w:spacing w:line="240" w:lineRule="auto"/>
              <w:ind w:left="5"/>
              <w:rPr>
                <w:rFonts w:eastAsia="TimesNewRoman"/>
              </w:rPr>
            </w:pPr>
          </w:p>
        </w:tc>
        <w:tc>
          <w:tcPr>
            <w:tcW w:w="4117" w:type="dxa"/>
            <w:shd w:val="clear" w:color="auto" w:fill="auto"/>
          </w:tcPr>
          <w:p w:rsidR="00BB1963" w:rsidRPr="009C0BAA" w:rsidRDefault="00BB1963" w:rsidP="005E3926">
            <w:pPr>
              <w:pStyle w:val="Style27"/>
              <w:widowControl/>
              <w:spacing w:line="240" w:lineRule="auto"/>
              <w:rPr>
                <w:rFonts w:eastAsia="TimesNewRoman"/>
              </w:rPr>
            </w:pPr>
            <w:r>
              <w:rPr>
                <w:rFonts w:eastAsia="TimesNewRoman"/>
              </w:rPr>
              <w:t>4.</w:t>
            </w:r>
            <w:r w:rsidR="00CD20CC">
              <w:rPr>
                <w:rFonts w:eastAsia="TimesNewRoman"/>
              </w:rPr>
              <w:t>10</w:t>
            </w:r>
            <w:r w:rsidRPr="000A7C64">
              <w:rPr>
                <w:rFonts w:eastAsia="TimesNewRoman"/>
              </w:rPr>
              <w:t>. Tonēti stikli</w:t>
            </w:r>
          </w:p>
        </w:tc>
        <w:tc>
          <w:tcPr>
            <w:tcW w:w="3367" w:type="dxa"/>
          </w:tcPr>
          <w:p w:rsidR="00BB1963" w:rsidRPr="009C0BAA" w:rsidRDefault="00BB1963" w:rsidP="005E2FE3">
            <w:pPr>
              <w:pStyle w:val="Style27"/>
              <w:widowControl/>
              <w:spacing w:line="240" w:lineRule="auto"/>
              <w:rPr>
                <w:rFonts w:eastAsia="TimesNewRoman"/>
              </w:rPr>
            </w:pPr>
          </w:p>
        </w:tc>
      </w:tr>
      <w:tr w:rsidR="005E2FE3" w:rsidRPr="009C0BAA" w:rsidTr="005E2FE3">
        <w:trPr>
          <w:trHeight w:val="260"/>
        </w:trPr>
        <w:tc>
          <w:tcPr>
            <w:tcW w:w="2121" w:type="dxa"/>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t>5.Pārnesumu kārba</w:t>
            </w:r>
          </w:p>
        </w:tc>
        <w:tc>
          <w:tcPr>
            <w:tcW w:w="4117" w:type="dxa"/>
            <w:shd w:val="clear" w:color="auto" w:fill="auto"/>
          </w:tcPr>
          <w:p w:rsidR="005E2FE3" w:rsidRPr="009C0BAA" w:rsidRDefault="005E2FE3" w:rsidP="005E2FE3">
            <w:pPr>
              <w:pStyle w:val="Style27"/>
              <w:widowControl/>
              <w:spacing w:line="240" w:lineRule="auto"/>
              <w:rPr>
                <w:rStyle w:val="FontStyle42"/>
              </w:rPr>
            </w:pPr>
            <w:r w:rsidRPr="009C0BAA">
              <w:rPr>
                <w:rFonts w:eastAsia="TimesNewRoman"/>
              </w:rPr>
              <w:t>Manuālā (mehāniskā), 6 pakāpju</w:t>
            </w:r>
          </w:p>
        </w:tc>
        <w:tc>
          <w:tcPr>
            <w:tcW w:w="3367" w:type="dxa"/>
          </w:tcPr>
          <w:p w:rsidR="005E2FE3" w:rsidRPr="009C0BAA" w:rsidRDefault="005E2FE3" w:rsidP="005E2FE3">
            <w:pPr>
              <w:pStyle w:val="Style27"/>
              <w:widowControl/>
              <w:spacing w:line="240" w:lineRule="auto"/>
              <w:rPr>
                <w:rFonts w:eastAsia="TimesNewRoman"/>
              </w:rPr>
            </w:pPr>
          </w:p>
        </w:tc>
      </w:tr>
      <w:tr w:rsidR="005E2FE3" w:rsidRPr="009C0BAA" w:rsidTr="005E2FE3">
        <w:trPr>
          <w:trHeight w:val="270"/>
        </w:trPr>
        <w:tc>
          <w:tcPr>
            <w:tcW w:w="2121" w:type="dxa"/>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t>6.Dzinējs</w:t>
            </w:r>
          </w:p>
        </w:tc>
        <w:tc>
          <w:tcPr>
            <w:tcW w:w="4117" w:type="dxa"/>
            <w:shd w:val="clear" w:color="auto" w:fill="auto"/>
          </w:tcPr>
          <w:p w:rsidR="005E2FE3" w:rsidRPr="009C0BAA" w:rsidRDefault="005E2FE3" w:rsidP="005E2FE3">
            <w:pPr>
              <w:autoSpaceDE w:val="0"/>
              <w:autoSpaceDN w:val="0"/>
              <w:adjustRightInd w:val="0"/>
              <w:spacing w:after="0" w:line="240" w:lineRule="auto"/>
              <w:rPr>
                <w:rStyle w:val="FontStyle42"/>
                <w:rFonts w:eastAsia="TimesNewRoman"/>
                <w:szCs w:val="24"/>
              </w:rPr>
            </w:pPr>
            <w:r w:rsidRPr="009C0BAA">
              <w:rPr>
                <w:rFonts w:eastAsia="TimesNewRoman"/>
                <w:szCs w:val="24"/>
              </w:rPr>
              <w:t xml:space="preserve">6.1. Izplūdes gāzu izmešu standarts vismaz </w:t>
            </w:r>
            <w:proofErr w:type="spellStart"/>
            <w:r w:rsidRPr="009C0BAA">
              <w:rPr>
                <w:rFonts w:eastAsia="TimesNewRoman"/>
                <w:szCs w:val="24"/>
              </w:rPr>
              <w:t>Euro</w:t>
            </w:r>
            <w:proofErr w:type="spellEnd"/>
            <w:r w:rsidRPr="009C0BAA">
              <w:rPr>
                <w:rFonts w:eastAsia="TimesNewRoman"/>
                <w:szCs w:val="24"/>
              </w:rPr>
              <w:t xml:space="preserve"> 5</w:t>
            </w:r>
          </w:p>
        </w:tc>
        <w:tc>
          <w:tcPr>
            <w:tcW w:w="3367" w:type="dxa"/>
          </w:tcPr>
          <w:p w:rsidR="005E2FE3" w:rsidRPr="009C0BAA" w:rsidRDefault="005E2FE3" w:rsidP="005E2FE3">
            <w:pPr>
              <w:autoSpaceDE w:val="0"/>
              <w:autoSpaceDN w:val="0"/>
              <w:adjustRightInd w:val="0"/>
              <w:spacing w:after="0" w:line="240" w:lineRule="auto"/>
              <w:rPr>
                <w:rFonts w:eastAsia="TimesNewRoman"/>
                <w:szCs w:val="24"/>
              </w:rPr>
            </w:pPr>
          </w:p>
        </w:tc>
      </w:tr>
      <w:tr w:rsidR="005E2FE3" w:rsidRPr="009C0BAA" w:rsidTr="005E2FE3">
        <w:trPr>
          <w:trHeight w:val="267"/>
        </w:trPr>
        <w:tc>
          <w:tcPr>
            <w:tcW w:w="2121" w:type="dxa"/>
            <w:shd w:val="clear" w:color="auto" w:fill="auto"/>
          </w:tcPr>
          <w:p w:rsidR="005E2FE3" w:rsidRPr="009C0BAA" w:rsidRDefault="005E2FE3" w:rsidP="005E2FE3">
            <w:pPr>
              <w:pStyle w:val="Style27"/>
              <w:widowControl/>
              <w:spacing w:line="240" w:lineRule="auto"/>
              <w:ind w:left="5"/>
              <w:rPr>
                <w:rStyle w:val="FontStyle42"/>
              </w:rPr>
            </w:pPr>
          </w:p>
        </w:tc>
        <w:tc>
          <w:tcPr>
            <w:tcW w:w="4117" w:type="dxa"/>
            <w:shd w:val="clear" w:color="auto" w:fill="auto"/>
          </w:tcPr>
          <w:p w:rsidR="005E2FE3" w:rsidRPr="009C0BAA" w:rsidRDefault="005E2FE3" w:rsidP="000607A4">
            <w:pPr>
              <w:pStyle w:val="Style27"/>
              <w:widowControl/>
              <w:spacing w:line="240" w:lineRule="auto"/>
              <w:rPr>
                <w:rFonts w:eastAsia="TimesNewRoman"/>
              </w:rPr>
            </w:pPr>
            <w:r w:rsidRPr="009C0BAA">
              <w:rPr>
                <w:rFonts w:eastAsia="TimesNewRoman"/>
              </w:rPr>
              <w:t>6.2. CO</w:t>
            </w:r>
            <w:r w:rsidRPr="009C0BAA">
              <w:rPr>
                <w:rFonts w:eastAsia="TimesNewRoman"/>
                <w:vertAlign w:val="subscript"/>
              </w:rPr>
              <w:t>2</w:t>
            </w:r>
            <w:r w:rsidRPr="009C0BAA">
              <w:rPr>
                <w:rFonts w:eastAsia="TimesNewRoman"/>
              </w:rPr>
              <w:t xml:space="preserve"> izmešu daudzums kombinētā pārbaudes ciklā ne vairāk kā 1</w:t>
            </w:r>
            <w:r w:rsidR="001F2CAC" w:rsidRPr="009C0BAA">
              <w:rPr>
                <w:rFonts w:eastAsia="TimesNewRoman"/>
              </w:rPr>
              <w:t>8</w:t>
            </w:r>
            <w:r w:rsidR="000607A4">
              <w:rPr>
                <w:rFonts w:eastAsia="TimesNewRoman"/>
              </w:rPr>
              <w:t>0</w:t>
            </w:r>
            <w:r w:rsidRPr="009C0BAA">
              <w:rPr>
                <w:rFonts w:eastAsia="TimesNewRoman"/>
              </w:rPr>
              <w:t xml:space="preserve"> g/km</w:t>
            </w:r>
          </w:p>
        </w:tc>
        <w:tc>
          <w:tcPr>
            <w:tcW w:w="3367" w:type="dxa"/>
          </w:tcPr>
          <w:p w:rsidR="005E2FE3" w:rsidRPr="009C0BAA" w:rsidRDefault="005E2FE3" w:rsidP="005E2FE3">
            <w:pPr>
              <w:pStyle w:val="Style27"/>
              <w:widowControl/>
              <w:spacing w:line="240" w:lineRule="auto"/>
              <w:rPr>
                <w:rFonts w:eastAsia="TimesNewRoman"/>
              </w:rPr>
            </w:pPr>
          </w:p>
        </w:tc>
      </w:tr>
      <w:tr w:rsidR="005E2FE3" w:rsidRPr="009C0BAA" w:rsidTr="005E2FE3">
        <w:trPr>
          <w:trHeight w:val="267"/>
        </w:trPr>
        <w:tc>
          <w:tcPr>
            <w:tcW w:w="2121" w:type="dxa"/>
            <w:shd w:val="clear" w:color="auto" w:fill="auto"/>
          </w:tcPr>
          <w:p w:rsidR="005E2FE3" w:rsidRPr="009C0BAA" w:rsidRDefault="005E2FE3" w:rsidP="005E2FE3">
            <w:pPr>
              <w:pStyle w:val="Style27"/>
              <w:widowControl/>
              <w:spacing w:line="240" w:lineRule="auto"/>
              <w:ind w:left="5"/>
              <w:rPr>
                <w:rStyle w:val="FontStyle42"/>
              </w:rPr>
            </w:pPr>
          </w:p>
        </w:tc>
        <w:tc>
          <w:tcPr>
            <w:tcW w:w="4117" w:type="dxa"/>
            <w:shd w:val="clear" w:color="auto" w:fill="auto"/>
          </w:tcPr>
          <w:p w:rsidR="005E2FE3" w:rsidRPr="000A7C64" w:rsidRDefault="005E2FE3" w:rsidP="000A7C64">
            <w:pPr>
              <w:pStyle w:val="Style27"/>
              <w:widowControl/>
              <w:spacing w:line="240" w:lineRule="auto"/>
              <w:rPr>
                <w:rStyle w:val="FontStyle42"/>
              </w:rPr>
            </w:pPr>
            <w:r w:rsidRPr="000A7C64">
              <w:rPr>
                <w:rFonts w:eastAsia="TimesNewRoman"/>
              </w:rPr>
              <w:t xml:space="preserve">6.3. Tilpums </w:t>
            </w:r>
            <w:r w:rsidR="00BB1963" w:rsidRPr="000A7C64">
              <w:rPr>
                <w:rFonts w:eastAsia="TimesNewRoman"/>
              </w:rPr>
              <w:t xml:space="preserve">vismaz </w:t>
            </w:r>
            <w:r w:rsidR="000A7C64" w:rsidRPr="000A7C64">
              <w:rPr>
                <w:rFonts w:eastAsia="TimesNewRoman"/>
              </w:rPr>
              <w:t>1.6</w:t>
            </w:r>
            <w:r w:rsidR="00B86917" w:rsidRPr="000A7C64">
              <w:rPr>
                <w:rFonts w:eastAsia="TimesNewRoman"/>
              </w:rPr>
              <w:t xml:space="preserve"> l</w:t>
            </w:r>
          </w:p>
        </w:tc>
        <w:tc>
          <w:tcPr>
            <w:tcW w:w="3367" w:type="dxa"/>
          </w:tcPr>
          <w:p w:rsidR="005E2FE3" w:rsidRPr="009C0BAA" w:rsidRDefault="005E2FE3" w:rsidP="005E2FE3">
            <w:pPr>
              <w:pStyle w:val="Style27"/>
              <w:widowControl/>
              <w:spacing w:line="240" w:lineRule="auto"/>
              <w:rPr>
                <w:rFonts w:eastAsia="TimesNewRoman"/>
              </w:rPr>
            </w:pPr>
          </w:p>
        </w:tc>
      </w:tr>
      <w:tr w:rsidR="005E2FE3" w:rsidRPr="009C0BAA" w:rsidTr="005E2FE3">
        <w:trPr>
          <w:trHeight w:val="258"/>
        </w:trPr>
        <w:tc>
          <w:tcPr>
            <w:tcW w:w="2121" w:type="dxa"/>
            <w:shd w:val="clear" w:color="auto" w:fill="auto"/>
          </w:tcPr>
          <w:p w:rsidR="005E2FE3" w:rsidRPr="009C0BAA" w:rsidRDefault="005E2FE3" w:rsidP="005E2FE3">
            <w:pPr>
              <w:pStyle w:val="Style27"/>
              <w:widowControl/>
              <w:spacing w:line="240" w:lineRule="auto"/>
              <w:ind w:left="5"/>
              <w:rPr>
                <w:rStyle w:val="FontStyle42"/>
              </w:rPr>
            </w:pPr>
          </w:p>
        </w:tc>
        <w:tc>
          <w:tcPr>
            <w:tcW w:w="4117" w:type="dxa"/>
            <w:shd w:val="clear" w:color="auto" w:fill="auto"/>
          </w:tcPr>
          <w:p w:rsidR="005E2FE3" w:rsidRPr="000A7C64" w:rsidRDefault="005E2FE3" w:rsidP="000607A4">
            <w:pPr>
              <w:pStyle w:val="Style27"/>
              <w:widowControl/>
              <w:spacing w:line="240" w:lineRule="auto"/>
              <w:rPr>
                <w:rStyle w:val="FontStyle42"/>
              </w:rPr>
            </w:pPr>
            <w:r w:rsidRPr="000A7C64">
              <w:rPr>
                <w:rFonts w:eastAsia="TimesNewRoman"/>
              </w:rPr>
              <w:t>6.4. Jauda – ne mazāk kā</w:t>
            </w:r>
            <w:r w:rsidR="00B86917" w:rsidRPr="000A7C64">
              <w:rPr>
                <w:rFonts w:eastAsia="TimesNewRoman"/>
              </w:rPr>
              <w:t xml:space="preserve"> 1</w:t>
            </w:r>
            <w:r w:rsidR="000607A4" w:rsidRPr="000A7C64">
              <w:rPr>
                <w:rFonts w:eastAsia="TimesNewRoman"/>
              </w:rPr>
              <w:t>15</w:t>
            </w:r>
            <w:r w:rsidRPr="000A7C64">
              <w:rPr>
                <w:rFonts w:eastAsia="TimesNewRoman"/>
              </w:rPr>
              <w:t xml:space="preserve"> </w:t>
            </w:r>
            <w:r w:rsidR="00B86917" w:rsidRPr="000A7C64">
              <w:rPr>
                <w:rFonts w:eastAsia="TimesNewRoman"/>
              </w:rPr>
              <w:t>zirgspēki</w:t>
            </w:r>
            <w:r w:rsidRPr="000A7C64">
              <w:rPr>
                <w:rFonts w:eastAsia="TimesNewRoman"/>
              </w:rPr>
              <w:t xml:space="preserve"> </w:t>
            </w:r>
          </w:p>
        </w:tc>
        <w:tc>
          <w:tcPr>
            <w:tcW w:w="3367" w:type="dxa"/>
          </w:tcPr>
          <w:p w:rsidR="005E2FE3" w:rsidRPr="009C0BAA" w:rsidRDefault="005E2FE3" w:rsidP="005E2FE3">
            <w:pPr>
              <w:pStyle w:val="Style27"/>
              <w:widowControl/>
              <w:spacing w:line="240" w:lineRule="auto"/>
              <w:rPr>
                <w:rFonts w:eastAsia="TimesNewRoman"/>
              </w:rPr>
            </w:pPr>
          </w:p>
        </w:tc>
      </w:tr>
      <w:tr w:rsidR="005E2FE3" w:rsidRPr="009C0BAA" w:rsidTr="005E2FE3">
        <w:trPr>
          <w:trHeight w:val="261"/>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t>7.Degviela</w:t>
            </w: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jc w:val="both"/>
              <w:rPr>
                <w:rStyle w:val="FontStyle42"/>
                <w:rFonts w:eastAsia="TimesNewRoman"/>
              </w:rPr>
            </w:pPr>
            <w:r w:rsidRPr="009C0BAA">
              <w:rPr>
                <w:rFonts w:eastAsia="TimesNewRoman"/>
              </w:rPr>
              <w:t>7.1. Dīzeļdegviela</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jc w:val="both"/>
              <w:rPr>
                <w:rFonts w:eastAsia="TimesNewRoman"/>
              </w:rPr>
            </w:pPr>
          </w:p>
        </w:tc>
      </w:tr>
      <w:tr w:rsidR="005E2FE3" w:rsidRPr="009C0BAA" w:rsidTr="005E2FE3">
        <w:trPr>
          <w:trHeight w:val="525"/>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11D21">
            <w:pPr>
              <w:autoSpaceDE w:val="0"/>
              <w:autoSpaceDN w:val="0"/>
              <w:adjustRightInd w:val="0"/>
              <w:spacing w:after="0" w:line="240" w:lineRule="auto"/>
              <w:rPr>
                <w:rStyle w:val="FontStyle42"/>
                <w:szCs w:val="24"/>
              </w:rPr>
            </w:pPr>
            <w:r w:rsidRPr="009C0BAA">
              <w:rPr>
                <w:rFonts w:eastAsia="TimesNewRoman"/>
                <w:szCs w:val="24"/>
              </w:rPr>
              <w:t xml:space="preserve">7.2. Vidējais degvielas patēriņš ne vairāk kā </w:t>
            </w:r>
            <w:r w:rsidR="00511D21" w:rsidRPr="009C0BAA">
              <w:rPr>
                <w:rFonts w:eastAsia="TimesNewRoman"/>
                <w:szCs w:val="24"/>
              </w:rPr>
              <w:t>7,5</w:t>
            </w:r>
            <w:r w:rsidRPr="009C0BAA">
              <w:rPr>
                <w:rFonts w:eastAsia="TimesNewRoman"/>
                <w:szCs w:val="24"/>
              </w:rPr>
              <w:t xml:space="preserve"> l/100km</w:t>
            </w:r>
          </w:p>
        </w:tc>
        <w:tc>
          <w:tcPr>
            <w:tcW w:w="3367" w:type="dxa"/>
            <w:tcBorders>
              <w:bottom w:val="single" w:sz="4" w:space="0" w:color="auto"/>
            </w:tcBorders>
          </w:tcPr>
          <w:p w:rsidR="005E2FE3" w:rsidRPr="009C0BAA" w:rsidRDefault="005E2FE3" w:rsidP="005E2FE3">
            <w:pPr>
              <w:autoSpaceDE w:val="0"/>
              <w:autoSpaceDN w:val="0"/>
              <w:adjustRightInd w:val="0"/>
              <w:spacing w:after="0" w:line="240" w:lineRule="auto"/>
              <w:rPr>
                <w:rFonts w:eastAsia="TimesNewRoman"/>
                <w:szCs w:val="24"/>
              </w:rPr>
            </w:pPr>
          </w:p>
        </w:tc>
      </w:tr>
      <w:tr w:rsidR="005E2FE3" w:rsidRPr="009C0BAA" w:rsidTr="00511D21">
        <w:trPr>
          <w:trHeight w:val="260"/>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Fonts w:eastAsia="TimesNewRoman"/>
                <w:highlight w:val="magenta"/>
              </w:rPr>
            </w:pPr>
          </w:p>
        </w:tc>
        <w:tc>
          <w:tcPr>
            <w:tcW w:w="4117" w:type="dxa"/>
            <w:tcBorders>
              <w:bottom w:val="single" w:sz="4" w:space="0" w:color="auto"/>
            </w:tcBorders>
            <w:shd w:val="clear" w:color="auto" w:fill="auto"/>
          </w:tcPr>
          <w:p w:rsidR="005E2FE3" w:rsidRPr="009C0BAA" w:rsidRDefault="005E2FE3" w:rsidP="00B86917">
            <w:pPr>
              <w:pStyle w:val="Style27"/>
              <w:widowControl/>
              <w:tabs>
                <w:tab w:val="left" w:pos="440"/>
              </w:tabs>
              <w:spacing w:line="240" w:lineRule="auto"/>
              <w:rPr>
                <w:rFonts w:eastAsia="TimesNewRoman"/>
                <w:highlight w:val="magenta"/>
              </w:rPr>
            </w:pPr>
            <w:r w:rsidRPr="009C0BAA">
              <w:rPr>
                <w:rFonts w:eastAsia="TimesNewRoman"/>
              </w:rPr>
              <w:t xml:space="preserve">7.3. Degvielas tvertnes ietilpība ne mazāk kā </w:t>
            </w:r>
            <w:r w:rsidR="00B86917" w:rsidRPr="009C0BAA">
              <w:rPr>
                <w:rFonts w:eastAsia="TimesNewRoman"/>
              </w:rPr>
              <w:t>6</w:t>
            </w:r>
            <w:r w:rsidRPr="009C0BAA">
              <w:rPr>
                <w:rFonts w:eastAsia="TimesNewRoman"/>
              </w:rPr>
              <w:t>0</w:t>
            </w:r>
            <w:r w:rsidR="00B86917" w:rsidRPr="009C0BAA">
              <w:rPr>
                <w:rFonts w:eastAsia="TimesNewRoman"/>
              </w:rPr>
              <w:t xml:space="preserve"> </w:t>
            </w:r>
            <w:r w:rsidRPr="009C0BAA">
              <w:rPr>
                <w:rFonts w:eastAsia="TimesNewRoman"/>
              </w:rPr>
              <w:t>l</w:t>
            </w:r>
          </w:p>
        </w:tc>
        <w:tc>
          <w:tcPr>
            <w:tcW w:w="336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11D21">
        <w:trPr>
          <w:trHeight w:val="377"/>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t>8.Automašīnas masa</w:t>
            </w: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Style w:val="FontStyle42"/>
                <w:rFonts w:eastAsia="Calibri"/>
              </w:rPr>
            </w:pPr>
            <w:r w:rsidRPr="009C0BAA">
              <w:rPr>
                <w:rFonts w:eastAsia="TimesNewRoman"/>
              </w:rPr>
              <w:t>Kravnesība (pilna masa – pašmasa) ne mazāk kā 700 kg</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72"/>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t>9.Piedziņas tips</w:t>
            </w: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Style w:val="FontStyle42"/>
                <w:rFonts w:eastAsia="Calibri"/>
              </w:rPr>
            </w:pPr>
            <w:proofErr w:type="spellStart"/>
            <w:r w:rsidRPr="009C0BAA">
              <w:rPr>
                <w:rFonts w:eastAsia="TimesNewRoman"/>
              </w:rPr>
              <w:t>priekšpiedziņa</w:t>
            </w:r>
            <w:proofErr w:type="spellEnd"/>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62"/>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t>10.Riteņi</w:t>
            </w: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Style w:val="FontStyle42"/>
                <w:rFonts w:eastAsia="Calibri"/>
                <w:sz w:val="24"/>
                <w:szCs w:val="24"/>
              </w:rPr>
            </w:pPr>
            <w:r w:rsidRPr="009C0BAA">
              <w:rPr>
                <w:rStyle w:val="FontStyle42"/>
                <w:rFonts w:eastAsia="Calibri"/>
                <w:sz w:val="24"/>
                <w:szCs w:val="24"/>
              </w:rPr>
              <w:t>10.1. Ne mazāk kā 16 collu</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Style w:val="FontStyle42"/>
                <w:rFonts w:eastAsia="Calibri"/>
              </w:rPr>
            </w:pPr>
          </w:p>
        </w:tc>
      </w:tr>
      <w:tr w:rsidR="005E2FE3" w:rsidRPr="009C0BAA" w:rsidTr="005E2FE3">
        <w:trPr>
          <w:trHeight w:val="265"/>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Fonts w:eastAsia="TimesNewRoman"/>
              </w:rPr>
            </w:pP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Fonts w:eastAsia="TimesNewRoman"/>
              </w:rPr>
            </w:pPr>
            <w:r w:rsidRPr="009C0BAA">
              <w:rPr>
                <w:rFonts w:eastAsia="TimesNewRoman"/>
              </w:rPr>
              <w:t>10.2. Ziemas un vasaras riepu komplekti ar diskiem</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65"/>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r w:rsidRPr="009C0BAA">
              <w:rPr>
                <w:rFonts w:eastAsia="TimesNewRoman"/>
              </w:rPr>
              <w:t>11.Tehniskais aprīkojums</w:t>
            </w: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Style w:val="FontStyle42"/>
                <w:rFonts w:eastAsia="Calibri"/>
              </w:rPr>
            </w:pPr>
            <w:r w:rsidRPr="009C0BAA">
              <w:rPr>
                <w:rFonts w:eastAsia="TimesNewRoman"/>
              </w:rPr>
              <w:t xml:space="preserve">11.1. Elektronisks dzinēja </w:t>
            </w:r>
            <w:proofErr w:type="spellStart"/>
            <w:r w:rsidRPr="009C0BAA">
              <w:rPr>
                <w:rFonts w:eastAsia="TimesNewRoman"/>
              </w:rPr>
              <w:t>imobilaizers</w:t>
            </w:r>
            <w:proofErr w:type="spellEnd"/>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56"/>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Style w:val="FontStyle42"/>
                <w:rFonts w:eastAsia="Calibri"/>
              </w:rPr>
            </w:pPr>
            <w:r w:rsidRPr="009C0BAA">
              <w:rPr>
                <w:rFonts w:eastAsia="TimesNewRoman"/>
              </w:rPr>
              <w:t>11.2. Stūres pastiprinātājs</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59"/>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F11B81">
            <w:pPr>
              <w:pStyle w:val="Style27"/>
              <w:widowControl/>
              <w:tabs>
                <w:tab w:val="left" w:pos="440"/>
              </w:tabs>
              <w:spacing w:line="240" w:lineRule="auto"/>
              <w:rPr>
                <w:rStyle w:val="FontStyle42"/>
                <w:rFonts w:eastAsia="Calibri"/>
              </w:rPr>
            </w:pPr>
            <w:r w:rsidRPr="009C0BAA">
              <w:rPr>
                <w:rFonts w:eastAsia="TimesNewRoman"/>
              </w:rPr>
              <w:t xml:space="preserve">11.3. </w:t>
            </w:r>
            <w:r w:rsidR="00F11B81" w:rsidRPr="009C0BAA">
              <w:rPr>
                <w:rFonts w:eastAsia="TimesNewRoman"/>
              </w:rPr>
              <w:t xml:space="preserve"> Bremžu </w:t>
            </w:r>
            <w:proofErr w:type="spellStart"/>
            <w:r w:rsidR="00F11B81" w:rsidRPr="009C0BAA">
              <w:rPr>
                <w:rFonts w:eastAsia="TimesNewRoman"/>
              </w:rPr>
              <w:t>pretbloķēšanas</w:t>
            </w:r>
            <w:proofErr w:type="spellEnd"/>
            <w:r w:rsidR="00F11B81" w:rsidRPr="009C0BAA">
              <w:rPr>
                <w:rFonts w:eastAsia="TimesNewRoman"/>
              </w:rPr>
              <w:t xml:space="preserve"> sistēma (</w:t>
            </w:r>
            <w:r w:rsidRPr="009C0BAA">
              <w:rPr>
                <w:rFonts w:eastAsia="TimesNewRoman"/>
              </w:rPr>
              <w:t>ABS</w:t>
            </w:r>
            <w:r w:rsidR="00F11B81" w:rsidRPr="009C0BAA">
              <w:rPr>
                <w:rFonts w:eastAsia="TimesNewRoman"/>
              </w:rPr>
              <w:t>)</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6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F11B81">
            <w:pPr>
              <w:autoSpaceDE w:val="0"/>
              <w:autoSpaceDN w:val="0"/>
              <w:adjustRightInd w:val="0"/>
              <w:spacing w:after="0" w:line="240" w:lineRule="auto"/>
              <w:rPr>
                <w:rFonts w:eastAsia="TimesNewRoman"/>
                <w:szCs w:val="24"/>
              </w:rPr>
            </w:pPr>
            <w:r w:rsidRPr="009C0BAA">
              <w:rPr>
                <w:rFonts w:eastAsia="TimesNewRoman"/>
                <w:szCs w:val="24"/>
              </w:rPr>
              <w:t>11.4</w:t>
            </w:r>
            <w:r w:rsidR="00F11B81" w:rsidRPr="009C0BAA">
              <w:rPr>
                <w:rFonts w:eastAsia="TimesNewRoman"/>
                <w:szCs w:val="24"/>
              </w:rPr>
              <w:t xml:space="preserve"> E</w:t>
            </w:r>
            <w:r w:rsidRPr="009C0BAA">
              <w:rPr>
                <w:rFonts w:eastAsia="TimesNewRoman"/>
                <w:szCs w:val="24"/>
              </w:rPr>
              <w:t>lektroniskā stabilitātes programma</w:t>
            </w:r>
            <w:r w:rsidR="00F11B81" w:rsidRPr="009C0BAA">
              <w:rPr>
                <w:rFonts w:eastAsia="TimesNewRoman"/>
                <w:szCs w:val="24"/>
              </w:rPr>
              <w:t>. (ESP)</w:t>
            </w:r>
          </w:p>
        </w:tc>
        <w:tc>
          <w:tcPr>
            <w:tcW w:w="3367" w:type="dxa"/>
            <w:tcBorders>
              <w:bottom w:val="single" w:sz="4" w:space="0" w:color="auto"/>
            </w:tcBorders>
          </w:tcPr>
          <w:p w:rsidR="005E2FE3" w:rsidRPr="009C0BAA" w:rsidRDefault="005E2FE3" w:rsidP="005E2FE3">
            <w:pPr>
              <w:autoSpaceDE w:val="0"/>
              <w:autoSpaceDN w:val="0"/>
              <w:adjustRightInd w:val="0"/>
              <w:spacing w:after="0" w:line="240" w:lineRule="auto"/>
              <w:rPr>
                <w:rFonts w:eastAsia="TimesNewRoman"/>
                <w:szCs w:val="24"/>
              </w:rPr>
            </w:pPr>
          </w:p>
        </w:tc>
      </w:tr>
      <w:tr w:rsidR="005E2FE3" w:rsidRPr="009C0BAA" w:rsidTr="005E2FE3">
        <w:trPr>
          <w:trHeight w:val="26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E2FE3">
            <w:pPr>
              <w:autoSpaceDE w:val="0"/>
              <w:autoSpaceDN w:val="0"/>
              <w:adjustRightInd w:val="0"/>
              <w:spacing w:after="0" w:line="240" w:lineRule="auto"/>
              <w:rPr>
                <w:rFonts w:eastAsia="TimesNewRoman"/>
                <w:szCs w:val="24"/>
              </w:rPr>
            </w:pPr>
            <w:r w:rsidRPr="009C0BAA">
              <w:rPr>
                <w:rFonts w:eastAsia="TimesNewRoman"/>
                <w:szCs w:val="24"/>
              </w:rPr>
              <w:t>11.5. Elektroniska bremžu spēka sadales sistēma (EBD)</w:t>
            </w:r>
          </w:p>
        </w:tc>
        <w:tc>
          <w:tcPr>
            <w:tcW w:w="3367" w:type="dxa"/>
            <w:tcBorders>
              <w:bottom w:val="single" w:sz="4" w:space="0" w:color="auto"/>
            </w:tcBorders>
          </w:tcPr>
          <w:p w:rsidR="005E2FE3" w:rsidRPr="009C0BAA" w:rsidRDefault="005E2FE3" w:rsidP="005E2FE3">
            <w:pPr>
              <w:autoSpaceDE w:val="0"/>
              <w:autoSpaceDN w:val="0"/>
              <w:adjustRightInd w:val="0"/>
              <w:spacing w:after="0" w:line="240" w:lineRule="auto"/>
              <w:rPr>
                <w:rFonts w:eastAsia="TimesNewRoman"/>
                <w:szCs w:val="24"/>
              </w:rPr>
            </w:pPr>
          </w:p>
        </w:tc>
      </w:tr>
      <w:tr w:rsidR="005E2FE3" w:rsidRPr="009C0BAA" w:rsidTr="005E2FE3">
        <w:trPr>
          <w:trHeight w:val="26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E2FE3">
            <w:pPr>
              <w:autoSpaceDE w:val="0"/>
              <w:autoSpaceDN w:val="0"/>
              <w:adjustRightInd w:val="0"/>
              <w:spacing w:after="0" w:line="240" w:lineRule="auto"/>
              <w:rPr>
                <w:rFonts w:eastAsia="TimesNewRoman"/>
                <w:szCs w:val="24"/>
              </w:rPr>
            </w:pPr>
            <w:r w:rsidRPr="009C0BAA">
              <w:rPr>
                <w:rFonts w:eastAsia="TimesNewRoman"/>
                <w:szCs w:val="24"/>
              </w:rPr>
              <w:t>11.6. Kruīza kontrole</w:t>
            </w:r>
          </w:p>
        </w:tc>
        <w:tc>
          <w:tcPr>
            <w:tcW w:w="3367" w:type="dxa"/>
            <w:tcBorders>
              <w:bottom w:val="single" w:sz="4" w:space="0" w:color="auto"/>
            </w:tcBorders>
          </w:tcPr>
          <w:p w:rsidR="005E2FE3" w:rsidRPr="009C0BAA" w:rsidRDefault="005E2FE3" w:rsidP="005E2FE3">
            <w:pPr>
              <w:autoSpaceDE w:val="0"/>
              <w:autoSpaceDN w:val="0"/>
              <w:adjustRightInd w:val="0"/>
              <w:spacing w:after="0" w:line="240" w:lineRule="auto"/>
              <w:rPr>
                <w:rFonts w:eastAsia="TimesNewRoman"/>
                <w:szCs w:val="24"/>
              </w:rPr>
            </w:pPr>
          </w:p>
        </w:tc>
      </w:tr>
      <w:tr w:rsidR="005E2FE3" w:rsidRPr="009C0BAA" w:rsidTr="005E2FE3">
        <w:trPr>
          <w:trHeight w:val="253"/>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A263CF">
            <w:pPr>
              <w:autoSpaceDE w:val="0"/>
              <w:autoSpaceDN w:val="0"/>
              <w:adjustRightInd w:val="0"/>
              <w:spacing w:after="0" w:line="240" w:lineRule="auto"/>
              <w:rPr>
                <w:rStyle w:val="FontStyle42"/>
                <w:szCs w:val="24"/>
              </w:rPr>
            </w:pPr>
            <w:r w:rsidRPr="009C0BAA">
              <w:rPr>
                <w:rFonts w:eastAsia="TimesNewRoman"/>
                <w:szCs w:val="24"/>
              </w:rPr>
              <w:t>11.7.</w:t>
            </w:r>
            <w:r w:rsidR="00A263CF" w:rsidRPr="009C0BAA">
              <w:rPr>
                <w:rFonts w:eastAsia="TimesNewRoman"/>
                <w:szCs w:val="24"/>
              </w:rPr>
              <w:t>Drošības spilvens vadītājam</w:t>
            </w:r>
          </w:p>
        </w:tc>
        <w:tc>
          <w:tcPr>
            <w:tcW w:w="3367" w:type="dxa"/>
            <w:tcBorders>
              <w:bottom w:val="single" w:sz="4" w:space="0" w:color="auto"/>
            </w:tcBorders>
          </w:tcPr>
          <w:p w:rsidR="005E2FE3" w:rsidRPr="009C0BAA" w:rsidRDefault="005E2FE3" w:rsidP="005E2FE3">
            <w:pPr>
              <w:autoSpaceDE w:val="0"/>
              <w:autoSpaceDN w:val="0"/>
              <w:adjustRightInd w:val="0"/>
              <w:spacing w:after="0" w:line="240" w:lineRule="auto"/>
              <w:rPr>
                <w:rFonts w:eastAsia="TimesNewRoman"/>
                <w:szCs w:val="24"/>
              </w:rPr>
            </w:pPr>
          </w:p>
        </w:tc>
      </w:tr>
      <w:tr w:rsidR="005E2FE3" w:rsidRPr="009C0BAA" w:rsidTr="005E2FE3">
        <w:trPr>
          <w:trHeight w:val="24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Style w:val="FontStyle42"/>
                <w:rFonts w:eastAsia="Calibri"/>
              </w:rPr>
            </w:pPr>
            <w:r w:rsidRPr="009C0BAA">
              <w:rPr>
                <w:rFonts w:eastAsia="TimesNewRoman"/>
              </w:rPr>
              <w:t>11.8. Centrālā atslēga ar tālvadības pulti</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33"/>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Fonts w:eastAsia="TimesNewRoman"/>
              </w:rPr>
            </w:pPr>
            <w:r w:rsidRPr="009C0BAA">
              <w:rPr>
                <w:rFonts w:eastAsia="TimesNewRoman"/>
              </w:rPr>
              <w:t>11.9.Signalizācija atbilstoši KASKO nosacījumiem</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38"/>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Style w:val="FontStyle42"/>
                <w:rFonts w:eastAsia="Calibri"/>
              </w:rPr>
            </w:pPr>
            <w:r w:rsidRPr="009C0BAA">
              <w:rPr>
                <w:rFonts w:eastAsia="TimesNewRoman"/>
              </w:rPr>
              <w:t xml:space="preserve">11.10. Elektriski verami priekšējie sānu </w:t>
            </w:r>
            <w:r w:rsidRPr="009C0BAA">
              <w:rPr>
                <w:rFonts w:eastAsia="TimesNewRoman"/>
              </w:rPr>
              <w:lastRenderedPageBreak/>
              <w:t>logi</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41"/>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Fonts w:eastAsia="TimesNewRoman"/>
              </w:rPr>
            </w:pPr>
            <w:r w:rsidRPr="009C0BAA">
              <w:rPr>
                <w:rFonts w:eastAsia="TimesNewRoman"/>
              </w:rPr>
              <w:t>11.11. Elektriski regulējami/apsildāmi sānu spoguļi</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35"/>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43583F">
            <w:pPr>
              <w:pStyle w:val="Style27"/>
              <w:widowControl/>
              <w:tabs>
                <w:tab w:val="left" w:pos="440"/>
              </w:tabs>
              <w:spacing w:line="240" w:lineRule="auto"/>
              <w:rPr>
                <w:rStyle w:val="FontStyle42"/>
                <w:rFonts w:eastAsia="Calibri"/>
              </w:rPr>
            </w:pPr>
            <w:r w:rsidRPr="009C0BAA">
              <w:rPr>
                <w:rFonts w:eastAsia="TimesNewRoman"/>
              </w:rPr>
              <w:t>11.1</w:t>
            </w:r>
            <w:r w:rsidR="00511D21" w:rsidRPr="009C0BAA">
              <w:rPr>
                <w:rFonts w:eastAsia="TimesNewRoman"/>
              </w:rPr>
              <w:t>2</w:t>
            </w:r>
            <w:r w:rsidRPr="009C0BAA">
              <w:rPr>
                <w:rFonts w:eastAsia="TimesNewRoman"/>
              </w:rPr>
              <w:t xml:space="preserve">. </w:t>
            </w:r>
            <w:r w:rsidR="0043583F">
              <w:rPr>
                <w:rFonts w:eastAsia="TimesNewRoman"/>
              </w:rPr>
              <w:t>Divu zonu (priekšā/aizmugurē)</w:t>
            </w:r>
            <w:r w:rsidRPr="009C0BAA">
              <w:rPr>
                <w:rFonts w:eastAsia="TimesNewRoman"/>
              </w:rPr>
              <w:t xml:space="preserve"> klimata kontrole un apsilde</w:t>
            </w:r>
            <w:r w:rsidR="0043583F">
              <w:rPr>
                <w:rFonts w:eastAsia="TimesNewRoman"/>
              </w:rPr>
              <w:t xml:space="preserve"> </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525"/>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11D21">
            <w:pPr>
              <w:pStyle w:val="Style27"/>
              <w:widowControl/>
              <w:tabs>
                <w:tab w:val="left" w:pos="440"/>
              </w:tabs>
              <w:spacing w:line="240" w:lineRule="auto"/>
              <w:rPr>
                <w:rStyle w:val="FontStyle42"/>
                <w:rFonts w:eastAsia="Calibri"/>
                <w:sz w:val="24"/>
                <w:szCs w:val="24"/>
              </w:rPr>
            </w:pPr>
            <w:r w:rsidRPr="009C0BAA">
              <w:rPr>
                <w:rStyle w:val="FontStyle42"/>
                <w:rFonts w:eastAsia="Calibri"/>
                <w:sz w:val="24"/>
                <w:szCs w:val="24"/>
              </w:rPr>
              <w:t>11.1</w:t>
            </w:r>
            <w:r w:rsidR="00511D21" w:rsidRPr="009C0BAA">
              <w:rPr>
                <w:rStyle w:val="FontStyle42"/>
                <w:rFonts w:eastAsia="Calibri"/>
                <w:sz w:val="24"/>
                <w:szCs w:val="24"/>
              </w:rPr>
              <w:t>3</w:t>
            </w:r>
            <w:r w:rsidRPr="009C0BAA">
              <w:rPr>
                <w:rStyle w:val="FontStyle42"/>
                <w:rFonts w:eastAsia="Calibri"/>
                <w:sz w:val="24"/>
                <w:szCs w:val="24"/>
              </w:rPr>
              <w:t>. Priekšējā loga tīrītāju pauzes intervāla regulēšana</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Style w:val="FontStyle42"/>
                <w:rFonts w:eastAsia="Calibri"/>
              </w:rPr>
            </w:pPr>
          </w:p>
        </w:tc>
      </w:tr>
      <w:tr w:rsidR="005E2FE3" w:rsidRPr="009C0BAA" w:rsidTr="005E2FE3">
        <w:trPr>
          <w:trHeight w:val="238"/>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11D21">
            <w:pPr>
              <w:pStyle w:val="Style27"/>
              <w:widowControl/>
              <w:tabs>
                <w:tab w:val="left" w:pos="440"/>
              </w:tabs>
              <w:spacing w:line="240" w:lineRule="auto"/>
              <w:rPr>
                <w:rStyle w:val="FontStyle42"/>
                <w:rFonts w:eastAsia="TimesNewRoman"/>
              </w:rPr>
            </w:pPr>
            <w:r w:rsidRPr="009C0BAA">
              <w:rPr>
                <w:rFonts w:eastAsia="TimesNewRoman"/>
              </w:rPr>
              <w:t>11.1</w:t>
            </w:r>
            <w:r w:rsidR="00511D21" w:rsidRPr="009C0BAA">
              <w:rPr>
                <w:rFonts w:eastAsia="TimesNewRoman"/>
              </w:rPr>
              <w:t>4</w:t>
            </w:r>
            <w:r w:rsidRPr="009C0BAA">
              <w:rPr>
                <w:rFonts w:eastAsia="TimesNewRoman"/>
              </w:rPr>
              <w:t>. Patstāvīgās dienas gaismas</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28"/>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11D21">
            <w:pPr>
              <w:pStyle w:val="Style27"/>
              <w:widowControl/>
              <w:tabs>
                <w:tab w:val="left" w:pos="440"/>
              </w:tabs>
              <w:spacing w:line="240" w:lineRule="auto"/>
              <w:rPr>
                <w:rFonts w:eastAsia="TimesNewRoman"/>
              </w:rPr>
            </w:pPr>
            <w:r w:rsidRPr="009C0BAA">
              <w:rPr>
                <w:rFonts w:eastAsia="TimesNewRoman"/>
              </w:rPr>
              <w:t>11.1</w:t>
            </w:r>
            <w:r w:rsidR="00511D21" w:rsidRPr="009C0BAA">
              <w:rPr>
                <w:rFonts w:eastAsia="TimesNewRoman"/>
              </w:rPr>
              <w:t>5</w:t>
            </w:r>
            <w:r w:rsidRPr="009C0BAA">
              <w:rPr>
                <w:rFonts w:eastAsia="TimesNewRoman"/>
              </w:rPr>
              <w:t>. Priekšējie miglas lukturi</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17"/>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11D21">
            <w:pPr>
              <w:pStyle w:val="Style27"/>
              <w:widowControl/>
              <w:tabs>
                <w:tab w:val="left" w:pos="440"/>
              </w:tabs>
              <w:spacing w:line="240" w:lineRule="auto"/>
              <w:rPr>
                <w:rStyle w:val="FontStyle42"/>
                <w:rFonts w:eastAsia="Calibri"/>
                <w:sz w:val="24"/>
                <w:szCs w:val="24"/>
              </w:rPr>
            </w:pPr>
            <w:r w:rsidRPr="009C0BAA">
              <w:rPr>
                <w:rStyle w:val="FontStyle42"/>
                <w:rFonts w:eastAsia="Calibri"/>
                <w:sz w:val="24"/>
                <w:szCs w:val="24"/>
              </w:rPr>
              <w:t>11.1</w:t>
            </w:r>
            <w:r w:rsidR="00511D21" w:rsidRPr="009C0BAA">
              <w:rPr>
                <w:rStyle w:val="FontStyle42"/>
                <w:rFonts w:eastAsia="Calibri"/>
                <w:sz w:val="24"/>
                <w:szCs w:val="24"/>
              </w:rPr>
              <w:t>6</w:t>
            </w:r>
            <w:r w:rsidRPr="009C0BAA">
              <w:rPr>
                <w:rStyle w:val="FontStyle42"/>
                <w:rFonts w:eastAsia="Calibri"/>
                <w:sz w:val="24"/>
                <w:szCs w:val="24"/>
              </w:rPr>
              <w:t>. Apstāšanās sensori aizmugurē</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Style w:val="FontStyle42"/>
                <w:rFonts w:eastAsia="Calibri"/>
              </w:rPr>
            </w:pPr>
          </w:p>
        </w:tc>
      </w:tr>
      <w:tr w:rsidR="005E2FE3" w:rsidRPr="009C0BAA" w:rsidTr="005E2FE3">
        <w:trPr>
          <w:trHeight w:val="222"/>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11D21">
            <w:pPr>
              <w:pStyle w:val="Style27"/>
              <w:widowControl/>
              <w:tabs>
                <w:tab w:val="left" w:pos="440"/>
              </w:tabs>
              <w:spacing w:line="240" w:lineRule="auto"/>
              <w:rPr>
                <w:rStyle w:val="FontStyle42"/>
                <w:rFonts w:eastAsia="Calibri"/>
                <w:sz w:val="24"/>
                <w:szCs w:val="24"/>
              </w:rPr>
            </w:pPr>
            <w:r w:rsidRPr="009C0BAA">
              <w:rPr>
                <w:rStyle w:val="FontStyle42"/>
                <w:rFonts w:eastAsia="Calibri"/>
                <w:sz w:val="24"/>
                <w:szCs w:val="24"/>
              </w:rPr>
              <w:t>11.1</w:t>
            </w:r>
            <w:r w:rsidR="00511D21" w:rsidRPr="009C0BAA">
              <w:rPr>
                <w:rStyle w:val="FontStyle42"/>
                <w:rFonts w:eastAsia="Calibri"/>
                <w:sz w:val="24"/>
                <w:szCs w:val="24"/>
              </w:rPr>
              <w:t>7</w:t>
            </w:r>
            <w:r w:rsidRPr="009C0BAA">
              <w:rPr>
                <w:rStyle w:val="FontStyle42"/>
                <w:rFonts w:eastAsia="Calibri"/>
                <w:sz w:val="24"/>
                <w:szCs w:val="24"/>
              </w:rPr>
              <w:t>. Salona grīda-gumijots paklājs salonā un bagāžas nodalījumā</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Style w:val="FontStyle42"/>
                <w:rFonts w:eastAsia="Calibri"/>
              </w:rPr>
            </w:pPr>
          </w:p>
        </w:tc>
      </w:tr>
      <w:tr w:rsidR="005E2FE3" w:rsidRPr="009C0BAA" w:rsidTr="005E2FE3">
        <w:trPr>
          <w:trHeight w:val="225"/>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11D21">
            <w:pPr>
              <w:pStyle w:val="Style27"/>
              <w:widowControl/>
              <w:tabs>
                <w:tab w:val="left" w:pos="440"/>
              </w:tabs>
              <w:spacing w:line="240" w:lineRule="auto"/>
              <w:rPr>
                <w:rStyle w:val="FontStyle42"/>
                <w:rFonts w:eastAsia="Calibri"/>
                <w:sz w:val="24"/>
                <w:szCs w:val="24"/>
              </w:rPr>
            </w:pPr>
            <w:r w:rsidRPr="009C0BAA">
              <w:rPr>
                <w:rStyle w:val="FontStyle42"/>
                <w:rFonts w:eastAsia="Calibri"/>
                <w:sz w:val="24"/>
                <w:szCs w:val="24"/>
              </w:rPr>
              <w:t>11.</w:t>
            </w:r>
            <w:r w:rsidR="00511D21" w:rsidRPr="009C0BAA">
              <w:rPr>
                <w:rStyle w:val="FontStyle42"/>
                <w:rFonts w:eastAsia="Calibri"/>
                <w:sz w:val="24"/>
                <w:szCs w:val="24"/>
              </w:rPr>
              <w:t>18</w:t>
            </w:r>
            <w:r w:rsidRPr="009C0BAA">
              <w:rPr>
                <w:rStyle w:val="FontStyle42"/>
                <w:rFonts w:eastAsia="Calibri"/>
                <w:sz w:val="24"/>
                <w:szCs w:val="24"/>
              </w:rPr>
              <w:t>. Regulējams vadītāja sēdeklis ar elkoņa atbalstu</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Style w:val="FontStyle42"/>
                <w:rFonts w:eastAsia="Calibri"/>
              </w:rPr>
            </w:pPr>
          </w:p>
        </w:tc>
      </w:tr>
      <w:tr w:rsidR="005E2FE3" w:rsidRPr="009C0BAA" w:rsidTr="005E2FE3">
        <w:trPr>
          <w:trHeight w:val="225"/>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511D21">
            <w:pPr>
              <w:pStyle w:val="Style27"/>
              <w:widowControl/>
              <w:tabs>
                <w:tab w:val="left" w:pos="440"/>
              </w:tabs>
              <w:spacing w:line="240" w:lineRule="auto"/>
              <w:rPr>
                <w:rStyle w:val="FontStyle42"/>
                <w:rFonts w:eastAsia="Calibri"/>
                <w:sz w:val="24"/>
                <w:szCs w:val="24"/>
              </w:rPr>
            </w:pPr>
            <w:r w:rsidRPr="009C0BAA">
              <w:rPr>
                <w:rStyle w:val="FontStyle42"/>
                <w:rFonts w:eastAsia="Calibri"/>
                <w:sz w:val="24"/>
                <w:szCs w:val="24"/>
              </w:rPr>
              <w:t>11.</w:t>
            </w:r>
            <w:r w:rsidR="00511D21" w:rsidRPr="009C0BAA">
              <w:rPr>
                <w:rStyle w:val="FontStyle42"/>
                <w:rFonts w:eastAsia="Calibri"/>
                <w:sz w:val="24"/>
                <w:szCs w:val="24"/>
              </w:rPr>
              <w:t>19</w:t>
            </w:r>
            <w:r w:rsidRPr="009C0BAA">
              <w:rPr>
                <w:rStyle w:val="FontStyle42"/>
                <w:rFonts w:eastAsia="Calibri"/>
                <w:sz w:val="24"/>
                <w:szCs w:val="24"/>
              </w:rPr>
              <w:t>. Sēdekļi salonā izņemami un nolokāmi</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Style w:val="FontStyle42"/>
                <w:rFonts w:eastAsia="Calibri"/>
              </w:rPr>
            </w:pPr>
          </w:p>
        </w:tc>
      </w:tr>
      <w:tr w:rsidR="00494715" w:rsidRPr="009C0BAA" w:rsidTr="005E2FE3">
        <w:trPr>
          <w:trHeight w:val="216"/>
        </w:trPr>
        <w:tc>
          <w:tcPr>
            <w:tcW w:w="2121" w:type="dxa"/>
            <w:tcBorders>
              <w:bottom w:val="single" w:sz="4" w:space="0" w:color="auto"/>
            </w:tcBorders>
            <w:shd w:val="clear" w:color="auto" w:fill="auto"/>
          </w:tcPr>
          <w:p w:rsidR="00494715" w:rsidRPr="009C0BAA" w:rsidRDefault="00494715"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494715" w:rsidRPr="009C0BAA" w:rsidRDefault="00494715" w:rsidP="00511D21">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11.20. elkoņu atbalsti visām sēdvietām</w:t>
            </w:r>
          </w:p>
        </w:tc>
        <w:tc>
          <w:tcPr>
            <w:tcW w:w="3367" w:type="dxa"/>
            <w:tcBorders>
              <w:bottom w:val="single" w:sz="4" w:space="0" w:color="auto"/>
            </w:tcBorders>
          </w:tcPr>
          <w:p w:rsidR="00494715" w:rsidRPr="009C0BAA" w:rsidRDefault="00494715" w:rsidP="005E2FE3">
            <w:pPr>
              <w:pStyle w:val="Style27"/>
              <w:widowControl/>
              <w:tabs>
                <w:tab w:val="left" w:pos="440"/>
              </w:tabs>
              <w:spacing w:line="240" w:lineRule="auto"/>
              <w:rPr>
                <w:rStyle w:val="FontStyle42"/>
                <w:rFonts w:eastAsia="Calibri"/>
              </w:rPr>
            </w:pPr>
          </w:p>
        </w:tc>
      </w:tr>
      <w:tr w:rsidR="005E2FE3" w:rsidRPr="009C0BAA" w:rsidTr="005E2FE3">
        <w:trPr>
          <w:trHeight w:val="216"/>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494715">
            <w:pPr>
              <w:pStyle w:val="Style27"/>
              <w:widowControl/>
              <w:tabs>
                <w:tab w:val="left" w:pos="440"/>
              </w:tabs>
              <w:spacing w:line="240" w:lineRule="auto"/>
              <w:rPr>
                <w:rStyle w:val="FontStyle42"/>
                <w:rFonts w:eastAsia="Calibri"/>
                <w:sz w:val="24"/>
                <w:szCs w:val="24"/>
              </w:rPr>
            </w:pPr>
            <w:r w:rsidRPr="009C0BAA">
              <w:rPr>
                <w:rStyle w:val="FontStyle42"/>
                <w:rFonts w:eastAsia="Calibri"/>
                <w:sz w:val="24"/>
                <w:szCs w:val="24"/>
              </w:rPr>
              <w:t>11.2</w:t>
            </w:r>
            <w:r w:rsidR="00494715">
              <w:rPr>
                <w:rStyle w:val="FontStyle42"/>
                <w:rFonts w:eastAsia="Calibri"/>
                <w:sz w:val="24"/>
                <w:szCs w:val="24"/>
              </w:rPr>
              <w:t>1</w:t>
            </w:r>
            <w:r w:rsidRPr="009C0BAA">
              <w:rPr>
                <w:rStyle w:val="FontStyle42"/>
                <w:rFonts w:eastAsia="Calibri"/>
                <w:sz w:val="24"/>
                <w:szCs w:val="24"/>
              </w:rPr>
              <w:t>. Kravas un salona telpas apgaismojums</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Style w:val="FontStyle42"/>
                <w:rFonts w:eastAsia="Calibri"/>
              </w:rPr>
            </w:pPr>
          </w:p>
        </w:tc>
      </w:tr>
      <w:tr w:rsidR="005E2FE3" w:rsidRPr="009C0BAA" w:rsidTr="005E2FE3">
        <w:trPr>
          <w:trHeight w:val="216"/>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494715">
            <w:pPr>
              <w:pStyle w:val="Style27"/>
              <w:widowControl/>
              <w:tabs>
                <w:tab w:val="left" w:pos="440"/>
              </w:tabs>
              <w:spacing w:line="240" w:lineRule="auto"/>
              <w:rPr>
                <w:rStyle w:val="FontStyle42"/>
                <w:rFonts w:eastAsia="Calibri"/>
                <w:sz w:val="24"/>
                <w:szCs w:val="24"/>
              </w:rPr>
            </w:pPr>
            <w:r w:rsidRPr="009C0BAA">
              <w:rPr>
                <w:rStyle w:val="FontStyle42"/>
                <w:rFonts w:eastAsia="Calibri"/>
                <w:sz w:val="24"/>
                <w:szCs w:val="24"/>
              </w:rPr>
              <w:t>11.2</w:t>
            </w:r>
            <w:r w:rsidR="00494715">
              <w:rPr>
                <w:rStyle w:val="FontStyle42"/>
                <w:rFonts w:eastAsia="Calibri"/>
                <w:sz w:val="24"/>
                <w:szCs w:val="24"/>
              </w:rPr>
              <w:t>2</w:t>
            </w:r>
            <w:r w:rsidRPr="009C0BAA">
              <w:rPr>
                <w:rStyle w:val="FontStyle42"/>
                <w:rFonts w:eastAsia="Calibri"/>
                <w:sz w:val="24"/>
                <w:szCs w:val="24"/>
              </w:rPr>
              <w:t>. Pirmās medicīniskās palīdzības komplekts</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Style w:val="FontStyle42"/>
                <w:rFonts w:eastAsia="Calibri"/>
              </w:rPr>
            </w:pPr>
          </w:p>
        </w:tc>
      </w:tr>
      <w:tr w:rsidR="005E2FE3" w:rsidRPr="009C0BAA" w:rsidTr="005E2FE3">
        <w:trPr>
          <w:trHeight w:val="21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494715">
            <w:pPr>
              <w:pStyle w:val="Style27"/>
              <w:widowControl/>
              <w:tabs>
                <w:tab w:val="left" w:pos="440"/>
              </w:tabs>
              <w:spacing w:line="240" w:lineRule="auto"/>
              <w:rPr>
                <w:rFonts w:eastAsia="TimesNewRoman"/>
              </w:rPr>
            </w:pPr>
            <w:r w:rsidRPr="009C0BAA">
              <w:rPr>
                <w:rFonts w:eastAsia="TimesNewRoman"/>
              </w:rPr>
              <w:t>11.2</w:t>
            </w:r>
            <w:r w:rsidR="00494715">
              <w:rPr>
                <w:rFonts w:eastAsia="TimesNewRoman"/>
              </w:rPr>
              <w:t>3</w:t>
            </w:r>
            <w:r w:rsidRPr="009C0BAA">
              <w:rPr>
                <w:rFonts w:eastAsia="TimesNewRoman"/>
              </w:rPr>
              <w:t>. Ugunsdzēšamais aparāts</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1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494715">
            <w:pPr>
              <w:pStyle w:val="Style27"/>
              <w:widowControl/>
              <w:tabs>
                <w:tab w:val="left" w:pos="440"/>
              </w:tabs>
              <w:spacing w:line="240" w:lineRule="auto"/>
              <w:rPr>
                <w:rFonts w:eastAsia="TimesNewRoman"/>
              </w:rPr>
            </w:pPr>
            <w:r w:rsidRPr="009C0BAA">
              <w:rPr>
                <w:rFonts w:eastAsia="TimesNewRoman"/>
              </w:rPr>
              <w:t>11.2</w:t>
            </w:r>
            <w:r w:rsidR="00494715">
              <w:rPr>
                <w:rFonts w:eastAsia="TimesNewRoman"/>
              </w:rPr>
              <w:t>4</w:t>
            </w:r>
            <w:r w:rsidRPr="009C0BAA">
              <w:rPr>
                <w:rFonts w:eastAsia="TimesNewRoman"/>
              </w:rPr>
              <w:t>. Avārijas zīme</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1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494715">
            <w:pPr>
              <w:pStyle w:val="Style27"/>
              <w:widowControl/>
              <w:tabs>
                <w:tab w:val="left" w:pos="440"/>
              </w:tabs>
              <w:spacing w:line="240" w:lineRule="auto"/>
              <w:rPr>
                <w:rFonts w:eastAsia="TimesNewRoman"/>
              </w:rPr>
            </w:pPr>
            <w:r w:rsidRPr="009C0BAA">
              <w:rPr>
                <w:rFonts w:eastAsia="TimesNewRoman"/>
              </w:rPr>
              <w:t>11.2</w:t>
            </w:r>
            <w:r w:rsidR="00494715">
              <w:rPr>
                <w:rFonts w:eastAsia="TimesNewRoman"/>
              </w:rPr>
              <w:t>5</w:t>
            </w:r>
            <w:r w:rsidRPr="009C0BAA">
              <w:rPr>
                <w:rFonts w:eastAsia="TimesNewRoman"/>
              </w:rPr>
              <w:t>. Drošības veste</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1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p>
        </w:tc>
        <w:tc>
          <w:tcPr>
            <w:tcW w:w="4117" w:type="dxa"/>
            <w:tcBorders>
              <w:bottom w:val="single" w:sz="4" w:space="0" w:color="auto"/>
            </w:tcBorders>
            <w:shd w:val="clear" w:color="auto" w:fill="auto"/>
          </w:tcPr>
          <w:p w:rsidR="005E2FE3" w:rsidRPr="009C0BAA" w:rsidRDefault="005E2FE3" w:rsidP="00494715">
            <w:pPr>
              <w:pStyle w:val="Style27"/>
              <w:widowControl/>
              <w:tabs>
                <w:tab w:val="left" w:pos="440"/>
              </w:tabs>
              <w:spacing w:line="240" w:lineRule="auto"/>
              <w:rPr>
                <w:rFonts w:eastAsia="TimesNewRoman"/>
              </w:rPr>
            </w:pPr>
            <w:r w:rsidRPr="009C0BAA">
              <w:rPr>
                <w:rFonts w:eastAsia="TimesNewRoman"/>
              </w:rPr>
              <w:t>11.2</w:t>
            </w:r>
            <w:r w:rsidR="00494715">
              <w:rPr>
                <w:rFonts w:eastAsia="TimesNewRoman"/>
              </w:rPr>
              <w:t>6</w:t>
            </w:r>
            <w:r w:rsidRPr="009C0BAA">
              <w:rPr>
                <w:rFonts w:eastAsia="TimesNewRoman"/>
              </w:rPr>
              <w:t>. Instrumentu komplekts ar domkratu</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14"/>
        </w:trPr>
        <w:tc>
          <w:tcPr>
            <w:tcW w:w="2121" w:type="dxa"/>
            <w:shd w:val="clear" w:color="auto" w:fill="auto"/>
          </w:tcPr>
          <w:p w:rsidR="005E2FE3" w:rsidRPr="009C0BAA" w:rsidRDefault="005E2FE3" w:rsidP="005E2FE3">
            <w:pPr>
              <w:pStyle w:val="Style27"/>
              <w:widowControl/>
              <w:spacing w:line="240" w:lineRule="auto"/>
              <w:ind w:left="5"/>
              <w:rPr>
                <w:rStyle w:val="FontStyle42"/>
              </w:rPr>
            </w:pPr>
          </w:p>
        </w:tc>
        <w:tc>
          <w:tcPr>
            <w:tcW w:w="4117" w:type="dxa"/>
            <w:shd w:val="clear" w:color="auto" w:fill="auto"/>
          </w:tcPr>
          <w:p w:rsidR="005E2FE3" w:rsidRPr="009C0BAA" w:rsidRDefault="005E2FE3" w:rsidP="00494715">
            <w:pPr>
              <w:pStyle w:val="Style27"/>
              <w:widowControl/>
              <w:tabs>
                <w:tab w:val="left" w:pos="440"/>
              </w:tabs>
              <w:spacing w:line="240" w:lineRule="auto"/>
              <w:rPr>
                <w:rStyle w:val="FontStyle42"/>
                <w:rFonts w:eastAsia="Calibri"/>
              </w:rPr>
            </w:pPr>
            <w:r w:rsidRPr="009C0BAA">
              <w:rPr>
                <w:rFonts w:eastAsia="TimesNewRoman"/>
              </w:rPr>
              <w:t>11.2</w:t>
            </w:r>
            <w:r w:rsidR="00494715">
              <w:rPr>
                <w:rFonts w:eastAsia="TimesNewRoman"/>
              </w:rPr>
              <w:t>7</w:t>
            </w:r>
            <w:r w:rsidRPr="009C0BAA">
              <w:rPr>
                <w:rFonts w:eastAsia="TimesNewRoman"/>
              </w:rPr>
              <w:t xml:space="preserve">. </w:t>
            </w:r>
            <w:proofErr w:type="spellStart"/>
            <w:r w:rsidRPr="009C0BAA">
              <w:rPr>
                <w:rFonts w:eastAsia="TimesNewRoman"/>
              </w:rPr>
              <w:t>Pilnizmēra</w:t>
            </w:r>
            <w:proofErr w:type="spellEnd"/>
            <w:r w:rsidRPr="009C0BAA">
              <w:rPr>
                <w:rFonts w:eastAsia="TimesNewRoman"/>
              </w:rPr>
              <w:t xml:space="preserve"> rezerves ritenis</w:t>
            </w:r>
          </w:p>
        </w:tc>
        <w:tc>
          <w:tcPr>
            <w:tcW w:w="3367" w:type="dxa"/>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14"/>
        </w:trPr>
        <w:tc>
          <w:tcPr>
            <w:tcW w:w="2121" w:type="dxa"/>
            <w:shd w:val="clear" w:color="auto" w:fill="auto"/>
          </w:tcPr>
          <w:p w:rsidR="005E2FE3" w:rsidRPr="009C0BAA" w:rsidRDefault="005E2FE3" w:rsidP="005E2FE3">
            <w:pPr>
              <w:pStyle w:val="Style27"/>
              <w:widowControl/>
              <w:spacing w:line="240" w:lineRule="auto"/>
              <w:ind w:left="5"/>
              <w:rPr>
                <w:rStyle w:val="FontStyle42"/>
              </w:rPr>
            </w:pPr>
          </w:p>
        </w:tc>
        <w:tc>
          <w:tcPr>
            <w:tcW w:w="4117" w:type="dxa"/>
            <w:shd w:val="clear" w:color="auto" w:fill="auto"/>
          </w:tcPr>
          <w:p w:rsidR="005E2FE3" w:rsidRPr="009C0BAA" w:rsidRDefault="005E2FE3" w:rsidP="00494715">
            <w:pPr>
              <w:pStyle w:val="Style27"/>
              <w:widowControl/>
              <w:tabs>
                <w:tab w:val="left" w:pos="440"/>
              </w:tabs>
              <w:spacing w:line="240" w:lineRule="auto"/>
              <w:rPr>
                <w:rFonts w:eastAsia="TimesNewRoman"/>
              </w:rPr>
            </w:pPr>
            <w:r w:rsidRPr="009C0BAA">
              <w:rPr>
                <w:rFonts w:eastAsia="TimesNewRoman"/>
              </w:rPr>
              <w:t>11.2</w:t>
            </w:r>
            <w:r w:rsidR="00494715">
              <w:rPr>
                <w:rFonts w:eastAsia="TimesNewRoman"/>
              </w:rPr>
              <w:t>8</w:t>
            </w:r>
            <w:r w:rsidRPr="009C0BAA">
              <w:rPr>
                <w:rFonts w:eastAsia="TimesNewRoman"/>
              </w:rPr>
              <w:t>. Audio sistēma</w:t>
            </w:r>
          </w:p>
        </w:tc>
        <w:tc>
          <w:tcPr>
            <w:tcW w:w="3367" w:type="dxa"/>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14"/>
        </w:trPr>
        <w:tc>
          <w:tcPr>
            <w:tcW w:w="2121" w:type="dxa"/>
            <w:shd w:val="clear" w:color="auto" w:fill="auto"/>
          </w:tcPr>
          <w:p w:rsidR="005E2FE3" w:rsidRPr="009C0BAA" w:rsidRDefault="005E2FE3" w:rsidP="005E2FE3">
            <w:pPr>
              <w:pStyle w:val="Style27"/>
              <w:widowControl/>
              <w:spacing w:line="240" w:lineRule="auto"/>
              <w:ind w:left="5"/>
              <w:rPr>
                <w:rStyle w:val="FontStyle42"/>
              </w:rPr>
            </w:pPr>
            <w:r w:rsidRPr="009C0BAA">
              <w:rPr>
                <w:rStyle w:val="FontStyle42"/>
              </w:rPr>
              <w:t>12.Autoservisi Latvijas teritorijā, kuros var veikt piedāvātās automašīnas plānotās tehniskās apkopes garantijas un pēc garantijas periodā</w:t>
            </w:r>
          </w:p>
        </w:tc>
        <w:tc>
          <w:tcPr>
            <w:tcW w:w="4117" w:type="dxa"/>
            <w:shd w:val="clear" w:color="auto" w:fill="auto"/>
          </w:tcPr>
          <w:p w:rsidR="005E2FE3" w:rsidRPr="009C0BAA" w:rsidRDefault="005E2FE3" w:rsidP="005E2FE3">
            <w:pPr>
              <w:pStyle w:val="Style27"/>
              <w:widowControl/>
              <w:tabs>
                <w:tab w:val="left" w:pos="440"/>
              </w:tabs>
              <w:spacing w:line="240" w:lineRule="auto"/>
              <w:rPr>
                <w:rFonts w:eastAsia="TimesNewRoman"/>
              </w:rPr>
            </w:pPr>
            <w:r w:rsidRPr="009C0BAA">
              <w:rPr>
                <w:rFonts w:eastAsia="TimesNewRoman"/>
              </w:rPr>
              <w:t>Norādīt uzņēmuma nosaukumu un faktisko adresi</w:t>
            </w:r>
          </w:p>
          <w:p w:rsidR="005E2FE3" w:rsidRPr="009C0BAA" w:rsidRDefault="005E2FE3" w:rsidP="005E2FE3">
            <w:pPr>
              <w:pStyle w:val="Style27"/>
              <w:widowControl/>
              <w:tabs>
                <w:tab w:val="left" w:pos="440"/>
              </w:tabs>
              <w:spacing w:line="240" w:lineRule="auto"/>
              <w:rPr>
                <w:rFonts w:eastAsia="TimesNewRoman"/>
              </w:rPr>
            </w:pPr>
          </w:p>
          <w:p w:rsidR="005E2FE3" w:rsidRPr="009C0BAA" w:rsidRDefault="005E2FE3" w:rsidP="005E2FE3">
            <w:pPr>
              <w:pStyle w:val="Style27"/>
              <w:widowControl/>
              <w:tabs>
                <w:tab w:val="left" w:pos="440"/>
              </w:tabs>
              <w:spacing w:line="240" w:lineRule="auto"/>
              <w:rPr>
                <w:rFonts w:eastAsia="TimesNewRoman"/>
                <w:b/>
              </w:rPr>
            </w:pPr>
          </w:p>
        </w:tc>
        <w:tc>
          <w:tcPr>
            <w:tcW w:w="3367" w:type="dxa"/>
          </w:tcPr>
          <w:p w:rsidR="005E2FE3" w:rsidRPr="009C0BAA" w:rsidRDefault="005E2FE3" w:rsidP="005E2FE3">
            <w:pPr>
              <w:pStyle w:val="Style27"/>
              <w:widowControl/>
              <w:tabs>
                <w:tab w:val="left" w:pos="440"/>
              </w:tabs>
              <w:spacing w:line="240" w:lineRule="auto"/>
              <w:rPr>
                <w:rFonts w:eastAsia="TimesNewRoman"/>
              </w:rPr>
            </w:pPr>
          </w:p>
        </w:tc>
      </w:tr>
      <w:tr w:rsidR="005E2FE3" w:rsidRPr="009C0BAA" w:rsidTr="005E2FE3">
        <w:trPr>
          <w:trHeight w:val="214"/>
        </w:trPr>
        <w:tc>
          <w:tcPr>
            <w:tcW w:w="2121" w:type="dxa"/>
            <w:tcBorders>
              <w:bottom w:val="single" w:sz="4" w:space="0" w:color="auto"/>
            </w:tcBorders>
            <w:shd w:val="clear" w:color="auto" w:fill="auto"/>
          </w:tcPr>
          <w:p w:rsidR="005E2FE3" w:rsidRPr="009C0BAA" w:rsidRDefault="005E2FE3" w:rsidP="005E2FE3">
            <w:pPr>
              <w:pStyle w:val="Style27"/>
              <w:widowControl/>
              <w:spacing w:line="240" w:lineRule="auto"/>
              <w:ind w:left="5"/>
              <w:rPr>
                <w:rStyle w:val="FontStyle42"/>
              </w:rPr>
            </w:pPr>
            <w:r w:rsidRPr="009C0BAA">
              <w:rPr>
                <w:rStyle w:val="FontStyle42"/>
              </w:rPr>
              <w:t>13. Ražotāja noteikto obligāto tehnisko apkopju apraksts</w:t>
            </w:r>
          </w:p>
        </w:tc>
        <w:tc>
          <w:tcPr>
            <w:tcW w:w="4117" w:type="dxa"/>
            <w:tcBorders>
              <w:bottom w:val="single" w:sz="4" w:space="0" w:color="auto"/>
            </w:tcBorders>
            <w:shd w:val="clear" w:color="auto" w:fill="auto"/>
          </w:tcPr>
          <w:p w:rsidR="005E2FE3" w:rsidRPr="009C0BAA" w:rsidRDefault="005E2FE3" w:rsidP="005E2FE3">
            <w:pPr>
              <w:pStyle w:val="Style27"/>
              <w:widowControl/>
              <w:tabs>
                <w:tab w:val="left" w:pos="440"/>
              </w:tabs>
              <w:spacing w:line="240" w:lineRule="auto"/>
              <w:rPr>
                <w:rFonts w:eastAsia="TimesNewRoman"/>
              </w:rPr>
            </w:pPr>
            <w:r w:rsidRPr="009C0BAA">
              <w:rPr>
                <w:rFonts w:eastAsia="TimesNewRoman"/>
              </w:rPr>
              <w:t>Norādīt detalizētu apkopju grafiku, veicamo darbu un izmaksu atšifrējumu.</w:t>
            </w:r>
          </w:p>
          <w:p w:rsidR="005E2FE3" w:rsidRPr="009C0BAA" w:rsidRDefault="005E2FE3" w:rsidP="000A7C64">
            <w:pPr>
              <w:pStyle w:val="Style27"/>
              <w:widowControl/>
              <w:tabs>
                <w:tab w:val="left" w:pos="440"/>
              </w:tabs>
              <w:spacing w:line="240" w:lineRule="auto"/>
              <w:rPr>
                <w:rFonts w:eastAsia="TimesNewRoman"/>
              </w:rPr>
            </w:pPr>
            <w:r w:rsidRPr="009C0BAA">
              <w:t xml:space="preserve">Tehniskās apkopes intervāls ne mazāk </w:t>
            </w:r>
            <w:r w:rsidRPr="000A7C64">
              <w:t xml:space="preserve">kā </w:t>
            </w:r>
            <w:r w:rsidR="000A7C64" w:rsidRPr="000A7C64">
              <w:t>40</w:t>
            </w:r>
            <w:r w:rsidRPr="000A7C64">
              <w:t> 000</w:t>
            </w:r>
            <w:r w:rsidRPr="009C0BAA">
              <w:t xml:space="preserve"> km vai 1 gads.</w:t>
            </w:r>
          </w:p>
        </w:tc>
        <w:tc>
          <w:tcPr>
            <w:tcW w:w="3367" w:type="dxa"/>
            <w:tcBorders>
              <w:bottom w:val="single" w:sz="4" w:space="0" w:color="auto"/>
            </w:tcBorders>
          </w:tcPr>
          <w:p w:rsidR="005E2FE3" w:rsidRPr="009C0BAA" w:rsidRDefault="005E2FE3" w:rsidP="005E2FE3">
            <w:pPr>
              <w:pStyle w:val="Style27"/>
              <w:widowControl/>
              <w:tabs>
                <w:tab w:val="left" w:pos="440"/>
              </w:tabs>
              <w:spacing w:line="240" w:lineRule="auto"/>
              <w:rPr>
                <w:rFonts w:eastAsia="TimesNewRoman"/>
              </w:rPr>
            </w:pPr>
          </w:p>
        </w:tc>
      </w:tr>
    </w:tbl>
    <w:p w:rsidR="005E2FE3" w:rsidRPr="009C0BAA" w:rsidRDefault="005E2FE3" w:rsidP="005E2FE3">
      <w:pPr>
        <w:spacing w:after="0" w:line="240" w:lineRule="auto"/>
        <w:jc w:val="both"/>
        <w:rPr>
          <w:szCs w:val="24"/>
        </w:rPr>
      </w:pPr>
      <w:r w:rsidRPr="009C0BAA">
        <w:rPr>
          <w:rFonts w:eastAsia="Times New Roman"/>
          <w:color w:val="000000"/>
          <w:szCs w:val="24"/>
        </w:rPr>
        <w:t xml:space="preserve">Pirms </w:t>
      </w:r>
      <w:r w:rsidR="00C30DE1" w:rsidRPr="009C0BAA">
        <w:rPr>
          <w:rFonts w:eastAsia="TimesNewRoman"/>
          <w:color w:val="000000"/>
          <w:szCs w:val="24"/>
        </w:rPr>
        <w:t>mikroautobusa</w:t>
      </w:r>
      <w:r w:rsidRPr="009C0BAA">
        <w:rPr>
          <w:szCs w:val="24"/>
        </w:rPr>
        <w:t xml:space="preserve"> pieņemšanas-nodošanas akta parakstīšanas, Pasūtītājam ir tie</w:t>
      </w:r>
      <w:r w:rsidR="007334C0" w:rsidRPr="009C0BAA">
        <w:rPr>
          <w:szCs w:val="24"/>
        </w:rPr>
        <w:t>sības 10 dienu laikā pārbaudīt mikroautobusa</w:t>
      </w:r>
      <w:r w:rsidRPr="009C0BAA">
        <w:rPr>
          <w:szCs w:val="24"/>
        </w:rPr>
        <w:t xml:space="preserve"> un tā aprīkojuma atbilstību iepirkuma nolikuma, Līguma un tā pielikumu noteikumiem un parakstīt pieņemšanas - nodošanas aktu.  </w:t>
      </w: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r w:rsidRPr="009C0BAA">
        <w:rPr>
          <w:rFonts w:eastAsia="Times New Roman"/>
          <w:color w:val="000000"/>
          <w:szCs w:val="24"/>
        </w:rPr>
        <w:t>2015.gada __.___________________</w:t>
      </w: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r w:rsidRPr="009C0BAA">
        <w:rPr>
          <w:rFonts w:eastAsia="Times New Roman"/>
          <w:color w:val="000000"/>
          <w:szCs w:val="24"/>
        </w:rPr>
        <w:t>___________________________________________________________________________</w:t>
      </w:r>
    </w:p>
    <w:p w:rsidR="005E2FE3" w:rsidRPr="009C0BAA" w:rsidRDefault="005E2FE3" w:rsidP="005E2FE3">
      <w:pPr>
        <w:spacing w:after="0" w:line="240" w:lineRule="auto"/>
        <w:jc w:val="center"/>
        <w:rPr>
          <w:rFonts w:eastAsia="Times New Roman"/>
          <w:color w:val="000000"/>
          <w:szCs w:val="24"/>
        </w:rPr>
      </w:pPr>
      <w:r w:rsidRPr="009C0BAA">
        <w:rPr>
          <w:rFonts w:eastAsia="Times New Roman"/>
          <w:color w:val="000000"/>
          <w:szCs w:val="24"/>
        </w:rPr>
        <w:t>Pretendenta likumīgā pārstāvja vai pilnvarotās personas paraksts, tā atšifrējums</w:t>
      </w:r>
    </w:p>
    <w:p w:rsidR="005E2FE3" w:rsidRPr="009C0BAA" w:rsidRDefault="005E2FE3" w:rsidP="005E2FE3">
      <w:pPr>
        <w:spacing w:after="0" w:line="240" w:lineRule="auto"/>
        <w:rPr>
          <w:rFonts w:eastAsia="Times New Roman"/>
          <w:color w:val="000000"/>
          <w:szCs w:val="24"/>
        </w:rPr>
      </w:pPr>
    </w:p>
    <w:p w:rsidR="005E2FE3" w:rsidRPr="009C0BAA" w:rsidRDefault="005E2FE3" w:rsidP="005E2FE3">
      <w:pPr>
        <w:spacing w:after="0" w:line="240" w:lineRule="auto"/>
        <w:rPr>
          <w:rFonts w:eastAsia="Times New Roman"/>
          <w:color w:val="000000"/>
          <w:szCs w:val="24"/>
        </w:rPr>
      </w:pPr>
      <w:r w:rsidRPr="009C0BAA">
        <w:rPr>
          <w:rFonts w:eastAsia="Times New Roman"/>
          <w:color w:val="000000"/>
          <w:szCs w:val="24"/>
        </w:rPr>
        <w:t>Z.v.</w:t>
      </w:r>
    </w:p>
    <w:p w:rsidR="005E2FE3" w:rsidRPr="009C0BAA" w:rsidRDefault="005E2FE3" w:rsidP="005E2FE3">
      <w:pPr>
        <w:spacing w:after="0"/>
        <w:jc w:val="right"/>
        <w:rPr>
          <w:sz w:val="20"/>
          <w:szCs w:val="20"/>
        </w:rPr>
      </w:pPr>
      <w:r w:rsidRPr="009C0BAA">
        <w:rPr>
          <w:sz w:val="20"/>
          <w:szCs w:val="20"/>
        </w:rPr>
        <w:br w:type="page"/>
      </w:r>
      <w:r w:rsidR="00BD7A92" w:rsidRPr="009C0BAA">
        <w:rPr>
          <w:sz w:val="20"/>
          <w:szCs w:val="20"/>
        </w:rPr>
        <w:lastRenderedPageBreak/>
        <w:t>3</w:t>
      </w:r>
      <w:r w:rsidRPr="009C0BAA">
        <w:rPr>
          <w:sz w:val="20"/>
          <w:szCs w:val="20"/>
        </w:rPr>
        <w:t>.pielikums</w:t>
      </w:r>
    </w:p>
    <w:p w:rsidR="005E2FE3" w:rsidRPr="009C0BAA" w:rsidRDefault="005E2FE3" w:rsidP="005E2FE3">
      <w:pPr>
        <w:spacing w:after="0"/>
        <w:jc w:val="right"/>
        <w:rPr>
          <w:b/>
          <w:sz w:val="20"/>
          <w:szCs w:val="20"/>
        </w:rPr>
      </w:pPr>
      <w:r w:rsidRPr="009C0BAA">
        <w:rPr>
          <w:sz w:val="20"/>
          <w:szCs w:val="20"/>
        </w:rPr>
        <w:t>Iepirkuma  nolikumam</w:t>
      </w:r>
      <w:r w:rsidRPr="009C0BAA">
        <w:rPr>
          <w:b/>
          <w:sz w:val="20"/>
          <w:szCs w:val="20"/>
        </w:rPr>
        <w:t xml:space="preserve"> </w:t>
      </w:r>
    </w:p>
    <w:p w:rsidR="005E2FE3" w:rsidRPr="009C0BAA" w:rsidRDefault="005E2FE3" w:rsidP="005E2FE3">
      <w:pPr>
        <w:spacing w:after="0"/>
        <w:jc w:val="right"/>
        <w:rPr>
          <w:sz w:val="20"/>
          <w:szCs w:val="20"/>
        </w:rPr>
      </w:pPr>
      <w:r w:rsidRPr="009C0BAA">
        <w:rPr>
          <w:sz w:val="20"/>
          <w:szCs w:val="20"/>
        </w:rPr>
        <w:t xml:space="preserve">„Jauna mikroautobusa iegāde </w:t>
      </w:r>
    </w:p>
    <w:p w:rsidR="005E2FE3" w:rsidRPr="009C0BAA" w:rsidRDefault="005E2FE3" w:rsidP="005E2FE3">
      <w:pPr>
        <w:spacing w:after="0"/>
        <w:jc w:val="right"/>
        <w:rPr>
          <w:sz w:val="20"/>
          <w:szCs w:val="20"/>
        </w:rPr>
      </w:pPr>
      <w:r w:rsidRPr="009C0BAA">
        <w:rPr>
          <w:sz w:val="20"/>
          <w:szCs w:val="20"/>
        </w:rPr>
        <w:t>Alojas novada domes vajadzībām”</w:t>
      </w:r>
    </w:p>
    <w:p w:rsidR="005E2FE3" w:rsidRPr="009C0BAA" w:rsidRDefault="005E2FE3" w:rsidP="005E2FE3">
      <w:pPr>
        <w:spacing w:after="0"/>
        <w:jc w:val="right"/>
        <w:rPr>
          <w:sz w:val="20"/>
          <w:szCs w:val="20"/>
        </w:rPr>
      </w:pPr>
      <w:r w:rsidRPr="009C0BAA">
        <w:rPr>
          <w:sz w:val="20"/>
          <w:szCs w:val="20"/>
        </w:rPr>
        <w:t>ID Nr. AND/2015/29</w:t>
      </w:r>
    </w:p>
    <w:p w:rsidR="005E2FE3" w:rsidRPr="009C0BAA" w:rsidRDefault="005E2FE3" w:rsidP="005E2FE3">
      <w:pPr>
        <w:spacing w:after="120" w:line="240" w:lineRule="auto"/>
        <w:jc w:val="center"/>
        <w:rPr>
          <w:b/>
          <w:szCs w:val="24"/>
        </w:rPr>
      </w:pPr>
      <w:r w:rsidRPr="009C0BAA">
        <w:rPr>
          <w:b/>
          <w:szCs w:val="24"/>
        </w:rPr>
        <w:t>FINANŠU PIEDĀVĀJUMS</w:t>
      </w:r>
    </w:p>
    <w:p w:rsidR="005E2FE3" w:rsidRPr="009C0BAA" w:rsidRDefault="005E2FE3" w:rsidP="005E2FE3">
      <w:pPr>
        <w:spacing w:after="0"/>
        <w:jc w:val="both"/>
        <w:rPr>
          <w:szCs w:val="24"/>
        </w:rPr>
      </w:pPr>
    </w:p>
    <w:p w:rsidR="005E2FE3" w:rsidRPr="009C0BAA" w:rsidRDefault="005E2FE3" w:rsidP="005E2FE3">
      <w:pPr>
        <w:spacing w:after="0"/>
        <w:jc w:val="both"/>
        <w:rPr>
          <w:szCs w:val="24"/>
        </w:rPr>
      </w:pPr>
      <w:r w:rsidRPr="009C0BAA">
        <w:rPr>
          <w:szCs w:val="24"/>
        </w:rPr>
        <w:t>_____________, 2015.gada ___.________________</w:t>
      </w:r>
    </w:p>
    <w:p w:rsidR="005E2FE3" w:rsidRPr="009C0BAA" w:rsidRDefault="005E2FE3" w:rsidP="005E2FE3">
      <w:pPr>
        <w:spacing w:after="0" w:line="240" w:lineRule="auto"/>
        <w:ind w:left="360"/>
      </w:pPr>
      <w:r w:rsidRPr="009C0BAA">
        <w:rPr>
          <w:sz w:val="16"/>
          <w:szCs w:val="16"/>
        </w:rPr>
        <w:t xml:space="preserve">            (vieta)</w:t>
      </w:r>
      <w:r w:rsidRPr="009C0BAA">
        <w:rPr>
          <w:sz w:val="16"/>
          <w:szCs w:val="16"/>
        </w:rPr>
        <w:tab/>
      </w:r>
      <w:r w:rsidRPr="009C0BAA">
        <w:rPr>
          <w:sz w:val="16"/>
          <w:szCs w:val="16"/>
        </w:rPr>
        <w:tab/>
      </w:r>
      <w:r w:rsidRPr="009C0BAA">
        <w:rPr>
          <w:sz w:val="16"/>
          <w:szCs w:val="16"/>
        </w:rPr>
        <w:tab/>
      </w:r>
      <w:r w:rsidRPr="009C0BAA">
        <w:rPr>
          <w:sz w:val="16"/>
          <w:szCs w:val="16"/>
        </w:rPr>
        <w:tab/>
      </w:r>
      <w:r w:rsidRPr="009C0BAA">
        <w:rPr>
          <w:sz w:val="16"/>
          <w:szCs w:val="16"/>
        </w:rPr>
        <w:tab/>
      </w:r>
      <w:r w:rsidRPr="009C0BAA">
        <w:rPr>
          <w:sz w:val="16"/>
          <w:szCs w:val="16"/>
        </w:rPr>
        <w:tab/>
      </w:r>
    </w:p>
    <w:p w:rsidR="005E2FE3" w:rsidRPr="009C0BAA" w:rsidRDefault="005E2FE3" w:rsidP="005E2FE3">
      <w:pPr>
        <w:spacing w:after="0" w:line="240" w:lineRule="auto"/>
      </w:pPr>
    </w:p>
    <w:p w:rsidR="005E2FE3" w:rsidRPr="009C0BAA" w:rsidRDefault="005E2FE3" w:rsidP="005E2FE3">
      <w:pPr>
        <w:spacing w:after="0" w:line="240" w:lineRule="auto"/>
        <w:jc w:val="both"/>
        <w:rPr>
          <w:szCs w:val="24"/>
        </w:rPr>
      </w:pPr>
      <w:r w:rsidRPr="009C0BAA">
        <w:t xml:space="preserve">Iepirkums </w:t>
      </w:r>
      <w:r w:rsidRPr="009C0BAA">
        <w:rPr>
          <w:b/>
          <w:szCs w:val="24"/>
        </w:rPr>
        <w:t>„</w:t>
      </w:r>
      <w:r w:rsidR="00BF1AA7" w:rsidRPr="009C0BAA">
        <w:rPr>
          <w:szCs w:val="24"/>
        </w:rPr>
        <w:t>Jauna</w:t>
      </w:r>
      <w:r w:rsidRPr="009C0BAA">
        <w:rPr>
          <w:szCs w:val="24"/>
        </w:rPr>
        <w:t xml:space="preserve"> mikroautobusa iegāde Alojas novada domes vajadzībām</w:t>
      </w:r>
      <w:r w:rsidRPr="009C0BAA">
        <w:rPr>
          <w:b/>
          <w:szCs w:val="24"/>
        </w:rPr>
        <w:t>”</w:t>
      </w:r>
      <w:r w:rsidRPr="009C0BAA">
        <w:rPr>
          <w:szCs w:val="24"/>
        </w:rPr>
        <w:t>, identifikācijas Nr. AND/2015/2</w:t>
      </w:r>
      <w:r w:rsidR="00BF1AA7" w:rsidRPr="009C0BAA">
        <w:rPr>
          <w:szCs w:val="24"/>
        </w:rPr>
        <w:t>9</w:t>
      </w:r>
    </w:p>
    <w:p w:rsidR="005E2FE3" w:rsidRPr="009C0BAA" w:rsidRDefault="005E2FE3" w:rsidP="005E2FE3">
      <w:pPr>
        <w:spacing w:after="0" w:line="240" w:lineRule="auto"/>
        <w:ind w:left="360"/>
        <w:jc w:val="center"/>
        <w:rPr>
          <w:szCs w:val="24"/>
        </w:rPr>
      </w:pPr>
    </w:p>
    <w:p w:rsidR="005E2FE3" w:rsidRPr="009C0BAA" w:rsidRDefault="005E2FE3" w:rsidP="005E2FE3">
      <w:pPr>
        <w:spacing w:after="0" w:line="240" w:lineRule="auto"/>
        <w:rPr>
          <w:szCs w:val="24"/>
        </w:rPr>
      </w:pPr>
      <w:r w:rsidRPr="009C0BAA">
        <w:rPr>
          <w:szCs w:val="24"/>
        </w:rPr>
        <w:t>Pasūtītājs – Alojas novada dome, Jūras iela 13, Aloja, Alojas novads, LV-4064</w:t>
      </w:r>
    </w:p>
    <w:p w:rsidR="005E2FE3" w:rsidRPr="009C0BAA" w:rsidRDefault="005E2FE3" w:rsidP="005E2FE3">
      <w:pPr>
        <w:spacing w:after="0" w:line="240" w:lineRule="auto"/>
        <w:ind w:left="360"/>
        <w:jc w:val="center"/>
        <w:rPr>
          <w:szCs w:val="24"/>
        </w:rPr>
      </w:pPr>
    </w:p>
    <w:p w:rsidR="005E2FE3" w:rsidRPr="009C0BAA" w:rsidRDefault="005E2FE3" w:rsidP="005E2FE3">
      <w:pPr>
        <w:spacing w:after="0" w:line="240" w:lineRule="auto"/>
        <w:jc w:val="both"/>
        <w:rPr>
          <w:szCs w:val="24"/>
        </w:rPr>
      </w:pPr>
      <w:r w:rsidRPr="009C0BAA">
        <w:rPr>
          <w:szCs w:val="24"/>
        </w:rPr>
        <w:t>________________________________________________________________________</w:t>
      </w:r>
    </w:p>
    <w:p w:rsidR="005E2FE3" w:rsidRPr="009C0BAA" w:rsidRDefault="005E2FE3" w:rsidP="005E2FE3">
      <w:pPr>
        <w:spacing w:after="0" w:line="240" w:lineRule="auto"/>
        <w:ind w:left="360"/>
        <w:jc w:val="center"/>
        <w:rPr>
          <w:sz w:val="20"/>
          <w:szCs w:val="20"/>
        </w:rPr>
      </w:pPr>
      <w:r w:rsidRPr="009C0BAA">
        <w:rPr>
          <w:sz w:val="20"/>
          <w:szCs w:val="20"/>
        </w:rPr>
        <w:t>(pretendenta nosaukums reģistrācijas Nr.)</w:t>
      </w:r>
    </w:p>
    <w:p w:rsidR="005E2FE3" w:rsidRPr="009C0BAA" w:rsidRDefault="005E2FE3" w:rsidP="005E2FE3">
      <w:pPr>
        <w:spacing w:after="120" w:line="240" w:lineRule="auto"/>
        <w:jc w:val="both"/>
        <w:rPr>
          <w:szCs w:val="24"/>
        </w:rPr>
      </w:pPr>
      <w:r w:rsidRPr="009C0BAA">
        <w:t xml:space="preserve">Iepazinušies ar </w:t>
      </w:r>
      <w:r w:rsidR="00BF1AA7" w:rsidRPr="009C0BAA">
        <w:t>iepirkuma</w:t>
      </w:r>
      <w:r w:rsidRPr="009C0BAA">
        <w:t xml:space="preserve"> </w:t>
      </w:r>
      <w:r w:rsidRPr="009C0BAA">
        <w:rPr>
          <w:szCs w:val="24"/>
        </w:rPr>
        <w:t>„Jaun</w:t>
      </w:r>
      <w:r w:rsidR="00BF1AA7" w:rsidRPr="009C0BAA">
        <w:rPr>
          <w:szCs w:val="24"/>
        </w:rPr>
        <w:t>a</w:t>
      </w:r>
      <w:r w:rsidRPr="009C0BAA">
        <w:rPr>
          <w:szCs w:val="24"/>
        </w:rPr>
        <w:t xml:space="preserve"> mikroautobusa iegāde Alojas novada domes vajadzībām” (identifikācijas Nr. AND/2015/2</w:t>
      </w:r>
      <w:r w:rsidR="00BF1AA7" w:rsidRPr="009C0BAA">
        <w:rPr>
          <w:szCs w:val="24"/>
        </w:rPr>
        <w:t>9</w:t>
      </w:r>
      <w:r w:rsidRPr="009C0BAA">
        <w:rPr>
          <w:szCs w:val="24"/>
        </w:rPr>
        <w:t xml:space="preserve">) dokumentiem, mēs piedāvājam piegādāt </w:t>
      </w:r>
      <w:r w:rsidR="00BF1AA7" w:rsidRPr="009C0BAA">
        <w:rPr>
          <w:szCs w:val="24"/>
        </w:rPr>
        <w:t>mikroautobusu</w:t>
      </w:r>
      <w:r w:rsidRPr="009C0BAA">
        <w:rPr>
          <w:szCs w:val="24"/>
        </w:rPr>
        <w:t>, saskaņā ar iepirkuma nolikuma tehniskās specifikācijas prasībām un piekrītot visiem iepirkuma nolikuma noteikumiem.</w:t>
      </w:r>
    </w:p>
    <w:p w:rsidR="00BF1AA7" w:rsidRPr="009C0BAA" w:rsidRDefault="00BF1AA7" w:rsidP="005E2FE3">
      <w:pPr>
        <w:spacing w:after="120" w:line="240" w:lineRule="auto"/>
        <w:jc w:val="both"/>
        <w:rPr>
          <w:szCs w:val="24"/>
        </w:rPr>
      </w:pPr>
    </w:p>
    <w:bookmarkStart w:id="11" w:name="_GoBack"/>
    <w:bookmarkStart w:id="12" w:name="_MON_1486205599"/>
    <w:bookmarkEnd w:id="12"/>
    <w:p w:rsidR="005E2FE3" w:rsidRPr="009C0BAA" w:rsidRDefault="009B51A0" w:rsidP="005E2FE3">
      <w:pPr>
        <w:spacing w:after="120" w:line="240" w:lineRule="auto"/>
        <w:ind w:left="-426"/>
        <w:jc w:val="both"/>
        <w:rPr>
          <w:szCs w:val="24"/>
        </w:rPr>
      </w:pPr>
      <w:r w:rsidRPr="009C0BAA">
        <w:rPr>
          <w:szCs w:val="24"/>
        </w:rPr>
        <w:object w:dxaOrig="9730" w:dyaOrig="6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36.75pt" o:ole="">
            <v:imagedata r:id="rId14" o:title=""/>
          </v:shape>
          <o:OLEObject Type="Embed" ProgID="Excel.Sheet.12" ShapeID="_x0000_i1025" DrawAspect="Content" ObjectID="_1502698691" r:id="rId15"/>
        </w:object>
      </w:r>
      <w:bookmarkEnd w:id="11"/>
    </w:p>
    <w:p w:rsidR="005E2FE3" w:rsidRPr="009C0BAA" w:rsidRDefault="005E2FE3" w:rsidP="005E2FE3">
      <w:pPr>
        <w:spacing w:after="0" w:line="240" w:lineRule="auto"/>
        <w:jc w:val="both"/>
        <w:rPr>
          <w:szCs w:val="24"/>
        </w:rPr>
      </w:pPr>
      <w:r w:rsidRPr="009C0BAA">
        <w:rPr>
          <w:szCs w:val="24"/>
        </w:rPr>
        <w:lastRenderedPageBreak/>
        <w:t xml:space="preserve">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w:t>
      </w:r>
      <w:r w:rsidR="00BF1AA7" w:rsidRPr="009C0BAA">
        <w:rPr>
          <w:szCs w:val="24"/>
        </w:rPr>
        <w:t>mikroautobusa</w:t>
      </w:r>
      <w:r w:rsidRPr="009C0BAA">
        <w:rPr>
          <w:szCs w:val="24"/>
        </w:rPr>
        <w:t xml:space="preserve"> piegādi. Apliecinām, ka piekrītam iepirkuma nolikumam pievienotā līguma projekta noteikumiem, un līguma slēgšanas tiesību piešķiršanas gadījumā piekrītam slēgt iepirkuma līgumu saskaņā ar šo līguma projektu. </w:t>
      </w:r>
    </w:p>
    <w:p w:rsidR="005E2FE3" w:rsidRPr="009C0BAA" w:rsidRDefault="005E2FE3" w:rsidP="005E2FE3">
      <w:pPr>
        <w:spacing w:after="0" w:line="240" w:lineRule="auto"/>
        <w:ind w:left="360"/>
        <w:jc w:val="both"/>
        <w:rPr>
          <w:szCs w:val="24"/>
        </w:rPr>
      </w:pP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r w:rsidRPr="009C0BAA">
        <w:rPr>
          <w:rFonts w:eastAsia="Times New Roman"/>
          <w:color w:val="000000"/>
          <w:szCs w:val="24"/>
        </w:rPr>
        <w:t>2015.gada __.___________________</w:t>
      </w: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r w:rsidRPr="009C0BAA">
        <w:rPr>
          <w:rFonts w:eastAsia="Times New Roman"/>
          <w:color w:val="000000"/>
          <w:szCs w:val="24"/>
        </w:rPr>
        <w:t>___________________________________________________________________________</w:t>
      </w:r>
    </w:p>
    <w:p w:rsidR="005E2FE3" w:rsidRPr="009C0BAA" w:rsidRDefault="005E2FE3" w:rsidP="005E2FE3">
      <w:pPr>
        <w:spacing w:after="0" w:line="240" w:lineRule="auto"/>
        <w:jc w:val="center"/>
        <w:rPr>
          <w:rFonts w:eastAsia="Times New Roman"/>
          <w:color w:val="000000"/>
          <w:szCs w:val="24"/>
        </w:rPr>
      </w:pPr>
      <w:r w:rsidRPr="009C0BAA">
        <w:rPr>
          <w:rFonts w:eastAsia="Times New Roman"/>
          <w:color w:val="000000"/>
          <w:szCs w:val="24"/>
        </w:rPr>
        <w:t>Pretendenta likumīgā pārstāvja vai pilnvarotās personas paraksts, tā atšifrējums</w:t>
      </w:r>
    </w:p>
    <w:p w:rsidR="005E2FE3" w:rsidRPr="009C0BAA" w:rsidRDefault="005E2FE3" w:rsidP="005E2FE3">
      <w:pPr>
        <w:spacing w:after="0" w:line="240" w:lineRule="auto"/>
        <w:rPr>
          <w:rFonts w:eastAsia="Times New Roman"/>
          <w:color w:val="000000"/>
          <w:szCs w:val="24"/>
        </w:rPr>
      </w:pPr>
    </w:p>
    <w:p w:rsidR="005E2FE3" w:rsidRPr="009C0BAA" w:rsidRDefault="005E2FE3" w:rsidP="005E2FE3">
      <w:pPr>
        <w:spacing w:after="0" w:line="240" w:lineRule="auto"/>
        <w:rPr>
          <w:rFonts w:eastAsia="Times New Roman"/>
          <w:color w:val="000000"/>
          <w:szCs w:val="24"/>
        </w:rPr>
      </w:pPr>
      <w:r w:rsidRPr="009C0BAA">
        <w:rPr>
          <w:rFonts w:eastAsia="Times New Roman"/>
          <w:color w:val="000000"/>
          <w:szCs w:val="24"/>
        </w:rPr>
        <w:t>Z.v.</w:t>
      </w:r>
    </w:p>
    <w:p w:rsidR="005E2FE3" w:rsidRPr="009C0BAA" w:rsidRDefault="005E2FE3" w:rsidP="005E2FE3">
      <w:pPr>
        <w:spacing w:after="0" w:line="240" w:lineRule="auto"/>
        <w:rPr>
          <w:sz w:val="20"/>
          <w:szCs w:val="20"/>
        </w:rPr>
      </w:pPr>
      <w:r w:rsidRPr="009C0BAA">
        <w:rPr>
          <w:sz w:val="20"/>
          <w:szCs w:val="20"/>
        </w:rPr>
        <w:br w:type="page"/>
      </w:r>
    </w:p>
    <w:p w:rsidR="005E2FE3" w:rsidRPr="009C0BAA" w:rsidRDefault="00BD7A92" w:rsidP="005E2FE3">
      <w:pPr>
        <w:spacing w:after="0"/>
        <w:jc w:val="right"/>
        <w:rPr>
          <w:sz w:val="20"/>
          <w:szCs w:val="20"/>
        </w:rPr>
      </w:pPr>
      <w:r w:rsidRPr="009C0BAA">
        <w:rPr>
          <w:sz w:val="20"/>
          <w:szCs w:val="20"/>
        </w:rPr>
        <w:lastRenderedPageBreak/>
        <w:t>4</w:t>
      </w:r>
      <w:r w:rsidR="005E2FE3" w:rsidRPr="009C0BAA">
        <w:rPr>
          <w:sz w:val="20"/>
          <w:szCs w:val="20"/>
        </w:rPr>
        <w:t>.pielikums</w:t>
      </w:r>
    </w:p>
    <w:p w:rsidR="005E2FE3" w:rsidRPr="009C0BAA" w:rsidRDefault="005E2FE3" w:rsidP="005E2FE3">
      <w:pPr>
        <w:spacing w:after="0"/>
        <w:jc w:val="right"/>
        <w:rPr>
          <w:b/>
          <w:sz w:val="20"/>
          <w:szCs w:val="20"/>
        </w:rPr>
      </w:pPr>
      <w:r w:rsidRPr="009C0BAA">
        <w:rPr>
          <w:sz w:val="20"/>
          <w:szCs w:val="20"/>
        </w:rPr>
        <w:t>Iepirkuma  nolikumam</w:t>
      </w:r>
      <w:r w:rsidRPr="009C0BAA">
        <w:rPr>
          <w:b/>
          <w:sz w:val="20"/>
          <w:szCs w:val="20"/>
        </w:rPr>
        <w:t xml:space="preserve"> </w:t>
      </w:r>
    </w:p>
    <w:p w:rsidR="005E2FE3" w:rsidRPr="009C0BAA" w:rsidRDefault="005E2FE3" w:rsidP="005E2FE3">
      <w:pPr>
        <w:spacing w:after="0"/>
        <w:jc w:val="right"/>
        <w:rPr>
          <w:sz w:val="20"/>
          <w:szCs w:val="20"/>
        </w:rPr>
      </w:pPr>
      <w:r w:rsidRPr="009C0BAA">
        <w:rPr>
          <w:sz w:val="20"/>
          <w:szCs w:val="20"/>
        </w:rPr>
        <w:t xml:space="preserve">„Jauna mikroautobusa iegāde </w:t>
      </w:r>
    </w:p>
    <w:p w:rsidR="005E2FE3" w:rsidRPr="009C0BAA" w:rsidRDefault="005E2FE3" w:rsidP="005E2FE3">
      <w:pPr>
        <w:spacing w:after="0"/>
        <w:jc w:val="right"/>
        <w:rPr>
          <w:sz w:val="20"/>
          <w:szCs w:val="20"/>
        </w:rPr>
      </w:pPr>
      <w:r w:rsidRPr="009C0BAA">
        <w:rPr>
          <w:sz w:val="20"/>
          <w:szCs w:val="20"/>
        </w:rPr>
        <w:t>Alojas novada domes vajadzībām”</w:t>
      </w:r>
    </w:p>
    <w:p w:rsidR="005E2FE3" w:rsidRPr="009C0BAA" w:rsidRDefault="005E2FE3" w:rsidP="005E2FE3">
      <w:pPr>
        <w:spacing w:after="0"/>
        <w:jc w:val="right"/>
        <w:rPr>
          <w:sz w:val="20"/>
          <w:szCs w:val="20"/>
        </w:rPr>
      </w:pPr>
      <w:r w:rsidRPr="009C0BAA">
        <w:rPr>
          <w:sz w:val="20"/>
          <w:szCs w:val="20"/>
        </w:rPr>
        <w:t>ID Nr. AND/2015/29</w:t>
      </w:r>
    </w:p>
    <w:p w:rsidR="005E2FE3" w:rsidRPr="009C0BAA" w:rsidRDefault="005E2FE3" w:rsidP="005E2FE3">
      <w:pPr>
        <w:spacing w:after="120" w:line="240" w:lineRule="auto"/>
        <w:jc w:val="center"/>
        <w:rPr>
          <w:b/>
          <w:szCs w:val="24"/>
        </w:rPr>
      </w:pPr>
      <w:r w:rsidRPr="009C0BAA">
        <w:rPr>
          <w:b/>
          <w:szCs w:val="24"/>
        </w:rPr>
        <w:t>GARANTIJAS SERVISA PIEDĀVĀJUMS</w:t>
      </w:r>
    </w:p>
    <w:p w:rsidR="005E2FE3" w:rsidRPr="009C0BAA" w:rsidRDefault="005E2FE3" w:rsidP="005E2FE3">
      <w:pPr>
        <w:spacing w:after="0" w:line="240" w:lineRule="auto"/>
        <w:rPr>
          <w:sz w:val="20"/>
          <w:szCs w:val="20"/>
        </w:rPr>
      </w:pPr>
    </w:p>
    <w:p w:rsidR="005E2FE3" w:rsidRPr="009C0BAA" w:rsidRDefault="005E2FE3" w:rsidP="005E2FE3">
      <w:pPr>
        <w:spacing w:after="0"/>
        <w:jc w:val="both"/>
        <w:rPr>
          <w:szCs w:val="24"/>
        </w:rPr>
      </w:pPr>
      <w:r w:rsidRPr="009C0BAA">
        <w:rPr>
          <w:szCs w:val="24"/>
        </w:rPr>
        <w:t>_____________, 2015.gada __.________________</w:t>
      </w:r>
    </w:p>
    <w:p w:rsidR="005E2FE3" w:rsidRPr="009C0BAA" w:rsidRDefault="005E2FE3" w:rsidP="005E2FE3">
      <w:pPr>
        <w:spacing w:after="0" w:line="240" w:lineRule="auto"/>
        <w:ind w:left="360"/>
      </w:pPr>
      <w:r w:rsidRPr="009C0BAA">
        <w:rPr>
          <w:sz w:val="16"/>
          <w:szCs w:val="16"/>
        </w:rPr>
        <w:t xml:space="preserve">            (vieta)</w:t>
      </w:r>
      <w:r w:rsidRPr="009C0BAA">
        <w:rPr>
          <w:sz w:val="16"/>
          <w:szCs w:val="16"/>
        </w:rPr>
        <w:tab/>
      </w:r>
      <w:r w:rsidRPr="009C0BAA">
        <w:rPr>
          <w:sz w:val="16"/>
          <w:szCs w:val="16"/>
        </w:rPr>
        <w:tab/>
      </w:r>
      <w:r w:rsidRPr="009C0BAA">
        <w:rPr>
          <w:sz w:val="16"/>
          <w:szCs w:val="16"/>
        </w:rPr>
        <w:tab/>
      </w:r>
      <w:r w:rsidRPr="009C0BAA">
        <w:rPr>
          <w:sz w:val="16"/>
          <w:szCs w:val="16"/>
        </w:rPr>
        <w:tab/>
      </w:r>
      <w:r w:rsidRPr="009C0BAA">
        <w:rPr>
          <w:sz w:val="16"/>
          <w:szCs w:val="16"/>
        </w:rPr>
        <w:tab/>
      </w:r>
      <w:r w:rsidRPr="009C0BAA">
        <w:rPr>
          <w:sz w:val="16"/>
          <w:szCs w:val="16"/>
        </w:rPr>
        <w:tab/>
      </w:r>
    </w:p>
    <w:p w:rsidR="005E2FE3" w:rsidRPr="009C0BAA" w:rsidRDefault="005E2FE3" w:rsidP="005E2FE3">
      <w:pPr>
        <w:spacing w:after="0" w:line="240" w:lineRule="auto"/>
      </w:pPr>
    </w:p>
    <w:p w:rsidR="005E2FE3" w:rsidRPr="009C0BAA" w:rsidRDefault="005E2FE3" w:rsidP="005E2FE3">
      <w:pPr>
        <w:spacing w:after="0" w:line="240" w:lineRule="auto"/>
        <w:jc w:val="both"/>
        <w:rPr>
          <w:szCs w:val="24"/>
        </w:rPr>
      </w:pPr>
      <w:r w:rsidRPr="009C0BAA">
        <w:t xml:space="preserve">Iepirkums </w:t>
      </w:r>
      <w:r w:rsidRPr="009C0BAA">
        <w:rPr>
          <w:b/>
          <w:szCs w:val="24"/>
        </w:rPr>
        <w:t>„</w:t>
      </w:r>
      <w:r w:rsidRPr="009C0BAA">
        <w:rPr>
          <w:szCs w:val="24"/>
        </w:rPr>
        <w:t>Jauna mikroautobusa iegāde Alojas novada domes vajadzībām</w:t>
      </w:r>
      <w:r w:rsidRPr="009C0BAA">
        <w:rPr>
          <w:b/>
          <w:szCs w:val="24"/>
        </w:rPr>
        <w:t>”</w:t>
      </w:r>
      <w:r w:rsidRPr="009C0BAA">
        <w:rPr>
          <w:szCs w:val="24"/>
        </w:rPr>
        <w:t>, identifikācijas Nr. AND/2015/2</w:t>
      </w:r>
      <w:r w:rsidR="00BF1AA7" w:rsidRPr="009C0BAA">
        <w:rPr>
          <w:szCs w:val="24"/>
        </w:rPr>
        <w:t>9</w:t>
      </w:r>
    </w:p>
    <w:p w:rsidR="005E2FE3" w:rsidRPr="009C0BAA" w:rsidRDefault="005E2FE3" w:rsidP="005E2FE3">
      <w:pPr>
        <w:spacing w:after="0" w:line="240" w:lineRule="auto"/>
        <w:ind w:left="360"/>
        <w:jc w:val="center"/>
        <w:rPr>
          <w:szCs w:val="24"/>
        </w:rPr>
      </w:pPr>
    </w:p>
    <w:p w:rsidR="005E2FE3" w:rsidRPr="009C0BAA" w:rsidRDefault="005E2FE3" w:rsidP="005E2FE3">
      <w:pPr>
        <w:spacing w:after="0" w:line="240" w:lineRule="auto"/>
        <w:rPr>
          <w:szCs w:val="24"/>
        </w:rPr>
      </w:pPr>
      <w:r w:rsidRPr="009C0BAA">
        <w:rPr>
          <w:szCs w:val="24"/>
        </w:rPr>
        <w:t>Pasūtītājs – Alojas novada dome, Jūras iela 13, Aloja, Alojas novads, LV-4064</w:t>
      </w:r>
    </w:p>
    <w:p w:rsidR="005E2FE3" w:rsidRPr="009C0BAA" w:rsidRDefault="005E2FE3" w:rsidP="005E2FE3">
      <w:pPr>
        <w:pBdr>
          <w:bottom w:val="single" w:sz="12" w:space="1" w:color="auto"/>
        </w:pBdr>
        <w:spacing w:after="0" w:line="240" w:lineRule="auto"/>
        <w:ind w:left="360"/>
        <w:jc w:val="center"/>
        <w:rPr>
          <w:szCs w:val="24"/>
        </w:rPr>
      </w:pPr>
    </w:p>
    <w:p w:rsidR="005E2FE3" w:rsidRPr="009C0BAA" w:rsidRDefault="005E2FE3" w:rsidP="005E2FE3">
      <w:pPr>
        <w:pBdr>
          <w:bottom w:val="single" w:sz="12" w:space="1" w:color="auto"/>
        </w:pBdr>
        <w:spacing w:after="0" w:line="240" w:lineRule="auto"/>
        <w:ind w:left="360"/>
        <w:jc w:val="center"/>
        <w:rPr>
          <w:szCs w:val="24"/>
        </w:rPr>
      </w:pPr>
    </w:p>
    <w:p w:rsidR="005E2FE3" w:rsidRPr="009C0BAA" w:rsidRDefault="005E2FE3" w:rsidP="005E2FE3">
      <w:pPr>
        <w:pBdr>
          <w:bottom w:val="single" w:sz="12" w:space="1" w:color="auto"/>
        </w:pBdr>
        <w:spacing w:after="0" w:line="240" w:lineRule="auto"/>
        <w:ind w:left="360"/>
        <w:rPr>
          <w:szCs w:val="24"/>
        </w:rPr>
      </w:pPr>
    </w:p>
    <w:p w:rsidR="005E2FE3" w:rsidRPr="009C0BAA" w:rsidRDefault="005E2FE3" w:rsidP="005E2FE3">
      <w:pPr>
        <w:spacing w:after="0" w:line="240" w:lineRule="auto"/>
        <w:ind w:left="360"/>
        <w:jc w:val="center"/>
        <w:rPr>
          <w:sz w:val="20"/>
          <w:szCs w:val="20"/>
        </w:rPr>
      </w:pPr>
      <w:r w:rsidRPr="009C0BAA">
        <w:rPr>
          <w:sz w:val="20"/>
          <w:szCs w:val="20"/>
        </w:rPr>
        <w:t>(pretendenta nosaukums reģistrācijas Nr.)</w:t>
      </w:r>
    </w:p>
    <w:p w:rsidR="005E2FE3" w:rsidRPr="009C0BAA" w:rsidRDefault="005E2FE3" w:rsidP="005E2FE3">
      <w:pPr>
        <w:spacing w:after="0" w:line="240" w:lineRule="auto"/>
        <w:rPr>
          <w:sz w:val="20"/>
          <w:szCs w:val="20"/>
        </w:rPr>
      </w:pPr>
    </w:p>
    <w:p w:rsidR="005E2FE3" w:rsidRPr="009C0BAA" w:rsidRDefault="005E2FE3" w:rsidP="005E2FE3">
      <w:pPr>
        <w:spacing w:after="0" w:line="240" w:lineRule="auto"/>
        <w:rPr>
          <w:sz w:val="20"/>
          <w:szCs w:val="20"/>
        </w:rPr>
      </w:pPr>
    </w:p>
    <w:p w:rsidR="005E2FE3" w:rsidRPr="009C0BAA" w:rsidRDefault="005E2FE3" w:rsidP="005E2FE3">
      <w:pPr>
        <w:spacing w:after="0" w:line="240" w:lineRule="auto"/>
        <w:rPr>
          <w:sz w:val="20"/>
          <w:szCs w:val="20"/>
        </w:rPr>
      </w:pPr>
    </w:p>
    <w:p w:rsidR="005E2FE3" w:rsidRPr="009C0BAA" w:rsidRDefault="005E2FE3" w:rsidP="005E2FE3">
      <w:pPr>
        <w:spacing w:after="0" w:line="240" w:lineRule="auto"/>
        <w:rPr>
          <w:szCs w:val="24"/>
        </w:rPr>
      </w:pPr>
      <w:r w:rsidRPr="009C0BAA">
        <w:rPr>
          <w:rStyle w:val="FontStyle42"/>
          <w:sz w:val="24"/>
          <w:szCs w:val="24"/>
        </w:rPr>
        <w:t xml:space="preserve">Pretendenta piedāvātais tuvākais autoserviss, kurā var veikt piedāvātā </w:t>
      </w:r>
      <w:r w:rsidR="007334C0" w:rsidRPr="009C0BAA">
        <w:rPr>
          <w:rStyle w:val="FontStyle42"/>
          <w:sz w:val="24"/>
          <w:szCs w:val="24"/>
        </w:rPr>
        <w:t>mikroautobusa</w:t>
      </w:r>
      <w:r w:rsidRPr="009C0BAA">
        <w:rPr>
          <w:rStyle w:val="FontStyle42"/>
          <w:sz w:val="24"/>
          <w:szCs w:val="24"/>
        </w:rPr>
        <w:t xml:space="preserve"> plānotās tehniskās apkopes garantijas un pēc garantijas periodā</w:t>
      </w:r>
      <w:r w:rsidRPr="009C0BAA">
        <w:rPr>
          <w:szCs w:val="24"/>
        </w:rPr>
        <w:t>:</w:t>
      </w:r>
    </w:p>
    <w:p w:rsidR="005E2FE3" w:rsidRPr="009C0BAA" w:rsidRDefault="005E2FE3" w:rsidP="005E2FE3">
      <w:pPr>
        <w:pBdr>
          <w:bottom w:val="single" w:sz="12" w:space="1" w:color="auto"/>
        </w:pBdr>
        <w:spacing w:after="0" w:line="240" w:lineRule="auto"/>
        <w:rPr>
          <w:szCs w:val="24"/>
        </w:rPr>
      </w:pPr>
    </w:p>
    <w:p w:rsidR="005E2FE3" w:rsidRPr="009C0BAA" w:rsidRDefault="005E2FE3" w:rsidP="005E2FE3">
      <w:pPr>
        <w:pBdr>
          <w:bottom w:val="single" w:sz="12" w:space="1" w:color="auto"/>
        </w:pBdr>
        <w:spacing w:after="0" w:line="240" w:lineRule="auto"/>
        <w:rPr>
          <w:szCs w:val="24"/>
        </w:rPr>
      </w:pPr>
    </w:p>
    <w:p w:rsidR="005E2FE3" w:rsidRPr="009C0BAA" w:rsidRDefault="005E2FE3" w:rsidP="005E2FE3">
      <w:pPr>
        <w:spacing w:after="0" w:line="240" w:lineRule="auto"/>
        <w:jc w:val="center"/>
        <w:rPr>
          <w:sz w:val="20"/>
          <w:szCs w:val="20"/>
        </w:rPr>
      </w:pPr>
      <w:r w:rsidRPr="009C0BAA">
        <w:rPr>
          <w:sz w:val="20"/>
          <w:szCs w:val="20"/>
        </w:rPr>
        <w:t>(Uzņēmuma nosaukums un faktiskā adrese)</w:t>
      </w:r>
    </w:p>
    <w:p w:rsidR="005E2FE3" w:rsidRPr="009C0BAA" w:rsidRDefault="005E2FE3" w:rsidP="005E2FE3">
      <w:pPr>
        <w:spacing w:after="0" w:line="240" w:lineRule="auto"/>
        <w:rPr>
          <w:szCs w:val="24"/>
        </w:rPr>
      </w:pPr>
    </w:p>
    <w:p w:rsidR="005E2FE3" w:rsidRPr="009C0BAA" w:rsidRDefault="005E2FE3" w:rsidP="005E2FE3">
      <w:pPr>
        <w:spacing w:after="0" w:line="240" w:lineRule="auto"/>
        <w:rPr>
          <w:szCs w:val="24"/>
        </w:rPr>
      </w:pPr>
    </w:p>
    <w:p w:rsidR="005E2FE3" w:rsidRPr="009C0BAA" w:rsidRDefault="005E2FE3" w:rsidP="005E2FE3">
      <w:pPr>
        <w:spacing w:after="0" w:line="600" w:lineRule="auto"/>
        <w:rPr>
          <w:szCs w:val="24"/>
        </w:rPr>
      </w:pPr>
      <w:r w:rsidRPr="009C0BAA">
        <w:rPr>
          <w:szCs w:val="24"/>
        </w:rPr>
        <w:t xml:space="preserve">Attālums no Alojas novada domes (Jūras iela 13, Aloja, Alojas novads) atrašanās vietas līdz tuvākajam garantijas servisam ___________km </w:t>
      </w:r>
    </w:p>
    <w:p w:rsidR="005E2FE3" w:rsidRPr="009C0BAA" w:rsidRDefault="005E2FE3" w:rsidP="005E2FE3">
      <w:pPr>
        <w:spacing w:after="0" w:line="600" w:lineRule="auto"/>
        <w:rPr>
          <w:szCs w:val="24"/>
        </w:rPr>
      </w:pPr>
      <w:r w:rsidRPr="009C0BAA">
        <w:rPr>
          <w:szCs w:val="24"/>
        </w:rPr>
        <w:t>Garantijas servisa darba laiks: darbdienās __________________</w:t>
      </w:r>
    </w:p>
    <w:p w:rsidR="005E2FE3" w:rsidRPr="009C0BAA" w:rsidRDefault="005E2FE3" w:rsidP="005E2FE3">
      <w:pPr>
        <w:spacing w:after="0" w:line="600" w:lineRule="auto"/>
        <w:rPr>
          <w:szCs w:val="24"/>
        </w:rPr>
      </w:pPr>
      <w:r w:rsidRPr="009C0BAA">
        <w:rPr>
          <w:sz w:val="20"/>
          <w:szCs w:val="20"/>
        </w:rPr>
        <w:tab/>
      </w:r>
      <w:r w:rsidRPr="009C0BAA">
        <w:rPr>
          <w:sz w:val="20"/>
          <w:szCs w:val="20"/>
        </w:rPr>
        <w:tab/>
      </w:r>
      <w:r w:rsidRPr="009C0BAA">
        <w:rPr>
          <w:sz w:val="20"/>
          <w:szCs w:val="20"/>
        </w:rPr>
        <w:tab/>
      </w:r>
      <w:r w:rsidRPr="009C0BAA">
        <w:rPr>
          <w:szCs w:val="24"/>
        </w:rPr>
        <w:tab/>
        <w:t xml:space="preserve"> brīvdienās ___________________</w:t>
      </w:r>
    </w:p>
    <w:p w:rsidR="005E2FE3" w:rsidRPr="009C0BAA" w:rsidRDefault="005E2FE3" w:rsidP="005E2FE3">
      <w:pPr>
        <w:spacing w:after="0" w:line="240" w:lineRule="auto"/>
        <w:rPr>
          <w:szCs w:val="24"/>
        </w:rPr>
      </w:pPr>
      <w:r w:rsidRPr="009C0BAA">
        <w:rPr>
          <w:szCs w:val="24"/>
        </w:rPr>
        <w:t>Servisa atbalsts uz ceļa ______________________ piedāvāts.</w:t>
      </w:r>
    </w:p>
    <w:p w:rsidR="005E2FE3" w:rsidRPr="009C0BAA" w:rsidRDefault="005E2FE3" w:rsidP="005E2FE3">
      <w:pPr>
        <w:spacing w:after="0" w:line="240" w:lineRule="auto"/>
        <w:rPr>
          <w:sz w:val="20"/>
          <w:szCs w:val="20"/>
        </w:rPr>
      </w:pPr>
      <w:r w:rsidRPr="009C0BAA">
        <w:rPr>
          <w:szCs w:val="24"/>
        </w:rPr>
        <w:tab/>
      </w:r>
      <w:r w:rsidRPr="009C0BAA">
        <w:rPr>
          <w:szCs w:val="24"/>
        </w:rPr>
        <w:tab/>
      </w:r>
      <w:r w:rsidRPr="009C0BAA">
        <w:rPr>
          <w:szCs w:val="24"/>
        </w:rPr>
        <w:tab/>
      </w:r>
      <w:r w:rsidRPr="009C0BAA">
        <w:rPr>
          <w:szCs w:val="24"/>
        </w:rPr>
        <w:tab/>
      </w:r>
      <w:r w:rsidRPr="009C0BAA">
        <w:rPr>
          <w:sz w:val="20"/>
          <w:szCs w:val="20"/>
        </w:rPr>
        <w:t>(tiek/netiek)</w:t>
      </w:r>
    </w:p>
    <w:p w:rsidR="005E2FE3" w:rsidRPr="009C0BAA" w:rsidRDefault="005E2FE3" w:rsidP="005E2FE3">
      <w:pPr>
        <w:spacing w:after="0" w:line="240" w:lineRule="auto"/>
        <w:rPr>
          <w:szCs w:val="24"/>
        </w:rPr>
      </w:pP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r w:rsidRPr="009C0BAA">
        <w:rPr>
          <w:rFonts w:eastAsia="Times New Roman"/>
          <w:color w:val="000000"/>
          <w:szCs w:val="24"/>
        </w:rPr>
        <w:t>2015.gada __.___________________</w:t>
      </w: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p>
    <w:p w:rsidR="005E2FE3" w:rsidRPr="009C0BAA" w:rsidRDefault="005E2FE3" w:rsidP="005E2FE3">
      <w:pPr>
        <w:spacing w:after="0" w:line="240" w:lineRule="auto"/>
        <w:jc w:val="both"/>
        <w:rPr>
          <w:rFonts w:eastAsia="Times New Roman"/>
          <w:color w:val="000000"/>
          <w:szCs w:val="24"/>
        </w:rPr>
      </w:pPr>
      <w:r w:rsidRPr="009C0BAA">
        <w:rPr>
          <w:rFonts w:eastAsia="Times New Roman"/>
          <w:color w:val="000000"/>
          <w:szCs w:val="24"/>
        </w:rPr>
        <w:t>___________________________________________________________________________</w:t>
      </w:r>
    </w:p>
    <w:p w:rsidR="005E2FE3" w:rsidRPr="009C0BAA" w:rsidRDefault="005E2FE3" w:rsidP="005E2FE3">
      <w:pPr>
        <w:spacing w:after="0" w:line="240" w:lineRule="auto"/>
        <w:jc w:val="center"/>
        <w:rPr>
          <w:rFonts w:eastAsia="Times New Roman"/>
          <w:color w:val="000000"/>
          <w:szCs w:val="24"/>
        </w:rPr>
      </w:pPr>
      <w:r w:rsidRPr="009C0BAA">
        <w:rPr>
          <w:rFonts w:eastAsia="Times New Roman"/>
          <w:color w:val="000000"/>
          <w:szCs w:val="24"/>
        </w:rPr>
        <w:t>Pretendenta likumīgā pārstāvja vai pilnvarotās personas paraksts, tā atšifrējums</w:t>
      </w:r>
    </w:p>
    <w:p w:rsidR="005E2FE3" w:rsidRPr="009C0BAA" w:rsidRDefault="005E2FE3" w:rsidP="005E2FE3">
      <w:pPr>
        <w:spacing w:after="0" w:line="240" w:lineRule="auto"/>
        <w:rPr>
          <w:rFonts w:eastAsia="Times New Roman"/>
          <w:color w:val="000000"/>
          <w:szCs w:val="24"/>
        </w:rPr>
      </w:pPr>
    </w:p>
    <w:p w:rsidR="005E2FE3" w:rsidRPr="009C0BAA" w:rsidRDefault="005E2FE3" w:rsidP="005E2FE3">
      <w:pPr>
        <w:spacing w:after="0" w:line="240" w:lineRule="auto"/>
        <w:rPr>
          <w:rFonts w:eastAsia="Times New Roman"/>
          <w:color w:val="000000"/>
          <w:szCs w:val="24"/>
        </w:rPr>
      </w:pPr>
      <w:r w:rsidRPr="009C0BAA">
        <w:rPr>
          <w:rFonts w:eastAsia="Times New Roman"/>
          <w:color w:val="000000"/>
          <w:szCs w:val="24"/>
        </w:rPr>
        <w:t>Z.v.</w:t>
      </w:r>
    </w:p>
    <w:p w:rsidR="005E2FE3" w:rsidRPr="009C0BAA" w:rsidRDefault="005E2FE3" w:rsidP="005E2FE3">
      <w:pPr>
        <w:spacing w:after="0" w:line="240" w:lineRule="auto"/>
        <w:rPr>
          <w:szCs w:val="24"/>
        </w:rPr>
      </w:pPr>
      <w:r w:rsidRPr="009C0BAA">
        <w:rPr>
          <w:szCs w:val="24"/>
        </w:rPr>
        <w:br w:type="page"/>
      </w:r>
    </w:p>
    <w:p w:rsidR="005E2FE3" w:rsidRPr="009C0BAA" w:rsidRDefault="00BD7A92" w:rsidP="005E2FE3">
      <w:pPr>
        <w:spacing w:after="0"/>
        <w:jc w:val="right"/>
        <w:rPr>
          <w:sz w:val="20"/>
          <w:szCs w:val="20"/>
        </w:rPr>
      </w:pPr>
      <w:r w:rsidRPr="009C0BAA">
        <w:rPr>
          <w:sz w:val="20"/>
          <w:szCs w:val="20"/>
        </w:rPr>
        <w:lastRenderedPageBreak/>
        <w:t>5</w:t>
      </w:r>
      <w:r w:rsidR="005E2FE3" w:rsidRPr="009C0BAA">
        <w:rPr>
          <w:sz w:val="20"/>
          <w:szCs w:val="20"/>
        </w:rPr>
        <w:t>.pielikums</w:t>
      </w:r>
    </w:p>
    <w:p w:rsidR="005E2FE3" w:rsidRPr="009C0BAA" w:rsidRDefault="005E2FE3" w:rsidP="005E2FE3">
      <w:pPr>
        <w:spacing w:after="0"/>
        <w:jc w:val="right"/>
        <w:rPr>
          <w:b/>
          <w:sz w:val="20"/>
          <w:szCs w:val="20"/>
        </w:rPr>
      </w:pPr>
      <w:r w:rsidRPr="009C0BAA">
        <w:rPr>
          <w:sz w:val="20"/>
          <w:szCs w:val="20"/>
        </w:rPr>
        <w:t>Iepirkuma  nolikumam</w:t>
      </w:r>
      <w:r w:rsidRPr="009C0BAA">
        <w:rPr>
          <w:b/>
          <w:sz w:val="20"/>
          <w:szCs w:val="20"/>
        </w:rPr>
        <w:t xml:space="preserve"> </w:t>
      </w:r>
    </w:p>
    <w:p w:rsidR="005E2FE3" w:rsidRPr="009C0BAA" w:rsidRDefault="005E2FE3" w:rsidP="005E2FE3">
      <w:pPr>
        <w:spacing w:after="0"/>
        <w:jc w:val="right"/>
        <w:rPr>
          <w:sz w:val="20"/>
          <w:szCs w:val="20"/>
        </w:rPr>
      </w:pPr>
      <w:r w:rsidRPr="009C0BAA">
        <w:rPr>
          <w:sz w:val="20"/>
          <w:szCs w:val="20"/>
        </w:rPr>
        <w:t xml:space="preserve">„Jauna mikroautobusa iegāde </w:t>
      </w:r>
    </w:p>
    <w:p w:rsidR="005E2FE3" w:rsidRPr="009C0BAA" w:rsidRDefault="005E2FE3" w:rsidP="005E2FE3">
      <w:pPr>
        <w:spacing w:after="0"/>
        <w:jc w:val="right"/>
        <w:rPr>
          <w:sz w:val="20"/>
          <w:szCs w:val="20"/>
        </w:rPr>
      </w:pPr>
      <w:r w:rsidRPr="009C0BAA">
        <w:rPr>
          <w:sz w:val="20"/>
          <w:szCs w:val="20"/>
        </w:rPr>
        <w:t>Alojas novada domes vajadzībām”</w:t>
      </w:r>
    </w:p>
    <w:p w:rsidR="005E2FE3" w:rsidRPr="009C0BAA" w:rsidRDefault="005E2FE3" w:rsidP="005E2FE3">
      <w:pPr>
        <w:spacing w:after="0"/>
        <w:jc w:val="right"/>
        <w:rPr>
          <w:sz w:val="20"/>
          <w:szCs w:val="20"/>
        </w:rPr>
      </w:pPr>
      <w:r w:rsidRPr="009C0BAA">
        <w:rPr>
          <w:sz w:val="20"/>
          <w:szCs w:val="20"/>
        </w:rPr>
        <w:t>ID Nr. AND/2015/29</w:t>
      </w:r>
    </w:p>
    <w:p w:rsidR="005E2FE3" w:rsidRPr="009C0BAA" w:rsidRDefault="005E2FE3" w:rsidP="005E2FE3">
      <w:pPr>
        <w:spacing w:after="120" w:line="240" w:lineRule="auto"/>
        <w:jc w:val="right"/>
        <w:rPr>
          <w:sz w:val="20"/>
          <w:szCs w:val="20"/>
        </w:rPr>
      </w:pPr>
    </w:p>
    <w:p w:rsidR="005E2FE3" w:rsidRPr="009C0BAA" w:rsidRDefault="005E2FE3" w:rsidP="005E2FE3">
      <w:pPr>
        <w:autoSpaceDE w:val="0"/>
        <w:autoSpaceDN w:val="0"/>
        <w:adjustRightInd w:val="0"/>
        <w:spacing w:after="0" w:line="240" w:lineRule="auto"/>
        <w:jc w:val="center"/>
        <w:rPr>
          <w:b/>
          <w:bCs/>
          <w:color w:val="000000"/>
          <w:sz w:val="22"/>
        </w:rPr>
      </w:pPr>
      <w:r w:rsidRPr="009C0BAA">
        <w:rPr>
          <w:b/>
          <w:bCs/>
          <w:color w:val="000000"/>
          <w:sz w:val="22"/>
        </w:rPr>
        <w:t>LĪGUMA PROJEKTS</w:t>
      </w:r>
    </w:p>
    <w:p w:rsidR="005E2FE3" w:rsidRPr="009C0BAA" w:rsidRDefault="005E2FE3" w:rsidP="005E2FE3">
      <w:pPr>
        <w:spacing w:after="0"/>
        <w:ind w:left="360"/>
        <w:jc w:val="center"/>
        <w:rPr>
          <w:rFonts w:eastAsia="SimSun" w:cs="Calibri"/>
          <w:noProof/>
          <w:kern w:val="3"/>
          <w:szCs w:val="24"/>
          <w:lang w:eastAsia="en-US"/>
        </w:rPr>
      </w:pPr>
      <w:r w:rsidRPr="009C0BAA">
        <w:rPr>
          <w:rFonts w:eastAsia="SimSun" w:cs="Calibri"/>
          <w:noProof/>
          <w:kern w:val="3"/>
          <w:szCs w:val="24"/>
          <w:lang w:eastAsia="en-US"/>
        </w:rPr>
        <w:t xml:space="preserve">Iepirkumam </w:t>
      </w:r>
      <w:r w:rsidRPr="009C0BAA">
        <w:rPr>
          <w:rFonts w:eastAsia="SimSun" w:cs="Calibri"/>
          <w:b/>
          <w:noProof/>
          <w:kern w:val="3"/>
          <w:szCs w:val="24"/>
          <w:lang w:eastAsia="en-US"/>
        </w:rPr>
        <w:t>„</w:t>
      </w:r>
      <w:r w:rsidRPr="009C0BAA">
        <w:rPr>
          <w:szCs w:val="24"/>
        </w:rPr>
        <w:t>Jauna mikroautobusa iegāde Alojas novada domes vajadzībām</w:t>
      </w:r>
      <w:r w:rsidRPr="009C0BAA">
        <w:rPr>
          <w:rFonts w:eastAsia="SimSun" w:cs="Calibri"/>
          <w:b/>
          <w:noProof/>
          <w:kern w:val="3"/>
          <w:szCs w:val="24"/>
          <w:lang w:eastAsia="en-US"/>
        </w:rPr>
        <w:t>”</w:t>
      </w:r>
      <w:r w:rsidRPr="009C0BAA">
        <w:rPr>
          <w:rFonts w:eastAsia="SimSun" w:cs="Calibri"/>
          <w:noProof/>
          <w:kern w:val="3"/>
          <w:szCs w:val="24"/>
          <w:lang w:eastAsia="en-US"/>
        </w:rPr>
        <w:t xml:space="preserve">, identifikācijas Nr. </w:t>
      </w:r>
      <w:r w:rsidRPr="009C0BAA">
        <w:rPr>
          <w:szCs w:val="24"/>
        </w:rPr>
        <w:t>AND/2015/2</w:t>
      </w:r>
      <w:r w:rsidR="00BF1AA7" w:rsidRPr="009C0BAA">
        <w:rPr>
          <w:szCs w:val="24"/>
        </w:rPr>
        <w:t>9</w:t>
      </w:r>
    </w:p>
    <w:p w:rsidR="005E2FE3" w:rsidRPr="009C0BAA" w:rsidRDefault="005E2FE3" w:rsidP="005E2FE3">
      <w:pPr>
        <w:autoSpaceDE w:val="0"/>
        <w:autoSpaceDN w:val="0"/>
        <w:adjustRightInd w:val="0"/>
        <w:spacing w:after="0" w:line="240" w:lineRule="auto"/>
        <w:jc w:val="center"/>
        <w:rPr>
          <w:rFonts w:eastAsia="TimesNewRoman"/>
          <w:color w:val="000000"/>
          <w:sz w:val="20"/>
          <w:szCs w:val="20"/>
        </w:rPr>
      </w:pPr>
    </w:p>
    <w:p w:rsidR="005E2FE3" w:rsidRPr="009C0BAA" w:rsidRDefault="005E2FE3" w:rsidP="005E2FE3">
      <w:pPr>
        <w:spacing w:after="120"/>
        <w:jc w:val="both"/>
        <w:rPr>
          <w:sz w:val="20"/>
          <w:szCs w:val="20"/>
        </w:rPr>
      </w:pPr>
      <w:r w:rsidRPr="009C0BAA">
        <w:rPr>
          <w:rFonts w:eastAsia="SimSun"/>
          <w:noProof/>
          <w:kern w:val="3"/>
          <w:szCs w:val="24"/>
          <w:lang w:eastAsia="en-US"/>
        </w:rPr>
        <w:t>Alojā,                                                                                                2015.gada ___.__________</w:t>
      </w:r>
    </w:p>
    <w:p w:rsidR="005E2FE3" w:rsidRPr="009C0BAA" w:rsidRDefault="005E2FE3" w:rsidP="005E2FE3">
      <w:pPr>
        <w:ind w:firstLine="720"/>
        <w:jc w:val="both"/>
      </w:pPr>
      <w:r w:rsidRPr="009C0BAA">
        <w:rPr>
          <w:b/>
          <w:bCs/>
        </w:rPr>
        <w:t>Alojas novada dome</w:t>
      </w:r>
      <w:r w:rsidRPr="009C0BAA">
        <w:t>,</w:t>
      </w:r>
      <w:r w:rsidRPr="009C0BAA">
        <w:rPr>
          <w:b/>
          <w:bCs/>
        </w:rPr>
        <w:t xml:space="preserve"> </w:t>
      </w:r>
      <w:r w:rsidRPr="009C0BAA">
        <w:t>reģistrācijas Nr.</w:t>
      </w:r>
      <w:r w:rsidRPr="009C0BAA">
        <w:rPr>
          <w:color w:val="000000"/>
        </w:rPr>
        <w:t>90000060032</w:t>
      </w:r>
      <w:r w:rsidRPr="009C0BAA">
        <w:rPr>
          <w:bCs/>
        </w:rPr>
        <w:t>, juridiskā adrese:</w:t>
      </w:r>
      <w:r w:rsidRPr="009C0BAA">
        <w:t xml:space="preserve"> Jūras iela 13, Aloja, Alojas novads, LV-4064, </w:t>
      </w:r>
      <w:r w:rsidRPr="009C0BAA">
        <w:rPr>
          <w:bCs/>
        </w:rPr>
        <w:t xml:space="preserve">tās domes priekšsēdētāja Valda Bārdas personā, kurš rīkojas saskaņā ar likumu „Par pašvaldībām”, </w:t>
      </w:r>
      <w:r w:rsidRPr="009C0BAA">
        <w:t xml:space="preserve">turpmāk tekstā – </w:t>
      </w:r>
      <w:r w:rsidRPr="009C0BAA">
        <w:rPr>
          <w:b/>
          <w:bCs/>
        </w:rPr>
        <w:t>Pasūtītājs</w:t>
      </w:r>
      <w:r w:rsidRPr="009C0BAA">
        <w:t>, no vienas puses, un</w:t>
      </w:r>
    </w:p>
    <w:p w:rsidR="005E2FE3" w:rsidRPr="009C0BAA" w:rsidRDefault="005E2FE3" w:rsidP="005E2FE3">
      <w:pPr>
        <w:ind w:firstLine="720"/>
        <w:jc w:val="both"/>
      </w:pPr>
      <w:r w:rsidRPr="009C0BAA">
        <w:rPr>
          <w:b/>
        </w:rPr>
        <w:t>___________</w:t>
      </w:r>
      <w:r w:rsidRPr="009C0BAA">
        <w:rPr>
          <w:i/>
        </w:rPr>
        <w:t>(nosaukums)</w:t>
      </w:r>
      <w:r w:rsidRPr="009C0BAA">
        <w:t xml:space="preserve">, reģistrācijas Nr.__________________, juridiskā adrese: _______________________, LV-_______, ____________ </w:t>
      </w:r>
      <w:r w:rsidRPr="009C0BAA">
        <w:rPr>
          <w:i/>
        </w:rPr>
        <w:t xml:space="preserve">(amats, vārds, uzvārds) </w:t>
      </w:r>
      <w:r w:rsidRPr="009C0BAA">
        <w:t xml:space="preserve">personā, kurš rīkojas saskaņā ar _______________ </w:t>
      </w:r>
      <w:r w:rsidRPr="009C0BAA">
        <w:rPr>
          <w:i/>
        </w:rPr>
        <w:t>(pilnvarojošā dokumenta nosaukums)</w:t>
      </w:r>
      <w:r w:rsidRPr="009C0BAA">
        <w:t xml:space="preserve">, turpmāk tekstā – </w:t>
      </w:r>
      <w:r w:rsidRPr="009C0BAA">
        <w:rPr>
          <w:b/>
          <w:bCs/>
        </w:rPr>
        <w:t>Piegādātājs</w:t>
      </w:r>
      <w:r w:rsidRPr="009C0BAA">
        <w:t xml:space="preserve">, no otras puses, </w:t>
      </w:r>
    </w:p>
    <w:p w:rsidR="005E2FE3" w:rsidRPr="009C0BAA" w:rsidRDefault="005E2FE3" w:rsidP="005E2FE3">
      <w:pPr>
        <w:ind w:firstLine="720"/>
        <w:jc w:val="both"/>
      </w:pPr>
      <w:r w:rsidRPr="009C0BAA">
        <w:t xml:space="preserve">abi kopā turpmāk tekstā saukti – Līdzēji, katrs atsevišķi – </w:t>
      </w:r>
      <w:r w:rsidRPr="009C0BAA">
        <w:rPr>
          <w:iCs/>
        </w:rPr>
        <w:t>Līdzējs</w:t>
      </w:r>
      <w:r w:rsidRPr="009C0BAA">
        <w:t xml:space="preserve">, pamatojoties uz Pasūtītāja rīkotā iepirkuma </w:t>
      </w:r>
      <w:bookmarkStart w:id="13" w:name="OLE_LINK5"/>
      <w:bookmarkStart w:id="14" w:name="OLE_LINK6"/>
      <w:r w:rsidRPr="009C0BAA">
        <w:rPr>
          <w:bCs/>
        </w:rPr>
        <w:t>„</w:t>
      </w:r>
      <w:r w:rsidRPr="009C0BAA">
        <w:rPr>
          <w:szCs w:val="24"/>
        </w:rPr>
        <w:t>Jauna mikroautobusa iegāde Alojas novada domes vajadzībām</w:t>
      </w:r>
      <w:r w:rsidRPr="009C0BAA">
        <w:t>”</w:t>
      </w:r>
      <w:r w:rsidRPr="009C0BAA">
        <w:rPr>
          <w:bCs/>
        </w:rPr>
        <w:t xml:space="preserve">, </w:t>
      </w:r>
      <w:bookmarkEnd w:id="13"/>
      <w:bookmarkEnd w:id="14"/>
      <w:r w:rsidRPr="009C0BAA">
        <w:rPr>
          <w:bCs/>
        </w:rPr>
        <w:t xml:space="preserve">iepirkuma identifikācijas Nr. </w:t>
      </w:r>
      <w:r w:rsidRPr="009C0BAA">
        <w:rPr>
          <w:szCs w:val="24"/>
        </w:rPr>
        <w:t>AND/2015/2</w:t>
      </w:r>
      <w:r w:rsidR="00BF1AA7" w:rsidRPr="009C0BAA">
        <w:rPr>
          <w:szCs w:val="24"/>
        </w:rPr>
        <w:t>9</w:t>
      </w:r>
      <w:r w:rsidRPr="009C0BAA">
        <w:rPr>
          <w:bCs/>
          <w:iCs/>
        </w:rPr>
        <w:t>, turpmāk tekstā – Iepirkums,</w:t>
      </w:r>
      <w:r w:rsidRPr="009C0BAA">
        <w:rPr>
          <w:bCs/>
          <w:i/>
        </w:rPr>
        <w:t xml:space="preserve"> </w:t>
      </w:r>
      <w:r w:rsidRPr="009C0BAA">
        <w:t>rezultātiem un Piegādātāja iesniegto piedāvājumu Iepirkumā, savstarpēji vienojoties, bez maldības, viltus vai spaidiem noslēdz šādu līgumu, turpmāk tekstā – Līgums:</w:t>
      </w:r>
    </w:p>
    <w:p w:rsidR="005E2FE3" w:rsidRPr="009C0BAA" w:rsidRDefault="005E2FE3" w:rsidP="005E2FE3">
      <w:pPr>
        <w:autoSpaceDE w:val="0"/>
        <w:autoSpaceDN w:val="0"/>
        <w:adjustRightInd w:val="0"/>
        <w:spacing w:after="0" w:line="240" w:lineRule="auto"/>
        <w:jc w:val="center"/>
        <w:rPr>
          <w:b/>
          <w:bCs/>
          <w:color w:val="000000"/>
          <w:szCs w:val="24"/>
        </w:rPr>
      </w:pPr>
      <w:r w:rsidRPr="009C0BAA">
        <w:rPr>
          <w:b/>
          <w:bCs/>
          <w:color w:val="000000"/>
          <w:szCs w:val="24"/>
        </w:rPr>
        <w:t>1. Līguma priekšmets un īpašuma tiesības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1.1. </w:t>
      </w:r>
      <w:r w:rsidRPr="009C0BAA">
        <w:rPr>
          <w:rFonts w:eastAsia="TimesNewRoman"/>
          <w:color w:val="000000"/>
          <w:szCs w:val="24"/>
        </w:rPr>
        <w:t xml:space="preserve">Atbilstoši Pasūtītāja prasībām Piegādātājs piegādā Pasūtītājam šādu </w:t>
      </w:r>
      <w:r w:rsidR="007334C0" w:rsidRPr="009C0BAA">
        <w:rPr>
          <w:rFonts w:eastAsia="TimesNewRoman"/>
          <w:color w:val="000000"/>
          <w:szCs w:val="24"/>
        </w:rPr>
        <w:t>mikroautobusu</w:t>
      </w:r>
      <w:r w:rsidRPr="009C0BAA">
        <w:rPr>
          <w:rFonts w:eastAsia="TimesNewRoman"/>
          <w:color w:val="000000"/>
          <w:szCs w:val="24"/>
        </w:rPr>
        <w:t xml:space="preserve"> (turpmāk –</w:t>
      </w:r>
      <w:proofErr w:type="spellStart"/>
      <w:r w:rsidR="007334C0" w:rsidRPr="009C0BAA">
        <w:rPr>
          <w:rFonts w:eastAsia="TimesNewRoman"/>
          <w:color w:val="000000"/>
          <w:szCs w:val="24"/>
        </w:rPr>
        <w:t>mikrautobuss</w:t>
      </w:r>
      <w:proofErr w:type="spellEnd"/>
      <w:r w:rsidRPr="009C0BAA">
        <w:rPr>
          <w:rFonts w:eastAsia="TimesNewRoman"/>
          <w:color w:val="000000"/>
          <w:szCs w:val="24"/>
        </w:rPr>
        <w:t>):</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1.1.1. ___________ </w:t>
      </w:r>
      <w:r w:rsidR="00BF1AA7" w:rsidRPr="009C0BAA">
        <w:rPr>
          <w:rFonts w:eastAsia="TimesNewRoman"/>
          <w:color w:val="000000"/>
          <w:szCs w:val="24"/>
        </w:rPr>
        <w:t>mikroautobusu</w:t>
      </w:r>
      <w:r w:rsidRPr="009C0BAA">
        <w:rPr>
          <w:rFonts w:eastAsia="TimesNewRoman"/>
          <w:color w:val="000000"/>
          <w:szCs w:val="24"/>
        </w:rPr>
        <w:t xml:space="preserve"> saskaņā ar </w:t>
      </w:r>
      <w:r w:rsidR="00BF1AA7" w:rsidRPr="009C0BAA">
        <w:rPr>
          <w:rFonts w:eastAsia="TimesNewRoman"/>
          <w:color w:val="000000"/>
          <w:szCs w:val="24"/>
        </w:rPr>
        <w:t>iepirkuma</w:t>
      </w:r>
      <w:r w:rsidRPr="009C0BAA">
        <w:rPr>
          <w:rFonts w:eastAsia="TimesNewRoman"/>
          <w:color w:val="000000"/>
          <w:szCs w:val="24"/>
        </w:rPr>
        <w:t xml:space="preserve"> „</w:t>
      </w:r>
      <w:r w:rsidRPr="009C0BAA">
        <w:rPr>
          <w:szCs w:val="24"/>
        </w:rPr>
        <w:t>Jauna mikroautobusa iegāde Alojas novada domes vajadzībām</w:t>
      </w:r>
      <w:r w:rsidRPr="009C0BAA">
        <w:rPr>
          <w:rFonts w:eastAsia="TimesNewRoman"/>
          <w:color w:val="000000"/>
          <w:szCs w:val="24"/>
        </w:rPr>
        <w:t>”, identifikācijas Nr. AND/2015/2</w:t>
      </w:r>
      <w:r w:rsidR="00BF1AA7" w:rsidRPr="009C0BAA">
        <w:rPr>
          <w:rFonts w:eastAsia="TimesNewRoman"/>
          <w:color w:val="000000"/>
          <w:szCs w:val="24"/>
        </w:rPr>
        <w:t>9</w:t>
      </w:r>
      <w:r w:rsidRPr="009C0BAA">
        <w:rPr>
          <w:rFonts w:eastAsia="TimesNewRoman"/>
          <w:color w:val="000000"/>
          <w:szCs w:val="24"/>
        </w:rPr>
        <w:t xml:space="preserve"> nolikumā iekļautajām tehniskajām specifikācijām (turpmāk – Tehniskā specifikācija) un Piegādātāja piedāvājumu, kas ir iesniegts </w:t>
      </w:r>
      <w:r w:rsidR="00BF1AA7" w:rsidRPr="009C0BAA">
        <w:rPr>
          <w:rFonts w:eastAsia="TimesNewRoman"/>
          <w:color w:val="000000"/>
          <w:szCs w:val="24"/>
        </w:rPr>
        <w:t>iepirkuma</w:t>
      </w:r>
      <w:r w:rsidRPr="009C0BAA">
        <w:rPr>
          <w:rFonts w:eastAsia="TimesNewRoman"/>
          <w:color w:val="000000"/>
          <w:szCs w:val="24"/>
        </w:rPr>
        <w:t xml:space="preserve"> - „</w:t>
      </w:r>
      <w:r w:rsidRPr="009C0BAA">
        <w:rPr>
          <w:szCs w:val="24"/>
        </w:rPr>
        <w:t>Jauna mikroautobusa iegāde Alojas novada domes vajadzībām</w:t>
      </w:r>
      <w:r w:rsidRPr="009C0BAA">
        <w:rPr>
          <w:rFonts w:eastAsia="TimesNewRoman"/>
          <w:color w:val="000000"/>
          <w:szCs w:val="24"/>
        </w:rPr>
        <w:t>”, identifikācijas Nr. AND/2015/2</w:t>
      </w:r>
      <w:r w:rsidR="00BF1AA7" w:rsidRPr="009C0BAA">
        <w:rPr>
          <w:rFonts w:eastAsia="TimesNewRoman"/>
          <w:color w:val="000000"/>
          <w:szCs w:val="24"/>
        </w:rPr>
        <w:t>9</w:t>
      </w:r>
      <w:r w:rsidRPr="009C0BAA">
        <w:rPr>
          <w:rFonts w:eastAsia="TimesNewRoman"/>
          <w:color w:val="000000"/>
          <w:szCs w:val="24"/>
        </w:rPr>
        <w:t>, ietvaros.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1.2. </w:t>
      </w:r>
      <w:r w:rsidRPr="009C0BAA">
        <w:rPr>
          <w:rFonts w:eastAsia="TimesNewRoman"/>
          <w:color w:val="000000"/>
          <w:szCs w:val="24"/>
        </w:rPr>
        <w:t xml:space="preserve">Īpašuma tiesības uz </w:t>
      </w:r>
      <w:r w:rsidR="007334C0" w:rsidRPr="009C0BAA">
        <w:rPr>
          <w:rFonts w:eastAsia="TimesNewRoman"/>
          <w:color w:val="000000"/>
          <w:szCs w:val="24"/>
        </w:rPr>
        <w:t>mikroautobusu</w:t>
      </w:r>
      <w:r w:rsidRPr="009C0BAA">
        <w:rPr>
          <w:rFonts w:eastAsia="TimesNewRoman"/>
          <w:color w:val="000000"/>
          <w:szCs w:val="24"/>
        </w:rPr>
        <w:t xml:space="preserve"> pāriet Pasūtītājam ar brīdi, kad Piegādātājs nodevis </w:t>
      </w:r>
      <w:r w:rsidR="007334C0" w:rsidRPr="009C0BAA">
        <w:rPr>
          <w:rFonts w:eastAsia="TimesNewRoman"/>
          <w:color w:val="000000"/>
          <w:szCs w:val="24"/>
        </w:rPr>
        <w:t>mikroautobusu</w:t>
      </w:r>
      <w:r w:rsidRPr="009C0BAA">
        <w:rPr>
          <w:rFonts w:eastAsia="TimesNewRoman"/>
          <w:color w:val="000000"/>
          <w:szCs w:val="24"/>
        </w:rPr>
        <w:t xml:space="preserve"> Pasūtītājam un abas Puses par to ir parakstījušas pieņemšanas - nodošanas aktu.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1.3. </w:t>
      </w:r>
      <w:r w:rsidRPr="009C0BAA">
        <w:rPr>
          <w:rFonts w:eastAsia="TimesNewRoman"/>
          <w:color w:val="000000"/>
          <w:szCs w:val="24"/>
        </w:rPr>
        <w:t xml:space="preserve">Pēc </w:t>
      </w:r>
      <w:r w:rsidR="007334C0" w:rsidRPr="009C0BAA">
        <w:rPr>
          <w:rFonts w:eastAsia="TimesNewRoman"/>
          <w:color w:val="000000"/>
          <w:szCs w:val="24"/>
        </w:rPr>
        <w:t>mikroautobusa</w:t>
      </w:r>
      <w:r w:rsidRPr="009C0BAA">
        <w:rPr>
          <w:rFonts w:eastAsia="TimesNewRoman"/>
          <w:color w:val="000000"/>
          <w:szCs w:val="24"/>
        </w:rPr>
        <w:t xml:space="preserve"> pieņemšanas un pieņemšanas - nodošanas akta parakstīšanas visus izdevumus, kas saistīti ar </w:t>
      </w:r>
      <w:r w:rsidR="007334C0" w:rsidRPr="009C0BAA">
        <w:rPr>
          <w:rFonts w:eastAsia="TimesNewRoman"/>
          <w:color w:val="000000"/>
          <w:szCs w:val="24"/>
        </w:rPr>
        <w:t>mikroautobusa</w:t>
      </w:r>
      <w:r w:rsidRPr="009C0BAA">
        <w:rPr>
          <w:rFonts w:eastAsia="TimesNewRoman"/>
          <w:color w:val="000000"/>
          <w:szCs w:val="24"/>
        </w:rPr>
        <w:t xml:space="preserve"> lietošanu un uzturēšanu, sedz Pasūtītājs.</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2. Pušu tiesības un pienākumi</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2.1. Pasūtītāja tiesības: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2.1.1. pēc </w:t>
      </w:r>
      <w:r w:rsidR="007334C0" w:rsidRPr="009C0BAA">
        <w:rPr>
          <w:rFonts w:eastAsia="TimesNewRoman"/>
          <w:color w:val="000000"/>
          <w:szCs w:val="24"/>
        </w:rPr>
        <w:t>mikroautobusa</w:t>
      </w:r>
      <w:r w:rsidRPr="009C0BAA">
        <w:rPr>
          <w:rFonts w:eastAsia="TimesNewRoman"/>
          <w:color w:val="000000"/>
          <w:szCs w:val="24"/>
        </w:rPr>
        <w:t xml:space="preserve"> pieņemšanas - nodošanas akta parakstīšanas iegūt </w:t>
      </w:r>
      <w:r w:rsidR="007334C0" w:rsidRPr="009C0BAA">
        <w:rPr>
          <w:rFonts w:eastAsia="TimesNewRoman"/>
          <w:color w:val="000000"/>
          <w:szCs w:val="24"/>
        </w:rPr>
        <w:t>mikroautobusu</w:t>
      </w:r>
      <w:r w:rsidRPr="009C0BAA">
        <w:rPr>
          <w:rFonts w:eastAsia="TimesNewRoman"/>
          <w:color w:val="000000"/>
          <w:szCs w:val="24"/>
        </w:rPr>
        <w:t xml:space="preserve"> savā īpašumā un valdījumā un netraucēti to lietot;</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2.1.2. saņemt no Piegādātāja informāciju, kad </w:t>
      </w:r>
      <w:r w:rsidR="007334C0" w:rsidRPr="009C0BAA">
        <w:rPr>
          <w:rFonts w:eastAsia="TimesNewRoman"/>
          <w:color w:val="000000"/>
          <w:szCs w:val="24"/>
        </w:rPr>
        <w:t>mikroautobuss</w:t>
      </w:r>
      <w:r w:rsidRPr="009C0BAA">
        <w:rPr>
          <w:rFonts w:eastAsia="TimesNewRoman"/>
          <w:color w:val="000000"/>
          <w:szCs w:val="24"/>
        </w:rPr>
        <w:t xml:space="preserve"> ir saņemt</w:t>
      </w:r>
      <w:r w:rsidR="007334C0" w:rsidRPr="009C0BAA">
        <w:rPr>
          <w:rFonts w:eastAsia="TimesNewRoman"/>
          <w:color w:val="000000"/>
          <w:szCs w:val="24"/>
        </w:rPr>
        <w:t>s</w:t>
      </w:r>
      <w:r w:rsidRPr="009C0BAA">
        <w:rPr>
          <w:rFonts w:eastAsia="TimesNewRoman"/>
          <w:color w:val="000000"/>
          <w:szCs w:val="24"/>
        </w:rPr>
        <w:t xml:space="preserve"> Piegādātāja noliktavā;</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2.1.3. garantijas laikā saņemt </w:t>
      </w:r>
      <w:r w:rsidR="007334C0" w:rsidRPr="009C0BAA">
        <w:rPr>
          <w:rFonts w:eastAsia="TimesNewRoman"/>
          <w:color w:val="000000"/>
          <w:szCs w:val="24"/>
        </w:rPr>
        <w:t>mikroautobusa</w:t>
      </w:r>
      <w:r w:rsidRPr="009C0BAA">
        <w:rPr>
          <w:rFonts w:eastAsia="TimesNewRoman"/>
          <w:color w:val="000000"/>
          <w:szCs w:val="24"/>
        </w:rPr>
        <w:t xml:space="preserve"> garantijas apkalpošanu un servisu;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2.1.4. Pasūtītājam līdz ar īpašumtiesību iegūšanu uz </w:t>
      </w:r>
      <w:r w:rsidR="007334C0" w:rsidRPr="009C0BAA">
        <w:rPr>
          <w:rFonts w:eastAsia="TimesNewRoman"/>
          <w:color w:val="000000"/>
          <w:szCs w:val="24"/>
        </w:rPr>
        <w:t>mikroautobusu</w:t>
      </w:r>
      <w:r w:rsidRPr="009C0BAA">
        <w:rPr>
          <w:rFonts w:eastAsia="TimesNewRoman"/>
          <w:color w:val="000000"/>
          <w:szCs w:val="24"/>
        </w:rPr>
        <w:t xml:space="preserve"> ir tiesības atprasīt </w:t>
      </w:r>
      <w:r w:rsidR="007334C0" w:rsidRPr="009C0BAA">
        <w:rPr>
          <w:rFonts w:eastAsia="TimesNewRoman"/>
          <w:color w:val="000000"/>
          <w:szCs w:val="24"/>
        </w:rPr>
        <w:t>mikroautobusu</w:t>
      </w:r>
      <w:r w:rsidRPr="009C0BAA">
        <w:rPr>
          <w:rFonts w:eastAsia="TimesNewRoman"/>
          <w:color w:val="000000"/>
          <w:szCs w:val="24"/>
        </w:rPr>
        <w:t xml:space="preserve"> no jebkura nelikumīga valdījuma un aizsargāt savu īpašumu, prasīt likvidēt </w:t>
      </w:r>
      <w:r w:rsidR="007334C0" w:rsidRPr="009C0BAA">
        <w:rPr>
          <w:rFonts w:eastAsia="TimesNewRoman"/>
          <w:color w:val="000000"/>
          <w:szCs w:val="24"/>
        </w:rPr>
        <w:lastRenderedPageBreak/>
        <w:t>mikroautobusa</w:t>
      </w:r>
      <w:r w:rsidRPr="009C0BAA">
        <w:rPr>
          <w:rFonts w:eastAsia="TimesNewRoman"/>
          <w:color w:val="000000"/>
          <w:szCs w:val="24"/>
        </w:rPr>
        <w:t xml:space="preserve"> darbības traucējumus un prasīt atlīdzināt zaudējumus, ko </w:t>
      </w:r>
      <w:r w:rsidR="007334C0" w:rsidRPr="009C0BAA">
        <w:rPr>
          <w:rFonts w:eastAsia="TimesNewRoman"/>
          <w:color w:val="000000"/>
          <w:szCs w:val="24"/>
        </w:rPr>
        <w:t>mikroautobusam</w:t>
      </w:r>
      <w:r w:rsidRPr="009C0BAA">
        <w:rPr>
          <w:rFonts w:eastAsia="TimesNewRoman"/>
          <w:color w:val="000000"/>
          <w:szCs w:val="24"/>
        </w:rPr>
        <w:t xml:space="preserve"> ir nodarījušas citas personas;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2.1.5. pieņemot </w:t>
      </w:r>
      <w:r w:rsidR="007334C0" w:rsidRPr="009C0BAA">
        <w:rPr>
          <w:rFonts w:eastAsia="TimesNewRoman"/>
          <w:color w:val="000000"/>
          <w:szCs w:val="24"/>
        </w:rPr>
        <w:t>mikroautobusu</w:t>
      </w:r>
      <w:r w:rsidRPr="009C0BAA">
        <w:rPr>
          <w:rFonts w:eastAsia="TimesNewRoman"/>
          <w:color w:val="000000"/>
          <w:szCs w:val="24"/>
        </w:rPr>
        <w:t xml:space="preserve"> no Piegādātāja: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2.1.5.1. veikt izmēģinājuma braucienu, kā arī pārbaudīt </w:t>
      </w:r>
      <w:r w:rsidR="007334C0" w:rsidRPr="009C0BAA">
        <w:rPr>
          <w:rFonts w:eastAsia="TimesNewRoman"/>
          <w:color w:val="000000"/>
          <w:szCs w:val="24"/>
        </w:rPr>
        <w:t>mikroautobusa</w:t>
      </w:r>
      <w:r w:rsidRPr="009C0BAA">
        <w:rPr>
          <w:rFonts w:eastAsia="TimesNewRoman"/>
          <w:color w:val="000000"/>
          <w:szCs w:val="24"/>
        </w:rPr>
        <w:t xml:space="preserve"> atbilstību visām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Tehniskajā specifikācijā minētajām prasībām;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2.1.5.2. pārbaudīt </w:t>
      </w:r>
      <w:r w:rsidR="007334C0" w:rsidRPr="009C0BAA">
        <w:rPr>
          <w:rFonts w:eastAsia="TimesNewRoman"/>
          <w:color w:val="000000"/>
          <w:szCs w:val="24"/>
        </w:rPr>
        <w:t>mikroautobusa</w:t>
      </w:r>
      <w:r w:rsidRPr="009C0BAA">
        <w:rPr>
          <w:rFonts w:eastAsia="TimesNewRoman"/>
          <w:color w:val="000000"/>
          <w:szCs w:val="24"/>
        </w:rPr>
        <w:t xml:space="preserve"> dokumentācijas pilnīgumu un derīgumu, ražotāja un Piegādātāja garantijas nosacījumus;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2.1.5.3. pieņemšanas - nodošanas aktā norādīt konstatētos trūkumus un pieprasīt Piegādātājam tos novērst;</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2.1.6. līdz ar </w:t>
      </w:r>
      <w:r w:rsidR="007334C0" w:rsidRPr="009C0BAA">
        <w:rPr>
          <w:rFonts w:eastAsia="TimesNewRoman"/>
          <w:color w:val="000000"/>
          <w:szCs w:val="24"/>
        </w:rPr>
        <w:t>mikroautobusu</w:t>
      </w:r>
      <w:r w:rsidRPr="009C0BAA">
        <w:rPr>
          <w:rFonts w:eastAsia="TimesNewRoman"/>
          <w:color w:val="000000"/>
          <w:szCs w:val="24"/>
        </w:rPr>
        <w:t xml:space="preserve"> saņemt no Piegādātāja tā tehnisko dokumentāciju un citu ar </w:t>
      </w:r>
      <w:r w:rsidR="007334C0" w:rsidRPr="009C0BAA">
        <w:rPr>
          <w:rFonts w:eastAsia="TimesNewRoman"/>
          <w:color w:val="000000"/>
          <w:szCs w:val="24"/>
        </w:rPr>
        <w:t>mikroautobusu</w:t>
      </w:r>
      <w:r w:rsidRPr="009C0BAA">
        <w:rPr>
          <w:rFonts w:eastAsia="TimesNewRoman"/>
          <w:color w:val="000000"/>
          <w:szCs w:val="24"/>
        </w:rPr>
        <w:t xml:space="preserve"> saistīto dokumentāciju;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2.1.7. saņemt no Piegādātāja līgumsoda samaksu par </w:t>
      </w:r>
      <w:r w:rsidR="007334C0" w:rsidRPr="009C0BAA">
        <w:rPr>
          <w:rFonts w:eastAsia="TimesNewRoman"/>
          <w:color w:val="000000"/>
          <w:szCs w:val="24"/>
        </w:rPr>
        <w:t>mikroautobusa</w:t>
      </w:r>
      <w:r w:rsidRPr="009C0BAA">
        <w:rPr>
          <w:rFonts w:eastAsia="TimesNewRoman"/>
          <w:color w:val="000000"/>
          <w:szCs w:val="24"/>
        </w:rPr>
        <w:t xml:space="preserve"> piegādes termiņa nokavējumu;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2.1.8. pieaicināt speciālistus un ekspertus piedalīties sarunās par </w:t>
      </w:r>
      <w:r w:rsidR="007334C0" w:rsidRPr="009C0BAA">
        <w:rPr>
          <w:rFonts w:eastAsia="TimesNewRoman"/>
          <w:color w:val="000000"/>
          <w:szCs w:val="24"/>
        </w:rPr>
        <w:t>mikroautobusa</w:t>
      </w:r>
      <w:r w:rsidRPr="009C0BAA">
        <w:rPr>
          <w:rFonts w:eastAsia="TimesNewRoman"/>
          <w:color w:val="000000"/>
          <w:szCs w:val="24"/>
        </w:rPr>
        <w:t xml:space="preserve"> piegādi, piedalīties </w:t>
      </w:r>
      <w:r w:rsidR="007334C0" w:rsidRPr="009C0BAA">
        <w:rPr>
          <w:rFonts w:eastAsia="TimesNewRoman"/>
          <w:color w:val="000000"/>
          <w:szCs w:val="24"/>
        </w:rPr>
        <w:t>mikroautobusa</w:t>
      </w:r>
      <w:r w:rsidRPr="009C0BAA">
        <w:rPr>
          <w:rFonts w:eastAsia="TimesNewRoman"/>
          <w:color w:val="000000"/>
          <w:szCs w:val="24"/>
        </w:rPr>
        <w:t xml:space="preserve"> apskatē, tehniskā stāvokļa novērtēšanā un izmēģinājuma braucienā un pieprasīt ekspertu atzinumus par </w:t>
      </w:r>
      <w:r w:rsidR="007334C0" w:rsidRPr="009C0BAA">
        <w:rPr>
          <w:rFonts w:eastAsia="TimesNewRoman"/>
          <w:color w:val="000000"/>
          <w:szCs w:val="24"/>
        </w:rPr>
        <w:t>mikroautobusa</w:t>
      </w:r>
      <w:r w:rsidRPr="009C0BAA">
        <w:rPr>
          <w:rFonts w:eastAsia="TimesNewRoman"/>
          <w:color w:val="000000"/>
          <w:szCs w:val="24"/>
        </w:rPr>
        <w:t xml:space="preserve"> tehnisko stāvokli un iesniegt šos atzinumus Piegādātājam;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2.1.9. Pasūtītājs nav atbildīgs par zaudējumiem, kas var rasties (radušies) trešajām personām Piegādātāja vainas dēļ </w:t>
      </w:r>
      <w:r w:rsidR="007334C0" w:rsidRPr="009C0BAA">
        <w:rPr>
          <w:rFonts w:eastAsia="TimesNewRoman"/>
          <w:color w:val="000000"/>
          <w:szCs w:val="24"/>
        </w:rPr>
        <w:t>mikroautobusa</w:t>
      </w:r>
      <w:r w:rsidRPr="009C0BAA">
        <w:rPr>
          <w:rFonts w:eastAsia="TimesNewRoman"/>
          <w:color w:val="000000"/>
          <w:szCs w:val="24"/>
        </w:rPr>
        <w:t xml:space="preserve"> piegādes laikā.</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2.2. Pasūtītāja pienākumi: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2.2.1. Līguma noteiktajā termiņā un apmērā samaksāt Piegādātājam par piegādāto </w:t>
      </w:r>
      <w:r w:rsidR="007334C0" w:rsidRPr="009C0BAA">
        <w:rPr>
          <w:rFonts w:eastAsia="TimesNewRoman"/>
          <w:color w:val="000000"/>
          <w:szCs w:val="24"/>
        </w:rPr>
        <w:t>mikroautobusu</w:t>
      </w:r>
      <w:r w:rsidRPr="009C0BAA">
        <w:rPr>
          <w:rFonts w:eastAsia="TimesNewRoman"/>
          <w:color w:val="000000"/>
          <w:szCs w:val="24"/>
        </w:rPr>
        <w:t>;</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2.2.2. pieņemt no Piegādātāja piegādāto </w:t>
      </w:r>
      <w:r w:rsidR="006100B4" w:rsidRPr="009C0BAA">
        <w:rPr>
          <w:rFonts w:eastAsia="TimesNewRoman"/>
          <w:color w:val="000000"/>
          <w:szCs w:val="24"/>
        </w:rPr>
        <w:t>mikroautobusu</w:t>
      </w:r>
      <w:r w:rsidRPr="009C0BAA">
        <w:rPr>
          <w:rFonts w:eastAsia="TimesNewRoman"/>
          <w:color w:val="000000"/>
          <w:szCs w:val="24"/>
        </w:rPr>
        <w:t xml:space="preserve"> saskaņā ar Līguma noteikumiem Līgumā noteiktajā laikā un vietā;</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2.2.3. lietot </w:t>
      </w:r>
      <w:r w:rsidR="006100B4" w:rsidRPr="009C0BAA">
        <w:rPr>
          <w:rFonts w:eastAsia="TimesNewRoman"/>
          <w:color w:val="000000"/>
          <w:szCs w:val="24"/>
        </w:rPr>
        <w:t>mikroautobusu saudzīgi un atbilstoši tā</w:t>
      </w:r>
      <w:r w:rsidRPr="009C0BAA">
        <w:rPr>
          <w:rFonts w:eastAsia="TimesNewRoman"/>
          <w:color w:val="000000"/>
          <w:szCs w:val="24"/>
        </w:rPr>
        <w:t xml:space="preserve"> tehniskajā dokumentācijā noteiktajiem mērķiem, rūpīgi ievērot ražotāja un Piegādātāja prasības attiecībā uz </w:t>
      </w:r>
      <w:r w:rsidR="006100B4" w:rsidRPr="009C0BAA">
        <w:rPr>
          <w:rFonts w:eastAsia="TimesNewRoman"/>
          <w:color w:val="000000"/>
          <w:szCs w:val="24"/>
        </w:rPr>
        <w:t>mikroautobusa</w:t>
      </w:r>
      <w:r w:rsidRPr="009C0BAA">
        <w:rPr>
          <w:rFonts w:eastAsia="TimesNewRoman"/>
          <w:color w:val="000000"/>
          <w:szCs w:val="24"/>
        </w:rPr>
        <w:t xml:space="preserve"> tehnisko apkopi, darbību un lietošanu, kā arī apdrošināšanas polišu noteikumus;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2.2.4. piecu dienu laikā informēt Piegādātāju, ja: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2.2.4.1. mainījusies Pasūtītāja Līgumā norādītā atrašanās vieta, bankas rekvizīti vai citi rekvizīti;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2.2.4.2. paredzēta vai notikusi Pasūtītāja reorganizācija;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2.2.4.3. ir citi svarīgi notikumi, kas varētu ietekmēt Līgumā noteikto Piegādātāja saistību izpildi, un šai sakarā Pasūtītājam jāpaziņo par veicamajiem pasākumiem un līdzekļiem;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2.2.4.4. iepazīstināt ar Līgumu un tajā minētajiem dokumentiem ieinteresētās personas saskaņā ar normatīvo aktu prasībām.</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2.3. Piegādātāja tiesības: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2.3.1. saņemt no Pasūtītāja samaksu saskaņā ar šī Līguma noteikumiem;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2.3.2. līdz brīdim, kamēr Pasūtītājs ieguvis īpašumtiesības uz </w:t>
      </w:r>
      <w:r w:rsidR="006100B4" w:rsidRPr="009C0BAA">
        <w:rPr>
          <w:rFonts w:eastAsia="TimesNewRoman"/>
          <w:color w:val="000000"/>
          <w:szCs w:val="24"/>
        </w:rPr>
        <w:t>mikroautobus</w:t>
      </w:r>
      <w:r w:rsidRPr="009C0BAA">
        <w:rPr>
          <w:rFonts w:eastAsia="TimesNewRoman"/>
          <w:color w:val="000000"/>
          <w:szCs w:val="24"/>
        </w:rPr>
        <w:t xml:space="preserve">u, atprasīt </w:t>
      </w:r>
      <w:r w:rsidR="006100B4" w:rsidRPr="009C0BAA">
        <w:rPr>
          <w:rFonts w:eastAsia="TimesNewRoman"/>
          <w:color w:val="000000"/>
          <w:szCs w:val="24"/>
        </w:rPr>
        <w:t>mikroautobus</w:t>
      </w:r>
      <w:r w:rsidRPr="009C0BAA">
        <w:rPr>
          <w:rFonts w:eastAsia="TimesNewRoman"/>
          <w:color w:val="000000"/>
          <w:szCs w:val="24"/>
        </w:rPr>
        <w:t xml:space="preserve">u no katra prettiesīga valdījuma, prasīt likvidēt apstākļus, kas traucē </w:t>
      </w:r>
      <w:r w:rsidR="006100B4" w:rsidRPr="009C0BAA">
        <w:rPr>
          <w:rFonts w:eastAsia="TimesNewRoman"/>
          <w:color w:val="000000"/>
          <w:szCs w:val="24"/>
        </w:rPr>
        <w:t>mikroautobusa</w:t>
      </w:r>
      <w:r w:rsidRPr="009C0BAA">
        <w:rPr>
          <w:rFonts w:eastAsia="TimesNewRoman"/>
          <w:color w:val="000000"/>
          <w:szCs w:val="24"/>
        </w:rPr>
        <w:t xml:space="preserve"> darbību, un pieprasīt zaudējumu atlīdzību par citu personu radītiem </w:t>
      </w:r>
      <w:r w:rsidR="006100B4" w:rsidRPr="009C0BAA">
        <w:rPr>
          <w:rFonts w:eastAsia="TimesNewRoman"/>
          <w:color w:val="000000"/>
          <w:szCs w:val="24"/>
        </w:rPr>
        <w:t>mikroautobusa</w:t>
      </w:r>
      <w:r w:rsidRPr="009C0BAA">
        <w:rPr>
          <w:rFonts w:eastAsia="TimesNewRoman"/>
          <w:color w:val="000000"/>
          <w:szCs w:val="24"/>
        </w:rPr>
        <w:t xml:space="preserve"> bojājumiem, ja zaudējumiem par iemeslu nav apdrošināšanas gadījums;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2.3.3. piedalīties Pasūtītāja veiktajā izmēģinājuma braucienā, kā arī pārbaudēs par </w:t>
      </w:r>
      <w:r w:rsidR="006100B4" w:rsidRPr="009C0BAA">
        <w:rPr>
          <w:rFonts w:eastAsia="TimesNewRoman"/>
          <w:color w:val="000000"/>
          <w:szCs w:val="24"/>
        </w:rPr>
        <w:t>mikroautobusa</w:t>
      </w:r>
      <w:r w:rsidRPr="009C0BAA">
        <w:rPr>
          <w:rFonts w:eastAsia="TimesNewRoman"/>
          <w:color w:val="000000"/>
          <w:szCs w:val="24"/>
        </w:rPr>
        <w:t xml:space="preserve"> atbilstību visām Tehniskajā specifikācijā minētajām prasībām;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2.3.4. piedalīties Pasūtītāja veiktajās pārbaudēs par </w:t>
      </w:r>
      <w:r w:rsidR="006100B4" w:rsidRPr="009C0BAA">
        <w:rPr>
          <w:rFonts w:eastAsia="TimesNewRoman"/>
          <w:color w:val="000000"/>
          <w:szCs w:val="24"/>
        </w:rPr>
        <w:t>mikroautobusa</w:t>
      </w:r>
      <w:r w:rsidRPr="009C0BAA">
        <w:rPr>
          <w:rFonts w:eastAsia="TimesNewRoman"/>
          <w:color w:val="000000"/>
          <w:szCs w:val="24"/>
        </w:rPr>
        <w:t xml:space="preserve"> dokumentācijas pilnīgumu un derīgumu, ražotāja un Piegādātāja garantijas nosacījumiem;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2.3.5. saņemt no Pasūtītāja līgumsodu par samaksas nokavējumu Līgumā noteiktajos termiņos.</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2.4. Piegādātāja pienākumi: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2.4.1. reģistrēt </w:t>
      </w:r>
      <w:r w:rsidR="006100B4" w:rsidRPr="009C0BAA">
        <w:rPr>
          <w:rFonts w:eastAsia="TimesNewRoman"/>
          <w:color w:val="000000"/>
          <w:szCs w:val="24"/>
        </w:rPr>
        <w:t>mikroautobusu</w:t>
      </w:r>
      <w:r w:rsidRPr="009C0BAA">
        <w:rPr>
          <w:rFonts w:eastAsia="TimesNewRoman"/>
          <w:color w:val="000000"/>
          <w:szCs w:val="24"/>
        </w:rPr>
        <w:t xml:space="preserve"> normatīvajos aktos noteiktajā kārtībā un termiņos;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lastRenderedPageBreak/>
        <w:t xml:space="preserve">2.4.2. nodrošināt </w:t>
      </w:r>
      <w:r w:rsidR="006100B4" w:rsidRPr="009C0BAA">
        <w:rPr>
          <w:rFonts w:eastAsia="TimesNewRoman"/>
          <w:color w:val="000000"/>
          <w:szCs w:val="24"/>
        </w:rPr>
        <w:t>mikroautobusa</w:t>
      </w:r>
      <w:r w:rsidRPr="009C0BAA">
        <w:rPr>
          <w:rFonts w:eastAsia="TimesNewRoman"/>
          <w:color w:val="000000"/>
          <w:szCs w:val="24"/>
        </w:rPr>
        <w:t xml:space="preserve"> piegādi ne vēlāk kā ______________ no Līguma noslēgšanas dienas;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2.4.3. paziņot Pasūtītājam, ka </w:t>
      </w:r>
      <w:r w:rsidR="006100B4" w:rsidRPr="009C0BAA">
        <w:rPr>
          <w:rFonts w:eastAsia="TimesNewRoman"/>
          <w:color w:val="000000"/>
          <w:szCs w:val="24"/>
        </w:rPr>
        <w:t>mikroautobuss</w:t>
      </w:r>
      <w:r w:rsidRPr="009C0BAA">
        <w:rPr>
          <w:rFonts w:eastAsia="TimesNewRoman"/>
          <w:color w:val="000000"/>
          <w:szCs w:val="24"/>
        </w:rPr>
        <w:t xml:space="preserve"> ir saņemt</w:t>
      </w:r>
      <w:r w:rsidR="006100B4" w:rsidRPr="009C0BAA">
        <w:rPr>
          <w:rFonts w:eastAsia="TimesNewRoman"/>
          <w:color w:val="000000"/>
          <w:szCs w:val="24"/>
        </w:rPr>
        <w:t>s</w:t>
      </w:r>
      <w:r w:rsidRPr="009C0BAA">
        <w:rPr>
          <w:rFonts w:eastAsia="TimesNewRoman"/>
          <w:color w:val="000000"/>
          <w:szCs w:val="24"/>
        </w:rPr>
        <w:t xml:space="preserve"> Piegādātāja noliktavā un saskaņot ar Pasūtītāju tā nodošanas laiku;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2.4.4. nodot Pasūtītājam </w:t>
      </w:r>
      <w:r w:rsidR="006100B4" w:rsidRPr="009C0BAA">
        <w:rPr>
          <w:rFonts w:eastAsia="TimesNewRoman"/>
          <w:color w:val="000000"/>
          <w:szCs w:val="24"/>
        </w:rPr>
        <w:t>mikroautobusu</w:t>
      </w:r>
      <w:r w:rsidRPr="009C0BAA">
        <w:rPr>
          <w:rFonts w:eastAsia="TimesNewRoman"/>
          <w:color w:val="000000"/>
          <w:szCs w:val="24"/>
        </w:rPr>
        <w:t xml:space="preserve"> Līgumā noteiktajā vietā, par t</w:t>
      </w:r>
      <w:r w:rsidR="006100B4" w:rsidRPr="009C0BAA">
        <w:rPr>
          <w:rFonts w:eastAsia="TimesNewRoman"/>
          <w:color w:val="000000"/>
          <w:szCs w:val="24"/>
        </w:rPr>
        <w:t>ā</w:t>
      </w:r>
      <w:r w:rsidRPr="009C0BAA">
        <w:rPr>
          <w:rFonts w:eastAsia="TimesNewRoman"/>
          <w:color w:val="000000"/>
          <w:szCs w:val="24"/>
        </w:rPr>
        <w:t xml:space="preserve"> nodošanu un pieņemšanu parakstot pieņemšanas - nodošanas aktu;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2.4.5. garantijas laikā bez atlīdzības novērst </w:t>
      </w:r>
      <w:r w:rsidR="006100B4" w:rsidRPr="009C0BAA">
        <w:rPr>
          <w:rFonts w:eastAsia="TimesNewRoman"/>
          <w:color w:val="000000"/>
          <w:szCs w:val="24"/>
        </w:rPr>
        <w:t>mikroautobusa</w:t>
      </w:r>
      <w:r w:rsidRPr="009C0BAA">
        <w:rPr>
          <w:rFonts w:eastAsia="TimesNewRoman"/>
          <w:color w:val="000000"/>
          <w:szCs w:val="24"/>
        </w:rPr>
        <w:t xml:space="preserve"> un tā </w:t>
      </w:r>
      <w:proofErr w:type="spellStart"/>
      <w:r w:rsidRPr="009C0BAA">
        <w:rPr>
          <w:rFonts w:eastAsia="TimesNewRoman"/>
          <w:color w:val="000000"/>
          <w:szCs w:val="24"/>
        </w:rPr>
        <w:t>papildaprīkojuma</w:t>
      </w:r>
      <w:proofErr w:type="spellEnd"/>
      <w:r w:rsidRPr="009C0BAA">
        <w:rPr>
          <w:rFonts w:eastAsia="TimesNewRoman"/>
          <w:color w:val="000000"/>
          <w:szCs w:val="24"/>
        </w:rPr>
        <w:t xml:space="preserve"> defektus un bojājumus, kas atklājušies tā ekspluatācijas laikā un, saskaņā ar normatīvajiem aktiem, nav uzskatāmi par apdrošināšanas gadījumu;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2.4.6. garantijas laikā veikt </w:t>
      </w:r>
      <w:r w:rsidR="006100B4" w:rsidRPr="009C0BAA">
        <w:rPr>
          <w:rFonts w:eastAsia="TimesNewRoman"/>
          <w:color w:val="000000"/>
          <w:szCs w:val="24"/>
        </w:rPr>
        <w:t>mikroautobusa</w:t>
      </w:r>
      <w:r w:rsidRPr="009C0BAA">
        <w:rPr>
          <w:rFonts w:eastAsia="TimesNewRoman"/>
          <w:color w:val="000000"/>
          <w:szCs w:val="24"/>
        </w:rPr>
        <w:t xml:space="preserve"> tehnisko apkopi.</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 xml:space="preserve">3. </w:t>
      </w:r>
      <w:r w:rsidR="006100B4" w:rsidRPr="009C0BAA">
        <w:rPr>
          <w:rFonts w:eastAsia="TimesNewRoman"/>
          <w:b/>
          <w:color w:val="000000"/>
          <w:szCs w:val="24"/>
        </w:rPr>
        <w:t>Mikroautobusa</w:t>
      </w:r>
      <w:r w:rsidRPr="009C0BAA">
        <w:rPr>
          <w:b/>
          <w:bCs/>
          <w:color w:val="000000"/>
          <w:szCs w:val="24"/>
        </w:rPr>
        <w:t xml:space="preserve"> nodošanas noteikumi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3.1. </w:t>
      </w:r>
      <w:r w:rsidRPr="009C0BAA">
        <w:rPr>
          <w:rFonts w:eastAsia="TimesNewRoman"/>
          <w:color w:val="000000"/>
          <w:szCs w:val="24"/>
        </w:rPr>
        <w:t xml:space="preserve">Lai apliecinātu Pasūtītāja tiesības pieņemt </w:t>
      </w:r>
      <w:r w:rsidR="006100B4" w:rsidRPr="009C0BAA">
        <w:rPr>
          <w:rFonts w:eastAsia="TimesNewRoman"/>
          <w:color w:val="000000"/>
          <w:szCs w:val="24"/>
        </w:rPr>
        <w:t>mikroautobusu</w:t>
      </w:r>
      <w:r w:rsidRPr="009C0BAA">
        <w:rPr>
          <w:rFonts w:eastAsia="TimesNewRoman"/>
          <w:color w:val="000000"/>
          <w:szCs w:val="24"/>
        </w:rPr>
        <w:t xml:space="preserve"> īpašumā, Puses paraksta pieņemšanas - nodošanas aktu.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3.2. </w:t>
      </w:r>
      <w:r w:rsidRPr="009C0BAA">
        <w:rPr>
          <w:rFonts w:eastAsia="TimesNewRoman"/>
          <w:color w:val="000000"/>
          <w:szCs w:val="24"/>
        </w:rPr>
        <w:t xml:space="preserve">Parakstot Līgumu, Puses pilnvaro Līgumā norādītās personas parakstīt </w:t>
      </w:r>
      <w:r w:rsidR="006100B4" w:rsidRPr="009C0BAA">
        <w:rPr>
          <w:rFonts w:eastAsia="TimesNewRoman"/>
          <w:color w:val="000000"/>
          <w:szCs w:val="24"/>
        </w:rPr>
        <w:t>mikroautobusa</w:t>
      </w:r>
      <w:r w:rsidRPr="009C0BAA">
        <w:rPr>
          <w:rFonts w:eastAsia="TimesNewRoman"/>
          <w:color w:val="000000"/>
          <w:szCs w:val="24"/>
        </w:rPr>
        <w:t xml:space="preserve"> pieņemšanas - nodošanas aktu.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3.3. </w:t>
      </w:r>
      <w:r w:rsidRPr="009C0BAA">
        <w:rPr>
          <w:rFonts w:eastAsia="TimesNewRoman"/>
          <w:color w:val="000000"/>
          <w:szCs w:val="24"/>
        </w:rPr>
        <w:t xml:space="preserve">Pieņemot </w:t>
      </w:r>
      <w:r w:rsidR="006100B4" w:rsidRPr="009C0BAA">
        <w:rPr>
          <w:rFonts w:eastAsia="TimesNewRoman"/>
          <w:color w:val="000000"/>
          <w:szCs w:val="24"/>
        </w:rPr>
        <w:t>mikroautobusu</w:t>
      </w:r>
      <w:r w:rsidRPr="009C0BAA">
        <w:rPr>
          <w:rFonts w:eastAsia="TimesNewRoman"/>
          <w:color w:val="000000"/>
          <w:szCs w:val="24"/>
        </w:rPr>
        <w:t xml:space="preserve"> un ar to saistīto dokumentāciju, Pasūtītājs iegūst Līgumā un tiesību aktos noteiktās īpašuma tiesības uz </w:t>
      </w:r>
      <w:r w:rsidR="006100B4" w:rsidRPr="009C0BAA">
        <w:rPr>
          <w:rFonts w:eastAsia="TimesNewRoman"/>
          <w:color w:val="000000"/>
          <w:szCs w:val="24"/>
        </w:rPr>
        <w:t>mikroautobus</w:t>
      </w:r>
      <w:r w:rsidRPr="009C0BAA">
        <w:rPr>
          <w:rFonts w:eastAsia="TimesNewRoman"/>
          <w:color w:val="000000"/>
          <w:szCs w:val="24"/>
        </w:rPr>
        <w:t>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3.4. </w:t>
      </w:r>
      <w:r w:rsidRPr="009C0BAA">
        <w:rPr>
          <w:rFonts w:eastAsia="TimesNewRoman"/>
          <w:color w:val="000000"/>
          <w:szCs w:val="24"/>
        </w:rPr>
        <w:t xml:space="preserve">Visas ar </w:t>
      </w:r>
      <w:r w:rsidR="006100B4" w:rsidRPr="009C0BAA">
        <w:rPr>
          <w:rFonts w:eastAsia="TimesNewRoman"/>
          <w:color w:val="000000"/>
          <w:szCs w:val="24"/>
        </w:rPr>
        <w:t>mikroautobusa</w:t>
      </w:r>
      <w:r w:rsidRPr="009C0BAA">
        <w:rPr>
          <w:rFonts w:eastAsia="TimesNewRoman"/>
          <w:color w:val="000000"/>
          <w:szCs w:val="24"/>
        </w:rPr>
        <w:t xml:space="preserve"> nodošanu saistītās tehniskās un juridiskās darbības, kas saskaņā ar normatīvajiem aktiem un šo Līgumu veicamas pirms </w:t>
      </w:r>
      <w:r w:rsidR="006100B4" w:rsidRPr="009C0BAA">
        <w:rPr>
          <w:rFonts w:eastAsia="TimesNewRoman"/>
          <w:color w:val="000000"/>
          <w:szCs w:val="24"/>
        </w:rPr>
        <w:t>mikroautobusa</w:t>
      </w:r>
      <w:r w:rsidRPr="009C0BAA">
        <w:rPr>
          <w:rFonts w:eastAsia="TimesNewRoman"/>
          <w:color w:val="000000"/>
          <w:szCs w:val="24"/>
        </w:rPr>
        <w:t xml:space="preserve"> nodošanas Pasūtītājam (ieskaitot apdrošināšanu un OCTA apdrošināšanu), veic Piegādātājs, sedzot visus ar to saistītos izdevumus, kas ir iekļauti </w:t>
      </w:r>
      <w:r w:rsidR="006100B4" w:rsidRPr="009C0BAA">
        <w:rPr>
          <w:rFonts w:eastAsia="TimesNewRoman"/>
          <w:color w:val="000000"/>
          <w:szCs w:val="24"/>
        </w:rPr>
        <w:t>mikroautobusa</w:t>
      </w:r>
      <w:r w:rsidRPr="009C0BAA">
        <w:rPr>
          <w:rFonts w:eastAsia="TimesNewRoman"/>
          <w:color w:val="000000"/>
          <w:szCs w:val="24"/>
        </w:rPr>
        <w:t xml:space="preserve"> cenā.</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3.5. </w:t>
      </w:r>
      <w:r w:rsidRPr="009C0BAA">
        <w:rPr>
          <w:rFonts w:eastAsia="TimesNewRoman"/>
          <w:color w:val="000000"/>
          <w:szCs w:val="24"/>
        </w:rPr>
        <w:t xml:space="preserve">Pieņemšanas - nodošanas aktā tiek norādīta </w:t>
      </w:r>
      <w:r w:rsidR="006100B4" w:rsidRPr="009C0BAA">
        <w:rPr>
          <w:rFonts w:eastAsia="TimesNewRoman"/>
          <w:color w:val="000000"/>
          <w:szCs w:val="24"/>
        </w:rPr>
        <w:t>mikroautobusa</w:t>
      </w:r>
      <w:r w:rsidRPr="009C0BAA">
        <w:rPr>
          <w:rFonts w:eastAsia="TimesNewRoman"/>
          <w:color w:val="000000"/>
          <w:szCs w:val="24"/>
        </w:rPr>
        <w:t xml:space="preserve"> komplektācija, visi dokumenti, kas Pasūtītājam tiek nodoti kopā ar </w:t>
      </w:r>
      <w:r w:rsidR="006100B4" w:rsidRPr="009C0BAA">
        <w:rPr>
          <w:rFonts w:eastAsia="TimesNewRoman"/>
          <w:color w:val="000000"/>
          <w:szCs w:val="24"/>
        </w:rPr>
        <w:t>mikroautobus</w:t>
      </w:r>
      <w:r w:rsidRPr="009C0BAA">
        <w:rPr>
          <w:rFonts w:eastAsia="TimesNewRoman"/>
          <w:color w:val="000000"/>
          <w:szCs w:val="24"/>
        </w:rPr>
        <w:t xml:space="preserve">u, visi </w:t>
      </w:r>
      <w:r w:rsidR="006100B4" w:rsidRPr="009C0BAA">
        <w:rPr>
          <w:rFonts w:eastAsia="TimesNewRoman"/>
          <w:color w:val="000000"/>
          <w:szCs w:val="24"/>
        </w:rPr>
        <w:t>mikroautobusa</w:t>
      </w:r>
      <w:r w:rsidRPr="009C0BAA">
        <w:rPr>
          <w:rFonts w:eastAsia="TimesNewRoman"/>
          <w:color w:val="000000"/>
          <w:szCs w:val="24"/>
        </w:rPr>
        <w:t xml:space="preserve"> defekti, kas ir atklājušies tā pieņemšanas laikā, kā arī Piegādātājam noteiktais šo defektu likvidēšanas pēdējais termiņš un kārtība.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3.6. </w:t>
      </w:r>
      <w:r w:rsidR="006100B4" w:rsidRPr="009C0BAA">
        <w:rPr>
          <w:bCs/>
          <w:color w:val="000000"/>
          <w:szCs w:val="24"/>
        </w:rPr>
        <w:t>M</w:t>
      </w:r>
      <w:r w:rsidR="006100B4" w:rsidRPr="009C0BAA">
        <w:rPr>
          <w:rFonts w:eastAsia="TimesNewRoman"/>
          <w:color w:val="000000"/>
          <w:szCs w:val="24"/>
        </w:rPr>
        <w:t>ikroautobusa</w:t>
      </w:r>
      <w:r w:rsidRPr="009C0BAA">
        <w:rPr>
          <w:rFonts w:eastAsia="TimesNewRoman"/>
          <w:color w:val="000000"/>
          <w:szCs w:val="24"/>
        </w:rPr>
        <w:t xml:space="preserve"> īpašuma tiesības, nejaušas iznīcināšanas draudi un paaugstinātas bīstamības avota īpašnieka atbildība pāriet Pasūtītājam brīdī, kad Pasūtītājs no Piegādātāja pieņem </w:t>
      </w:r>
      <w:r w:rsidR="006100B4" w:rsidRPr="009C0BAA">
        <w:rPr>
          <w:rFonts w:eastAsia="TimesNewRoman"/>
          <w:color w:val="000000"/>
          <w:szCs w:val="24"/>
        </w:rPr>
        <w:t>mikroautobus</w:t>
      </w:r>
      <w:r w:rsidRPr="009C0BAA">
        <w:rPr>
          <w:rFonts w:eastAsia="TimesNewRoman"/>
          <w:color w:val="000000"/>
          <w:szCs w:val="24"/>
        </w:rPr>
        <w:t>u, parakstot pieņemšanas - nodošanas aktu.</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 xml:space="preserve">4. </w:t>
      </w:r>
      <w:r w:rsidR="006100B4" w:rsidRPr="009C0BAA">
        <w:rPr>
          <w:rFonts w:eastAsia="TimesNewRoman"/>
          <w:b/>
          <w:color w:val="000000"/>
          <w:szCs w:val="24"/>
        </w:rPr>
        <w:t>Mikroautobusa</w:t>
      </w:r>
      <w:r w:rsidRPr="009C0BAA">
        <w:rPr>
          <w:b/>
          <w:bCs/>
          <w:color w:val="000000"/>
          <w:szCs w:val="24"/>
        </w:rPr>
        <w:t xml:space="preserve"> cena un samaksas kārtība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4.1. </w:t>
      </w:r>
      <w:r w:rsidR="006100B4" w:rsidRPr="009C0BAA">
        <w:rPr>
          <w:rFonts w:eastAsia="TimesNewRoman"/>
          <w:color w:val="000000"/>
          <w:szCs w:val="24"/>
        </w:rPr>
        <w:t>Mikroautobusa</w:t>
      </w:r>
      <w:r w:rsidRPr="009C0BAA">
        <w:rPr>
          <w:rFonts w:eastAsia="TimesNewRoman"/>
          <w:color w:val="000000"/>
          <w:szCs w:val="24"/>
        </w:rPr>
        <w:t xml:space="preserve"> </w:t>
      </w:r>
      <w:r w:rsidRPr="009C0BAA">
        <w:rPr>
          <w:b/>
          <w:bCs/>
          <w:color w:val="000000"/>
          <w:szCs w:val="24"/>
        </w:rPr>
        <w:t xml:space="preserve">cena ir _____________ </w:t>
      </w:r>
      <w:proofErr w:type="spellStart"/>
      <w:r w:rsidRPr="009C0BAA">
        <w:rPr>
          <w:b/>
          <w:bCs/>
          <w:i/>
          <w:iCs/>
          <w:color w:val="000000"/>
          <w:szCs w:val="24"/>
        </w:rPr>
        <w:t>euro</w:t>
      </w:r>
      <w:proofErr w:type="spellEnd"/>
      <w:r w:rsidRPr="009C0BAA">
        <w:rPr>
          <w:b/>
          <w:bCs/>
          <w:i/>
          <w:iCs/>
          <w:color w:val="000000"/>
          <w:szCs w:val="24"/>
        </w:rPr>
        <w:t xml:space="preserve"> </w:t>
      </w:r>
      <w:r w:rsidRPr="009C0BAA">
        <w:rPr>
          <w:rFonts w:eastAsia="TimesNewRoman"/>
          <w:color w:val="000000"/>
          <w:szCs w:val="24"/>
        </w:rPr>
        <w:t xml:space="preserve">(________________ </w:t>
      </w:r>
      <w:proofErr w:type="spellStart"/>
      <w:r w:rsidRPr="009C0BAA">
        <w:rPr>
          <w:i/>
          <w:iCs/>
          <w:color w:val="000000"/>
          <w:szCs w:val="24"/>
        </w:rPr>
        <w:t>euro</w:t>
      </w:r>
      <w:proofErr w:type="spellEnd"/>
      <w:r w:rsidRPr="009C0BAA">
        <w:rPr>
          <w:i/>
          <w:iCs/>
          <w:color w:val="000000"/>
          <w:szCs w:val="24"/>
        </w:rPr>
        <w:t>, _______</w:t>
      </w:r>
      <w:r w:rsidRPr="009C0BAA">
        <w:rPr>
          <w:rFonts w:eastAsia="TimesNewRoman"/>
          <w:color w:val="000000"/>
          <w:szCs w:val="24"/>
        </w:rPr>
        <w:t xml:space="preserve">centi), tajā skaitā pievienotās vērtības nodoklis </w:t>
      </w:r>
      <w:r w:rsidRPr="009C0BAA">
        <w:rPr>
          <w:b/>
          <w:bCs/>
          <w:color w:val="000000"/>
          <w:szCs w:val="24"/>
        </w:rPr>
        <w:t xml:space="preserve">_____________ </w:t>
      </w:r>
      <w:proofErr w:type="spellStart"/>
      <w:r w:rsidRPr="009C0BAA">
        <w:rPr>
          <w:b/>
          <w:bCs/>
          <w:i/>
          <w:iCs/>
          <w:color w:val="000000"/>
          <w:szCs w:val="24"/>
        </w:rPr>
        <w:t>euro</w:t>
      </w:r>
      <w:proofErr w:type="spellEnd"/>
      <w:r w:rsidRPr="009C0BAA">
        <w:rPr>
          <w:b/>
          <w:bCs/>
          <w:i/>
          <w:iCs/>
          <w:color w:val="000000"/>
          <w:szCs w:val="24"/>
        </w:rPr>
        <w:t xml:space="preserve"> </w:t>
      </w:r>
      <w:r w:rsidRPr="009C0BAA">
        <w:rPr>
          <w:rFonts w:eastAsia="TimesNewRoman"/>
          <w:color w:val="000000"/>
          <w:szCs w:val="24"/>
        </w:rPr>
        <w:t xml:space="preserve">(________________ </w:t>
      </w:r>
      <w:proofErr w:type="spellStart"/>
      <w:r w:rsidRPr="009C0BAA">
        <w:rPr>
          <w:i/>
          <w:iCs/>
          <w:color w:val="000000"/>
          <w:szCs w:val="24"/>
        </w:rPr>
        <w:t>euro,_______</w:t>
      </w:r>
      <w:r w:rsidRPr="009C0BAA">
        <w:rPr>
          <w:rFonts w:eastAsia="TimesNewRoman"/>
          <w:color w:val="000000"/>
          <w:szCs w:val="24"/>
        </w:rPr>
        <w:t>centi</w:t>
      </w:r>
      <w:proofErr w:type="spellEnd"/>
      <w:r w:rsidRPr="009C0BAA">
        <w:rPr>
          <w:rFonts w:eastAsia="TimesNewRoman"/>
          <w:color w:val="000000"/>
          <w:szCs w:val="24"/>
        </w:rPr>
        <w:t>).</w:t>
      </w:r>
    </w:p>
    <w:p w:rsidR="005E2FE3" w:rsidRPr="009C0BAA" w:rsidRDefault="005E2FE3" w:rsidP="005E2FE3">
      <w:pPr>
        <w:spacing w:after="120" w:line="240" w:lineRule="auto"/>
        <w:jc w:val="both"/>
        <w:rPr>
          <w:rFonts w:ascii="Calibri" w:hAnsi="Calibri"/>
          <w:sz w:val="22"/>
        </w:rPr>
      </w:pPr>
      <w:r w:rsidRPr="009C0BAA">
        <w:rPr>
          <w:b/>
          <w:color w:val="000000"/>
          <w:szCs w:val="24"/>
        </w:rPr>
        <w:t>4.2.</w:t>
      </w:r>
      <w:r w:rsidRPr="009C0BAA">
        <w:rPr>
          <w:color w:val="000000"/>
          <w:szCs w:val="24"/>
        </w:rPr>
        <w:t xml:space="preserve"> Garantijas laika </w:t>
      </w:r>
      <w:r w:rsidRPr="009C0BAA">
        <w:rPr>
          <w:rFonts w:eastAsia="TimesNewRoman"/>
          <w:color w:val="000000"/>
          <w:szCs w:val="24"/>
        </w:rPr>
        <w:t xml:space="preserve">tehnisko apkopju kopējās izmaksas ir _______ </w:t>
      </w:r>
      <w:proofErr w:type="spellStart"/>
      <w:r w:rsidRPr="009C0BAA">
        <w:rPr>
          <w:rFonts w:eastAsia="TimesNewRoman"/>
          <w:i/>
          <w:color w:val="000000"/>
          <w:szCs w:val="24"/>
        </w:rPr>
        <w:t>euro</w:t>
      </w:r>
      <w:proofErr w:type="spellEnd"/>
      <w:r w:rsidRPr="009C0BAA">
        <w:rPr>
          <w:rFonts w:eastAsia="TimesNewRoman"/>
          <w:color w:val="000000"/>
          <w:szCs w:val="24"/>
        </w:rPr>
        <w:t xml:space="preserve"> (_________</w:t>
      </w:r>
      <w:proofErr w:type="spellStart"/>
      <w:r w:rsidRPr="009C0BAA">
        <w:rPr>
          <w:rFonts w:eastAsia="TimesNewRoman"/>
          <w:i/>
          <w:color w:val="000000"/>
          <w:szCs w:val="24"/>
        </w:rPr>
        <w:t>euro</w:t>
      </w:r>
      <w:proofErr w:type="spellEnd"/>
      <w:r w:rsidRPr="009C0BAA">
        <w:rPr>
          <w:rFonts w:eastAsia="TimesNewRoman"/>
          <w:color w:val="000000"/>
          <w:szCs w:val="24"/>
        </w:rPr>
        <w:t>, _______ centi), tajā skaitā pievienotās vērtības nodoklis ____________</w:t>
      </w:r>
      <w:proofErr w:type="spellStart"/>
      <w:r w:rsidRPr="009C0BAA">
        <w:rPr>
          <w:rFonts w:eastAsia="TimesNewRoman"/>
          <w:i/>
          <w:color w:val="000000"/>
          <w:szCs w:val="24"/>
        </w:rPr>
        <w:t>euro</w:t>
      </w:r>
      <w:proofErr w:type="spellEnd"/>
      <w:r w:rsidRPr="009C0BAA">
        <w:rPr>
          <w:rFonts w:eastAsia="TimesNewRoman"/>
          <w:color w:val="000000"/>
          <w:szCs w:val="24"/>
        </w:rPr>
        <w:t xml:space="preserve"> (__________</w:t>
      </w:r>
      <w:proofErr w:type="spellStart"/>
      <w:r w:rsidRPr="009C0BAA">
        <w:rPr>
          <w:rFonts w:eastAsia="TimesNewRoman"/>
          <w:i/>
          <w:color w:val="000000"/>
          <w:szCs w:val="24"/>
        </w:rPr>
        <w:t>euro</w:t>
      </w:r>
      <w:proofErr w:type="spellEnd"/>
      <w:r w:rsidRPr="009C0BAA">
        <w:rPr>
          <w:rFonts w:eastAsia="TimesNewRoman"/>
          <w:color w:val="000000"/>
          <w:szCs w:val="24"/>
        </w:rPr>
        <w:t>,_______ centi). Par garantijas laika tehniskajām apkopēm Pasūtītājs apņemas samaksāt 20 (divdesmit) darba dienu laikā no pakalpojuma veikšanas un pieņemšanas - nodošanas akta parakstīšanas.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4.3. </w:t>
      </w:r>
      <w:r w:rsidRPr="009C0BAA">
        <w:rPr>
          <w:rFonts w:eastAsia="TimesNewRoman"/>
          <w:color w:val="000000"/>
          <w:szCs w:val="24"/>
        </w:rPr>
        <w:t xml:space="preserve">Pasūtītājs veic samaksu par </w:t>
      </w:r>
      <w:r w:rsidR="006100B4" w:rsidRPr="009C0BAA">
        <w:rPr>
          <w:rFonts w:eastAsia="TimesNewRoman"/>
          <w:color w:val="000000"/>
          <w:szCs w:val="24"/>
        </w:rPr>
        <w:t>mikroautobusu</w:t>
      </w:r>
      <w:r w:rsidRPr="009C0BAA">
        <w:rPr>
          <w:rFonts w:eastAsia="TimesNewRoman"/>
          <w:color w:val="000000"/>
          <w:szCs w:val="24"/>
        </w:rPr>
        <w:t xml:space="preserve"> pēc </w:t>
      </w:r>
      <w:r w:rsidR="006100B4" w:rsidRPr="009C0BAA">
        <w:rPr>
          <w:rFonts w:eastAsia="TimesNewRoman"/>
          <w:color w:val="000000"/>
          <w:szCs w:val="24"/>
        </w:rPr>
        <w:t>mikroautobusa</w:t>
      </w:r>
      <w:r w:rsidRPr="009C0BAA">
        <w:rPr>
          <w:rFonts w:eastAsia="TimesNewRoman"/>
          <w:color w:val="000000"/>
          <w:szCs w:val="24"/>
        </w:rPr>
        <w:t xml:space="preserve"> pieņemšanas - nodošanas akta abpusējas parakstīšanas, </w:t>
      </w:r>
      <w:r w:rsidRPr="009C0BAA">
        <w:rPr>
          <w:b/>
          <w:bCs/>
          <w:color w:val="000000"/>
          <w:szCs w:val="24"/>
        </w:rPr>
        <w:t xml:space="preserve">30 (trīsdesmit) dienu laikā </w:t>
      </w:r>
      <w:r w:rsidRPr="009C0BAA">
        <w:rPr>
          <w:rFonts w:eastAsia="TimesNewRoman"/>
          <w:color w:val="000000"/>
          <w:szCs w:val="24"/>
        </w:rPr>
        <w:t xml:space="preserve">no Piegādātāja rēķina saņemšanas. Piegādātājs iesniedz Pasūtītājam rēķinu vienlaikus ar </w:t>
      </w:r>
      <w:r w:rsidR="006100B4" w:rsidRPr="009C0BAA">
        <w:rPr>
          <w:rFonts w:eastAsia="TimesNewRoman"/>
          <w:color w:val="000000"/>
          <w:szCs w:val="24"/>
        </w:rPr>
        <w:t>mikroautobusa</w:t>
      </w:r>
      <w:r w:rsidRPr="009C0BAA">
        <w:rPr>
          <w:rFonts w:eastAsia="TimesNewRoman"/>
          <w:color w:val="000000"/>
          <w:szCs w:val="24"/>
        </w:rPr>
        <w:t xml:space="preserve"> pieņemšanas - nodošanas akta parakstīšanu vai pēc tā parakstīšanas.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4.4. </w:t>
      </w:r>
      <w:r w:rsidRPr="009C0BAA">
        <w:rPr>
          <w:rFonts w:eastAsia="TimesNewRoman"/>
          <w:color w:val="000000"/>
          <w:szCs w:val="24"/>
        </w:rPr>
        <w:t xml:space="preserve">Samaksu par </w:t>
      </w:r>
      <w:r w:rsidR="006100B4" w:rsidRPr="009C0BAA">
        <w:rPr>
          <w:rFonts w:eastAsia="TimesNewRoman"/>
          <w:color w:val="000000"/>
          <w:szCs w:val="24"/>
        </w:rPr>
        <w:t>mikroautobusu</w:t>
      </w:r>
      <w:r w:rsidRPr="009C0BAA">
        <w:rPr>
          <w:rFonts w:eastAsia="TimesNewRoman"/>
          <w:color w:val="000000"/>
          <w:szCs w:val="24"/>
        </w:rPr>
        <w:t xml:space="preserve"> Pasūtītājs veic, pārskaitot naudas līdzekļus uz Piegādātāja norādīto bankas kontu. Pierādījums attiecīgo norēķinu (samaksas) veikšanai, saskaņā ar šo Līgumu, ir maksājuma uzdevums ar bankas atzīmi par atbilstošas naudas summas pārskaitīšanu uz Piegādātāja bankas kontu.</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5. Garantija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5.1. </w:t>
      </w:r>
      <w:r w:rsidRPr="009C0BAA">
        <w:rPr>
          <w:rFonts w:eastAsia="TimesNewRoman"/>
          <w:color w:val="000000"/>
          <w:szCs w:val="24"/>
        </w:rPr>
        <w:t xml:space="preserve">Piegādātājs garantē </w:t>
      </w:r>
      <w:r w:rsidR="006100B4" w:rsidRPr="009C0BAA">
        <w:rPr>
          <w:rFonts w:eastAsia="TimesNewRoman"/>
          <w:color w:val="000000"/>
          <w:szCs w:val="24"/>
        </w:rPr>
        <w:t>mikroautobusa</w:t>
      </w:r>
      <w:r w:rsidRPr="009C0BAA">
        <w:rPr>
          <w:rFonts w:eastAsia="TimesNewRoman"/>
          <w:color w:val="000000"/>
          <w:szCs w:val="24"/>
        </w:rPr>
        <w:t xml:space="preserve"> un tā </w:t>
      </w:r>
      <w:proofErr w:type="spellStart"/>
      <w:r w:rsidRPr="009C0BAA">
        <w:rPr>
          <w:rFonts w:eastAsia="TimesNewRoman"/>
          <w:color w:val="000000"/>
          <w:szCs w:val="24"/>
        </w:rPr>
        <w:t>papildaprīkojuma</w:t>
      </w:r>
      <w:proofErr w:type="spellEnd"/>
      <w:r w:rsidRPr="009C0BAA">
        <w:rPr>
          <w:rFonts w:eastAsia="TimesNewRoman"/>
          <w:color w:val="000000"/>
          <w:szCs w:val="24"/>
        </w:rPr>
        <w:t xml:space="preserve"> defektu un bojājumu, kas atklājušies tā ekspluatācijas laikā un kas saskaņā ar normatīvajiem aktiem nav uzskatāma par apdrošināšanas gadījumu, novēršanu </w:t>
      </w:r>
      <w:r w:rsidRPr="009C0BAA">
        <w:rPr>
          <w:b/>
          <w:bCs/>
          <w:color w:val="000000"/>
          <w:szCs w:val="24"/>
        </w:rPr>
        <w:t xml:space="preserve">5 (piecu) gadu laikā </w:t>
      </w:r>
      <w:r w:rsidRPr="009C0BAA">
        <w:rPr>
          <w:rFonts w:eastAsia="TimesNewRoman"/>
          <w:color w:val="000000"/>
          <w:szCs w:val="24"/>
        </w:rPr>
        <w:t xml:space="preserve">no </w:t>
      </w:r>
      <w:r w:rsidR="006100B4" w:rsidRPr="009C0BAA">
        <w:rPr>
          <w:rFonts w:eastAsia="TimesNewRoman"/>
          <w:color w:val="000000"/>
          <w:szCs w:val="24"/>
        </w:rPr>
        <w:t>mikroautobusa</w:t>
      </w:r>
      <w:r w:rsidRPr="009C0BAA">
        <w:rPr>
          <w:rFonts w:eastAsia="TimesNewRoman"/>
          <w:color w:val="000000"/>
          <w:szCs w:val="24"/>
        </w:rPr>
        <w:t xml:space="preserve"> pieņemšanas - nodošanas akta parakstīšanas dienas.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lastRenderedPageBreak/>
        <w:t xml:space="preserve">5.2. </w:t>
      </w:r>
      <w:r w:rsidRPr="009C0BAA">
        <w:rPr>
          <w:rFonts w:eastAsia="TimesNewRoman"/>
          <w:color w:val="000000"/>
          <w:szCs w:val="24"/>
        </w:rPr>
        <w:t xml:space="preserve">Garantijas laikā Piegādātājs ir atbildīgs par katru </w:t>
      </w:r>
      <w:r w:rsidR="006100B4" w:rsidRPr="009C0BAA">
        <w:rPr>
          <w:rFonts w:eastAsia="TimesNewRoman"/>
          <w:color w:val="000000"/>
          <w:szCs w:val="24"/>
        </w:rPr>
        <w:t>mikroautobusa</w:t>
      </w:r>
      <w:r w:rsidRPr="009C0BAA">
        <w:rPr>
          <w:rFonts w:eastAsia="TimesNewRoman"/>
          <w:color w:val="000000"/>
          <w:szCs w:val="24"/>
        </w:rPr>
        <w:t xml:space="preserve"> defektu, ja vien tas nav radies </w:t>
      </w:r>
      <w:r w:rsidR="006100B4" w:rsidRPr="009C0BAA">
        <w:rPr>
          <w:rFonts w:eastAsia="TimesNewRoman"/>
          <w:color w:val="000000"/>
          <w:szCs w:val="24"/>
        </w:rPr>
        <w:t>mikroautobusa</w:t>
      </w:r>
      <w:r w:rsidRPr="009C0BAA">
        <w:rPr>
          <w:rFonts w:eastAsia="TimesNewRoman"/>
          <w:color w:val="000000"/>
          <w:szCs w:val="24"/>
        </w:rPr>
        <w:t xml:space="preserve"> nepareizas ekspluatācijas dēļ.</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5.3. </w:t>
      </w:r>
      <w:r w:rsidRPr="009C0BAA">
        <w:rPr>
          <w:rFonts w:eastAsia="TimesNewRoman"/>
          <w:color w:val="000000"/>
          <w:szCs w:val="24"/>
        </w:rPr>
        <w:t xml:space="preserve">Piegādātājam ir pienākums garantijas laikā bez maksas veikt bojātā </w:t>
      </w:r>
      <w:r w:rsidR="006100B4" w:rsidRPr="009C0BAA">
        <w:rPr>
          <w:rFonts w:eastAsia="TimesNewRoman"/>
          <w:color w:val="000000"/>
          <w:szCs w:val="24"/>
        </w:rPr>
        <w:t>mikroautobusa</w:t>
      </w:r>
      <w:r w:rsidRPr="009C0BAA">
        <w:rPr>
          <w:rFonts w:eastAsia="TimesNewRoman"/>
          <w:color w:val="000000"/>
          <w:szCs w:val="24"/>
        </w:rPr>
        <w:t xml:space="preserve"> vai atklāto defektu remontu (savstarpēji saskaņojot termiņu).</w:t>
      </w:r>
    </w:p>
    <w:p w:rsidR="005E2FE3" w:rsidRPr="009C0BAA" w:rsidRDefault="005E2FE3" w:rsidP="005E2FE3">
      <w:pPr>
        <w:pStyle w:val="BodyText"/>
        <w:jc w:val="both"/>
        <w:rPr>
          <w:color w:val="000000"/>
        </w:rPr>
      </w:pPr>
      <w:r w:rsidRPr="009C0BAA">
        <w:rPr>
          <w:rFonts w:eastAsia="TimesNewRoman"/>
          <w:color w:val="000000"/>
        </w:rPr>
        <w:t xml:space="preserve">5.4. Piegādātājam ir pienākums </w:t>
      </w:r>
      <w:r w:rsidRPr="009C0BAA">
        <w:rPr>
          <w:color w:val="000000"/>
        </w:rPr>
        <w:t xml:space="preserve"> garantijas remonta laikā nodrošināt maiņas automašīnu.</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6. Līguma spēkā stāšanās, izpildes termiņš, vieta un nosacījumi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6.1. </w:t>
      </w:r>
      <w:r w:rsidRPr="009C0BAA">
        <w:rPr>
          <w:rFonts w:eastAsia="TimesNewRoman"/>
          <w:color w:val="000000"/>
          <w:szCs w:val="24"/>
        </w:rPr>
        <w:t>Līgums stājas spēkā ar brīdi, kad to parakstījušas abas Puses un ir spēkā līdz abpusējai Pušu saistību izpildei.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6.2. </w:t>
      </w:r>
      <w:r w:rsidRPr="009C0BAA">
        <w:rPr>
          <w:rFonts w:eastAsia="TimesNewRoman"/>
          <w:color w:val="000000"/>
          <w:szCs w:val="24"/>
        </w:rPr>
        <w:t xml:space="preserve">Piegādātājs piegādā </w:t>
      </w:r>
      <w:r w:rsidR="006100B4" w:rsidRPr="009C0BAA">
        <w:rPr>
          <w:rFonts w:eastAsia="TimesNewRoman"/>
          <w:color w:val="000000"/>
          <w:szCs w:val="24"/>
        </w:rPr>
        <w:t>mikroautobusu</w:t>
      </w:r>
      <w:r w:rsidRPr="009C0BAA">
        <w:rPr>
          <w:rFonts w:eastAsia="TimesNewRoman"/>
          <w:color w:val="000000"/>
          <w:szCs w:val="24"/>
        </w:rPr>
        <w:t xml:space="preserve"> Pasūtītājam </w:t>
      </w:r>
      <w:r w:rsidRPr="009C0BAA">
        <w:rPr>
          <w:szCs w:val="24"/>
        </w:rPr>
        <w:t>Jūras ielā 13, Alojā, Alojas novadā</w:t>
      </w:r>
      <w:r w:rsidRPr="009C0BAA">
        <w:rPr>
          <w:rFonts w:eastAsia="TimesNewRoman"/>
          <w:color w:val="000000"/>
          <w:szCs w:val="24"/>
        </w:rPr>
        <w:t xml:space="preserve">, vismaz 1 (vienu) darba dienu iepriekš rakstveidā vai telefoniski saskaņojot ar Pasūtītāju (šā Līguma 12.punktā noteikto kontaktpersonu) </w:t>
      </w:r>
      <w:r w:rsidR="006100B4" w:rsidRPr="009C0BAA">
        <w:rPr>
          <w:rFonts w:eastAsia="TimesNewRoman"/>
          <w:color w:val="000000"/>
          <w:szCs w:val="24"/>
        </w:rPr>
        <w:t>mikroautobusa</w:t>
      </w:r>
      <w:r w:rsidRPr="009C0BAA">
        <w:rPr>
          <w:rFonts w:eastAsia="TimesNewRoman"/>
          <w:color w:val="000000"/>
          <w:szCs w:val="24"/>
        </w:rPr>
        <w:t xml:space="preserve"> piegādes laiku.</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7. Pušu atbildība par līguma nepildīšanu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7.1. </w:t>
      </w:r>
      <w:r w:rsidRPr="009C0BAA">
        <w:rPr>
          <w:rFonts w:eastAsia="TimesNewRoman"/>
          <w:color w:val="000000"/>
          <w:szCs w:val="24"/>
        </w:rPr>
        <w:t xml:space="preserve">Ja </w:t>
      </w:r>
      <w:r w:rsidR="006100B4" w:rsidRPr="009C0BAA">
        <w:rPr>
          <w:rFonts w:eastAsia="TimesNewRoman"/>
          <w:color w:val="000000"/>
          <w:szCs w:val="24"/>
        </w:rPr>
        <w:t>mikroautobusa</w:t>
      </w:r>
      <w:r w:rsidRPr="009C0BAA">
        <w:rPr>
          <w:rFonts w:eastAsia="TimesNewRoman"/>
          <w:color w:val="000000"/>
          <w:szCs w:val="24"/>
        </w:rPr>
        <w:t xml:space="preserve"> piegāde aizkavējas Piegādātāja vainas dēļ, Piegādātājs Pasūtītājam maksā līgumsodu, kura apmēru nosaka pēc attiecīgajā termiņā nepiegādātā </w:t>
      </w:r>
      <w:r w:rsidR="006100B4" w:rsidRPr="009C0BAA">
        <w:rPr>
          <w:rFonts w:eastAsia="TimesNewRoman"/>
          <w:color w:val="000000"/>
          <w:szCs w:val="24"/>
        </w:rPr>
        <w:t>mikroautobusa</w:t>
      </w:r>
      <w:r w:rsidRPr="009C0BAA">
        <w:rPr>
          <w:rFonts w:eastAsia="TimesNewRoman"/>
          <w:color w:val="000000"/>
          <w:szCs w:val="24"/>
        </w:rPr>
        <w:t xml:space="preserve"> kopējās vērtības. Līgumsodu aprēķina no pirmās dienas, kad tiek nokavēta Līguma saistību izpilde, 0,1 % apmērā no Līgumā noteiktās </w:t>
      </w:r>
      <w:r w:rsidR="006100B4" w:rsidRPr="009C0BAA">
        <w:rPr>
          <w:rFonts w:eastAsia="TimesNewRoman"/>
          <w:color w:val="000000"/>
          <w:szCs w:val="24"/>
        </w:rPr>
        <w:t>mikroautobusa</w:t>
      </w:r>
      <w:r w:rsidRPr="009C0BAA">
        <w:rPr>
          <w:rFonts w:eastAsia="TimesNewRoman"/>
          <w:color w:val="000000"/>
          <w:szCs w:val="24"/>
        </w:rPr>
        <w:t xml:space="preserve"> cenas, par katru nokavēto dienu.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7.2. </w:t>
      </w:r>
      <w:r w:rsidRPr="009C0BAA">
        <w:rPr>
          <w:rFonts w:eastAsia="TimesNewRoman"/>
          <w:color w:val="000000"/>
          <w:szCs w:val="24"/>
        </w:rPr>
        <w:t>Ja norēķini netiek veikti Līguma noteiktajā termiņā, Pasūtītājs maksā Piegādātājam līgumsodu, kura apmēru nosaka pēc konkrēta nokavētā maksājuma apmēra. Līgumsodu aprēķina no pirmās dienas, kad tiek nokavēts maksājums, 0,1 % apmērā no attiecīgā maksājuma summas par katru nokavēto dienu.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7.3. </w:t>
      </w:r>
      <w:r w:rsidRPr="009C0BAA">
        <w:rPr>
          <w:rFonts w:eastAsia="TimesNewRoman"/>
          <w:color w:val="000000"/>
          <w:szCs w:val="24"/>
        </w:rPr>
        <w:t>Līgumsoda kopējā summa nedrīkst pārsniegt 10 % no Līguma kopējās vērtības.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7.4. </w:t>
      </w:r>
      <w:r w:rsidRPr="009C0BAA">
        <w:rPr>
          <w:rFonts w:eastAsia="TimesNewRoman"/>
          <w:color w:val="000000"/>
          <w:szCs w:val="24"/>
        </w:rPr>
        <w:t>Līgumsoda samaksa nevienu no Pusēm neatbrīvo no saistību izpildes.</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8. Nepārvarama vara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8.1. </w:t>
      </w:r>
      <w:r w:rsidRPr="009C0BAA">
        <w:rPr>
          <w:rFonts w:eastAsia="TimesNewRoman"/>
          <w:color w:val="000000"/>
          <w:szCs w:val="24"/>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8.2. </w:t>
      </w:r>
      <w:r w:rsidRPr="009C0BAA">
        <w:rPr>
          <w:rFonts w:eastAsia="TimesNewRoman"/>
          <w:color w:val="000000"/>
          <w:szCs w:val="24"/>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9. Līguma grozīšanas kārtība un kārtība, kādā pieļaujama atkāpšanās no līguma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9.1. </w:t>
      </w:r>
      <w:r w:rsidRPr="009C0BAA">
        <w:rPr>
          <w:rFonts w:eastAsia="TimesNewRoman"/>
          <w:color w:val="000000"/>
          <w:szCs w:val="24"/>
        </w:rPr>
        <w:t>Jebkuri grozījumi Līgumā izdarāmi, Pusēm par to rakstveidā vienojoties un noslēdzot attiecīgu vienošanos, kas ir neatņemama Līguma sastāvdaļa un ir spēkā tikai kopā ar Līgumu.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9.2. </w:t>
      </w:r>
      <w:r w:rsidRPr="009C0BAA">
        <w:rPr>
          <w:rFonts w:eastAsia="TimesNewRoman"/>
          <w:color w:val="000000"/>
          <w:szCs w:val="24"/>
        </w:rPr>
        <w:t>Pasūtītājs ir tiesīgs vienpusējā kārtā izbeigt Līgumu, ja: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9.2.1. Piegādātājs apzināti ir sniedzis nepatiesu būtisku informāciju par </w:t>
      </w:r>
      <w:r w:rsidR="006100B4" w:rsidRPr="009C0BAA">
        <w:rPr>
          <w:rFonts w:eastAsia="TimesNewRoman"/>
          <w:color w:val="000000"/>
          <w:szCs w:val="24"/>
        </w:rPr>
        <w:t>mikroautobusu</w:t>
      </w:r>
      <w:r w:rsidRPr="009C0BAA">
        <w:rPr>
          <w:rFonts w:eastAsia="TimesNewRoman"/>
          <w:color w:val="000000"/>
          <w:szCs w:val="24"/>
        </w:rPr>
        <w:t xml:space="preserve"> Līgumā vai citos Piegādātājam iesniegtajos dokumentos;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 xml:space="preserve">9.2.2. Piegādātājs kavē Līgumā noteikto </w:t>
      </w:r>
      <w:r w:rsidR="006100B4" w:rsidRPr="009C0BAA">
        <w:rPr>
          <w:rFonts w:eastAsia="TimesNewRoman"/>
          <w:color w:val="000000"/>
          <w:szCs w:val="24"/>
        </w:rPr>
        <w:t>mikroautobusa</w:t>
      </w:r>
      <w:r w:rsidRPr="009C0BAA">
        <w:rPr>
          <w:rFonts w:eastAsia="TimesNewRoman"/>
          <w:color w:val="000000"/>
          <w:szCs w:val="24"/>
        </w:rPr>
        <w:t xml:space="preserve"> piegādi vairāk kā 30 (trīsdesmit) kalendārās dienas no Līgumā noteiktā </w:t>
      </w:r>
      <w:r w:rsidR="006100B4" w:rsidRPr="009C0BAA">
        <w:rPr>
          <w:rFonts w:eastAsia="TimesNewRoman"/>
          <w:color w:val="000000"/>
          <w:szCs w:val="24"/>
        </w:rPr>
        <w:t>mikroautobusa</w:t>
      </w:r>
      <w:r w:rsidRPr="009C0BAA">
        <w:rPr>
          <w:rFonts w:eastAsia="TimesNewRoman"/>
          <w:color w:val="000000"/>
          <w:szCs w:val="24"/>
        </w:rPr>
        <w:t xml:space="preserve"> piegādes termiņa;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9.2.3. piegādāt</w:t>
      </w:r>
      <w:r w:rsidR="006100B4" w:rsidRPr="009C0BAA">
        <w:rPr>
          <w:rFonts w:eastAsia="TimesNewRoman"/>
          <w:color w:val="000000"/>
          <w:szCs w:val="24"/>
        </w:rPr>
        <w:t>ais</w:t>
      </w:r>
      <w:r w:rsidRPr="009C0BAA">
        <w:rPr>
          <w:rFonts w:eastAsia="TimesNewRoman"/>
          <w:color w:val="000000"/>
          <w:szCs w:val="24"/>
        </w:rPr>
        <w:t xml:space="preserve"> </w:t>
      </w:r>
      <w:r w:rsidR="006100B4" w:rsidRPr="009C0BAA">
        <w:rPr>
          <w:rFonts w:eastAsia="TimesNewRoman"/>
          <w:color w:val="000000"/>
          <w:szCs w:val="24"/>
        </w:rPr>
        <w:t>mikroautobuss</w:t>
      </w:r>
      <w:r w:rsidRPr="009C0BAA">
        <w:rPr>
          <w:rFonts w:eastAsia="TimesNewRoman"/>
          <w:color w:val="000000"/>
          <w:szCs w:val="24"/>
        </w:rPr>
        <w:t xml:space="preserve"> ir tiktāl nekvalitatīv</w:t>
      </w:r>
      <w:r w:rsidR="006100B4" w:rsidRPr="009C0BAA">
        <w:rPr>
          <w:rFonts w:eastAsia="TimesNewRoman"/>
          <w:color w:val="000000"/>
          <w:szCs w:val="24"/>
        </w:rPr>
        <w:t>s</w:t>
      </w:r>
      <w:r w:rsidRPr="009C0BAA">
        <w:rPr>
          <w:rFonts w:eastAsia="TimesNewRoman"/>
          <w:color w:val="000000"/>
          <w:szCs w:val="24"/>
        </w:rPr>
        <w:t>, ka tā lietošana apdraud personu vai mantas drošību;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9.2.4. Piegādātājs atsakās veikt garantijas remontu vai apkopi.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9.3. </w:t>
      </w:r>
      <w:r w:rsidRPr="009C0BAA">
        <w:rPr>
          <w:rFonts w:eastAsia="TimesNewRoman"/>
          <w:color w:val="000000"/>
          <w:szCs w:val="24"/>
        </w:rPr>
        <w:t>Pasūtītājs neatlīdzina Piegādātājam zaudējumus, kas tam radušies saistībā ar Līguma izbeigšanu šā Līguma 9.2.punktā noteiktajos gadījumos.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9.4. </w:t>
      </w:r>
      <w:r w:rsidRPr="009C0BAA">
        <w:rPr>
          <w:rFonts w:eastAsia="TimesNewRoman"/>
          <w:color w:val="000000"/>
          <w:szCs w:val="24"/>
        </w:rPr>
        <w:t>Piegādātājs ir tiesīgs izbeigt Līguma darbību pirms termiņa, ja: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9.4.1. Pasūtītājs apzināti ir sniedzis nepatiesu būtisku informāciju Līgumā vai citos Pārdevējam iesniegtajos dokumentos;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9.4.2. Pasūtītājs vairāk kā 30 (trīsdesmit) kalendārās dienas ir nokavējis Līgumā noteikto samaksas termiņu.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lastRenderedPageBreak/>
        <w:t xml:space="preserve">9.5. </w:t>
      </w:r>
      <w:r w:rsidRPr="009C0BAA">
        <w:rPr>
          <w:rFonts w:eastAsia="TimesNewRoman"/>
          <w:color w:val="000000"/>
          <w:szCs w:val="24"/>
        </w:rPr>
        <w:t>Līguma vienpusējas izbeigšanas gadījumā Pusei ir jābrīdina otra Puse vismaz 2 (divas) nedēļas iepriekš.</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9.6. </w:t>
      </w:r>
      <w:r w:rsidRPr="009C0BAA">
        <w:rPr>
          <w:rFonts w:eastAsia="TimesNewRoman"/>
          <w:color w:val="000000"/>
          <w:szCs w:val="24"/>
        </w:rPr>
        <w:t>Līguma darbība beidzas, ja: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9.6.1. izpildītas tajā noteiktās saistības;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9.6.2. Līgums tiek izbeigts pirms termiņa Līgumā noteiktajos gadījumos.</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10. Strīdu izskatīšanas kārtība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10.1. </w:t>
      </w:r>
      <w:r w:rsidRPr="009C0BAA">
        <w:rPr>
          <w:rFonts w:eastAsia="TimesNewRoman"/>
          <w:color w:val="000000"/>
          <w:szCs w:val="24"/>
        </w:rPr>
        <w:t>Pušu nesaskaņas un strīdus, kas saistītas ar Līguma saistību izpildi, Puses risina sarunu ceļā. Sarunu ceļā panākto vienošanos noformē rakstiski un Puses to paraksta.</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10.2. </w:t>
      </w:r>
      <w:r w:rsidRPr="009C0BAA">
        <w:rPr>
          <w:rFonts w:eastAsia="TimesNewRoman"/>
          <w:color w:val="000000"/>
          <w:szCs w:val="24"/>
        </w:rPr>
        <w:t>Ja Puses 2 (divu) mēnešu laikā no strīda vai nesaskaņu rašanās brīža nevar vienoties, strīdu nodod izskatīšanai tiesā saskaņā ar Latvijas Republikas normatīvo aktu prasībām.</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11. Citi noteikumi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11.1. </w:t>
      </w:r>
      <w:r w:rsidRPr="009C0BAA">
        <w:rPr>
          <w:rFonts w:eastAsia="TimesNewRoman"/>
          <w:color w:val="000000"/>
          <w:szCs w:val="24"/>
        </w:rPr>
        <w:t>Neviena no Pusēm bez rakstiskas saskaņošanas ar otru Pusi nedrīkst nodot trešajai personai savas saistības, kas ir noteiktas ar Līgumu.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11.2. </w:t>
      </w:r>
      <w:r w:rsidRPr="009C0BAA">
        <w:rPr>
          <w:rFonts w:eastAsia="TimesNewRoman"/>
          <w:color w:val="000000"/>
          <w:szCs w:val="24"/>
        </w:rPr>
        <w:t>Gadījumos, kas nav paredzēti Līgumā, Puses rīkojas saskaņā ar spēkā esošajiem Latvijas Republikas normatīvajiem aktiem.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11.3. </w:t>
      </w:r>
      <w:r w:rsidRPr="009C0BAA">
        <w:rPr>
          <w:rFonts w:eastAsia="TimesNewRoman"/>
          <w:color w:val="000000"/>
          <w:szCs w:val="24"/>
        </w:rPr>
        <w:t>Katra Puse pilnīgi un bez ierunām ir atbildīga par visu otrai Pusei iesniedzamo dokumentu, rēķinu un citu materiālu vai informācijas pareizību un patiesumu. Pusei jāatlīdzina otrai Pusei pēdējās ciestie zaudējumi, kas ir radušies pirmās Puses apzināti nepatiesas sniegtas informācijas vai apzinātas patiesās informācijas slēpšanas gadījumā.</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11.4. </w:t>
      </w:r>
      <w:r w:rsidRPr="009C0BAA">
        <w:rPr>
          <w:rFonts w:eastAsia="TimesNewRoman"/>
          <w:color w:val="000000"/>
          <w:szCs w:val="24"/>
        </w:rPr>
        <w:t>Šajā Līgumā izveidotais noteikumu sadalījums pa sadaļām ar tām piešķirtajiem nosaukumiem ir izmantojams tikai un vienīgi atsaucēm un nekādā gadījumā nevar tikt izmantots šā Līguma noteikumu tulkošanai.</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11.5. </w:t>
      </w:r>
      <w:r w:rsidRPr="009C0BAA">
        <w:rPr>
          <w:rFonts w:eastAsia="TimesNewRoman"/>
          <w:color w:val="000000"/>
          <w:szCs w:val="24"/>
        </w:rPr>
        <w:t>Šis Līgums ir saistošs Pušu administratoriem, darbiniekiem un juridiskajiem tiesību pārņēmējiem.</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11.6. </w:t>
      </w:r>
      <w:r w:rsidRPr="009C0BAA">
        <w:rPr>
          <w:rFonts w:eastAsia="TimesNewRoman"/>
          <w:color w:val="000000"/>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11.7. </w:t>
      </w:r>
      <w:r w:rsidRPr="009C0BAA">
        <w:rPr>
          <w:rFonts w:eastAsia="TimesNewRoman"/>
          <w:color w:val="000000"/>
          <w:szCs w:val="24"/>
        </w:rPr>
        <w:t>Līgums ir sagatavots 2 (divos) eksemplāros ar pielikumiem, pa 1 (vienam) eksemplāram katrai no Pusēm.</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12. Pušu paziņojumi un kontaktpersonas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12.1. </w:t>
      </w:r>
      <w:r w:rsidRPr="009C0BAA">
        <w:rPr>
          <w:rFonts w:eastAsia="TimesNewRoman"/>
          <w:color w:val="000000"/>
          <w:szCs w:val="24"/>
        </w:rPr>
        <w:t>Visus ar Līgumu saistītos Pušu savstarpējos paziņojumus nosūta rakstiski uz Līgumā norādīto adresi vai citu adresi, ko viena Puse ir paziņojusi otrai Pusei. Ārkārtējos gadījumos paziņojumus var nosūtīt arī pa e-pastu. Strīdu gadījumā jebkura sarakste, tajā skaitā elektroniskā tiks uzskatīta par rakstveida pierādījumu.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12.2. </w:t>
      </w:r>
      <w:r w:rsidRPr="009C0BAA">
        <w:rPr>
          <w:rFonts w:eastAsia="TimesNewRoman"/>
          <w:color w:val="000000"/>
          <w:szCs w:val="24"/>
        </w:rPr>
        <w:t>Puses apņemas nekavējoties paziņot viena otrai par Pušu reģistrēto un pasta adrešu vai citu rekvizītu maiņu.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12.3. </w:t>
      </w:r>
      <w:r w:rsidRPr="009C0BAA">
        <w:rPr>
          <w:rFonts w:eastAsia="TimesNewRoman"/>
          <w:color w:val="000000"/>
          <w:szCs w:val="24"/>
        </w:rPr>
        <w:t>Visi Pušu savstarpējie paziņojumi stājas spēkā tad, kad otra Puse ir saņēmusi attiecīgu vēstuli, kas nosūtīta pa pastu vai e-pastu.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12.4. </w:t>
      </w:r>
      <w:r w:rsidRPr="009C0BAA">
        <w:rPr>
          <w:rFonts w:eastAsia="TimesNewRoman"/>
          <w:color w:val="000000"/>
          <w:szCs w:val="24"/>
        </w:rPr>
        <w:t xml:space="preserve">Pasūtītāja kontaktpersona un pilnvarotā persona parakstīt </w:t>
      </w:r>
      <w:r w:rsidR="00857DB6" w:rsidRPr="009C0BAA">
        <w:rPr>
          <w:rFonts w:eastAsia="TimesNewRoman"/>
          <w:color w:val="000000"/>
          <w:szCs w:val="24"/>
        </w:rPr>
        <w:t>mikroautobusa</w:t>
      </w:r>
      <w:r w:rsidRPr="009C0BAA">
        <w:rPr>
          <w:rFonts w:eastAsia="TimesNewRoman"/>
          <w:color w:val="000000"/>
          <w:szCs w:val="24"/>
        </w:rPr>
        <w:t xml:space="preserve"> pieņemšanas – nodošanas aktu: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Mārtiņš Kļaviņš</w:t>
      </w:r>
      <w:r w:rsidRPr="009C0BAA">
        <w:rPr>
          <w:rFonts w:eastAsia="TimesNewRoman"/>
          <w:color w:val="000000"/>
          <w:szCs w:val="24"/>
        </w:rPr>
        <w:t>, Alojas novada domes izpilddirektors</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Tālr.: 25668856</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e-pasts: martins.klavins@aloja.lv</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t xml:space="preserve">12.5. </w:t>
      </w:r>
      <w:r w:rsidR="00857DB6" w:rsidRPr="009C0BAA">
        <w:rPr>
          <w:rFonts w:eastAsia="TimesNewRoman"/>
          <w:color w:val="000000"/>
          <w:szCs w:val="24"/>
        </w:rPr>
        <w:t>Piegādātāja</w:t>
      </w:r>
      <w:r w:rsidRPr="009C0BAA">
        <w:rPr>
          <w:rFonts w:eastAsia="TimesNewRoman"/>
          <w:color w:val="000000"/>
          <w:szCs w:val="24"/>
        </w:rPr>
        <w:t xml:space="preserve"> kontaktpersona un pilnvarotā persona parakstīt transporta līdzekļa pieņemšanas – nodošanas aktu:</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__________________</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Tālr. ___________________________</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rFonts w:eastAsia="TimesNewRoman"/>
          <w:color w:val="000000"/>
          <w:szCs w:val="24"/>
        </w:rPr>
        <w:t>e-pasts: _________________________</w:t>
      </w:r>
    </w:p>
    <w:p w:rsidR="005E2FE3" w:rsidRPr="009C0BAA" w:rsidRDefault="005E2FE3" w:rsidP="005E2FE3">
      <w:pPr>
        <w:autoSpaceDE w:val="0"/>
        <w:autoSpaceDN w:val="0"/>
        <w:adjustRightInd w:val="0"/>
        <w:spacing w:after="0" w:line="240" w:lineRule="auto"/>
        <w:jc w:val="both"/>
        <w:rPr>
          <w:rFonts w:eastAsia="TimesNewRoman"/>
          <w:color w:val="000000"/>
          <w:szCs w:val="24"/>
        </w:rPr>
      </w:pPr>
      <w:r w:rsidRPr="009C0BAA">
        <w:rPr>
          <w:b/>
          <w:bCs/>
          <w:color w:val="000000"/>
          <w:szCs w:val="24"/>
        </w:rPr>
        <w:lastRenderedPageBreak/>
        <w:t xml:space="preserve">12.6. </w:t>
      </w:r>
      <w:r w:rsidRPr="009C0BAA">
        <w:rPr>
          <w:rFonts w:eastAsia="TimesNewRoman"/>
          <w:color w:val="000000"/>
          <w:szCs w:val="24"/>
        </w:rPr>
        <w:t xml:space="preserve">Pušu pilnvarotie pārstāvji ir atbildīgi par Līguma izpildes uzraudzīšanu, tai skaitā, par </w:t>
      </w:r>
      <w:r w:rsidR="00857DB6" w:rsidRPr="009C0BAA">
        <w:rPr>
          <w:rFonts w:eastAsia="TimesNewRoman"/>
          <w:color w:val="000000"/>
          <w:szCs w:val="24"/>
        </w:rPr>
        <w:t>mikroautobusa</w:t>
      </w:r>
      <w:r w:rsidRPr="009C0BAA">
        <w:rPr>
          <w:rFonts w:eastAsia="TimesNewRoman"/>
          <w:color w:val="000000"/>
          <w:szCs w:val="24"/>
        </w:rPr>
        <w:t xml:space="preserve"> pieņemšanas – nodošanas aktu noformēšanu, iesniegšanu un parakstīšanu atbilstoši šā Līguma prasībām, savlaicīgu rēķinu iesniegšanu un pieņemšanu, apstiprināšanu un nodošanu apmaksai.</w:t>
      </w:r>
    </w:p>
    <w:p w:rsidR="005E2FE3" w:rsidRPr="009C0BAA" w:rsidRDefault="005E2FE3" w:rsidP="005E2FE3">
      <w:pPr>
        <w:autoSpaceDE w:val="0"/>
        <w:autoSpaceDN w:val="0"/>
        <w:adjustRightInd w:val="0"/>
        <w:spacing w:after="0" w:line="240" w:lineRule="auto"/>
        <w:jc w:val="both"/>
        <w:rPr>
          <w:b/>
          <w:bCs/>
          <w:color w:val="000000"/>
          <w:szCs w:val="24"/>
        </w:rPr>
      </w:pPr>
      <w:r w:rsidRPr="009C0BAA">
        <w:rPr>
          <w:b/>
          <w:bCs/>
          <w:color w:val="000000"/>
          <w:szCs w:val="24"/>
        </w:rPr>
        <w:t>13. Pušu adreses un bankas rekvizīti:</w:t>
      </w:r>
    </w:p>
    <w:p w:rsidR="005E2FE3" w:rsidRPr="009C0BAA" w:rsidRDefault="005E2FE3" w:rsidP="005E2FE3">
      <w:pPr>
        <w:autoSpaceDE w:val="0"/>
        <w:autoSpaceDN w:val="0"/>
        <w:adjustRightInd w:val="0"/>
        <w:spacing w:after="0" w:line="240" w:lineRule="auto"/>
        <w:jc w:val="both"/>
        <w:rPr>
          <w:b/>
          <w:bCs/>
          <w:color w:val="000000"/>
          <w:szCs w:val="24"/>
        </w:rPr>
      </w:pPr>
    </w:p>
    <w:p w:rsidR="005E2FE3" w:rsidRPr="009C0BAA" w:rsidRDefault="005E2FE3" w:rsidP="005E2FE3">
      <w:pPr>
        <w:autoSpaceDE w:val="0"/>
        <w:autoSpaceDN w:val="0"/>
        <w:adjustRightInd w:val="0"/>
        <w:spacing w:after="0" w:line="240" w:lineRule="auto"/>
        <w:jc w:val="both"/>
        <w:rPr>
          <w:b/>
          <w:bCs/>
          <w:color w:val="000000"/>
          <w:sz w:val="22"/>
        </w:rPr>
      </w:pPr>
    </w:p>
    <w:p w:rsidR="005E2FE3" w:rsidRPr="009C0BAA" w:rsidRDefault="005E2FE3" w:rsidP="005E2FE3">
      <w:pPr>
        <w:ind w:left="450"/>
        <w:rPr>
          <w:b/>
          <w:bCs/>
          <w:smallCaps/>
        </w:rPr>
      </w:pPr>
      <w:r w:rsidRPr="009C0BAA">
        <w:t xml:space="preserve">   </w:t>
      </w:r>
    </w:p>
    <w:p w:rsidR="005E2FE3" w:rsidRPr="009C0BAA" w:rsidRDefault="005E2FE3" w:rsidP="005E2FE3">
      <w:pPr>
        <w:spacing w:after="0"/>
        <w:jc w:val="both"/>
        <w:rPr>
          <w:b/>
          <w:bCs/>
          <w:szCs w:val="24"/>
          <w:lang w:eastAsia="en-US"/>
        </w:rPr>
      </w:pPr>
      <w:r w:rsidRPr="009C0BAA">
        <w:rPr>
          <w:b/>
          <w:bCs/>
          <w:szCs w:val="24"/>
          <w:lang w:eastAsia="en-US"/>
        </w:rPr>
        <w:t>PASŪTĪTĀJS</w:t>
      </w:r>
      <w:r w:rsidRPr="009C0BAA">
        <w:rPr>
          <w:b/>
          <w:bCs/>
          <w:szCs w:val="24"/>
          <w:lang w:eastAsia="en-US"/>
        </w:rPr>
        <w:tab/>
      </w:r>
      <w:r w:rsidRPr="009C0BAA">
        <w:rPr>
          <w:b/>
          <w:bCs/>
          <w:szCs w:val="24"/>
          <w:lang w:eastAsia="en-US"/>
        </w:rPr>
        <w:tab/>
      </w:r>
      <w:r w:rsidRPr="009C0BAA">
        <w:rPr>
          <w:b/>
          <w:bCs/>
          <w:szCs w:val="24"/>
          <w:lang w:eastAsia="en-US"/>
        </w:rPr>
        <w:tab/>
      </w:r>
      <w:r w:rsidRPr="009C0BAA">
        <w:rPr>
          <w:b/>
          <w:bCs/>
          <w:szCs w:val="24"/>
          <w:lang w:eastAsia="en-US"/>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5E2FE3" w:rsidRPr="009C0BAA" w:rsidTr="005E2FE3">
        <w:tc>
          <w:tcPr>
            <w:tcW w:w="4643" w:type="dxa"/>
            <w:shd w:val="clear" w:color="auto" w:fill="auto"/>
          </w:tcPr>
          <w:p w:rsidR="005E2FE3" w:rsidRPr="009C0BAA" w:rsidRDefault="005E2FE3" w:rsidP="005E2FE3">
            <w:pPr>
              <w:spacing w:after="0"/>
              <w:jc w:val="both"/>
              <w:rPr>
                <w:rFonts w:eastAsia="Times New Roman"/>
                <w:b/>
                <w:szCs w:val="24"/>
                <w:lang w:eastAsia="en-US"/>
              </w:rPr>
            </w:pPr>
            <w:r w:rsidRPr="009C0BAA">
              <w:rPr>
                <w:rFonts w:eastAsia="Times New Roman"/>
                <w:b/>
                <w:szCs w:val="24"/>
                <w:lang w:eastAsia="en-US"/>
              </w:rPr>
              <w:t>Alojas novada dome</w:t>
            </w:r>
          </w:p>
          <w:p w:rsidR="005E2FE3" w:rsidRPr="009C0BAA" w:rsidRDefault="005E2FE3" w:rsidP="005E2FE3">
            <w:pPr>
              <w:spacing w:after="0"/>
              <w:jc w:val="both"/>
              <w:rPr>
                <w:rFonts w:eastAsia="Times New Roman"/>
                <w:szCs w:val="24"/>
                <w:lang w:eastAsia="en-US"/>
              </w:rPr>
            </w:pPr>
            <w:proofErr w:type="spellStart"/>
            <w:r w:rsidRPr="009C0BAA">
              <w:rPr>
                <w:rFonts w:eastAsia="Times New Roman"/>
                <w:szCs w:val="24"/>
                <w:lang w:eastAsia="en-US"/>
              </w:rPr>
              <w:t>Reģ</w:t>
            </w:r>
            <w:proofErr w:type="spellEnd"/>
            <w:r w:rsidRPr="009C0BAA">
              <w:rPr>
                <w:rFonts w:eastAsia="Times New Roman"/>
                <w:szCs w:val="24"/>
                <w:lang w:eastAsia="en-US"/>
              </w:rPr>
              <w:t>. Nr. 90000060032</w:t>
            </w:r>
          </w:p>
          <w:p w:rsidR="005E2FE3" w:rsidRPr="009C0BAA" w:rsidRDefault="005E2FE3" w:rsidP="005E2FE3">
            <w:pPr>
              <w:spacing w:after="0"/>
              <w:jc w:val="both"/>
              <w:rPr>
                <w:rFonts w:eastAsia="Times New Roman"/>
                <w:szCs w:val="24"/>
                <w:lang w:eastAsia="en-US"/>
              </w:rPr>
            </w:pPr>
            <w:r w:rsidRPr="009C0BAA">
              <w:rPr>
                <w:rFonts w:eastAsia="Times New Roman"/>
                <w:szCs w:val="24"/>
                <w:lang w:eastAsia="en-US"/>
              </w:rPr>
              <w:t>Adrese: Jūras iela 13, Aloja, Alojas novads, LV-4064</w:t>
            </w:r>
          </w:p>
          <w:p w:rsidR="005E2FE3" w:rsidRPr="009C0BAA" w:rsidRDefault="005E2FE3" w:rsidP="005E2FE3">
            <w:pPr>
              <w:spacing w:after="0"/>
              <w:jc w:val="both"/>
              <w:rPr>
                <w:rFonts w:eastAsia="Times New Roman"/>
                <w:szCs w:val="24"/>
                <w:lang w:eastAsia="en-US"/>
              </w:rPr>
            </w:pPr>
            <w:r w:rsidRPr="009C0BAA">
              <w:rPr>
                <w:rFonts w:eastAsia="Times New Roman"/>
                <w:szCs w:val="24"/>
                <w:lang w:eastAsia="en-US"/>
              </w:rPr>
              <w:t>Banka: AS „</w:t>
            </w:r>
            <w:proofErr w:type="spellStart"/>
            <w:r w:rsidRPr="009C0BAA">
              <w:rPr>
                <w:rFonts w:eastAsia="Times New Roman"/>
                <w:szCs w:val="24"/>
                <w:lang w:eastAsia="en-US"/>
              </w:rPr>
              <w:t>Swedbank</w:t>
            </w:r>
            <w:proofErr w:type="spellEnd"/>
            <w:r w:rsidRPr="009C0BAA">
              <w:rPr>
                <w:rFonts w:eastAsia="Times New Roman"/>
                <w:szCs w:val="24"/>
                <w:lang w:eastAsia="en-US"/>
              </w:rPr>
              <w:t>”</w:t>
            </w:r>
          </w:p>
          <w:p w:rsidR="005E2FE3" w:rsidRPr="009C0BAA" w:rsidRDefault="005E2FE3" w:rsidP="005E2FE3">
            <w:pPr>
              <w:spacing w:after="0"/>
              <w:jc w:val="both"/>
              <w:rPr>
                <w:rFonts w:eastAsia="Times New Roman"/>
                <w:szCs w:val="24"/>
                <w:lang w:eastAsia="en-US"/>
              </w:rPr>
            </w:pPr>
            <w:r w:rsidRPr="009C0BAA">
              <w:rPr>
                <w:rFonts w:eastAsia="Times New Roman"/>
                <w:szCs w:val="24"/>
                <w:lang w:eastAsia="en-US"/>
              </w:rPr>
              <w:t>Konts: LV12HABA0551026085817</w:t>
            </w:r>
          </w:p>
          <w:p w:rsidR="005E2FE3" w:rsidRPr="009C0BAA" w:rsidRDefault="005E2FE3" w:rsidP="005E2FE3">
            <w:pPr>
              <w:spacing w:after="0"/>
              <w:jc w:val="both"/>
              <w:rPr>
                <w:rFonts w:eastAsia="Times New Roman"/>
                <w:szCs w:val="24"/>
                <w:lang w:eastAsia="en-US"/>
              </w:rPr>
            </w:pPr>
            <w:r w:rsidRPr="009C0BAA">
              <w:rPr>
                <w:rFonts w:eastAsia="Times New Roman"/>
                <w:szCs w:val="24"/>
                <w:lang w:eastAsia="en-US"/>
              </w:rPr>
              <w:t>Bankas kods: HABALV22</w:t>
            </w:r>
          </w:p>
          <w:p w:rsidR="005E2FE3" w:rsidRPr="009C0BAA" w:rsidRDefault="005E2FE3" w:rsidP="005E2FE3">
            <w:pPr>
              <w:spacing w:after="0"/>
              <w:jc w:val="both"/>
              <w:rPr>
                <w:rFonts w:eastAsia="Times New Roman"/>
                <w:szCs w:val="24"/>
                <w:lang w:eastAsia="en-US"/>
              </w:rPr>
            </w:pPr>
          </w:p>
        </w:tc>
        <w:tc>
          <w:tcPr>
            <w:tcW w:w="4644" w:type="dxa"/>
            <w:shd w:val="clear" w:color="auto" w:fill="auto"/>
          </w:tcPr>
          <w:p w:rsidR="005E2FE3" w:rsidRPr="009C0BAA" w:rsidRDefault="005E2FE3" w:rsidP="005E2FE3">
            <w:pPr>
              <w:spacing w:after="0"/>
              <w:jc w:val="both"/>
              <w:rPr>
                <w:rFonts w:eastAsia="Times New Roman"/>
                <w:b/>
                <w:szCs w:val="24"/>
                <w:lang w:eastAsia="en-US"/>
              </w:rPr>
            </w:pPr>
            <w:r w:rsidRPr="009C0BAA">
              <w:rPr>
                <w:rFonts w:eastAsia="Times New Roman"/>
                <w:b/>
                <w:szCs w:val="24"/>
                <w:lang w:eastAsia="en-US"/>
              </w:rPr>
              <w:t>Nosaukums</w:t>
            </w:r>
          </w:p>
          <w:p w:rsidR="005E2FE3" w:rsidRPr="009C0BAA" w:rsidRDefault="005E2FE3" w:rsidP="005E2FE3">
            <w:pPr>
              <w:spacing w:after="0"/>
              <w:jc w:val="both"/>
              <w:rPr>
                <w:rFonts w:eastAsia="Times New Roman"/>
                <w:szCs w:val="24"/>
                <w:lang w:eastAsia="en-US"/>
              </w:rPr>
            </w:pPr>
            <w:proofErr w:type="spellStart"/>
            <w:r w:rsidRPr="009C0BAA">
              <w:rPr>
                <w:rFonts w:eastAsia="Times New Roman"/>
                <w:szCs w:val="24"/>
                <w:lang w:eastAsia="en-US"/>
              </w:rPr>
              <w:t>Reģ</w:t>
            </w:r>
            <w:proofErr w:type="spellEnd"/>
            <w:r w:rsidRPr="009C0BAA">
              <w:rPr>
                <w:rFonts w:eastAsia="Times New Roman"/>
                <w:szCs w:val="24"/>
                <w:lang w:eastAsia="en-US"/>
              </w:rPr>
              <w:t xml:space="preserve">. Nr. </w:t>
            </w:r>
          </w:p>
          <w:p w:rsidR="005E2FE3" w:rsidRPr="009C0BAA" w:rsidRDefault="005E2FE3" w:rsidP="005E2FE3">
            <w:pPr>
              <w:spacing w:after="0"/>
              <w:jc w:val="both"/>
              <w:rPr>
                <w:rFonts w:eastAsia="Times New Roman"/>
                <w:szCs w:val="24"/>
                <w:lang w:eastAsia="en-US"/>
              </w:rPr>
            </w:pPr>
            <w:r w:rsidRPr="009C0BAA">
              <w:rPr>
                <w:rFonts w:eastAsia="Times New Roman"/>
                <w:szCs w:val="24"/>
                <w:lang w:eastAsia="en-US"/>
              </w:rPr>
              <w:t xml:space="preserve">Adrese: </w:t>
            </w:r>
          </w:p>
          <w:p w:rsidR="005E2FE3" w:rsidRPr="009C0BAA" w:rsidRDefault="005E2FE3" w:rsidP="005E2FE3">
            <w:pPr>
              <w:spacing w:after="0"/>
              <w:jc w:val="both"/>
              <w:rPr>
                <w:rFonts w:eastAsia="Times New Roman"/>
                <w:szCs w:val="24"/>
                <w:lang w:eastAsia="en-US"/>
              </w:rPr>
            </w:pPr>
          </w:p>
          <w:p w:rsidR="005E2FE3" w:rsidRPr="009C0BAA" w:rsidRDefault="005E2FE3" w:rsidP="005E2FE3">
            <w:pPr>
              <w:spacing w:after="0"/>
              <w:jc w:val="both"/>
              <w:rPr>
                <w:rFonts w:eastAsia="Times New Roman"/>
                <w:szCs w:val="24"/>
                <w:lang w:eastAsia="en-US"/>
              </w:rPr>
            </w:pPr>
            <w:r w:rsidRPr="009C0BAA">
              <w:rPr>
                <w:rFonts w:eastAsia="Times New Roman"/>
                <w:szCs w:val="24"/>
                <w:lang w:eastAsia="en-US"/>
              </w:rPr>
              <w:t>Banka:</w:t>
            </w:r>
          </w:p>
          <w:p w:rsidR="005E2FE3" w:rsidRPr="009C0BAA" w:rsidRDefault="005E2FE3" w:rsidP="005E2FE3">
            <w:pPr>
              <w:spacing w:after="0"/>
              <w:jc w:val="both"/>
              <w:rPr>
                <w:rFonts w:eastAsia="Times New Roman"/>
                <w:szCs w:val="24"/>
                <w:lang w:eastAsia="en-US"/>
              </w:rPr>
            </w:pPr>
            <w:r w:rsidRPr="009C0BAA">
              <w:rPr>
                <w:rFonts w:eastAsia="Times New Roman"/>
                <w:szCs w:val="24"/>
                <w:lang w:eastAsia="en-US"/>
              </w:rPr>
              <w:t xml:space="preserve">Konts:  </w:t>
            </w:r>
          </w:p>
          <w:p w:rsidR="005E2FE3" w:rsidRPr="009C0BAA" w:rsidRDefault="005E2FE3" w:rsidP="005E2FE3">
            <w:pPr>
              <w:spacing w:after="0"/>
              <w:jc w:val="both"/>
              <w:rPr>
                <w:rFonts w:eastAsia="Times New Roman"/>
                <w:szCs w:val="24"/>
                <w:lang w:eastAsia="en-US"/>
              </w:rPr>
            </w:pPr>
            <w:r w:rsidRPr="009C0BAA">
              <w:rPr>
                <w:rFonts w:eastAsia="Times New Roman"/>
                <w:szCs w:val="24"/>
                <w:lang w:eastAsia="en-US"/>
              </w:rPr>
              <w:t xml:space="preserve">Bankas kods: </w:t>
            </w:r>
          </w:p>
        </w:tc>
      </w:tr>
      <w:tr w:rsidR="005E2FE3" w:rsidRPr="009C0BAA" w:rsidTr="005E2FE3">
        <w:tc>
          <w:tcPr>
            <w:tcW w:w="4643" w:type="dxa"/>
            <w:shd w:val="clear" w:color="auto" w:fill="auto"/>
          </w:tcPr>
          <w:p w:rsidR="005E2FE3" w:rsidRPr="009C0BAA" w:rsidRDefault="005E2FE3" w:rsidP="005E2FE3">
            <w:pPr>
              <w:spacing w:after="0"/>
              <w:jc w:val="both"/>
              <w:rPr>
                <w:rFonts w:eastAsia="Times New Roman"/>
                <w:szCs w:val="24"/>
                <w:lang w:eastAsia="en-US"/>
              </w:rPr>
            </w:pPr>
          </w:p>
          <w:p w:rsidR="005E2FE3" w:rsidRPr="009C0BAA" w:rsidRDefault="005E2FE3" w:rsidP="005E2FE3">
            <w:pPr>
              <w:spacing w:after="0"/>
              <w:jc w:val="center"/>
              <w:rPr>
                <w:rFonts w:eastAsia="Times New Roman"/>
                <w:szCs w:val="24"/>
                <w:lang w:eastAsia="en-US"/>
              </w:rPr>
            </w:pPr>
            <w:r w:rsidRPr="009C0BAA">
              <w:rPr>
                <w:rFonts w:eastAsia="Times New Roman"/>
                <w:szCs w:val="24"/>
                <w:lang w:eastAsia="en-US"/>
              </w:rPr>
              <w:t>Valdis Bārda</w:t>
            </w:r>
          </w:p>
          <w:p w:rsidR="005E2FE3" w:rsidRPr="009C0BAA" w:rsidRDefault="005E2FE3" w:rsidP="005E2FE3">
            <w:pPr>
              <w:spacing w:after="0"/>
              <w:jc w:val="center"/>
              <w:rPr>
                <w:rFonts w:eastAsia="Times New Roman"/>
                <w:szCs w:val="24"/>
                <w:lang w:eastAsia="en-US"/>
              </w:rPr>
            </w:pPr>
          </w:p>
        </w:tc>
        <w:tc>
          <w:tcPr>
            <w:tcW w:w="4644" w:type="dxa"/>
            <w:shd w:val="clear" w:color="auto" w:fill="auto"/>
          </w:tcPr>
          <w:p w:rsidR="005E2FE3" w:rsidRPr="009C0BAA" w:rsidRDefault="005E2FE3" w:rsidP="005E2FE3">
            <w:pPr>
              <w:spacing w:after="0"/>
              <w:jc w:val="both"/>
              <w:rPr>
                <w:rFonts w:eastAsia="Times New Roman"/>
                <w:szCs w:val="24"/>
                <w:lang w:eastAsia="en-US"/>
              </w:rPr>
            </w:pPr>
          </w:p>
          <w:p w:rsidR="005E2FE3" w:rsidRPr="009C0BAA" w:rsidRDefault="005E2FE3" w:rsidP="005E2FE3">
            <w:pPr>
              <w:spacing w:after="0"/>
              <w:jc w:val="center"/>
              <w:rPr>
                <w:rFonts w:eastAsia="Times New Roman"/>
                <w:szCs w:val="24"/>
                <w:lang w:eastAsia="en-US"/>
              </w:rPr>
            </w:pPr>
            <w:r w:rsidRPr="009C0BAA">
              <w:rPr>
                <w:rFonts w:eastAsia="Times New Roman"/>
                <w:szCs w:val="24"/>
                <w:lang w:eastAsia="en-US"/>
              </w:rPr>
              <w:t>Vārds Uzvārds</w:t>
            </w:r>
          </w:p>
        </w:tc>
      </w:tr>
    </w:tbl>
    <w:p w:rsidR="005E2FE3" w:rsidRPr="009C0BAA" w:rsidRDefault="005E2FE3" w:rsidP="005E2FE3">
      <w:pPr>
        <w:spacing w:after="120"/>
        <w:jc w:val="both"/>
        <w:rPr>
          <w:b/>
          <w:szCs w:val="24"/>
        </w:rPr>
      </w:pPr>
    </w:p>
    <w:p w:rsidR="005E2FE3" w:rsidRPr="009C0BAA" w:rsidRDefault="005E2FE3" w:rsidP="005E2FE3">
      <w:pPr>
        <w:autoSpaceDE w:val="0"/>
        <w:autoSpaceDN w:val="0"/>
        <w:adjustRightInd w:val="0"/>
        <w:spacing w:after="0" w:line="240" w:lineRule="auto"/>
        <w:jc w:val="both"/>
        <w:rPr>
          <w:b/>
          <w:bCs/>
          <w:color w:val="000000"/>
          <w:sz w:val="22"/>
        </w:rPr>
      </w:pPr>
    </w:p>
    <w:p w:rsidR="00B12D14" w:rsidRPr="009C0BAA" w:rsidRDefault="00B12D14" w:rsidP="008211A0">
      <w:pPr>
        <w:spacing w:after="0" w:line="240" w:lineRule="auto"/>
        <w:jc w:val="both"/>
        <w:rPr>
          <w:szCs w:val="24"/>
        </w:rPr>
      </w:pPr>
      <w:r w:rsidRPr="009C0BAA">
        <w:rPr>
          <w:szCs w:val="24"/>
        </w:rPr>
        <w:t xml:space="preserve">                                                          </w:t>
      </w:r>
    </w:p>
    <w:p w:rsidR="00376E09" w:rsidRPr="009C0BAA" w:rsidRDefault="00376E09" w:rsidP="00A80D98">
      <w:pPr>
        <w:spacing w:after="0" w:line="240" w:lineRule="auto"/>
        <w:jc w:val="right"/>
        <w:rPr>
          <w:rFonts w:eastAsia="Times New Roman"/>
          <w:sz w:val="22"/>
        </w:rPr>
      </w:pPr>
    </w:p>
    <w:p w:rsidR="00376E09" w:rsidRPr="009C0BAA" w:rsidRDefault="00376E09" w:rsidP="00A80D98">
      <w:pPr>
        <w:spacing w:after="0" w:line="240" w:lineRule="auto"/>
        <w:jc w:val="right"/>
        <w:rPr>
          <w:rFonts w:eastAsia="Times New Roman"/>
          <w:sz w:val="22"/>
        </w:rPr>
      </w:pPr>
    </w:p>
    <w:p w:rsidR="00376E09" w:rsidRPr="009C0BAA" w:rsidRDefault="00376E09" w:rsidP="00A80D98">
      <w:pPr>
        <w:spacing w:after="0" w:line="240" w:lineRule="auto"/>
        <w:jc w:val="right"/>
        <w:rPr>
          <w:rFonts w:eastAsia="Times New Roman"/>
          <w:sz w:val="22"/>
        </w:rPr>
      </w:pPr>
    </w:p>
    <w:p w:rsidR="00376E09" w:rsidRPr="009C0BAA" w:rsidRDefault="00376E09" w:rsidP="00A80D98">
      <w:pPr>
        <w:spacing w:after="0" w:line="240" w:lineRule="auto"/>
        <w:jc w:val="right"/>
        <w:rPr>
          <w:rFonts w:eastAsia="Times New Roman"/>
          <w:sz w:val="22"/>
        </w:rPr>
      </w:pPr>
    </w:p>
    <w:p w:rsidR="00376E09" w:rsidRPr="009C0BAA" w:rsidRDefault="00376E09" w:rsidP="00A80D98">
      <w:pPr>
        <w:spacing w:after="0" w:line="240" w:lineRule="auto"/>
        <w:jc w:val="right"/>
        <w:rPr>
          <w:rFonts w:eastAsia="Times New Roman"/>
          <w:sz w:val="22"/>
        </w:rPr>
      </w:pPr>
    </w:p>
    <w:p w:rsidR="00376E09" w:rsidRPr="009C0BAA" w:rsidRDefault="00376E09" w:rsidP="00A80D98">
      <w:pPr>
        <w:spacing w:after="0" w:line="240" w:lineRule="auto"/>
        <w:jc w:val="right"/>
        <w:rPr>
          <w:rFonts w:eastAsia="Times New Roman"/>
          <w:sz w:val="22"/>
        </w:rPr>
      </w:pPr>
    </w:p>
    <w:p w:rsidR="00376E09" w:rsidRPr="009C0BAA" w:rsidRDefault="00376E09" w:rsidP="00A80D98">
      <w:pPr>
        <w:spacing w:after="0" w:line="240" w:lineRule="auto"/>
        <w:jc w:val="right"/>
        <w:rPr>
          <w:rFonts w:eastAsia="Times New Roman"/>
          <w:sz w:val="22"/>
        </w:rPr>
      </w:pPr>
    </w:p>
    <w:p w:rsidR="000301DB" w:rsidRPr="009C0BAA" w:rsidRDefault="000301DB" w:rsidP="00A80D98">
      <w:pPr>
        <w:spacing w:after="0" w:line="240" w:lineRule="auto"/>
        <w:jc w:val="right"/>
        <w:rPr>
          <w:rFonts w:eastAsia="Times New Roman"/>
          <w:sz w:val="22"/>
        </w:rPr>
      </w:pPr>
    </w:p>
    <w:p w:rsidR="000301DB" w:rsidRPr="009C0BAA" w:rsidRDefault="000301DB" w:rsidP="00A80D98">
      <w:pPr>
        <w:spacing w:after="0" w:line="240" w:lineRule="auto"/>
        <w:jc w:val="right"/>
        <w:rPr>
          <w:rFonts w:eastAsia="Times New Roman"/>
          <w:sz w:val="22"/>
        </w:rPr>
      </w:pPr>
    </w:p>
    <w:p w:rsidR="001D2C33" w:rsidRPr="009C0BAA" w:rsidRDefault="001D2C33" w:rsidP="00A80D98">
      <w:pPr>
        <w:spacing w:after="0" w:line="240" w:lineRule="auto"/>
        <w:jc w:val="right"/>
        <w:rPr>
          <w:rFonts w:eastAsia="Times New Roman"/>
          <w:sz w:val="22"/>
        </w:rPr>
      </w:pPr>
    </w:p>
    <w:p w:rsidR="001D2C33" w:rsidRPr="009C0BAA" w:rsidRDefault="001D2C33" w:rsidP="00A80D98">
      <w:pPr>
        <w:spacing w:after="0" w:line="240" w:lineRule="auto"/>
        <w:jc w:val="right"/>
        <w:rPr>
          <w:rFonts w:eastAsia="Times New Roman"/>
          <w:sz w:val="22"/>
        </w:rPr>
      </w:pPr>
    </w:p>
    <w:p w:rsidR="001D2C33" w:rsidRPr="009C0BAA" w:rsidRDefault="001D2C33" w:rsidP="00A80D98">
      <w:pPr>
        <w:spacing w:after="0" w:line="240" w:lineRule="auto"/>
        <w:jc w:val="right"/>
        <w:rPr>
          <w:rFonts w:eastAsia="Times New Roman"/>
          <w:sz w:val="22"/>
        </w:rPr>
      </w:pPr>
    </w:p>
    <w:p w:rsidR="001D2C33" w:rsidRPr="009C0BAA" w:rsidRDefault="001D2C33" w:rsidP="00A80D98">
      <w:pPr>
        <w:spacing w:after="0" w:line="240" w:lineRule="auto"/>
        <w:jc w:val="right"/>
        <w:rPr>
          <w:rFonts w:eastAsia="Times New Roman"/>
          <w:sz w:val="22"/>
        </w:rPr>
      </w:pPr>
    </w:p>
    <w:p w:rsidR="00F03DBE" w:rsidRPr="009C0BAA" w:rsidRDefault="00F03DBE">
      <w:pPr>
        <w:spacing w:after="0" w:line="240" w:lineRule="auto"/>
        <w:rPr>
          <w:rFonts w:eastAsia="Times New Roman"/>
          <w:sz w:val="22"/>
        </w:rPr>
      </w:pPr>
    </w:p>
    <w:sectPr w:rsidR="00F03DBE" w:rsidRPr="009C0BAA" w:rsidSect="00A06DD3">
      <w:footerReference w:type="default" r:id="rId16"/>
      <w:pgSz w:w="11906" w:h="16838"/>
      <w:pgMar w:top="1134" w:right="1134"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13" w:rsidRDefault="00152013" w:rsidP="00E321B7">
      <w:pPr>
        <w:spacing w:after="0" w:line="240" w:lineRule="auto"/>
      </w:pPr>
      <w:r>
        <w:separator/>
      </w:r>
    </w:p>
  </w:endnote>
  <w:endnote w:type="continuationSeparator" w:id="0">
    <w:p w:rsidR="00152013" w:rsidRDefault="00152013"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Roman">
    <w:altName w:val="Times New Roman"/>
    <w:charset w:val="00"/>
    <w:family w:val="roman"/>
    <w:pitch w:val="default"/>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A8" w:rsidRDefault="00F51AA8">
    <w:pPr>
      <w:pStyle w:val="Footer"/>
      <w:jc w:val="center"/>
    </w:pPr>
    <w:r>
      <w:fldChar w:fldCharType="begin"/>
    </w:r>
    <w:r>
      <w:instrText>PAGE   \* MERGEFORMAT</w:instrText>
    </w:r>
    <w:r>
      <w:fldChar w:fldCharType="separate"/>
    </w:r>
    <w:r w:rsidR="009B51A0">
      <w:rPr>
        <w:noProof/>
      </w:rPr>
      <w:t>16</w:t>
    </w:r>
    <w:r>
      <w:fldChar w:fldCharType="end"/>
    </w:r>
  </w:p>
  <w:p w:rsidR="00F51AA8" w:rsidRDefault="00F51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13" w:rsidRDefault="00152013" w:rsidP="00E321B7">
      <w:pPr>
        <w:spacing w:after="0" w:line="240" w:lineRule="auto"/>
      </w:pPr>
      <w:r>
        <w:separator/>
      </w:r>
    </w:p>
  </w:footnote>
  <w:footnote w:type="continuationSeparator" w:id="0">
    <w:p w:rsidR="00152013" w:rsidRDefault="00152013"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491"/>
    <w:multiLevelType w:val="hybridMultilevel"/>
    <w:tmpl w:val="C1D21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17169BD"/>
    <w:multiLevelType w:val="multilevel"/>
    <w:tmpl w:val="2EB05A9E"/>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2D7B3A"/>
    <w:multiLevelType w:val="multilevel"/>
    <w:tmpl w:val="7626EB2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06CB5C21"/>
    <w:multiLevelType w:val="multilevel"/>
    <w:tmpl w:val="C7743E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10304E"/>
    <w:multiLevelType w:val="multilevel"/>
    <w:tmpl w:val="A62084D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D867E7E"/>
    <w:multiLevelType w:val="hybridMultilevel"/>
    <w:tmpl w:val="2E9226DE"/>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8">
    <w:nsid w:val="18325D30"/>
    <w:multiLevelType w:val="hybridMultilevel"/>
    <w:tmpl w:val="C0E83A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A765861"/>
    <w:multiLevelType w:val="hybridMultilevel"/>
    <w:tmpl w:val="8638797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A7E090D"/>
    <w:multiLevelType w:val="hybridMultilevel"/>
    <w:tmpl w:val="CEECED4E"/>
    <w:lvl w:ilvl="0" w:tplc="61AA2B6A">
      <w:start w:val="1"/>
      <w:numFmt w:val="decimal"/>
      <w:lvlText w:val="%1."/>
      <w:lvlJc w:val="left"/>
      <w:pPr>
        <w:ind w:left="365" w:hanging="360"/>
      </w:pPr>
      <w:rPr>
        <w:rFonts w:ascii="TimesNewRoman" w:eastAsia="TimesNewRoman" w:cs="TimesNewRoman"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11">
    <w:nsid w:val="1A9F006F"/>
    <w:multiLevelType w:val="multilevel"/>
    <w:tmpl w:val="E7240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BD56D8B"/>
    <w:multiLevelType w:val="multilevel"/>
    <w:tmpl w:val="0C6ABB5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1725D08"/>
    <w:multiLevelType w:val="multilevel"/>
    <w:tmpl w:val="1060B4D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21BD06F6"/>
    <w:multiLevelType w:val="multilevel"/>
    <w:tmpl w:val="EA2E9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9B40AB"/>
    <w:multiLevelType w:val="multilevel"/>
    <w:tmpl w:val="1BD07850"/>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val="0"/>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79E1F08"/>
    <w:multiLevelType w:val="multilevel"/>
    <w:tmpl w:val="E2F8D33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13750E"/>
    <w:multiLevelType w:val="hybridMultilevel"/>
    <w:tmpl w:val="C8109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CB84243"/>
    <w:multiLevelType w:val="multilevel"/>
    <w:tmpl w:val="27D69A54"/>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nsid w:val="2F045795"/>
    <w:multiLevelType w:val="hybridMultilevel"/>
    <w:tmpl w:val="BB3C834E"/>
    <w:lvl w:ilvl="0" w:tplc="04260011">
      <w:start w:val="1"/>
      <w:numFmt w:val="decimal"/>
      <w:lvlText w:val="%1)"/>
      <w:lvlJc w:val="left"/>
      <w:pPr>
        <w:ind w:left="1713" w:hanging="360"/>
      </w:pPr>
      <w:rPr>
        <w:rFonts w:cs="Times New Roman"/>
      </w:rPr>
    </w:lvl>
    <w:lvl w:ilvl="1" w:tplc="D8F84CEC">
      <w:start w:val="1"/>
      <w:numFmt w:val="decimal"/>
      <w:lvlText w:val="%2."/>
      <w:lvlJc w:val="left"/>
      <w:pPr>
        <w:ind w:left="2433" w:hanging="360"/>
      </w:pPr>
      <w:rPr>
        <w:rFonts w:ascii="Times New Roman" w:eastAsia="Times New Roman" w:hAnsi="Times New Roman" w:cs="Times New Roman"/>
      </w:rPr>
    </w:lvl>
    <w:lvl w:ilvl="2" w:tplc="0426001B" w:tentative="1">
      <w:start w:val="1"/>
      <w:numFmt w:val="lowerRoman"/>
      <w:lvlText w:val="%3."/>
      <w:lvlJc w:val="right"/>
      <w:pPr>
        <w:ind w:left="3153" w:hanging="180"/>
      </w:pPr>
      <w:rPr>
        <w:rFonts w:cs="Times New Roman"/>
      </w:rPr>
    </w:lvl>
    <w:lvl w:ilvl="3" w:tplc="0426000F" w:tentative="1">
      <w:start w:val="1"/>
      <w:numFmt w:val="decimal"/>
      <w:lvlText w:val="%4."/>
      <w:lvlJc w:val="left"/>
      <w:pPr>
        <w:ind w:left="3873" w:hanging="360"/>
      </w:pPr>
      <w:rPr>
        <w:rFonts w:cs="Times New Roman"/>
      </w:rPr>
    </w:lvl>
    <w:lvl w:ilvl="4" w:tplc="04260019" w:tentative="1">
      <w:start w:val="1"/>
      <w:numFmt w:val="lowerLetter"/>
      <w:lvlText w:val="%5."/>
      <w:lvlJc w:val="left"/>
      <w:pPr>
        <w:ind w:left="4593" w:hanging="360"/>
      </w:pPr>
      <w:rPr>
        <w:rFonts w:cs="Times New Roman"/>
      </w:rPr>
    </w:lvl>
    <w:lvl w:ilvl="5" w:tplc="0426001B" w:tentative="1">
      <w:start w:val="1"/>
      <w:numFmt w:val="lowerRoman"/>
      <w:lvlText w:val="%6."/>
      <w:lvlJc w:val="right"/>
      <w:pPr>
        <w:ind w:left="5313" w:hanging="180"/>
      </w:pPr>
      <w:rPr>
        <w:rFonts w:cs="Times New Roman"/>
      </w:rPr>
    </w:lvl>
    <w:lvl w:ilvl="6" w:tplc="0426000F" w:tentative="1">
      <w:start w:val="1"/>
      <w:numFmt w:val="decimal"/>
      <w:lvlText w:val="%7."/>
      <w:lvlJc w:val="left"/>
      <w:pPr>
        <w:ind w:left="6033" w:hanging="360"/>
      </w:pPr>
      <w:rPr>
        <w:rFonts w:cs="Times New Roman"/>
      </w:rPr>
    </w:lvl>
    <w:lvl w:ilvl="7" w:tplc="04260019" w:tentative="1">
      <w:start w:val="1"/>
      <w:numFmt w:val="lowerLetter"/>
      <w:lvlText w:val="%8."/>
      <w:lvlJc w:val="left"/>
      <w:pPr>
        <w:ind w:left="6753" w:hanging="360"/>
      </w:pPr>
      <w:rPr>
        <w:rFonts w:cs="Times New Roman"/>
      </w:rPr>
    </w:lvl>
    <w:lvl w:ilvl="8" w:tplc="0426001B" w:tentative="1">
      <w:start w:val="1"/>
      <w:numFmt w:val="lowerRoman"/>
      <w:lvlText w:val="%9."/>
      <w:lvlJc w:val="right"/>
      <w:pPr>
        <w:ind w:left="7473" w:hanging="180"/>
      </w:pPr>
      <w:rPr>
        <w:rFonts w:cs="Times New Roman"/>
      </w:rPr>
    </w:lvl>
  </w:abstractNum>
  <w:abstractNum w:abstractNumId="20">
    <w:nsid w:val="35566C1E"/>
    <w:multiLevelType w:val="multilevel"/>
    <w:tmpl w:val="5406C2FA"/>
    <w:lvl w:ilvl="0">
      <w:start w:val="1"/>
      <w:numFmt w:val="decimal"/>
      <w:suff w:val="space"/>
      <w:lvlText w:val="%1."/>
      <w:lvlJc w:val="left"/>
      <w:pPr>
        <w:ind w:left="227" w:hanging="227"/>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F6342E"/>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2">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0B400F1"/>
    <w:multiLevelType w:val="hybridMultilevel"/>
    <w:tmpl w:val="CEDA3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17E2E5A"/>
    <w:multiLevelType w:val="multilevel"/>
    <w:tmpl w:val="BA28188A"/>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F719F6"/>
    <w:multiLevelType w:val="hybridMultilevel"/>
    <w:tmpl w:val="5CD6F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5131E45"/>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7">
    <w:nsid w:val="45F80375"/>
    <w:multiLevelType w:val="multilevel"/>
    <w:tmpl w:val="4A9CD104"/>
    <w:styleLink w:val="WW8Num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B79326F"/>
    <w:multiLevelType w:val="hybridMultilevel"/>
    <w:tmpl w:val="0FACB0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D0C1385"/>
    <w:multiLevelType w:val="multilevel"/>
    <w:tmpl w:val="1060B4D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4EA12C2E"/>
    <w:multiLevelType w:val="hybridMultilevel"/>
    <w:tmpl w:val="CAC8FC82"/>
    <w:lvl w:ilvl="0" w:tplc="A9885C80">
      <w:start w:val="6"/>
      <w:numFmt w:val="decimal"/>
      <w:lvlText w:val="%1."/>
      <w:lvlJc w:val="left"/>
      <w:pPr>
        <w:tabs>
          <w:tab w:val="num" w:pos="560"/>
        </w:tabs>
        <w:ind w:left="560" w:hanging="360"/>
      </w:pPr>
      <w:rPr>
        <w:rFonts w:hint="default"/>
        <w:sz w:val="22"/>
        <w:szCs w:val="22"/>
      </w:rPr>
    </w:lvl>
    <w:lvl w:ilvl="1" w:tplc="04260019">
      <w:start w:val="1"/>
      <w:numFmt w:val="lowerLetter"/>
      <w:lvlText w:val="%2."/>
      <w:lvlJc w:val="left"/>
      <w:pPr>
        <w:tabs>
          <w:tab w:val="num" w:pos="1280"/>
        </w:tabs>
        <w:ind w:left="1280" w:hanging="360"/>
      </w:pPr>
    </w:lvl>
    <w:lvl w:ilvl="2" w:tplc="0426001B" w:tentative="1">
      <w:start w:val="1"/>
      <w:numFmt w:val="lowerRoman"/>
      <w:lvlText w:val="%3."/>
      <w:lvlJc w:val="right"/>
      <w:pPr>
        <w:tabs>
          <w:tab w:val="num" w:pos="2000"/>
        </w:tabs>
        <w:ind w:left="2000" w:hanging="180"/>
      </w:pPr>
    </w:lvl>
    <w:lvl w:ilvl="3" w:tplc="0426000F" w:tentative="1">
      <w:start w:val="1"/>
      <w:numFmt w:val="decimal"/>
      <w:lvlText w:val="%4."/>
      <w:lvlJc w:val="left"/>
      <w:pPr>
        <w:tabs>
          <w:tab w:val="num" w:pos="2720"/>
        </w:tabs>
        <w:ind w:left="2720" w:hanging="360"/>
      </w:pPr>
    </w:lvl>
    <w:lvl w:ilvl="4" w:tplc="04260019" w:tentative="1">
      <w:start w:val="1"/>
      <w:numFmt w:val="lowerLetter"/>
      <w:lvlText w:val="%5."/>
      <w:lvlJc w:val="left"/>
      <w:pPr>
        <w:tabs>
          <w:tab w:val="num" w:pos="3440"/>
        </w:tabs>
        <w:ind w:left="3440" w:hanging="360"/>
      </w:pPr>
    </w:lvl>
    <w:lvl w:ilvl="5" w:tplc="0426001B" w:tentative="1">
      <w:start w:val="1"/>
      <w:numFmt w:val="lowerRoman"/>
      <w:lvlText w:val="%6."/>
      <w:lvlJc w:val="right"/>
      <w:pPr>
        <w:tabs>
          <w:tab w:val="num" w:pos="4160"/>
        </w:tabs>
        <w:ind w:left="4160" w:hanging="180"/>
      </w:pPr>
    </w:lvl>
    <w:lvl w:ilvl="6" w:tplc="0426000F" w:tentative="1">
      <w:start w:val="1"/>
      <w:numFmt w:val="decimal"/>
      <w:lvlText w:val="%7."/>
      <w:lvlJc w:val="left"/>
      <w:pPr>
        <w:tabs>
          <w:tab w:val="num" w:pos="4880"/>
        </w:tabs>
        <w:ind w:left="4880" w:hanging="360"/>
      </w:pPr>
    </w:lvl>
    <w:lvl w:ilvl="7" w:tplc="04260019" w:tentative="1">
      <w:start w:val="1"/>
      <w:numFmt w:val="lowerLetter"/>
      <w:lvlText w:val="%8."/>
      <w:lvlJc w:val="left"/>
      <w:pPr>
        <w:tabs>
          <w:tab w:val="num" w:pos="5600"/>
        </w:tabs>
        <w:ind w:left="5600" w:hanging="360"/>
      </w:pPr>
    </w:lvl>
    <w:lvl w:ilvl="8" w:tplc="0426001B" w:tentative="1">
      <w:start w:val="1"/>
      <w:numFmt w:val="lowerRoman"/>
      <w:lvlText w:val="%9."/>
      <w:lvlJc w:val="right"/>
      <w:pPr>
        <w:tabs>
          <w:tab w:val="num" w:pos="6320"/>
        </w:tabs>
        <w:ind w:left="6320" w:hanging="180"/>
      </w:pPr>
    </w:lvl>
  </w:abstractNum>
  <w:abstractNum w:abstractNumId="31">
    <w:nsid w:val="549C2D4D"/>
    <w:multiLevelType w:val="hybridMultilevel"/>
    <w:tmpl w:val="3B2446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A316014"/>
    <w:multiLevelType w:val="hybridMultilevel"/>
    <w:tmpl w:val="B0F2B882"/>
    <w:lvl w:ilvl="0" w:tplc="13ECBE3C">
      <w:start w:val="1"/>
      <w:numFmt w:val="decimal"/>
      <w:suff w:val="space"/>
      <w:lvlText w:val="%1."/>
      <w:lvlJc w:val="left"/>
      <w:pPr>
        <w:ind w:left="227" w:hanging="227"/>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A3913D2"/>
    <w:multiLevelType w:val="hybridMultilevel"/>
    <w:tmpl w:val="A238B520"/>
    <w:lvl w:ilvl="0" w:tplc="FFFFFFFF">
      <w:start w:val="1"/>
      <w:numFmt w:val="decimal"/>
      <w:lvlText w:val="%1."/>
      <w:lvlJc w:val="left"/>
      <w:pPr>
        <w:tabs>
          <w:tab w:val="num" w:pos="2771"/>
        </w:tabs>
        <w:ind w:left="2771" w:hanging="360"/>
      </w:pPr>
      <w:rPr>
        <w:rFonts w:hint="default"/>
      </w:rPr>
    </w:lvl>
    <w:lvl w:ilvl="1" w:tplc="FFFFFFFF">
      <w:start w:val="1"/>
      <w:numFmt w:val="lowerLetter"/>
      <w:lvlText w:val="%2."/>
      <w:lvlJc w:val="left"/>
      <w:pPr>
        <w:tabs>
          <w:tab w:val="num" w:pos="3491"/>
        </w:tabs>
        <w:ind w:left="3491" w:hanging="360"/>
      </w:pPr>
    </w:lvl>
    <w:lvl w:ilvl="2" w:tplc="FFFFFFFF" w:tentative="1">
      <w:start w:val="1"/>
      <w:numFmt w:val="lowerRoman"/>
      <w:lvlText w:val="%3."/>
      <w:lvlJc w:val="right"/>
      <w:pPr>
        <w:tabs>
          <w:tab w:val="num" w:pos="4211"/>
        </w:tabs>
        <w:ind w:left="4211" w:hanging="180"/>
      </w:pPr>
    </w:lvl>
    <w:lvl w:ilvl="3" w:tplc="FFFFFFFF" w:tentative="1">
      <w:start w:val="1"/>
      <w:numFmt w:val="decimal"/>
      <w:lvlText w:val="%4."/>
      <w:lvlJc w:val="left"/>
      <w:pPr>
        <w:tabs>
          <w:tab w:val="num" w:pos="4931"/>
        </w:tabs>
        <w:ind w:left="4931" w:hanging="360"/>
      </w:pPr>
    </w:lvl>
    <w:lvl w:ilvl="4" w:tplc="FFFFFFFF" w:tentative="1">
      <w:start w:val="1"/>
      <w:numFmt w:val="lowerLetter"/>
      <w:lvlText w:val="%5."/>
      <w:lvlJc w:val="left"/>
      <w:pPr>
        <w:tabs>
          <w:tab w:val="num" w:pos="5651"/>
        </w:tabs>
        <w:ind w:left="5651" w:hanging="360"/>
      </w:pPr>
    </w:lvl>
    <w:lvl w:ilvl="5" w:tplc="FFFFFFFF" w:tentative="1">
      <w:start w:val="1"/>
      <w:numFmt w:val="lowerRoman"/>
      <w:lvlText w:val="%6."/>
      <w:lvlJc w:val="right"/>
      <w:pPr>
        <w:tabs>
          <w:tab w:val="num" w:pos="6371"/>
        </w:tabs>
        <w:ind w:left="6371" w:hanging="180"/>
      </w:pPr>
    </w:lvl>
    <w:lvl w:ilvl="6" w:tplc="FFFFFFFF" w:tentative="1">
      <w:start w:val="1"/>
      <w:numFmt w:val="decimal"/>
      <w:lvlText w:val="%7."/>
      <w:lvlJc w:val="left"/>
      <w:pPr>
        <w:tabs>
          <w:tab w:val="num" w:pos="7091"/>
        </w:tabs>
        <w:ind w:left="7091" w:hanging="360"/>
      </w:pPr>
    </w:lvl>
    <w:lvl w:ilvl="7" w:tplc="FFFFFFFF" w:tentative="1">
      <w:start w:val="1"/>
      <w:numFmt w:val="lowerLetter"/>
      <w:lvlText w:val="%8."/>
      <w:lvlJc w:val="left"/>
      <w:pPr>
        <w:tabs>
          <w:tab w:val="num" w:pos="7811"/>
        </w:tabs>
        <w:ind w:left="7811" w:hanging="360"/>
      </w:pPr>
    </w:lvl>
    <w:lvl w:ilvl="8" w:tplc="FFFFFFFF" w:tentative="1">
      <w:start w:val="1"/>
      <w:numFmt w:val="lowerRoman"/>
      <w:lvlText w:val="%9."/>
      <w:lvlJc w:val="right"/>
      <w:pPr>
        <w:tabs>
          <w:tab w:val="num" w:pos="8531"/>
        </w:tabs>
        <w:ind w:left="8531" w:hanging="180"/>
      </w:pPr>
    </w:lvl>
  </w:abstractNum>
  <w:abstractNum w:abstractNumId="34">
    <w:nsid w:val="5AE260BA"/>
    <w:multiLevelType w:val="multilevel"/>
    <w:tmpl w:val="C1EAE52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AFA78F3"/>
    <w:multiLevelType w:val="multilevel"/>
    <w:tmpl w:val="5BEE372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CC66D7C"/>
    <w:multiLevelType w:val="hybridMultilevel"/>
    <w:tmpl w:val="E690BD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E7A2BBD"/>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8">
    <w:nsid w:val="5ECE6283"/>
    <w:multiLevelType w:val="multilevel"/>
    <w:tmpl w:val="9412FC78"/>
    <w:lvl w:ilvl="0">
      <w:start w:val="1"/>
      <w:numFmt w:val="decimal"/>
      <w:suff w:val="space"/>
      <w:lvlText w:val="%1."/>
      <w:lvlJc w:val="left"/>
      <w:pPr>
        <w:ind w:left="227" w:hanging="227"/>
      </w:pPr>
      <w:rPr>
        <w:rFonts w:hint="default"/>
        <w:b w:val="0"/>
      </w:rPr>
    </w:lvl>
    <w:lvl w:ilvl="1">
      <w:start w:val="1"/>
      <w:numFmt w:val="decimal"/>
      <w:suff w:val="space"/>
      <w:lvlText w:val="%1.%2."/>
      <w:lvlJc w:val="left"/>
      <w:pPr>
        <w:ind w:left="454" w:hanging="454"/>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62F6D9E"/>
    <w:multiLevelType w:val="multilevel"/>
    <w:tmpl w:val="38825FE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6D7015D"/>
    <w:multiLevelType w:val="multilevel"/>
    <w:tmpl w:val="2ECA5816"/>
    <w:lvl w:ilvl="0">
      <w:start w:val="1"/>
      <w:numFmt w:val="decimal"/>
      <w:lvlText w:val="%1."/>
      <w:lvlJc w:val="left"/>
      <w:pPr>
        <w:tabs>
          <w:tab w:val="num" w:pos="432"/>
        </w:tabs>
        <w:ind w:left="432" w:hanging="432"/>
      </w:pPr>
      <w:rPr>
        <w:rFonts w:ascii="Times New Roman" w:hAnsi="Times New Roman" w:hint="default"/>
      </w:rPr>
    </w:lvl>
    <w:lvl w:ilvl="1">
      <w:start w:val="3"/>
      <w:numFmt w:val="decimal"/>
      <w:lvlText w:val="%1.%2."/>
      <w:lvlJc w:val="left"/>
      <w:pPr>
        <w:tabs>
          <w:tab w:val="num" w:pos="576"/>
        </w:tabs>
        <w:ind w:left="576" w:hanging="576"/>
      </w:pPr>
      <w:rPr>
        <w:rFonts w:hint="default"/>
        <w:b/>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B6C5BBB"/>
    <w:multiLevelType w:val="multilevel"/>
    <w:tmpl w:val="4FFCF044"/>
    <w:lvl w:ilvl="0">
      <w:start w:val="1"/>
      <w:numFmt w:val="decimal"/>
      <w:lvlText w:val="%1."/>
      <w:lvlJc w:val="left"/>
      <w:pPr>
        <w:ind w:left="360" w:hanging="360"/>
      </w:pPr>
      <w:rPr>
        <w:rFonts w:hint="default"/>
        <w:b/>
      </w:rPr>
    </w:lvl>
    <w:lvl w:ilvl="1">
      <w:start w:val="1"/>
      <w:numFmt w:val="decimal"/>
      <w:suff w:val="space"/>
      <w:lvlText w:val="%1.%2."/>
      <w:lvlJc w:val="left"/>
      <w:pPr>
        <w:ind w:left="879" w:hanging="454"/>
      </w:pPr>
      <w:rPr>
        <w:rFonts w:hint="default"/>
        <w:b w:val="0"/>
      </w:rPr>
    </w:lvl>
    <w:lvl w:ilvl="2">
      <w:start w:val="1"/>
      <w:numFmt w:val="decimal"/>
      <w:suff w:val="space"/>
      <w:lvlText w:val="%1.%2.%3."/>
      <w:lvlJc w:val="left"/>
      <w:pPr>
        <w:ind w:left="1781"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1D1329F"/>
    <w:multiLevelType w:val="hybridMultilevel"/>
    <w:tmpl w:val="4F307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A1B2202"/>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44">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45">
    <w:nsid w:val="7BF7080D"/>
    <w:multiLevelType w:val="multilevel"/>
    <w:tmpl w:val="8250BA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7CF934EA"/>
    <w:multiLevelType w:val="multilevel"/>
    <w:tmpl w:val="5D7A6570"/>
    <w:name w:val="WW8Num22223"/>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84"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608" w:hanging="1440"/>
      </w:pPr>
      <w:rPr>
        <w:rFonts w:hint="default"/>
      </w:rPr>
    </w:lvl>
    <w:lvl w:ilvl="8">
      <w:start w:val="1"/>
      <w:numFmt w:val="decimal"/>
      <w:isLgl/>
      <w:lvlText w:val="%1.%2.%3.%4.%5.%6.%7.%8.%9."/>
      <w:lvlJc w:val="left"/>
      <w:pPr>
        <w:ind w:left="1992" w:hanging="1800"/>
      </w:pPr>
      <w:rPr>
        <w:rFonts w:hint="default"/>
      </w:rPr>
    </w:lvl>
  </w:abstractNum>
  <w:num w:numId="1">
    <w:abstractNumId w:val="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7"/>
    <w:lvlOverride w:ilvl="1">
      <w:lvl w:ilvl="1">
        <w:start w:val="3"/>
        <w:numFmt w:val="decimal"/>
        <w:lvlText w:val="%1.%2."/>
        <w:lvlJc w:val="left"/>
        <w:rPr>
          <w:rFonts w:ascii="Arial" w:hAnsi="Arial" w:cs="Arial" w:hint="default"/>
          <w:sz w:val="22"/>
          <w:szCs w:val="22"/>
        </w:rPr>
      </w:lvl>
    </w:lvlOverride>
    <w:lvlOverride w:ilvl="2">
      <w:lvl w:ilvl="2">
        <w:start w:val="1"/>
        <w:numFmt w:val="decimal"/>
        <w:lvlText w:val="%1.%2.%3."/>
        <w:lvlJc w:val="left"/>
        <w:rPr>
          <w:rFonts w:ascii="Times New Roman" w:hAnsi="Times New Roman" w:cs="Times New Roman" w:hint="default"/>
        </w:rPr>
      </w:lvl>
    </w:lvlOverride>
  </w:num>
  <w:num w:numId="5">
    <w:abstractNumId w:val="28"/>
  </w:num>
  <w:num w:numId="6">
    <w:abstractNumId w:val="1"/>
  </w:num>
  <w:num w:numId="7">
    <w:abstractNumId w:val="8"/>
  </w:num>
  <w:num w:numId="8">
    <w:abstractNumId w:val="11"/>
  </w:num>
  <w:num w:numId="9">
    <w:abstractNumId w:val="39"/>
  </w:num>
  <w:num w:numId="10">
    <w:abstractNumId w:val="18"/>
  </w:num>
  <w:num w:numId="11">
    <w:abstractNumId w:val="42"/>
  </w:num>
  <w:num w:numId="12">
    <w:abstractNumId w:val="0"/>
  </w:num>
  <w:num w:numId="13">
    <w:abstractNumId w:val="40"/>
  </w:num>
  <w:num w:numId="14">
    <w:abstractNumId w:val="5"/>
  </w:num>
  <w:num w:numId="15">
    <w:abstractNumId w:val="35"/>
  </w:num>
  <w:num w:numId="16">
    <w:abstractNumId w:val="16"/>
  </w:num>
  <w:num w:numId="17">
    <w:abstractNumId w:val="45"/>
  </w:num>
  <w:num w:numId="18">
    <w:abstractNumId w:val="27"/>
  </w:num>
  <w:num w:numId="19">
    <w:abstractNumId w:val="41"/>
  </w:num>
  <w:num w:numId="20">
    <w:abstractNumId w:val="23"/>
  </w:num>
  <w:num w:numId="21">
    <w:abstractNumId w:val="36"/>
  </w:num>
  <w:num w:numId="22">
    <w:abstractNumId w:val="29"/>
  </w:num>
  <w:num w:numId="23">
    <w:abstractNumId w:val="13"/>
  </w:num>
  <w:num w:numId="24">
    <w:abstractNumId w:val="31"/>
  </w:num>
  <w:num w:numId="25">
    <w:abstractNumId w:val="44"/>
  </w:num>
  <w:num w:numId="26">
    <w:abstractNumId w:val="14"/>
  </w:num>
  <w:num w:numId="27">
    <w:abstractNumId w:val="22"/>
  </w:num>
  <w:num w:numId="28">
    <w:abstractNumId w:val="38"/>
  </w:num>
  <w:num w:numId="29">
    <w:abstractNumId w:val="32"/>
  </w:num>
  <w:num w:numId="30">
    <w:abstractNumId w:val="20"/>
  </w:num>
  <w:num w:numId="3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5"/>
  </w:num>
  <w:num w:numId="35">
    <w:abstractNumId w:val="7"/>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3"/>
  </w:num>
  <w:num w:numId="39">
    <w:abstractNumId w:val="43"/>
  </w:num>
  <w:num w:numId="40">
    <w:abstractNumId w:val="19"/>
  </w:num>
  <w:num w:numId="41">
    <w:abstractNumId w:val="30"/>
  </w:num>
  <w:num w:numId="42">
    <w:abstractNumId w:val="10"/>
  </w:num>
  <w:num w:numId="43">
    <w:abstractNumId w:val="26"/>
  </w:num>
  <w:num w:numId="44">
    <w:abstractNumId w:val="37"/>
  </w:num>
  <w:num w:numId="45">
    <w:abstractNumId w:val="24"/>
  </w:num>
  <w:num w:numId="46">
    <w:abstractNumId w:val="9"/>
  </w:num>
  <w:num w:numId="47">
    <w:abstractNumId w:val="46"/>
  </w:num>
  <w:num w:numId="48">
    <w:abstractNumId w:val="21"/>
  </w:num>
  <w:num w:numId="49">
    <w:abstractNumId w:val="4"/>
  </w:num>
  <w:num w:numId="5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DE"/>
    <w:rsid w:val="00003D50"/>
    <w:rsid w:val="00012227"/>
    <w:rsid w:val="00013182"/>
    <w:rsid w:val="00020764"/>
    <w:rsid w:val="000301DB"/>
    <w:rsid w:val="00035020"/>
    <w:rsid w:val="00035F15"/>
    <w:rsid w:val="00053AF7"/>
    <w:rsid w:val="000607A4"/>
    <w:rsid w:val="00062487"/>
    <w:rsid w:val="00063D96"/>
    <w:rsid w:val="00070941"/>
    <w:rsid w:val="00074968"/>
    <w:rsid w:val="00076DCC"/>
    <w:rsid w:val="00077F66"/>
    <w:rsid w:val="000814AC"/>
    <w:rsid w:val="00092110"/>
    <w:rsid w:val="000947AB"/>
    <w:rsid w:val="000A0563"/>
    <w:rsid w:val="000A3274"/>
    <w:rsid w:val="000A7C5B"/>
    <w:rsid w:val="000A7C64"/>
    <w:rsid w:val="000B1338"/>
    <w:rsid w:val="000B374E"/>
    <w:rsid w:val="000B3BD3"/>
    <w:rsid w:val="000B7ACD"/>
    <w:rsid w:val="000C04DB"/>
    <w:rsid w:val="000C1141"/>
    <w:rsid w:val="000C2021"/>
    <w:rsid w:val="000C52DA"/>
    <w:rsid w:val="000D2B12"/>
    <w:rsid w:val="000D33A0"/>
    <w:rsid w:val="000D4E6C"/>
    <w:rsid w:val="000D60EE"/>
    <w:rsid w:val="000E16BB"/>
    <w:rsid w:val="000E240B"/>
    <w:rsid w:val="000E59B4"/>
    <w:rsid w:val="000E7ACD"/>
    <w:rsid w:val="000F21A9"/>
    <w:rsid w:val="000F47C9"/>
    <w:rsid w:val="00107D0D"/>
    <w:rsid w:val="001167AA"/>
    <w:rsid w:val="00117A01"/>
    <w:rsid w:val="00117A4C"/>
    <w:rsid w:val="00126247"/>
    <w:rsid w:val="001268F7"/>
    <w:rsid w:val="00130A59"/>
    <w:rsid w:val="001343E1"/>
    <w:rsid w:val="00135291"/>
    <w:rsid w:val="0013795C"/>
    <w:rsid w:val="00141776"/>
    <w:rsid w:val="0014232C"/>
    <w:rsid w:val="00142540"/>
    <w:rsid w:val="00152013"/>
    <w:rsid w:val="0015386A"/>
    <w:rsid w:val="00155A74"/>
    <w:rsid w:val="00156183"/>
    <w:rsid w:val="0015641A"/>
    <w:rsid w:val="00165039"/>
    <w:rsid w:val="00177498"/>
    <w:rsid w:val="00183AAF"/>
    <w:rsid w:val="00187627"/>
    <w:rsid w:val="001914BA"/>
    <w:rsid w:val="001924F8"/>
    <w:rsid w:val="0019285C"/>
    <w:rsid w:val="001A4F52"/>
    <w:rsid w:val="001A7EF6"/>
    <w:rsid w:val="001B3450"/>
    <w:rsid w:val="001B3DAA"/>
    <w:rsid w:val="001B796E"/>
    <w:rsid w:val="001D2C33"/>
    <w:rsid w:val="001D3175"/>
    <w:rsid w:val="001D7687"/>
    <w:rsid w:val="001E1B94"/>
    <w:rsid w:val="001E226F"/>
    <w:rsid w:val="001F037B"/>
    <w:rsid w:val="001F153D"/>
    <w:rsid w:val="001F2CAC"/>
    <w:rsid w:val="001F52FE"/>
    <w:rsid w:val="002036DB"/>
    <w:rsid w:val="0020499D"/>
    <w:rsid w:val="0020690F"/>
    <w:rsid w:val="002136CD"/>
    <w:rsid w:val="0022597C"/>
    <w:rsid w:val="00227D7C"/>
    <w:rsid w:val="00244CF5"/>
    <w:rsid w:val="00245554"/>
    <w:rsid w:val="00247FCB"/>
    <w:rsid w:val="00262E75"/>
    <w:rsid w:val="0026441F"/>
    <w:rsid w:val="00264B8E"/>
    <w:rsid w:val="002722BA"/>
    <w:rsid w:val="00276B8F"/>
    <w:rsid w:val="00284354"/>
    <w:rsid w:val="0028450F"/>
    <w:rsid w:val="00284667"/>
    <w:rsid w:val="00286DAC"/>
    <w:rsid w:val="00290A9D"/>
    <w:rsid w:val="002A4A5C"/>
    <w:rsid w:val="002A7ECD"/>
    <w:rsid w:val="002B2B72"/>
    <w:rsid w:val="002B6B0A"/>
    <w:rsid w:val="002C457F"/>
    <w:rsid w:val="002C4B8D"/>
    <w:rsid w:val="002D0AEA"/>
    <w:rsid w:val="002F37F0"/>
    <w:rsid w:val="002F3ED5"/>
    <w:rsid w:val="002F62EB"/>
    <w:rsid w:val="00305755"/>
    <w:rsid w:val="003115BB"/>
    <w:rsid w:val="00317610"/>
    <w:rsid w:val="003339A1"/>
    <w:rsid w:val="00340B78"/>
    <w:rsid w:val="003440F0"/>
    <w:rsid w:val="003501DD"/>
    <w:rsid w:val="00350A57"/>
    <w:rsid w:val="0036395A"/>
    <w:rsid w:val="00367B00"/>
    <w:rsid w:val="00372B9B"/>
    <w:rsid w:val="003757E6"/>
    <w:rsid w:val="0037664D"/>
    <w:rsid w:val="00376939"/>
    <w:rsid w:val="00376E09"/>
    <w:rsid w:val="003919AC"/>
    <w:rsid w:val="00392F95"/>
    <w:rsid w:val="00393067"/>
    <w:rsid w:val="00394221"/>
    <w:rsid w:val="003A621E"/>
    <w:rsid w:val="003A7B92"/>
    <w:rsid w:val="003C2F23"/>
    <w:rsid w:val="003C6D43"/>
    <w:rsid w:val="003D15B9"/>
    <w:rsid w:val="003D64AA"/>
    <w:rsid w:val="003D67B3"/>
    <w:rsid w:val="003E4473"/>
    <w:rsid w:val="003E4EC1"/>
    <w:rsid w:val="003F1917"/>
    <w:rsid w:val="003F5D9F"/>
    <w:rsid w:val="003F6D63"/>
    <w:rsid w:val="004132CF"/>
    <w:rsid w:val="00417DC6"/>
    <w:rsid w:val="004209D9"/>
    <w:rsid w:val="00424220"/>
    <w:rsid w:val="0043394E"/>
    <w:rsid w:val="0043583F"/>
    <w:rsid w:val="004452D9"/>
    <w:rsid w:val="00447B99"/>
    <w:rsid w:val="004765EB"/>
    <w:rsid w:val="00476EF4"/>
    <w:rsid w:val="00482293"/>
    <w:rsid w:val="0048465B"/>
    <w:rsid w:val="00486BC2"/>
    <w:rsid w:val="004900F7"/>
    <w:rsid w:val="00493907"/>
    <w:rsid w:val="00493A91"/>
    <w:rsid w:val="00494715"/>
    <w:rsid w:val="00495F10"/>
    <w:rsid w:val="00497052"/>
    <w:rsid w:val="004A25F8"/>
    <w:rsid w:val="004A34EB"/>
    <w:rsid w:val="004A37ED"/>
    <w:rsid w:val="004A40CE"/>
    <w:rsid w:val="004C1E8E"/>
    <w:rsid w:val="004C1FFF"/>
    <w:rsid w:val="004C530D"/>
    <w:rsid w:val="004D269B"/>
    <w:rsid w:val="004D3976"/>
    <w:rsid w:val="004D4EAF"/>
    <w:rsid w:val="004E2256"/>
    <w:rsid w:val="004E4F9F"/>
    <w:rsid w:val="004F6042"/>
    <w:rsid w:val="004F7DBC"/>
    <w:rsid w:val="0050024B"/>
    <w:rsid w:val="00502F04"/>
    <w:rsid w:val="0050345C"/>
    <w:rsid w:val="0051057F"/>
    <w:rsid w:val="00511D21"/>
    <w:rsid w:val="005137E1"/>
    <w:rsid w:val="005153EF"/>
    <w:rsid w:val="00515F3D"/>
    <w:rsid w:val="005249EC"/>
    <w:rsid w:val="00527A3D"/>
    <w:rsid w:val="005402E1"/>
    <w:rsid w:val="00546CB5"/>
    <w:rsid w:val="00547A28"/>
    <w:rsid w:val="005560F4"/>
    <w:rsid w:val="0056099F"/>
    <w:rsid w:val="005612CD"/>
    <w:rsid w:val="0056224A"/>
    <w:rsid w:val="00563E92"/>
    <w:rsid w:val="00564DF6"/>
    <w:rsid w:val="00566570"/>
    <w:rsid w:val="005773DE"/>
    <w:rsid w:val="005856E1"/>
    <w:rsid w:val="005B03F8"/>
    <w:rsid w:val="005B2408"/>
    <w:rsid w:val="005B2554"/>
    <w:rsid w:val="005B4B21"/>
    <w:rsid w:val="005B6758"/>
    <w:rsid w:val="005B68B0"/>
    <w:rsid w:val="005D0518"/>
    <w:rsid w:val="005D09B5"/>
    <w:rsid w:val="005D0A2F"/>
    <w:rsid w:val="005D11C0"/>
    <w:rsid w:val="005D4E09"/>
    <w:rsid w:val="005E2FE3"/>
    <w:rsid w:val="005E3926"/>
    <w:rsid w:val="005E3F11"/>
    <w:rsid w:val="005E7565"/>
    <w:rsid w:val="006020AB"/>
    <w:rsid w:val="0060278F"/>
    <w:rsid w:val="00604E7E"/>
    <w:rsid w:val="0060693E"/>
    <w:rsid w:val="006100B4"/>
    <w:rsid w:val="0061027D"/>
    <w:rsid w:val="00613D11"/>
    <w:rsid w:val="006166D3"/>
    <w:rsid w:val="006302FE"/>
    <w:rsid w:val="00633A99"/>
    <w:rsid w:val="00642F7E"/>
    <w:rsid w:val="00645173"/>
    <w:rsid w:val="00662C45"/>
    <w:rsid w:val="006670E1"/>
    <w:rsid w:val="00672DA2"/>
    <w:rsid w:val="006770A2"/>
    <w:rsid w:val="006807BF"/>
    <w:rsid w:val="006863E2"/>
    <w:rsid w:val="00692757"/>
    <w:rsid w:val="006931F4"/>
    <w:rsid w:val="006944FE"/>
    <w:rsid w:val="006956CB"/>
    <w:rsid w:val="006B3CDB"/>
    <w:rsid w:val="006C04F0"/>
    <w:rsid w:val="006C162E"/>
    <w:rsid w:val="006C3978"/>
    <w:rsid w:val="006C4A05"/>
    <w:rsid w:val="006C79C9"/>
    <w:rsid w:val="006D25A8"/>
    <w:rsid w:val="006D3311"/>
    <w:rsid w:val="006E05BB"/>
    <w:rsid w:val="006E20C3"/>
    <w:rsid w:val="006F2367"/>
    <w:rsid w:val="006F4FE0"/>
    <w:rsid w:val="006F5DA8"/>
    <w:rsid w:val="00700D54"/>
    <w:rsid w:val="00701B6D"/>
    <w:rsid w:val="00710E47"/>
    <w:rsid w:val="00716856"/>
    <w:rsid w:val="00721641"/>
    <w:rsid w:val="00723A6B"/>
    <w:rsid w:val="007334C0"/>
    <w:rsid w:val="00736484"/>
    <w:rsid w:val="00740B08"/>
    <w:rsid w:val="007414F7"/>
    <w:rsid w:val="00746FC5"/>
    <w:rsid w:val="00750C7F"/>
    <w:rsid w:val="00751BA6"/>
    <w:rsid w:val="00754797"/>
    <w:rsid w:val="007562FA"/>
    <w:rsid w:val="00762081"/>
    <w:rsid w:val="00783120"/>
    <w:rsid w:val="00784C7A"/>
    <w:rsid w:val="00784E7A"/>
    <w:rsid w:val="00786434"/>
    <w:rsid w:val="0078662D"/>
    <w:rsid w:val="007A040F"/>
    <w:rsid w:val="007C0296"/>
    <w:rsid w:val="007C1862"/>
    <w:rsid w:val="007D25FD"/>
    <w:rsid w:val="007D27AE"/>
    <w:rsid w:val="007D7C68"/>
    <w:rsid w:val="007E1002"/>
    <w:rsid w:val="007F2EE6"/>
    <w:rsid w:val="007F7628"/>
    <w:rsid w:val="0080445A"/>
    <w:rsid w:val="00804A76"/>
    <w:rsid w:val="00805AB4"/>
    <w:rsid w:val="00807323"/>
    <w:rsid w:val="00810A46"/>
    <w:rsid w:val="00812E96"/>
    <w:rsid w:val="00813B99"/>
    <w:rsid w:val="00816E58"/>
    <w:rsid w:val="008211A0"/>
    <w:rsid w:val="00824B2A"/>
    <w:rsid w:val="00832727"/>
    <w:rsid w:val="0083275E"/>
    <w:rsid w:val="00836D45"/>
    <w:rsid w:val="00840080"/>
    <w:rsid w:val="008503E8"/>
    <w:rsid w:val="00854022"/>
    <w:rsid w:val="00857B31"/>
    <w:rsid w:val="00857DB6"/>
    <w:rsid w:val="00876D17"/>
    <w:rsid w:val="00881232"/>
    <w:rsid w:val="00886434"/>
    <w:rsid w:val="00890A71"/>
    <w:rsid w:val="00891FA1"/>
    <w:rsid w:val="00893923"/>
    <w:rsid w:val="008940C8"/>
    <w:rsid w:val="00895167"/>
    <w:rsid w:val="008A2C8F"/>
    <w:rsid w:val="008A674A"/>
    <w:rsid w:val="008B0A93"/>
    <w:rsid w:val="008B4193"/>
    <w:rsid w:val="008C40DD"/>
    <w:rsid w:val="008C600D"/>
    <w:rsid w:val="008C7613"/>
    <w:rsid w:val="008D36CF"/>
    <w:rsid w:val="008D3A60"/>
    <w:rsid w:val="008D4F7C"/>
    <w:rsid w:val="008D5128"/>
    <w:rsid w:val="008D5497"/>
    <w:rsid w:val="008E17A8"/>
    <w:rsid w:val="008E65EB"/>
    <w:rsid w:val="008F281E"/>
    <w:rsid w:val="008F5CDD"/>
    <w:rsid w:val="008F7DA6"/>
    <w:rsid w:val="008F7E4B"/>
    <w:rsid w:val="0090008F"/>
    <w:rsid w:val="00900134"/>
    <w:rsid w:val="00901765"/>
    <w:rsid w:val="00905559"/>
    <w:rsid w:val="00907B31"/>
    <w:rsid w:val="0091009B"/>
    <w:rsid w:val="00923E53"/>
    <w:rsid w:val="00924949"/>
    <w:rsid w:val="0093104D"/>
    <w:rsid w:val="0093247E"/>
    <w:rsid w:val="0094244E"/>
    <w:rsid w:val="00942D27"/>
    <w:rsid w:val="00943615"/>
    <w:rsid w:val="00943B06"/>
    <w:rsid w:val="009464FD"/>
    <w:rsid w:val="00955ECA"/>
    <w:rsid w:val="009606B9"/>
    <w:rsid w:val="00962274"/>
    <w:rsid w:val="009819E7"/>
    <w:rsid w:val="00983C58"/>
    <w:rsid w:val="00984876"/>
    <w:rsid w:val="00995767"/>
    <w:rsid w:val="009A4E52"/>
    <w:rsid w:val="009B1CE2"/>
    <w:rsid w:val="009B357A"/>
    <w:rsid w:val="009B51A0"/>
    <w:rsid w:val="009B64A4"/>
    <w:rsid w:val="009C0BAA"/>
    <w:rsid w:val="009C43E5"/>
    <w:rsid w:val="009C5FCE"/>
    <w:rsid w:val="009D5967"/>
    <w:rsid w:val="009E0AA4"/>
    <w:rsid w:val="009F0065"/>
    <w:rsid w:val="009F395F"/>
    <w:rsid w:val="009F687D"/>
    <w:rsid w:val="00A045D0"/>
    <w:rsid w:val="00A06DD3"/>
    <w:rsid w:val="00A0700A"/>
    <w:rsid w:val="00A1691C"/>
    <w:rsid w:val="00A21D29"/>
    <w:rsid w:val="00A25B2F"/>
    <w:rsid w:val="00A25DE7"/>
    <w:rsid w:val="00A263CF"/>
    <w:rsid w:val="00A41256"/>
    <w:rsid w:val="00A47623"/>
    <w:rsid w:val="00A608DD"/>
    <w:rsid w:val="00A80454"/>
    <w:rsid w:val="00A80D98"/>
    <w:rsid w:val="00A83EA1"/>
    <w:rsid w:val="00A92631"/>
    <w:rsid w:val="00AA0AFB"/>
    <w:rsid w:val="00AA1818"/>
    <w:rsid w:val="00AB00A6"/>
    <w:rsid w:val="00AC0312"/>
    <w:rsid w:val="00AC1D8A"/>
    <w:rsid w:val="00AC2C64"/>
    <w:rsid w:val="00AC3B4C"/>
    <w:rsid w:val="00AC468E"/>
    <w:rsid w:val="00AD6FF3"/>
    <w:rsid w:val="00AE39E2"/>
    <w:rsid w:val="00AE5A1D"/>
    <w:rsid w:val="00AE6DA4"/>
    <w:rsid w:val="00AF5817"/>
    <w:rsid w:val="00B004E5"/>
    <w:rsid w:val="00B02494"/>
    <w:rsid w:val="00B100D0"/>
    <w:rsid w:val="00B12D14"/>
    <w:rsid w:val="00B20E00"/>
    <w:rsid w:val="00B27CFA"/>
    <w:rsid w:val="00B27EA2"/>
    <w:rsid w:val="00B35E79"/>
    <w:rsid w:val="00B401EF"/>
    <w:rsid w:val="00B4218D"/>
    <w:rsid w:val="00B42942"/>
    <w:rsid w:val="00B5370A"/>
    <w:rsid w:val="00B62C6A"/>
    <w:rsid w:val="00B62F11"/>
    <w:rsid w:val="00B70416"/>
    <w:rsid w:val="00B73E26"/>
    <w:rsid w:val="00B76704"/>
    <w:rsid w:val="00B83A28"/>
    <w:rsid w:val="00B83C62"/>
    <w:rsid w:val="00B8638F"/>
    <w:rsid w:val="00B86917"/>
    <w:rsid w:val="00B9159C"/>
    <w:rsid w:val="00BA00F0"/>
    <w:rsid w:val="00BA02B9"/>
    <w:rsid w:val="00BA03EF"/>
    <w:rsid w:val="00BA0579"/>
    <w:rsid w:val="00BA1E56"/>
    <w:rsid w:val="00BA6FB1"/>
    <w:rsid w:val="00BA796E"/>
    <w:rsid w:val="00BB1963"/>
    <w:rsid w:val="00BB428B"/>
    <w:rsid w:val="00BB7F1B"/>
    <w:rsid w:val="00BC32A2"/>
    <w:rsid w:val="00BD365F"/>
    <w:rsid w:val="00BD7A92"/>
    <w:rsid w:val="00BE0B16"/>
    <w:rsid w:val="00BE126D"/>
    <w:rsid w:val="00BE2113"/>
    <w:rsid w:val="00BE228E"/>
    <w:rsid w:val="00BE60FC"/>
    <w:rsid w:val="00BF149F"/>
    <w:rsid w:val="00BF1AA7"/>
    <w:rsid w:val="00BF2682"/>
    <w:rsid w:val="00BF4174"/>
    <w:rsid w:val="00BF558B"/>
    <w:rsid w:val="00C003A7"/>
    <w:rsid w:val="00C01987"/>
    <w:rsid w:val="00C01A41"/>
    <w:rsid w:val="00C02948"/>
    <w:rsid w:val="00C16F32"/>
    <w:rsid w:val="00C2362D"/>
    <w:rsid w:val="00C24DDF"/>
    <w:rsid w:val="00C30DE1"/>
    <w:rsid w:val="00C31632"/>
    <w:rsid w:val="00C32362"/>
    <w:rsid w:val="00C333BC"/>
    <w:rsid w:val="00C335C2"/>
    <w:rsid w:val="00C37FD4"/>
    <w:rsid w:val="00C42D47"/>
    <w:rsid w:val="00C63701"/>
    <w:rsid w:val="00C63B3E"/>
    <w:rsid w:val="00C70FAB"/>
    <w:rsid w:val="00C76380"/>
    <w:rsid w:val="00C81285"/>
    <w:rsid w:val="00C83203"/>
    <w:rsid w:val="00C9684F"/>
    <w:rsid w:val="00CA2382"/>
    <w:rsid w:val="00CB74DE"/>
    <w:rsid w:val="00CC701D"/>
    <w:rsid w:val="00CD20CC"/>
    <w:rsid w:val="00CD285C"/>
    <w:rsid w:val="00CD50DB"/>
    <w:rsid w:val="00CD6E9C"/>
    <w:rsid w:val="00CE3F60"/>
    <w:rsid w:val="00D00703"/>
    <w:rsid w:val="00D061B2"/>
    <w:rsid w:val="00D17AE1"/>
    <w:rsid w:val="00D22989"/>
    <w:rsid w:val="00D26DD8"/>
    <w:rsid w:val="00D3210F"/>
    <w:rsid w:val="00D3399B"/>
    <w:rsid w:val="00D33BE7"/>
    <w:rsid w:val="00D3574B"/>
    <w:rsid w:val="00D37D27"/>
    <w:rsid w:val="00D45953"/>
    <w:rsid w:val="00D4600B"/>
    <w:rsid w:val="00D545CE"/>
    <w:rsid w:val="00D6132C"/>
    <w:rsid w:val="00D63406"/>
    <w:rsid w:val="00D63414"/>
    <w:rsid w:val="00D63E16"/>
    <w:rsid w:val="00D72123"/>
    <w:rsid w:val="00D72655"/>
    <w:rsid w:val="00D75B0B"/>
    <w:rsid w:val="00D7674E"/>
    <w:rsid w:val="00D76A41"/>
    <w:rsid w:val="00D77C54"/>
    <w:rsid w:val="00D80859"/>
    <w:rsid w:val="00D80874"/>
    <w:rsid w:val="00D81AD3"/>
    <w:rsid w:val="00D82D37"/>
    <w:rsid w:val="00D8472F"/>
    <w:rsid w:val="00D8740F"/>
    <w:rsid w:val="00D8773F"/>
    <w:rsid w:val="00DA30DB"/>
    <w:rsid w:val="00DA38A8"/>
    <w:rsid w:val="00DA70EC"/>
    <w:rsid w:val="00DB750C"/>
    <w:rsid w:val="00DC40DA"/>
    <w:rsid w:val="00DD0F02"/>
    <w:rsid w:val="00DD1CD7"/>
    <w:rsid w:val="00DD25EA"/>
    <w:rsid w:val="00DD7D6D"/>
    <w:rsid w:val="00DF181E"/>
    <w:rsid w:val="00DF390A"/>
    <w:rsid w:val="00DF7D48"/>
    <w:rsid w:val="00E04A12"/>
    <w:rsid w:val="00E164BB"/>
    <w:rsid w:val="00E31B2D"/>
    <w:rsid w:val="00E321B7"/>
    <w:rsid w:val="00E34293"/>
    <w:rsid w:val="00E350B1"/>
    <w:rsid w:val="00E35155"/>
    <w:rsid w:val="00E40F3A"/>
    <w:rsid w:val="00E41445"/>
    <w:rsid w:val="00E52D6D"/>
    <w:rsid w:val="00E57EEC"/>
    <w:rsid w:val="00E75273"/>
    <w:rsid w:val="00E83218"/>
    <w:rsid w:val="00E84F2F"/>
    <w:rsid w:val="00E858F0"/>
    <w:rsid w:val="00E94D27"/>
    <w:rsid w:val="00E95FF4"/>
    <w:rsid w:val="00EA54C5"/>
    <w:rsid w:val="00EA7B8D"/>
    <w:rsid w:val="00EB065A"/>
    <w:rsid w:val="00EB1F97"/>
    <w:rsid w:val="00EB3A7B"/>
    <w:rsid w:val="00EB6493"/>
    <w:rsid w:val="00EB79B5"/>
    <w:rsid w:val="00EC375B"/>
    <w:rsid w:val="00ED181C"/>
    <w:rsid w:val="00ED22E3"/>
    <w:rsid w:val="00ED58B3"/>
    <w:rsid w:val="00EE5C7E"/>
    <w:rsid w:val="00EE6D3A"/>
    <w:rsid w:val="00EF1692"/>
    <w:rsid w:val="00F03DBE"/>
    <w:rsid w:val="00F05DB6"/>
    <w:rsid w:val="00F06ACE"/>
    <w:rsid w:val="00F11B81"/>
    <w:rsid w:val="00F11DF5"/>
    <w:rsid w:val="00F15B07"/>
    <w:rsid w:val="00F17891"/>
    <w:rsid w:val="00F17B0A"/>
    <w:rsid w:val="00F3051D"/>
    <w:rsid w:val="00F34845"/>
    <w:rsid w:val="00F3564B"/>
    <w:rsid w:val="00F4168B"/>
    <w:rsid w:val="00F475BC"/>
    <w:rsid w:val="00F51A15"/>
    <w:rsid w:val="00F51AA8"/>
    <w:rsid w:val="00F535C7"/>
    <w:rsid w:val="00F54ACB"/>
    <w:rsid w:val="00F73578"/>
    <w:rsid w:val="00F75B2C"/>
    <w:rsid w:val="00F77095"/>
    <w:rsid w:val="00F92AA8"/>
    <w:rsid w:val="00FA1E11"/>
    <w:rsid w:val="00FA2BDD"/>
    <w:rsid w:val="00FA63BE"/>
    <w:rsid w:val="00FB35B4"/>
    <w:rsid w:val="00FB5731"/>
    <w:rsid w:val="00FC0E35"/>
    <w:rsid w:val="00FD1307"/>
    <w:rsid w:val="00FD3E8C"/>
    <w:rsid w:val="00FD5727"/>
    <w:rsid w:val="00FD57F1"/>
    <w:rsid w:val="00FE5483"/>
    <w:rsid w:val="00FF1196"/>
    <w:rsid w:val="00FF12D7"/>
    <w:rsid w:val="00FF3CE6"/>
    <w:rsid w:val="00FF4E75"/>
    <w:rsid w:val="00FF5054"/>
    <w:rsid w:val="00FF5432"/>
    <w:rsid w:val="00FF67C5"/>
    <w:rsid w:val="00FF77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E22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18"/>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paragraph" w:styleId="HTMLPreformatted">
    <w:name w:val="HTML Preformatted"/>
    <w:basedOn w:val="Normal"/>
    <w:link w:val="HTMLPreformattedChar"/>
    <w:uiPriority w:val="99"/>
    <w:semiHidden/>
    <w:unhideWhenUsed/>
    <w:rsid w:val="0056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12CD"/>
    <w:rPr>
      <w:rFonts w:ascii="Courier New" w:eastAsia="Times New Roman" w:hAnsi="Courier New" w:cs="Courier New"/>
    </w:rPr>
  </w:style>
  <w:style w:type="character" w:customStyle="1" w:styleId="Heading3Char">
    <w:name w:val="Heading 3 Char"/>
    <w:basedOn w:val="DefaultParagraphFont"/>
    <w:link w:val="Heading3"/>
    <w:uiPriority w:val="9"/>
    <w:semiHidden/>
    <w:rsid w:val="001E226F"/>
    <w:rPr>
      <w:rFonts w:asciiTheme="majorHAnsi" w:eastAsiaTheme="majorEastAsia" w:hAnsiTheme="majorHAnsi" w:cstheme="majorBidi"/>
      <w:b/>
      <w:bCs/>
      <w:color w:val="4F81BD" w:themeColor="accent1"/>
      <w:sz w:val="24"/>
      <w:szCs w:val="22"/>
    </w:rPr>
  </w:style>
  <w:style w:type="paragraph" w:styleId="BodyText">
    <w:name w:val="Body Text"/>
    <w:basedOn w:val="Normal"/>
    <w:link w:val="BodyTextChar"/>
    <w:unhideWhenUsed/>
    <w:rsid w:val="005E2FE3"/>
    <w:pPr>
      <w:spacing w:after="120" w:line="240" w:lineRule="auto"/>
    </w:pPr>
    <w:rPr>
      <w:rFonts w:eastAsia="Times New Roman"/>
      <w:szCs w:val="24"/>
    </w:rPr>
  </w:style>
  <w:style w:type="character" w:customStyle="1" w:styleId="BodyTextChar">
    <w:name w:val="Body Text Char"/>
    <w:basedOn w:val="DefaultParagraphFont"/>
    <w:link w:val="BodyText"/>
    <w:rsid w:val="005E2FE3"/>
    <w:rPr>
      <w:rFonts w:eastAsia="Times New Roman"/>
      <w:sz w:val="24"/>
      <w:szCs w:val="24"/>
    </w:rPr>
  </w:style>
  <w:style w:type="paragraph" w:styleId="Title">
    <w:name w:val="Title"/>
    <w:basedOn w:val="Normal"/>
    <w:next w:val="Subtitle"/>
    <w:link w:val="TitleChar"/>
    <w:qFormat/>
    <w:rsid w:val="005E2FE3"/>
    <w:pPr>
      <w:suppressAutoHyphens/>
      <w:spacing w:after="0" w:line="240" w:lineRule="auto"/>
      <w:jc w:val="center"/>
    </w:pPr>
    <w:rPr>
      <w:rFonts w:ascii="Arial" w:eastAsia="Times New Roman" w:hAnsi="Arial"/>
      <w:b/>
      <w:sz w:val="28"/>
      <w:szCs w:val="20"/>
      <w:lang w:eastAsia="ar-SA"/>
    </w:rPr>
  </w:style>
  <w:style w:type="character" w:customStyle="1" w:styleId="TitleChar">
    <w:name w:val="Title Char"/>
    <w:basedOn w:val="DefaultParagraphFont"/>
    <w:link w:val="Title"/>
    <w:rsid w:val="005E2FE3"/>
    <w:rPr>
      <w:rFonts w:ascii="Arial" w:eastAsia="Times New Roman" w:hAnsi="Arial"/>
      <w:b/>
      <w:sz w:val="28"/>
      <w:lang w:eastAsia="ar-SA"/>
    </w:rPr>
  </w:style>
  <w:style w:type="paragraph" w:styleId="NormalWeb">
    <w:name w:val="Normal (Web)"/>
    <w:basedOn w:val="Normal"/>
    <w:rsid w:val="005E2FE3"/>
    <w:pPr>
      <w:spacing w:before="100" w:beforeAutospacing="1" w:after="119" w:line="240" w:lineRule="auto"/>
    </w:pPr>
    <w:rPr>
      <w:rFonts w:eastAsia="Times New Roman"/>
      <w:szCs w:val="24"/>
    </w:rPr>
  </w:style>
  <w:style w:type="paragraph" w:styleId="Subtitle">
    <w:name w:val="Subtitle"/>
    <w:basedOn w:val="Normal"/>
    <w:next w:val="Normal"/>
    <w:link w:val="SubtitleChar"/>
    <w:uiPriority w:val="11"/>
    <w:qFormat/>
    <w:rsid w:val="005E2FE3"/>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sid w:val="005E2FE3"/>
    <w:rPr>
      <w:rFonts w:ascii="Cambria" w:eastAsia="Times New Roman" w:hAnsi="Cambria"/>
      <w:sz w:val="24"/>
      <w:szCs w:val="24"/>
    </w:rPr>
  </w:style>
  <w:style w:type="character" w:customStyle="1" w:styleId="FontStyle42">
    <w:name w:val="Font Style42"/>
    <w:rsid w:val="005E2FE3"/>
    <w:rPr>
      <w:rFonts w:ascii="Times New Roman" w:hAnsi="Times New Roman" w:cs="Times New Roman"/>
      <w:sz w:val="20"/>
      <w:szCs w:val="20"/>
    </w:rPr>
  </w:style>
  <w:style w:type="paragraph" w:customStyle="1" w:styleId="Style27">
    <w:name w:val="Style27"/>
    <w:basedOn w:val="Normal"/>
    <w:rsid w:val="005E2FE3"/>
    <w:pPr>
      <w:widowControl w:val="0"/>
      <w:autoSpaceDE w:val="0"/>
      <w:autoSpaceDN w:val="0"/>
      <w:adjustRightInd w:val="0"/>
      <w:spacing w:after="0" w:line="245" w:lineRule="exac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E22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18"/>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paragraph" w:styleId="HTMLPreformatted">
    <w:name w:val="HTML Preformatted"/>
    <w:basedOn w:val="Normal"/>
    <w:link w:val="HTMLPreformattedChar"/>
    <w:uiPriority w:val="99"/>
    <w:semiHidden/>
    <w:unhideWhenUsed/>
    <w:rsid w:val="0056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12CD"/>
    <w:rPr>
      <w:rFonts w:ascii="Courier New" w:eastAsia="Times New Roman" w:hAnsi="Courier New" w:cs="Courier New"/>
    </w:rPr>
  </w:style>
  <w:style w:type="character" w:customStyle="1" w:styleId="Heading3Char">
    <w:name w:val="Heading 3 Char"/>
    <w:basedOn w:val="DefaultParagraphFont"/>
    <w:link w:val="Heading3"/>
    <w:uiPriority w:val="9"/>
    <w:semiHidden/>
    <w:rsid w:val="001E226F"/>
    <w:rPr>
      <w:rFonts w:asciiTheme="majorHAnsi" w:eastAsiaTheme="majorEastAsia" w:hAnsiTheme="majorHAnsi" w:cstheme="majorBidi"/>
      <w:b/>
      <w:bCs/>
      <w:color w:val="4F81BD" w:themeColor="accent1"/>
      <w:sz w:val="24"/>
      <w:szCs w:val="22"/>
    </w:rPr>
  </w:style>
  <w:style w:type="paragraph" w:styleId="BodyText">
    <w:name w:val="Body Text"/>
    <w:basedOn w:val="Normal"/>
    <w:link w:val="BodyTextChar"/>
    <w:unhideWhenUsed/>
    <w:rsid w:val="005E2FE3"/>
    <w:pPr>
      <w:spacing w:after="120" w:line="240" w:lineRule="auto"/>
    </w:pPr>
    <w:rPr>
      <w:rFonts w:eastAsia="Times New Roman"/>
      <w:szCs w:val="24"/>
    </w:rPr>
  </w:style>
  <w:style w:type="character" w:customStyle="1" w:styleId="BodyTextChar">
    <w:name w:val="Body Text Char"/>
    <w:basedOn w:val="DefaultParagraphFont"/>
    <w:link w:val="BodyText"/>
    <w:rsid w:val="005E2FE3"/>
    <w:rPr>
      <w:rFonts w:eastAsia="Times New Roman"/>
      <w:sz w:val="24"/>
      <w:szCs w:val="24"/>
    </w:rPr>
  </w:style>
  <w:style w:type="paragraph" w:styleId="Title">
    <w:name w:val="Title"/>
    <w:basedOn w:val="Normal"/>
    <w:next w:val="Subtitle"/>
    <w:link w:val="TitleChar"/>
    <w:qFormat/>
    <w:rsid w:val="005E2FE3"/>
    <w:pPr>
      <w:suppressAutoHyphens/>
      <w:spacing w:after="0" w:line="240" w:lineRule="auto"/>
      <w:jc w:val="center"/>
    </w:pPr>
    <w:rPr>
      <w:rFonts w:ascii="Arial" w:eastAsia="Times New Roman" w:hAnsi="Arial"/>
      <w:b/>
      <w:sz w:val="28"/>
      <w:szCs w:val="20"/>
      <w:lang w:eastAsia="ar-SA"/>
    </w:rPr>
  </w:style>
  <w:style w:type="character" w:customStyle="1" w:styleId="TitleChar">
    <w:name w:val="Title Char"/>
    <w:basedOn w:val="DefaultParagraphFont"/>
    <w:link w:val="Title"/>
    <w:rsid w:val="005E2FE3"/>
    <w:rPr>
      <w:rFonts w:ascii="Arial" w:eastAsia="Times New Roman" w:hAnsi="Arial"/>
      <w:b/>
      <w:sz w:val="28"/>
      <w:lang w:eastAsia="ar-SA"/>
    </w:rPr>
  </w:style>
  <w:style w:type="paragraph" w:styleId="NormalWeb">
    <w:name w:val="Normal (Web)"/>
    <w:basedOn w:val="Normal"/>
    <w:rsid w:val="005E2FE3"/>
    <w:pPr>
      <w:spacing w:before="100" w:beforeAutospacing="1" w:after="119" w:line="240" w:lineRule="auto"/>
    </w:pPr>
    <w:rPr>
      <w:rFonts w:eastAsia="Times New Roman"/>
      <w:szCs w:val="24"/>
    </w:rPr>
  </w:style>
  <w:style w:type="paragraph" w:styleId="Subtitle">
    <w:name w:val="Subtitle"/>
    <w:basedOn w:val="Normal"/>
    <w:next w:val="Normal"/>
    <w:link w:val="SubtitleChar"/>
    <w:uiPriority w:val="11"/>
    <w:qFormat/>
    <w:rsid w:val="005E2FE3"/>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sid w:val="005E2FE3"/>
    <w:rPr>
      <w:rFonts w:ascii="Cambria" w:eastAsia="Times New Roman" w:hAnsi="Cambria"/>
      <w:sz w:val="24"/>
      <w:szCs w:val="24"/>
    </w:rPr>
  </w:style>
  <w:style w:type="character" w:customStyle="1" w:styleId="FontStyle42">
    <w:name w:val="Font Style42"/>
    <w:rsid w:val="005E2FE3"/>
    <w:rPr>
      <w:rFonts w:ascii="Times New Roman" w:hAnsi="Times New Roman" w:cs="Times New Roman"/>
      <w:sz w:val="20"/>
      <w:szCs w:val="20"/>
    </w:rPr>
  </w:style>
  <w:style w:type="paragraph" w:customStyle="1" w:styleId="Style27">
    <w:name w:val="Style27"/>
    <w:basedOn w:val="Normal"/>
    <w:rsid w:val="005E2FE3"/>
    <w:pPr>
      <w:widowControl w:val="0"/>
      <w:autoSpaceDE w:val="0"/>
      <w:autoSpaceDN w:val="0"/>
      <w:adjustRightInd w:val="0"/>
      <w:spacing w:after="0" w:line="245" w:lineRule="exac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1331445674">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iubcpv/parent/3319/clasif/m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reizniece@aloja.lv" TargetMode="Externa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225A-890A-45D2-8EB1-B5A90D4F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22</Pages>
  <Words>26688</Words>
  <Characters>15213</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41818</CharactersWithSpaces>
  <SharedDoc>false</SharedDoc>
  <HLinks>
    <vt:vector size="24" baseType="variant">
      <vt:variant>
        <vt:i4>458766</vt:i4>
      </vt:variant>
      <vt:variant>
        <vt:i4>9</vt:i4>
      </vt:variant>
      <vt:variant>
        <vt:i4>0</vt:i4>
      </vt:variant>
      <vt:variant>
        <vt:i4>5</vt:i4>
      </vt:variant>
      <vt:variant>
        <vt:lpwstr>http://www.aloja.lv/</vt:lpwstr>
      </vt:variant>
      <vt:variant>
        <vt:lpwstr/>
      </vt:variant>
      <vt:variant>
        <vt:i4>6160417</vt:i4>
      </vt:variant>
      <vt:variant>
        <vt:i4>6</vt:i4>
      </vt:variant>
      <vt:variant>
        <vt:i4>0</vt:i4>
      </vt:variant>
      <vt:variant>
        <vt:i4>5</vt:i4>
      </vt:variant>
      <vt:variant>
        <vt:lpwstr>mailto:marika.kamale@aloja.lv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Jurists</dc:creator>
  <cp:lastModifiedBy>°</cp:lastModifiedBy>
  <cp:revision>32</cp:revision>
  <cp:lastPrinted>2014-04-02T09:37:00Z</cp:lastPrinted>
  <dcterms:created xsi:type="dcterms:W3CDTF">2015-03-16T07:47:00Z</dcterms:created>
  <dcterms:modified xsi:type="dcterms:W3CDTF">2015-09-02T08:32:00Z</dcterms:modified>
</cp:coreProperties>
</file>