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6E0" w:rsidRPr="002416E0" w:rsidRDefault="002416E0" w:rsidP="002416E0">
      <w:pPr>
        <w:spacing w:after="0"/>
        <w:ind w:left="0" w:firstLine="0"/>
        <w:jc w:val="right"/>
        <w:rPr>
          <w:rFonts w:eastAsia="Calibri" w:cs="Times New Roman"/>
          <w:sz w:val="22"/>
          <w:lang w:eastAsia="lv-LV"/>
        </w:rPr>
      </w:pPr>
      <w:r w:rsidRPr="002416E0">
        <w:rPr>
          <w:rFonts w:eastAsia="Calibri" w:cs="Times New Roman"/>
          <w:sz w:val="22"/>
          <w:lang w:eastAsia="lv-LV"/>
        </w:rPr>
        <w:t>Apstiprināts</w:t>
      </w:r>
    </w:p>
    <w:p w:rsidR="002416E0" w:rsidRPr="002416E0" w:rsidRDefault="002416E0" w:rsidP="002416E0">
      <w:pPr>
        <w:spacing w:after="0"/>
        <w:ind w:left="0" w:firstLine="0"/>
        <w:jc w:val="right"/>
        <w:rPr>
          <w:rFonts w:eastAsia="Calibri" w:cs="Times New Roman"/>
          <w:sz w:val="22"/>
          <w:lang w:eastAsia="lv-LV"/>
        </w:rPr>
      </w:pPr>
      <w:r w:rsidRPr="002416E0">
        <w:rPr>
          <w:rFonts w:eastAsia="Calibri" w:cs="Times New Roman"/>
          <w:sz w:val="22"/>
          <w:lang w:eastAsia="lv-LV"/>
        </w:rPr>
        <w:t xml:space="preserve">Alojas novada domes </w:t>
      </w:r>
    </w:p>
    <w:p w:rsidR="002416E0" w:rsidRPr="002416E0" w:rsidRDefault="002416E0" w:rsidP="002416E0">
      <w:pPr>
        <w:spacing w:after="0"/>
        <w:ind w:left="0" w:firstLine="0"/>
        <w:jc w:val="right"/>
        <w:rPr>
          <w:rFonts w:eastAsia="Calibri" w:cs="Times New Roman"/>
          <w:sz w:val="22"/>
          <w:lang w:eastAsia="lv-LV"/>
        </w:rPr>
      </w:pPr>
      <w:r w:rsidRPr="002416E0">
        <w:rPr>
          <w:rFonts w:eastAsia="Calibri" w:cs="Times New Roman"/>
          <w:sz w:val="22"/>
          <w:lang w:eastAsia="lv-LV"/>
        </w:rPr>
        <w:t>Iepirkumu komisijas</w:t>
      </w:r>
    </w:p>
    <w:p w:rsidR="002416E0" w:rsidRPr="002416E0" w:rsidRDefault="002416E0" w:rsidP="002416E0">
      <w:pPr>
        <w:spacing w:after="0"/>
        <w:ind w:left="0" w:firstLine="0"/>
        <w:jc w:val="right"/>
        <w:rPr>
          <w:rFonts w:eastAsia="Calibri" w:cs="Times New Roman"/>
          <w:sz w:val="22"/>
          <w:lang w:eastAsia="lv-LV"/>
        </w:rPr>
      </w:pPr>
      <w:r w:rsidRPr="00634DD7">
        <w:rPr>
          <w:rFonts w:eastAsia="Calibri" w:cs="Times New Roman"/>
          <w:sz w:val="22"/>
          <w:lang w:eastAsia="lv-LV"/>
        </w:rPr>
        <w:t xml:space="preserve">2016. gada </w:t>
      </w:r>
      <w:r w:rsidR="00181369">
        <w:rPr>
          <w:rFonts w:eastAsia="Calibri" w:cs="Times New Roman"/>
          <w:sz w:val="22"/>
          <w:lang w:eastAsia="lv-LV"/>
        </w:rPr>
        <w:t>21. novembra</w:t>
      </w:r>
      <w:r w:rsidRPr="00634DD7">
        <w:rPr>
          <w:rFonts w:eastAsia="Calibri" w:cs="Times New Roman"/>
          <w:sz w:val="22"/>
          <w:lang w:eastAsia="lv-LV"/>
        </w:rPr>
        <w:t xml:space="preserve"> sēdē</w:t>
      </w:r>
      <w:r w:rsidRPr="002416E0">
        <w:rPr>
          <w:rFonts w:eastAsia="Calibri" w:cs="Times New Roman"/>
          <w:sz w:val="22"/>
          <w:lang w:eastAsia="lv-LV"/>
        </w:rPr>
        <w:t xml:space="preserve"> </w:t>
      </w:r>
    </w:p>
    <w:p w:rsidR="002416E0" w:rsidRPr="002416E0" w:rsidRDefault="002416E0" w:rsidP="002416E0">
      <w:pPr>
        <w:spacing w:after="0"/>
        <w:ind w:left="0" w:firstLine="0"/>
        <w:jc w:val="right"/>
        <w:rPr>
          <w:rFonts w:eastAsia="Calibri" w:cs="Times New Roman"/>
          <w:sz w:val="22"/>
          <w:lang w:eastAsia="lv-LV"/>
        </w:rPr>
      </w:pPr>
      <w:r w:rsidRPr="002416E0">
        <w:rPr>
          <w:rFonts w:eastAsia="Calibri" w:cs="Times New Roman"/>
          <w:sz w:val="22"/>
          <w:lang w:eastAsia="lv-LV"/>
        </w:rPr>
        <w:t>Protokola N</w:t>
      </w:r>
      <w:r w:rsidRPr="00AB5342">
        <w:rPr>
          <w:rFonts w:eastAsia="Calibri" w:cs="Times New Roman"/>
          <w:sz w:val="22"/>
          <w:lang w:eastAsia="lv-LV"/>
        </w:rPr>
        <w:t xml:space="preserve">r. </w:t>
      </w:r>
      <w:r w:rsidR="00E34FEA">
        <w:rPr>
          <w:rFonts w:eastAsia="Calibri" w:cs="Times New Roman"/>
          <w:sz w:val="22"/>
          <w:lang w:eastAsia="lv-LV"/>
        </w:rPr>
        <w:t>AND/2016/3</w:t>
      </w:r>
      <w:r w:rsidR="00E809F4">
        <w:rPr>
          <w:rFonts w:eastAsia="Calibri" w:cs="Times New Roman"/>
          <w:sz w:val="22"/>
          <w:lang w:eastAsia="lv-LV"/>
        </w:rPr>
        <w:t>0</w:t>
      </w:r>
      <w:r w:rsidRPr="00AB5342">
        <w:rPr>
          <w:rFonts w:eastAsia="Calibri" w:cs="Times New Roman"/>
          <w:sz w:val="22"/>
          <w:lang w:eastAsia="lv-LV"/>
        </w:rPr>
        <w:t>-01</w:t>
      </w: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center"/>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right"/>
        <w:rPr>
          <w:rFonts w:eastAsia="Calibri" w:cs="Times New Roman"/>
          <w:sz w:val="22"/>
          <w:lang w:eastAsia="lv-LV"/>
        </w:rPr>
      </w:pPr>
    </w:p>
    <w:p w:rsidR="002416E0" w:rsidRPr="002416E0" w:rsidRDefault="002416E0" w:rsidP="002416E0">
      <w:pPr>
        <w:spacing w:after="0"/>
        <w:ind w:left="0" w:firstLine="0"/>
        <w:jc w:val="center"/>
        <w:rPr>
          <w:rFonts w:eastAsia="Calibri" w:cs="Times New Roman"/>
          <w:b/>
          <w:sz w:val="28"/>
          <w:szCs w:val="28"/>
          <w:lang w:eastAsia="lv-LV"/>
        </w:rPr>
      </w:pPr>
      <w:r>
        <w:rPr>
          <w:rFonts w:eastAsia="Calibri" w:cs="Times New Roman"/>
          <w:sz w:val="28"/>
          <w:szCs w:val="28"/>
          <w:lang w:eastAsia="lv-LV"/>
        </w:rPr>
        <w:t>Iepirkums</w:t>
      </w:r>
      <w:r w:rsidRPr="002416E0">
        <w:rPr>
          <w:rFonts w:eastAsia="Calibri" w:cs="Times New Roman"/>
          <w:sz w:val="28"/>
          <w:szCs w:val="28"/>
          <w:lang w:eastAsia="lv-LV"/>
        </w:rPr>
        <w:t xml:space="preserve"> Publisko iepirkumu likuma 8.</w:t>
      </w:r>
      <w:r w:rsidRPr="002416E0">
        <w:rPr>
          <w:rFonts w:eastAsia="Calibri" w:cs="Times New Roman"/>
          <w:sz w:val="28"/>
          <w:szCs w:val="28"/>
          <w:vertAlign w:val="superscript"/>
          <w:lang w:eastAsia="lv-LV"/>
        </w:rPr>
        <w:t>2</w:t>
      </w:r>
      <w:r w:rsidRPr="002416E0">
        <w:rPr>
          <w:rFonts w:eastAsia="Calibri" w:cs="Times New Roman"/>
          <w:sz w:val="28"/>
          <w:szCs w:val="28"/>
          <w:lang w:eastAsia="lv-LV"/>
        </w:rPr>
        <w:t xml:space="preserve"> panta kārtībā</w:t>
      </w: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32"/>
          <w:szCs w:val="32"/>
          <w:lang w:eastAsia="lv-LV"/>
        </w:rPr>
      </w:pPr>
      <w:r w:rsidRPr="002416E0">
        <w:rPr>
          <w:rFonts w:eastAsia="Calibri" w:cs="Times New Roman"/>
          <w:b/>
          <w:sz w:val="32"/>
          <w:szCs w:val="32"/>
          <w:lang w:eastAsia="lv-LV"/>
        </w:rPr>
        <w:t>„</w:t>
      </w:r>
      <w:r w:rsidR="00E34FEA">
        <w:rPr>
          <w:rFonts w:eastAsia="Times New Roman" w:cs="Calibri"/>
          <w:b/>
          <w:bCs/>
          <w:sz w:val="28"/>
          <w:szCs w:val="28"/>
          <w:lang w:eastAsia="ar-SA"/>
        </w:rPr>
        <w:t>Alojas novada domes informatīvā izdevuma “Alojas Novada Vēstis” izdošana</w:t>
      </w:r>
      <w:r w:rsidRPr="002416E0">
        <w:rPr>
          <w:rFonts w:eastAsia="Calibri" w:cs="Times New Roman"/>
          <w:b/>
          <w:sz w:val="32"/>
          <w:szCs w:val="32"/>
          <w:lang w:eastAsia="lv-LV"/>
        </w:rPr>
        <w:t>”</w:t>
      </w:r>
    </w:p>
    <w:p w:rsidR="002416E0" w:rsidRPr="002416E0" w:rsidRDefault="002416E0" w:rsidP="002416E0">
      <w:pPr>
        <w:spacing w:after="0"/>
        <w:ind w:left="0" w:firstLine="0"/>
        <w:jc w:val="center"/>
        <w:rPr>
          <w:rFonts w:eastAsia="Calibri" w:cs="Times New Roman"/>
          <w:b/>
          <w:sz w:val="28"/>
          <w:szCs w:val="28"/>
          <w:lang w:eastAsia="lv-LV"/>
        </w:rPr>
      </w:pPr>
    </w:p>
    <w:p w:rsid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28"/>
          <w:szCs w:val="28"/>
          <w:lang w:eastAsia="lv-LV"/>
        </w:rPr>
      </w:pPr>
      <w:r w:rsidRPr="002416E0">
        <w:rPr>
          <w:rFonts w:eastAsia="Calibri" w:cs="Times New Roman"/>
          <w:b/>
          <w:sz w:val="28"/>
          <w:szCs w:val="28"/>
          <w:lang w:eastAsia="lv-LV"/>
        </w:rPr>
        <w:t>NOLIKUMS</w:t>
      </w: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b/>
          <w:sz w:val="28"/>
          <w:szCs w:val="28"/>
          <w:lang w:eastAsia="lv-LV"/>
        </w:rPr>
      </w:pPr>
    </w:p>
    <w:p w:rsidR="002416E0" w:rsidRPr="002416E0" w:rsidRDefault="002416E0" w:rsidP="002416E0">
      <w:pPr>
        <w:spacing w:after="0"/>
        <w:ind w:left="0" w:firstLine="0"/>
        <w:jc w:val="center"/>
        <w:rPr>
          <w:rFonts w:eastAsia="Calibri" w:cs="Times New Roman"/>
          <w:szCs w:val="24"/>
          <w:lang w:eastAsia="lv-LV"/>
        </w:rPr>
      </w:pPr>
      <w:r w:rsidRPr="002416E0">
        <w:rPr>
          <w:rFonts w:eastAsia="Calibri" w:cs="Times New Roman"/>
          <w:szCs w:val="24"/>
          <w:lang w:eastAsia="lv-LV"/>
        </w:rPr>
        <w:t xml:space="preserve">Iepirkuma identifikācijas Nr. </w:t>
      </w:r>
      <w:r w:rsidR="001854E0" w:rsidRPr="00AB5342">
        <w:rPr>
          <w:rFonts w:eastAsia="Calibri" w:cs="Times New Roman"/>
          <w:szCs w:val="24"/>
          <w:lang w:eastAsia="lv-LV"/>
        </w:rPr>
        <w:t>AND/2016/</w:t>
      </w:r>
      <w:r w:rsidR="00E34FEA">
        <w:rPr>
          <w:rFonts w:eastAsia="Calibri" w:cs="Times New Roman"/>
          <w:szCs w:val="24"/>
          <w:lang w:eastAsia="lv-LV"/>
        </w:rPr>
        <w:t>3</w:t>
      </w:r>
      <w:r w:rsidR="00E809F4">
        <w:rPr>
          <w:rFonts w:eastAsia="Calibri" w:cs="Times New Roman"/>
          <w:szCs w:val="24"/>
          <w:lang w:eastAsia="lv-LV"/>
        </w:rPr>
        <w:t>0</w:t>
      </w: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E34FEA">
      <w:pPr>
        <w:spacing w:after="0"/>
        <w:ind w:left="0" w:firstLine="0"/>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jc w:val="center"/>
        <w:rPr>
          <w:rFonts w:eastAsia="Calibri" w:cs="Times New Roman"/>
          <w:sz w:val="28"/>
          <w:szCs w:val="28"/>
          <w:lang w:eastAsia="lv-LV"/>
        </w:rPr>
      </w:pPr>
    </w:p>
    <w:p w:rsidR="002416E0" w:rsidRPr="002416E0" w:rsidRDefault="002416E0" w:rsidP="002416E0">
      <w:pPr>
        <w:spacing w:after="0"/>
        <w:ind w:left="0" w:firstLine="0"/>
        <w:rPr>
          <w:rFonts w:eastAsia="Calibri" w:cs="Times New Roman"/>
          <w:szCs w:val="24"/>
          <w:lang w:eastAsia="lv-LV"/>
        </w:rPr>
      </w:pPr>
    </w:p>
    <w:p w:rsidR="002416E0" w:rsidRPr="002416E0" w:rsidRDefault="002416E0" w:rsidP="002416E0">
      <w:pPr>
        <w:spacing w:after="0"/>
        <w:ind w:left="0" w:firstLine="0"/>
        <w:jc w:val="center"/>
        <w:rPr>
          <w:rFonts w:eastAsia="Calibri" w:cs="Times New Roman"/>
          <w:szCs w:val="24"/>
          <w:lang w:eastAsia="lv-LV"/>
        </w:rPr>
      </w:pPr>
    </w:p>
    <w:p w:rsidR="002416E0" w:rsidRPr="002416E0" w:rsidRDefault="002416E0" w:rsidP="002416E0">
      <w:pPr>
        <w:spacing w:after="0"/>
        <w:ind w:left="0" w:firstLine="0"/>
        <w:jc w:val="center"/>
        <w:rPr>
          <w:rFonts w:eastAsia="Calibri" w:cs="Times New Roman"/>
          <w:szCs w:val="24"/>
          <w:lang w:eastAsia="lv-LV"/>
        </w:rPr>
      </w:pPr>
    </w:p>
    <w:p w:rsidR="002416E0" w:rsidRPr="002416E0" w:rsidRDefault="002416E0" w:rsidP="002416E0">
      <w:pPr>
        <w:spacing w:after="0"/>
        <w:ind w:left="0" w:firstLine="0"/>
        <w:jc w:val="center"/>
        <w:rPr>
          <w:rFonts w:eastAsia="Calibri" w:cs="Times New Roman"/>
          <w:szCs w:val="24"/>
          <w:lang w:eastAsia="lv-LV"/>
        </w:rPr>
      </w:pPr>
    </w:p>
    <w:p w:rsidR="002416E0" w:rsidRDefault="002416E0" w:rsidP="002416E0">
      <w:pPr>
        <w:spacing w:after="0"/>
        <w:ind w:left="0" w:firstLine="0"/>
        <w:rPr>
          <w:rFonts w:eastAsia="Calibri" w:cs="Times New Roman"/>
          <w:szCs w:val="24"/>
          <w:lang w:eastAsia="lv-LV"/>
        </w:rPr>
      </w:pPr>
    </w:p>
    <w:p w:rsidR="002416E0" w:rsidRDefault="002416E0" w:rsidP="002416E0">
      <w:pPr>
        <w:spacing w:after="0"/>
        <w:ind w:left="0" w:firstLine="0"/>
        <w:rPr>
          <w:rFonts w:eastAsia="Calibri" w:cs="Times New Roman"/>
          <w:szCs w:val="24"/>
          <w:lang w:eastAsia="lv-LV"/>
        </w:rPr>
      </w:pPr>
    </w:p>
    <w:p w:rsidR="002416E0" w:rsidRPr="002416E0" w:rsidRDefault="002416E0" w:rsidP="002416E0">
      <w:pPr>
        <w:spacing w:after="0"/>
        <w:ind w:left="0" w:firstLine="0"/>
        <w:rPr>
          <w:rFonts w:eastAsia="Calibri" w:cs="Times New Roman"/>
          <w:szCs w:val="24"/>
          <w:lang w:eastAsia="lv-LV"/>
        </w:rPr>
      </w:pPr>
    </w:p>
    <w:p w:rsidR="002416E0" w:rsidRPr="002416E0" w:rsidRDefault="002416E0" w:rsidP="002416E0">
      <w:pPr>
        <w:spacing w:after="0"/>
        <w:ind w:left="0" w:firstLine="0"/>
        <w:rPr>
          <w:rFonts w:eastAsia="Calibri" w:cs="Times New Roman"/>
          <w:szCs w:val="24"/>
          <w:lang w:eastAsia="lv-LV"/>
        </w:rPr>
      </w:pPr>
    </w:p>
    <w:p w:rsidR="002416E0" w:rsidRPr="002416E0" w:rsidRDefault="002416E0" w:rsidP="002416E0">
      <w:pPr>
        <w:spacing w:after="0"/>
        <w:ind w:left="0" w:firstLine="0"/>
        <w:jc w:val="center"/>
        <w:rPr>
          <w:rFonts w:eastAsia="Calibri" w:cs="Times New Roman"/>
          <w:szCs w:val="24"/>
          <w:lang w:eastAsia="lv-LV"/>
        </w:rPr>
      </w:pPr>
      <w:r w:rsidRPr="002416E0">
        <w:rPr>
          <w:rFonts w:eastAsia="Calibri" w:cs="Times New Roman"/>
          <w:szCs w:val="24"/>
          <w:lang w:eastAsia="lv-LV"/>
        </w:rPr>
        <w:t>Alojā, 2016</w:t>
      </w:r>
    </w:p>
    <w:p w:rsidR="002416E0" w:rsidRPr="002416E0" w:rsidRDefault="002416E0" w:rsidP="002416E0">
      <w:pPr>
        <w:numPr>
          <w:ilvl w:val="0"/>
          <w:numId w:val="1"/>
        </w:numPr>
        <w:jc w:val="center"/>
        <w:rPr>
          <w:rFonts w:eastAsia="Calibri" w:cs="Times New Roman"/>
          <w:b/>
          <w:szCs w:val="24"/>
          <w:lang w:eastAsia="lv-LV"/>
        </w:rPr>
      </w:pPr>
      <w:r w:rsidRPr="002416E0">
        <w:rPr>
          <w:rFonts w:eastAsia="Calibri" w:cs="Times New Roman"/>
          <w:b/>
          <w:szCs w:val="24"/>
          <w:lang w:eastAsia="lv-LV"/>
        </w:rPr>
        <w:lastRenderedPageBreak/>
        <w:t>Vispārīgā informācija</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 xml:space="preserve">Iepirkuma identifikācijas Nr.: </w:t>
      </w:r>
      <w:r w:rsidR="001854E0" w:rsidRPr="003B0C69">
        <w:rPr>
          <w:rFonts w:eastAsia="Calibri" w:cs="Times New Roman"/>
          <w:szCs w:val="24"/>
          <w:lang w:eastAsia="lv-LV"/>
        </w:rPr>
        <w:t>AND/2016/</w:t>
      </w:r>
      <w:r w:rsidR="00E34FEA">
        <w:rPr>
          <w:rFonts w:eastAsia="Calibri" w:cs="Times New Roman"/>
          <w:szCs w:val="24"/>
          <w:lang w:eastAsia="lv-LV"/>
        </w:rPr>
        <w:t>3</w:t>
      </w:r>
      <w:r w:rsidR="00E809F4">
        <w:rPr>
          <w:rFonts w:eastAsia="Calibri" w:cs="Times New Roman"/>
          <w:szCs w:val="24"/>
          <w:lang w:eastAsia="lv-LV"/>
        </w:rPr>
        <w:t>0</w:t>
      </w:r>
      <w:r w:rsidRPr="003B0C69">
        <w:rPr>
          <w:rFonts w:eastAsia="Calibri" w:cs="Times New Roman"/>
          <w:szCs w:val="24"/>
          <w:lang w:eastAsia="lv-LV"/>
        </w:rPr>
        <w:t>.</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b/>
          <w:szCs w:val="24"/>
          <w:lang w:eastAsia="lv-LV"/>
        </w:rPr>
        <w:t>Pasūtītājs:</w:t>
      </w:r>
    </w:p>
    <w:tbl>
      <w:tblPr>
        <w:tblW w:w="7796" w:type="dxa"/>
        <w:tblInd w:w="534" w:type="dxa"/>
        <w:tblLook w:val="04A0" w:firstRow="1" w:lastRow="0" w:firstColumn="1" w:lastColumn="0" w:noHBand="0" w:noVBand="1"/>
      </w:tblPr>
      <w:tblGrid>
        <w:gridCol w:w="2231"/>
        <w:gridCol w:w="5565"/>
      </w:tblGrid>
      <w:tr w:rsidR="002416E0" w:rsidRPr="002416E0" w:rsidTr="002416E0">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b/>
                <w:bCs/>
                <w:color w:val="000000"/>
                <w:szCs w:val="24"/>
              </w:rPr>
              <w:t xml:space="preserve">Nosaukums </w:t>
            </w:r>
          </w:p>
        </w:tc>
        <w:tc>
          <w:tcPr>
            <w:tcW w:w="5565"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tabs>
                <w:tab w:val="center" w:pos="4153"/>
                <w:tab w:val="right" w:pos="8306"/>
              </w:tabs>
              <w:spacing w:after="0"/>
              <w:ind w:left="0" w:firstLine="0"/>
              <w:rPr>
                <w:rFonts w:eastAsia="Times New Roman" w:cs="Times New Roman"/>
                <w:color w:val="000000"/>
                <w:szCs w:val="24"/>
              </w:rPr>
            </w:pPr>
            <w:r w:rsidRPr="002416E0">
              <w:rPr>
                <w:rFonts w:eastAsia="Times New Roman" w:cs="Times New Roman"/>
                <w:color w:val="000000"/>
                <w:szCs w:val="24"/>
              </w:rPr>
              <w:t>Alojas novada dome</w:t>
            </w:r>
          </w:p>
        </w:tc>
      </w:tr>
      <w:tr w:rsidR="002416E0" w:rsidRPr="002416E0" w:rsidTr="002416E0">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b/>
                <w:bCs/>
                <w:color w:val="000000"/>
                <w:szCs w:val="24"/>
              </w:rPr>
              <w:t xml:space="preserve">Juridiskā adrese </w:t>
            </w:r>
          </w:p>
        </w:tc>
        <w:tc>
          <w:tcPr>
            <w:tcW w:w="5565"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color w:val="000000"/>
                <w:szCs w:val="24"/>
              </w:rPr>
              <w:t>Jūras iela 13, Aloja, Alojas novads, LV-4064</w:t>
            </w:r>
          </w:p>
        </w:tc>
      </w:tr>
      <w:tr w:rsidR="002416E0" w:rsidRPr="002416E0" w:rsidTr="002416E0">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b/>
                <w:bCs/>
                <w:color w:val="000000"/>
                <w:szCs w:val="24"/>
              </w:rPr>
              <w:t>Reģistrācijas Nr.</w:t>
            </w:r>
          </w:p>
        </w:tc>
        <w:tc>
          <w:tcPr>
            <w:tcW w:w="5565"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rPr>
              <w:t>90000060032</w:t>
            </w:r>
          </w:p>
        </w:tc>
      </w:tr>
      <w:tr w:rsidR="002416E0" w:rsidRPr="002416E0" w:rsidTr="002416E0">
        <w:trPr>
          <w:trHeight w:val="319"/>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b/>
                <w:color w:val="000000"/>
                <w:szCs w:val="24"/>
              </w:rPr>
            </w:pPr>
            <w:r w:rsidRPr="002416E0">
              <w:rPr>
                <w:rFonts w:eastAsia="Times New Roman" w:cs="Times New Roman"/>
                <w:b/>
                <w:color w:val="000000"/>
                <w:szCs w:val="24"/>
              </w:rPr>
              <w:t xml:space="preserve">Tālruņa Nr. </w:t>
            </w:r>
          </w:p>
        </w:tc>
        <w:tc>
          <w:tcPr>
            <w:tcW w:w="5565"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color w:val="000000"/>
                <w:szCs w:val="24"/>
              </w:rPr>
            </w:pPr>
            <w:r w:rsidRPr="002416E0">
              <w:rPr>
                <w:rFonts w:eastAsia="Times New Roman" w:cs="Times New Roman"/>
                <w:color w:val="000000"/>
                <w:szCs w:val="24"/>
              </w:rPr>
              <w:t>64023925</w:t>
            </w:r>
          </w:p>
        </w:tc>
      </w:tr>
      <w:tr w:rsidR="002416E0" w:rsidRPr="002416E0" w:rsidTr="002416E0">
        <w:trPr>
          <w:trHeight w:val="322"/>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b/>
                <w:color w:val="000000"/>
                <w:szCs w:val="24"/>
              </w:rPr>
            </w:pPr>
            <w:r w:rsidRPr="002416E0">
              <w:rPr>
                <w:rFonts w:eastAsia="Times New Roman" w:cs="Times New Roman"/>
                <w:b/>
                <w:color w:val="000000"/>
                <w:szCs w:val="24"/>
              </w:rPr>
              <w:t>E-pasta adrese</w:t>
            </w:r>
          </w:p>
        </w:tc>
        <w:tc>
          <w:tcPr>
            <w:tcW w:w="5565" w:type="dxa"/>
            <w:tcBorders>
              <w:top w:val="single" w:sz="4" w:space="0" w:color="000000"/>
              <w:left w:val="single" w:sz="4" w:space="0" w:color="000000"/>
              <w:bottom w:val="single" w:sz="4" w:space="0" w:color="000000"/>
              <w:right w:val="single" w:sz="4" w:space="0" w:color="000000"/>
            </w:tcBorders>
            <w:hideMark/>
          </w:tcPr>
          <w:p w:rsidR="002416E0" w:rsidRPr="002416E0" w:rsidRDefault="00E92ABD" w:rsidP="002416E0">
            <w:pPr>
              <w:spacing w:after="0"/>
              <w:ind w:left="0" w:firstLine="0"/>
              <w:rPr>
                <w:rFonts w:eastAsia="Times New Roman" w:cs="Times New Roman"/>
                <w:color w:val="000000"/>
                <w:szCs w:val="24"/>
              </w:rPr>
            </w:pPr>
            <w:hyperlink r:id="rId7" w:history="1">
              <w:r w:rsidR="002416E0" w:rsidRPr="002416E0">
                <w:rPr>
                  <w:rFonts w:eastAsia="Calibri" w:cs="Times New Roman"/>
                  <w:color w:val="0000FF"/>
                  <w:szCs w:val="24"/>
                  <w:u w:val="single"/>
                </w:rPr>
                <w:t>dome@aloja.lv</w:t>
              </w:r>
            </w:hyperlink>
            <w:r w:rsidR="002416E0" w:rsidRPr="002416E0">
              <w:rPr>
                <w:rFonts w:eastAsia="Times New Roman" w:cs="Times New Roman"/>
                <w:color w:val="000000"/>
                <w:szCs w:val="24"/>
              </w:rPr>
              <w:t xml:space="preserve"> </w:t>
            </w:r>
          </w:p>
        </w:tc>
      </w:tr>
      <w:tr w:rsidR="002416E0" w:rsidRPr="002416E0" w:rsidTr="002416E0">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3B0C69" w:rsidP="002416E0">
            <w:pPr>
              <w:spacing w:after="0"/>
              <w:ind w:left="0" w:firstLine="0"/>
              <w:rPr>
                <w:rFonts w:eastAsia="Times New Roman" w:cs="Times New Roman"/>
                <w:b/>
                <w:color w:val="000000"/>
                <w:szCs w:val="24"/>
              </w:rPr>
            </w:pPr>
            <w:r>
              <w:rPr>
                <w:rFonts w:eastAsia="Times New Roman" w:cs="Times New Roman"/>
                <w:b/>
                <w:color w:val="000000"/>
                <w:szCs w:val="24"/>
              </w:rPr>
              <w:t xml:space="preserve">Pasūtītāja </w:t>
            </w:r>
            <w:proofErr w:type="gramStart"/>
            <w:r w:rsidR="002416E0" w:rsidRPr="002416E0">
              <w:rPr>
                <w:rFonts w:eastAsia="Times New Roman" w:cs="Times New Roman"/>
                <w:b/>
                <w:color w:val="000000"/>
                <w:szCs w:val="24"/>
              </w:rPr>
              <w:t>mājas lapa</w:t>
            </w:r>
            <w:proofErr w:type="gramEnd"/>
            <w:r w:rsidR="002416E0" w:rsidRPr="002416E0">
              <w:rPr>
                <w:rFonts w:eastAsia="Times New Roman" w:cs="Times New Roman"/>
                <w:b/>
                <w:color w:val="000000"/>
                <w:szCs w:val="24"/>
              </w:rPr>
              <w:t xml:space="preserve"> internetā</w:t>
            </w:r>
          </w:p>
        </w:tc>
        <w:tc>
          <w:tcPr>
            <w:tcW w:w="5565" w:type="dxa"/>
            <w:tcBorders>
              <w:top w:val="single" w:sz="4" w:space="0" w:color="000000"/>
              <w:left w:val="single" w:sz="4" w:space="0" w:color="000000"/>
              <w:bottom w:val="single" w:sz="4" w:space="0" w:color="000000"/>
              <w:right w:val="single" w:sz="4" w:space="0" w:color="000000"/>
            </w:tcBorders>
            <w:vAlign w:val="center"/>
            <w:hideMark/>
          </w:tcPr>
          <w:p w:rsidR="002416E0" w:rsidRPr="002416E0" w:rsidRDefault="00E92ABD" w:rsidP="002416E0">
            <w:pPr>
              <w:spacing w:after="0"/>
              <w:ind w:left="0" w:firstLine="0"/>
              <w:rPr>
                <w:rFonts w:eastAsia="Times New Roman" w:cs="Times New Roman"/>
                <w:color w:val="000000"/>
                <w:szCs w:val="24"/>
              </w:rPr>
            </w:pPr>
            <w:hyperlink r:id="rId8" w:history="1">
              <w:r w:rsidR="002416E0" w:rsidRPr="002416E0">
                <w:rPr>
                  <w:rFonts w:eastAsia="Calibri" w:cs="Times New Roman"/>
                  <w:color w:val="0000FF"/>
                  <w:szCs w:val="24"/>
                  <w:u w:val="single"/>
                </w:rPr>
                <w:t>www.aloja.lv</w:t>
              </w:r>
            </w:hyperlink>
          </w:p>
        </w:tc>
      </w:tr>
      <w:tr w:rsidR="002416E0" w:rsidRPr="002416E0" w:rsidTr="002416E0">
        <w:trPr>
          <w:trHeight w:val="617"/>
        </w:trPr>
        <w:tc>
          <w:tcPr>
            <w:tcW w:w="2231" w:type="dxa"/>
            <w:tcBorders>
              <w:top w:val="single" w:sz="4" w:space="0" w:color="000000"/>
              <w:left w:val="single" w:sz="4" w:space="0" w:color="000000"/>
              <w:bottom w:val="single" w:sz="4" w:space="0" w:color="000000"/>
              <w:right w:val="single" w:sz="4" w:space="0" w:color="000000"/>
            </w:tcBorders>
            <w:hideMark/>
          </w:tcPr>
          <w:p w:rsidR="002416E0" w:rsidRPr="002416E0" w:rsidRDefault="002416E0" w:rsidP="002416E0">
            <w:pPr>
              <w:spacing w:after="0"/>
              <w:ind w:left="0" w:firstLine="0"/>
              <w:rPr>
                <w:rFonts w:eastAsia="Times New Roman" w:cs="Times New Roman"/>
                <w:b/>
                <w:bCs/>
                <w:color w:val="000000"/>
                <w:szCs w:val="24"/>
              </w:rPr>
            </w:pPr>
            <w:r w:rsidRPr="002416E0">
              <w:rPr>
                <w:rFonts w:eastAsia="Times New Roman" w:cs="Times New Roman"/>
                <w:b/>
                <w:bCs/>
                <w:color w:val="000000"/>
                <w:szCs w:val="24"/>
              </w:rPr>
              <w:t xml:space="preserve">Kontaktpersona </w:t>
            </w:r>
          </w:p>
        </w:tc>
        <w:tc>
          <w:tcPr>
            <w:tcW w:w="5565" w:type="dxa"/>
            <w:tcBorders>
              <w:top w:val="single" w:sz="4" w:space="0" w:color="000000"/>
              <w:left w:val="single" w:sz="4" w:space="0" w:color="000000"/>
              <w:bottom w:val="single" w:sz="4" w:space="0" w:color="000000"/>
              <w:right w:val="single" w:sz="4" w:space="0" w:color="000000"/>
            </w:tcBorders>
            <w:hideMark/>
          </w:tcPr>
          <w:p w:rsidR="002416E0" w:rsidRPr="002416E0" w:rsidRDefault="00E34FEA" w:rsidP="00AB5342">
            <w:pPr>
              <w:spacing w:after="0"/>
              <w:ind w:left="0" w:firstLine="0"/>
              <w:rPr>
                <w:rFonts w:eastAsia="Times New Roman" w:cs="Times New Roman"/>
                <w:color w:val="000000"/>
                <w:szCs w:val="24"/>
              </w:rPr>
            </w:pPr>
            <w:r w:rsidRPr="00143817">
              <w:t xml:space="preserve">Sabiedrisko attiecību speciāliste </w:t>
            </w:r>
            <w:r>
              <w:t xml:space="preserve">Liāna </w:t>
            </w:r>
            <w:proofErr w:type="spellStart"/>
            <w:r>
              <w:t>Lilenblate-Sipko</w:t>
            </w:r>
            <w:r w:rsidRPr="00143817">
              <w:t>,</w:t>
            </w:r>
            <w:proofErr w:type="spellEnd"/>
            <w:r w:rsidRPr="00143817">
              <w:t xml:space="preserve"> tālr. </w:t>
            </w:r>
            <w:r w:rsidRPr="00A54103">
              <w:t>29339917, 64023923</w:t>
            </w:r>
            <w:r w:rsidRPr="00143817">
              <w:t xml:space="preserve">, e-pasts: </w:t>
            </w:r>
            <w:hyperlink r:id="rId9" w:history="1">
              <w:r w:rsidRPr="00ED1D61">
                <w:rPr>
                  <w:rStyle w:val="Hipersaite"/>
                </w:rPr>
                <w:t>prese@aloja.lv</w:t>
              </w:r>
            </w:hyperlink>
            <w:r w:rsidRPr="00143817">
              <w:t>, iepirkumu speciāliste Dace R</w:t>
            </w:r>
            <w:r>
              <w:t>ubene</w:t>
            </w:r>
            <w:r w:rsidRPr="00143817">
              <w:t xml:space="preserve">, tālr. 26694477, e-pasts: </w:t>
            </w:r>
            <w:hyperlink r:id="rId10" w:history="1">
              <w:r w:rsidRPr="00ED1D61">
                <w:rPr>
                  <w:rStyle w:val="Hipersaite"/>
                </w:rPr>
                <w:t>dace.rubene@aloja.lv</w:t>
              </w:r>
            </w:hyperlink>
          </w:p>
        </w:tc>
      </w:tr>
    </w:tbl>
    <w:p w:rsidR="002416E0" w:rsidRPr="002416E0" w:rsidRDefault="002416E0" w:rsidP="002416E0">
      <w:pPr>
        <w:numPr>
          <w:ilvl w:val="1"/>
          <w:numId w:val="1"/>
        </w:numPr>
        <w:spacing w:before="240"/>
        <w:rPr>
          <w:rFonts w:eastAsia="Calibri" w:cs="Times New Roman"/>
          <w:szCs w:val="24"/>
          <w:lang w:eastAsia="lv-LV"/>
        </w:rPr>
      </w:pPr>
      <w:r w:rsidRPr="002416E0">
        <w:rPr>
          <w:rFonts w:eastAsia="Calibri" w:cs="Times New Roman"/>
          <w:szCs w:val="24"/>
          <w:lang w:eastAsia="lv-LV"/>
        </w:rPr>
        <w:t>Iepirkuma metode – iepirkums tiek veikts saskaņā ar Publisko iepirkumu likuma 8.</w:t>
      </w:r>
      <w:r w:rsidRPr="002416E0">
        <w:rPr>
          <w:rFonts w:eastAsia="Calibri" w:cs="Times New Roman"/>
          <w:szCs w:val="24"/>
          <w:vertAlign w:val="superscript"/>
          <w:lang w:eastAsia="lv-LV"/>
        </w:rPr>
        <w:t>2</w:t>
      </w:r>
      <w:r w:rsidRPr="002416E0">
        <w:rPr>
          <w:rFonts w:eastAsia="Calibri" w:cs="Times New Roman"/>
          <w:szCs w:val="24"/>
          <w:lang w:eastAsia="lv-LV"/>
        </w:rPr>
        <w:t xml:space="preserve"> pantu. </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 xml:space="preserve">Iepirkuma nolikuma saņemšana: </w:t>
      </w:r>
    </w:p>
    <w:p w:rsidR="002416E0" w:rsidRPr="002416E0" w:rsidRDefault="002416E0" w:rsidP="002416E0">
      <w:pPr>
        <w:numPr>
          <w:ilvl w:val="2"/>
          <w:numId w:val="1"/>
        </w:numPr>
        <w:rPr>
          <w:rFonts w:eastAsia="Calibri" w:cs="Times New Roman"/>
          <w:b/>
          <w:szCs w:val="24"/>
          <w:lang w:eastAsia="lv-LV"/>
        </w:rPr>
      </w:pPr>
      <w:r w:rsidRPr="002416E0">
        <w:rPr>
          <w:rFonts w:eastAsia="Calibri" w:cs="Times New Roman"/>
          <w:szCs w:val="24"/>
          <w:lang w:eastAsia="lv-LV"/>
        </w:rPr>
        <w:t>Iepirkuma dokumenti (nolikums ar pielikumiem, turpmāk – Nolikums) ir brīvi un tieši elektro</w:t>
      </w:r>
      <w:r w:rsidR="00021257">
        <w:rPr>
          <w:rFonts w:eastAsia="Calibri" w:cs="Times New Roman"/>
          <w:szCs w:val="24"/>
          <w:lang w:eastAsia="lv-LV"/>
        </w:rPr>
        <w:t>niski pieejami pasūtītāja mājas</w:t>
      </w:r>
      <w:r w:rsidRPr="002416E0">
        <w:rPr>
          <w:rFonts w:eastAsia="Calibri" w:cs="Times New Roman"/>
          <w:szCs w:val="24"/>
          <w:lang w:eastAsia="lv-LV"/>
        </w:rPr>
        <w:t xml:space="preserve">lapā internetā </w:t>
      </w:r>
      <w:hyperlink r:id="rId11" w:history="1">
        <w:r w:rsidRPr="002416E0">
          <w:rPr>
            <w:color w:val="0000FF" w:themeColor="hyperlink"/>
            <w:u w:val="single"/>
          </w:rPr>
          <w:t>http://www.aloja.lv/attistiba/iepirkumi/</w:t>
        </w:r>
      </w:hyperlink>
      <w:r w:rsidRPr="002416E0">
        <w:t>.</w:t>
      </w:r>
      <w:r w:rsidRPr="002416E0">
        <w:rPr>
          <w:rFonts w:eastAsia="Calibri" w:cs="Times New Roman"/>
          <w:szCs w:val="24"/>
          <w:lang w:eastAsia="lv-LV"/>
        </w:rPr>
        <w:t xml:space="preserve"> Ja ieinteresētais piegādātājs pieprasa izsniegt Nol</w:t>
      </w:r>
      <w:r w:rsidR="00021257">
        <w:rPr>
          <w:rFonts w:eastAsia="Calibri" w:cs="Times New Roman"/>
          <w:szCs w:val="24"/>
          <w:lang w:eastAsia="lv-LV"/>
        </w:rPr>
        <w:t>ikumu drukātā veidā, Pasūtītājs</w:t>
      </w:r>
      <w:r w:rsidRPr="002416E0">
        <w:rPr>
          <w:rFonts w:eastAsia="Calibri" w:cs="Times New Roman"/>
          <w:szCs w:val="24"/>
          <w:lang w:eastAsia="lv-LV"/>
        </w:rPr>
        <w:t xml:space="preserve"> to izsniedz ieinteresētajam piegādātājam 3 (trīs) darba dienu laikā pēc tam, kad saņemts attiecīgs pieprasījums, ievērojot nosacījumu, ka pieprasījums iesniegts laikus pirms piedāvājumu iesniegšanas termiņa beigām.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Ieinteresētā piegādātāja pienākums ir pastāvīgi sekot aktuālaja</w:t>
      </w:r>
      <w:r w:rsidR="00021257">
        <w:rPr>
          <w:rFonts w:eastAsia="Calibri" w:cs="Times New Roman"/>
          <w:szCs w:val="24"/>
          <w:lang w:eastAsia="lv-LV"/>
        </w:rPr>
        <w:t>i informācijai Pasūtītāja mājas</w:t>
      </w:r>
      <w:r w:rsidRPr="002416E0">
        <w:rPr>
          <w:rFonts w:eastAsia="Calibri" w:cs="Times New Roman"/>
          <w:szCs w:val="24"/>
          <w:lang w:eastAsia="lv-LV"/>
        </w:rPr>
        <w:t xml:space="preserve">lapā un ievērot to, sagatavojot savu piedāvājumu. </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 xml:space="preserve">Informācijas apmaiņas kārtība: </w:t>
      </w:r>
      <w:r w:rsidRPr="002416E0">
        <w:rPr>
          <w:rFonts w:eastAsia="Calibri" w:cs="Times New Roman"/>
          <w:szCs w:val="24"/>
          <w:lang w:eastAsia="lv-LV"/>
        </w:rPr>
        <w:t xml:space="preserve">rakstiski, izmantojot Pasūtītāja e-pasta adresi - </w:t>
      </w:r>
      <w:hyperlink r:id="rId12" w:history="1">
        <w:r w:rsidRPr="002416E0">
          <w:rPr>
            <w:rFonts w:eastAsia="Calibri" w:cs="Times New Roman"/>
            <w:color w:val="0000FF"/>
            <w:szCs w:val="24"/>
            <w:u w:val="single"/>
            <w:lang w:eastAsia="lv-LV"/>
          </w:rPr>
          <w:t>dome@aloja.lv</w:t>
        </w:r>
      </w:hyperlink>
      <w:r w:rsidRPr="002416E0">
        <w:rPr>
          <w:rFonts w:eastAsia="Calibri" w:cs="Times New Roman"/>
          <w:szCs w:val="24"/>
          <w:lang w:eastAsia="lv-LV"/>
        </w:rPr>
        <w:t xml:space="preserve">. </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Papildu informācijas sniegšana:</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Ja ieinteresētais piegādātājs ir laikus pieprasījis papildu informāciju par iepirkuma dokumentos iekļautajām prasībām attiecībā uz piedāvājuma sagatavošanu un iesniegšanu vai pretendentu atlasi, Pasūtītājs to sniedz iespējami īsā laikā, bet ne vēlāk kā 3 (trīs) darba dienas pirms piedāvājumu iesniegšanas termiņa beigām.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Papildu informāciju Pasūtītājs nosūta ieinteresētajam piegādātājam, kas uzdevis jautājumu, un vienlaikus ievieto </w:t>
      </w:r>
      <w:r w:rsidR="00021257">
        <w:rPr>
          <w:rFonts w:eastAsia="Calibri" w:cs="Times New Roman"/>
          <w:szCs w:val="24"/>
          <w:lang w:eastAsia="lv-LV"/>
        </w:rPr>
        <w:t>šo informāciju Pasūtītāja mājas</w:t>
      </w:r>
      <w:r w:rsidRPr="002416E0">
        <w:rPr>
          <w:rFonts w:eastAsia="Calibri" w:cs="Times New Roman"/>
          <w:szCs w:val="24"/>
          <w:lang w:eastAsia="lv-LV"/>
        </w:rPr>
        <w:t xml:space="preserve">lapā internetā, norādot arī uzdoto jautājumu. </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Piedāvājuma iesniegšana:</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Ieinteresētais piegādātājs piedāvājumu var iesniegt personīgi vai pa pastu, sākot ar iepirkuma izsludināšanas dienu, līdz 2016.</w:t>
      </w:r>
      <w:r w:rsidR="00021257">
        <w:rPr>
          <w:rFonts w:eastAsia="Calibri" w:cs="Times New Roman"/>
          <w:szCs w:val="24"/>
          <w:lang w:eastAsia="lv-LV"/>
        </w:rPr>
        <w:t> </w:t>
      </w:r>
      <w:r w:rsidRPr="002416E0">
        <w:rPr>
          <w:rFonts w:eastAsia="Calibri" w:cs="Times New Roman"/>
          <w:szCs w:val="24"/>
          <w:lang w:eastAsia="lv-LV"/>
        </w:rPr>
        <w:t xml:space="preserve">gada </w:t>
      </w:r>
      <w:r w:rsidR="00355BF1" w:rsidRPr="00355BF1">
        <w:rPr>
          <w:rFonts w:eastAsia="Calibri" w:cs="Times New Roman"/>
          <w:szCs w:val="24"/>
          <w:lang w:eastAsia="lv-LV"/>
        </w:rPr>
        <w:t>2</w:t>
      </w:r>
      <w:r w:rsidR="001854E0" w:rsidRPr="00355BF1">
        <w:rPr>
          <w:rFonts w:eastAsia="Calibri" w:cs="Times New Roman"/>
          <w:szCs w:val="24"/>
          <w:lang w:eastAsia="lv-LV"/>
        </w:rPr>
        <w:t>.</w:t>
      </w:r>
      <w:r w:rsidR="000C6E9D" w:rsidRPr="00355BF1">
        <w:rPr>
          <w:rFonts w:eastAsia="Calibri" w:cs="Times New Roman"/>
          <w:szCs w:val="24"/>
          <w:lang w:eastAsia="lv-LV"/>
        </w:rPr>
        <w:t> </w:t>
      </w:r>
      <w:r w:rsidR="00355BF1" w:rsidRPr="00355BF1">
        <w:rPr>
          <w:rFonts w:eastAsia="Calibri" w:cs="Times New Roman"/>
          <w:szCs w:val="24"/>
          <w:lang w:eastAsia="lv-LV"/>
        </w:rPr>
        <w:t>decembrim</w:t>
      </w:r>
      <w:r w:rsidR="001854E0" w:rsidRPr="00355BF1">
        <w:rPr>
          <w:rFonts w:eastAsia="Calibri" w:cs="Times New Roman"/>
          <w:szCs w:val="24"/>
          <w:lang w:eastAsia="lv-LV"/>
        </w:rPr>
        <w:t xml:space="preserve"> </w:t>
      </w:r>
      <w:r w:rsidRPr="00355BF1">
        <w:rPr>
          <w:rFonts w:eastAsia="Calibri" w:cs="Times New Roman"/>
          <w:szCs w:val="24"/>
          <w:lang w:eastAsia="lv-LV"/>
        </w:rPr>
        <w:t>plkst. 10:00. Par</w:t>
      </w:r>
      <w:r w:rsidRPr="002416E0">
        <w:rPr>
          <w:rFonts w:eastAsia="Calibri" w:cs="Times New Roman"/>
          <w:szCs w:val="24"/>
          <w:lang w:eastAsia="lv-LV"/>
        </w:rPr>
        <w:t xml:space="preserve"> iesniegšanas brīdi uzskatāms brīdis, kad </w:t>
      </w:r>
      <w:r w:rsidRPr="002416E0">
        <w:rPr>
          <w:rFonts w:eastAsia="Calibri" w:cs="Times New Roman"/>
          <w:szCs w:val="24"/>
          <w:lang w:eastAsia="lv-LV"/>
        </w:rPr>
        <w:lastRenderedPageBreak/>
        <w:t>Pasūtītājs saņem piedāvājumu Nolikuma 1.2.</w:t>
      </w:r>
      <w:r w:rsidR="00E809F4">
        <w:rPr>
          <w:rFonts w:eastAsia="Calibri" w:cs="Times New Roman"/>
          <w:szCs w:val="24"/>
          <w:lang w:eastAsia="lv-LV"/>
        </w:rPr>
        <w:t xml:space="preserve"> </w:t>
      </w:r>
      <w:r w:rsidRPr="002416E0">
        <w:rPr>
          <w:rFonts w:eastAsia="Calibri" w:cs="Times New Roman"/>
          <w:szCs w:val="24"/>
          <w:lang w:eastAsia="lv-LV"/>
        </w:rPr>
        <w:t xml:space="preserve">punktā norādītajā Pasūtītāja adresē.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Piedāvājumu, kas iesniegts pēc piedāvājumu iesniegšanas termiņa beigām, Pasūtītājs neizskata un atdod atpakaļ iesniedzējam.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Pretendents sedz izmaksas, kas ir saistītas ar piedāvājuma sagatavošanu un iesniegšanu.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Pretendents līdz piedāvājumu iesniegšanas termiņa beigām var grozīt vai atsaukt savu piedāvājumu, iesniedzot Pasūtītājam rakstisku paziņojumu. Piedāvājuma atsaukumam ir bezierunu raksturs. </w:t>
      </w:r>
    </w:p>
    <w:p w:rsidR="002416E0" w:rsidRPr="002416E0" w:rsidRDefault="002416E0" w:rsidP="002416E0">
      <w:pPr>
        <w:numPr>
          <w:ilvl w:val="2"/>
          <w:numId w:val="1"/>
        </w:numPr>
        <w:rPr>
          <w:rFonts w:eastAsia="Calibri" w:cs="Times New Roman"/>
          <w:szCs w:val="24"/>
          <w:lang w:eastAsia="lv-LV"/>
        </w:rPr>
      </w:pPr>
      <w:r w:rsidRPr="002416E0">
        <w:rPr>
          <w:rFonts w:eastAsia="Calibri" w:cs="Times New Roman"/>
          <w:szCs w:val="24"/>
          <w:lang w:eastAsia="lv-LV"/>
        </w:rPr>
        <w:t xml:space="preserve">Iesniegtais piedāvājums ir derīgs līdz iepirkuma līguma noslēgšanai. </w:t>
      </w:r>
    </w:p>
    <w:p w:rsidR="002416E0" w:rsidRPr="002416E0" w:rsidRDefault="002416E0" w:rsidP="002416E0">
      <w:pPr>
        <w:numPr>
          <w:ilvl w:val="1"/>
          <w:numId w:val="1"/>
        </w:numPr>
        <w:rPr>
          <w:rFonts w:eastAsia="Calibri" w:cs="Times New Roman"/>
          <w:b/>
          <w:szCs w:val="24"/>
          <w:lang w:eastAsia="lv-LV"/>
        </w:rPr>
      </w:pPr>
      <w:r w:rsidRPr="002416E0">
        <w:rPr>
          <w:rFonts w:eastAsia="Calibri" w:cs="Times New Roman"/>
          <w:b/>
          <w:szCs w:val="24"/>
          <w:lang w:eastAsia="lv-LV"/>
        </w:rPr>
        <w:t xml:space="preserve">Prasības piedāvājuma noformējumam un iesniegšanai. </w:t>
      </w:r>
    </w:p>
    <w:p w:rsidR="002416E0" w:rsidRPr="002416E0" w:rsidRDefault="002416E0" w:rsidP="002416E0">
      <w:pPr>
        <w:numPr>
          <w:ilvl w:val="2"/>
          <w:numId w:val="1"/>
        </w:numPr>
        <w:rPr>
          <w:rFonts w:eastAsia="Calibri" w:cs="Times New Roman"/>
          <w:b/>
          <w:szCs w:val="24"/>
          <w:lang w:eastAsia="lv-LV"/>
        </w:rPr>
      </w:pPr>
      <w:r w:rsidRPr="002416E0">
        <w:rPr>
          <w:rFonts w:eastAsia="Calibri" w:cs="Times New Roman"/>
          <w:szCs w:val="24"/>
          <w:lang w:eastAsia="lv-LV"/>
        </w:rPr>
        <w:t xml:space="preserve">Piedāvājumu iesniedz </w:t>
      </w:r>
      <w:r>
        <w:rPr>
          <w:rFonts w:eastAsia="Calibri" w:cs="Times New Roman"/>
          <w:szCs w:val="24"/>
          <w:lang w:eastAsia="lv-LV"/>
        </w:rPr>
        <w:t>1 (vienā)</w:t>
      </w:r>
      <w:r w:rsidRPr="002416E0">
        <w:rPr>
          <w:rFonts w:eastAsia="Calibri" w:cs="Times New Roman"/>
          <w:szCs w:val="24"/>
          <w:lang w:eastAsia="lv-LV"/>
        </w:rPr>
        <w:t xml:space="preserve"> </w:t>
      </w:r>
      <w:r>
        <w:rPr>
          <w:rFonts w:eastAsia="Calibri" w:cs="Times New Roman"/>
          <w:szCs w:val="24"/>
          <w:lang w:eastAsia="lv-LV"/>
        </w:rPr>
        <w:t xml:space="preserve">eksemplārā </w:t>
      </w:r>
      <w:r w:rsidRPr="002416E0">
        <w:rPr>
          <w:rFonts w:eastAsia="Calibri" w:cs="Times New Roman"/>
          <w:szCs w:val="24"/>
          <w:lang w:eastAsia="lv-LV"/>
        </w:rPr>
        <w:t>atbilstoši Nolikuma 1.8.</w:t>
      </w:r>
      <w:r w:rsidR="00E34FEA">
        <w:rPr>
          <w:rFonts w:eastAsia="Calibri" w:cs="Times New Roman"/>
          <w:szCs w:val="24"/>
          <w:lang w:eastAsia="lv-LV"/>
        </w:rPr>
        <w:t> </w:t>
      </w:r>
      <w:r w:rsidRPr="002416E0">
        <w:rPr>
          <w:rFonts w:eastAsia="Calibri" w:cs="Times New Roman"/>
          <w:szCs w:val="24"/>
          <w:lang w:eastAsia="lv-LV"/>
        </w:rPr>
        <w:t>punkta prasībām, un tas sastāv no šādām daļām:</w:t>
      </w:r>
    </w:p>
    <w:p w:rsidR="002416E0" w:rsidRPr="002416E0" w:rsidRDefault="002416E0" w:rsidP="002416E0">
      <w:pPr>
        <w:numPr>
          <w:ilvl w:val="3"/>
          <w:numId w:val="1"/>
        </w:numPr>
        <w:rPr>
          <w:rFonts w:eastAsia="Calibri" w:cs="Times New Roman"/>
          <w:szCs w:val="24"/>
          <w:lang w:eastAsia="lv-LV"/>
        </w:rPr>
      </w:pPr>
      <w:r w:rsidRPr="002416E0">
        <w:rPr>
          <w:rFonts w:eastAsia="Calibri" w:cs="Times New Roman"/>
          <w:szCs w:val="24"/>
          <w:lang w:eastAsia="lv-LV"/>
        </w:rPr>
        <w:t>satura rādītājs, kurā norādīti visi iesniegtie dokumenti;</w:t>
      </w:r>
    </w:p>
    <w:p w:rsidR="002416E0" w:rsidRPr="001A38A6" w:rsidRDefault="002416E0" w:rsidP="002416E0">
      <w:pPr>
        <w:numPr>
          <w:ilvl w:val="3"/>
          <w:numId w:val="1"/>
        </w:numPr>
        <w:rPr>
          <w:rFonts w:eastAsia="Calibri" w:cs="Times New Roman"/>
          <w:b/>
          <w:szCs w:val="24"/>
          <w:lang w:eastAsia="lv-LV"/>
        </w:rPr>
      </w:pPr>
      <w:r w:rsidRPr="001A38A6">
        <w:rPr>
          <w:rFonts w:eastAsia="Calibri" w:cs="Times New Roman"/>
          <w:szCs w:val="24"/>
          <w:lang w:eastAsia="lv-LV"/>
        </w:rPr>
        <w:t>pieteikums dalībai iepirkumā (saskaņā ar Nolikuma 1.</w:t>
      </w:r>
      <w:r w:rsidR="00CB509A" w:rsidRPr="001A38A6">
        <w:rPr>
          <w:rFonts w:eastAsia="Calibri" w:cs="Times New Roman"/>
          <w:szCs w:val="24"/>
          <w:lang w:eastAsia="lv-LV"/>
        </w:rPr>
        <w:t> </w:t>
      </w:r>
      <w:r w:rsidRPr="001A38A6">
        <w:rPr>
          <w:rFonts w:eastAsia="Calibri" w:cs="Times New Roman"/>
          <w:szCs w:val="24"/>
          <w:lang w:eastAsia="lv-LV"/>
        </w:rPr>
        <w:t>pielikumu);</w:t>
      </w:r>
    </w:p>
    <w:p w:rsidR="002416E0" w:rsidRPr="001A38A6" w:rsidRDefault="002416E0" w:rsidP="002416E0">
      <w:pPr>
        <w:numPr>
          <w:ilvl w:val="3"/>
          <w:numId w:val="1"/>
        </w:numPr>
        <w:rPr>
          <w:rFonts w:eastAsia="Calibri" w:cs="Times New Roman"/>
          <w:b/>
          <w:szCs w:val="24"/>
          <w:lang w:eastAsia="lv-LV"/>
        </w:rPr>
      </w:pPr>
      <w:r w:rsidRPr="00036D5A">
        <w:rPr>
          <w:rFonts w:eastAsia="Calibri" w:cs="Times New Roman"/>
          <w:szCs w:val="24"/>
          <w:lang w:eastAsia="lv-LV"/>
        </w:rPr>
        <w:t xml:space="preserve">pretendenta atlases dokumenti (saskaņā ar </w:t>
      </w:r>
      <w:r w:rsidRPr="001A38A6">
        <w:rPr>
          <w:rFonts w:eastAsia="Calibri" w:cs="Times New Roman"/>
          <w:szCs w:val="24"/>
          <w:lang w:eastAsia="lv-LV"/>
        </w:rPr>
        <w:t>Nolikuma 3.3.</w:t>
      </w:r>
      <w:r w:rsidR="001A38A6">
        <w:rPr>
          <w:rFonts w:eastAsia="Calibri" w:cs="Times New Roman"/>
          <w:szCs w:val="24"/>
          <w:lang w:eastAsia="lv-LV"/>
        </w:rPr>
        <w:t> </w:t>
      </w:r>
      <w:r w:rsidRPr="001A38A6">
        <w:rPr>
          <w:rFonts w:eastAsia="Calibri" w:cs="Times New Roman"/>
          <w:szCs w:val="24"/>
          <w:lang w:eastAsia="lv-LV"/>
        </w:rPr>
        <w:t>punktu);</w:t>
      </w:r>
    </w:p>
    <w:p w:rsidR="001A38A6" w:rsidRPr="00036D5A" w:rsidRDefault="001A38A6" w:rsidP="002416E0">
      <w:pPr>
        <w:numPr>
          <w:ilvl w:val="3"/>
          <w:numId w:val="1"/>
        </w:numPr>
        <w:rPr>
          <w:rFonts w:eastAsia="Calibri" w:cs="Times New Roman"/>
          <w:b/>
          <w:szCs w:val="24"/>
          <w:lang w:eastAsia="lv-LV"/>
        </w:rPr>
      </w:pPr>
      <w:r>
        <w:rPr>
          <w:rFonts w:eastAsia="Calibri" w:cs="Times New Roman"/>
          <w:szCs w:val="24"/>
          <w:lang w:eastAsia="lv-LV"/>
        </w:rPr>
        <w:t>tehniskais piedāvājums saskaņā ar Nolikuma 3.4. punktu un tehnisko specifikāciju (Nolikuma 2. pielikums);</w:t>
      </w:r>
    </w:p>
    <w:p w:rsidR="002416E0" w:rsidRPr="001A38A6" w:rsidRDefault="002416E0" w:rsidP="002416E0">
      <w:pPr>
        <w:numPr>
          <w:ilvl w:val="3"/>
          <w:numId w:val="1"/>
        </w:numPr>
        <w:rPr>
          <w:rFonts w:eastAsia="Calibri" w:cs="Times New Roman"/>
          <w:b/>
          <w:szCs w:val="24"/>
          <w:lang w:eastAsia="lv-LV"/>
        </w:rPr>
      </w:pPr>
      <w:r w:rsidRPr="00036D5A">
        <w:rPr>
          <w:rFonts w:eastAsia="Calibri" w:cs="Times New Roman"/>
          <w:szCs w:val="24"/>
          <w:lang w:eastAsia="lv-LV"/>
        </w:rPr>
        <w:t xml:space="preserve">finanšu piedāvājums saskaņā ar </w:t>
      </w:r>
      <w:r w:rsidRPr="001A38A6">
        <w:rPr>
          <w:rFonts w:eastAsia="Calibri" w:cs="Times New Roman"/>
          <w:szCs w:val="24"/>
          <w:lang w:eastAsia="lv-LV"/>
        </w:rPr>
        <w:t xml:space="preserve">Nolikuma </w:t>
      </w:r>
      <w:r w:rsidR="00A6122E" w:rsidRPr="001A38A6">
        <w:rPr>
          <w:rFonts w:eastAsia="Calibri" w:cs="Times New Roman"/>
          <w:szCs w:val="24"/>
          <w:lang w:eastAsia="lv-LV"/>
        </w:rPr>
        <w:t>3.</w:t>
      </w:r>
      <w:r w:rsidR="001A38A6" w:rsidRPr="001A38A6">
        <w:rPr>
          <w:rFonts w:eastAsia="Calibri" w:cs="Times New Roman"/>
          <w:szCs w:val="24"/>
          <w:lang w:eastAsia="lv-LV"/>
        </w:rPr>
        <w:t xml:space="preserve">5. </w:t>
      </w:r>
      <w:r w:rsidR="00021257" w:rsidRPr="001A38A6">
        <w:rPr>
          <w:rFonts w:eastAsia="Calibri" w:cs="Times New Roman"/>
          <w:szCs w:val="24"/>
          <w:lang w:eastAsia="lv-LV"/>
        </w:rPr>
        <w:t xml:space="preserve">punktu un </w:t>
      </w:r>
      <w:r w:rsidRPr="001A38A6">
        <w:rPr>
          <w:rFonts w:eastAsia="Calibri" w:cs="Times New Roman"/>
          <w:szCs w:val="24"/>
          <w:lang w:eastAsia="lv-LV"/>
        </w:rPr>
        <w:t>3.</w:t>
      </w:r>
      <w:r w:rsidR="00CB509A" w:rsidRPr="001A38A6">
        <w:rPr>
          <w:rFonts w:eastAsia="Calibri" w:cs="Times New Roman"/>
          <w:szCs w:val="24"/>
          <w:lang w:eastAsia="lv-LV"/>
        </w:rPr>
        <w:t> </w:t>
      </w:r>
      <w:r w:rsidRPr="001A38A6">
        <w:rPr>
          <w:rFonts w:eastAsia="Calibri" w:cs="Times New Roman"/>
          <w:szCs w:val="24"/>
          <w:lang w:eastAsia="lv-LV"/>
        </w:rPr>
        <w:t>pielikumu.</w:t>
      </w:r>
    </w:p>
    <w:p w:rsidR="00386F49" w:rsidRPr="00386F49" w:rsidRDefault="00386F49" w:rsidP="00386F49">
      <w:pPr>
        <w:pStyle w:val="Sarakstarindkopa"/>
        <w:numPr>
          <w:ilvl w:val="2"/>
          <w:numId w:val="1"/>
        </w:numPr>
        <w:suppressAutoHyphens/>
        <w:spacing w:after="0"/>
        <w:contextualSpacing w:val="0"/>
      </w:pPr>
      <w:r w:rsidRPr="009C0BAA">
        <w:t>Pretendents piedāvājumu iesniedz arī CD/DVD datu diskā (1</w:t>
      </w:r>
      <w:r>
        <w:t> </w:t>
      </w:r>
      <w:r w:rsidRPr="009C0BAA">
        <w:t>eksemplārā), Dokumentu formāti:</w:t>
      </w:r>
      <w:proofErr w:type="gramStart"/>
      <w:r w:rsidRPr="009C0BAA">
        <w:t xml:space="preserve"> .</w:t>
      </w:r>
      <w:proofErr w:type="spellStart"/>
      <w:proofErr w:type="gramEnd"/>
      <w:r w:rsidRPr="009C0BAA">
        <w:t>xls</w:t>
      </w:r>
      <w:proofErr w:type="spellEnd"/>
      <w:r w:rsidRPr="009C0BAA">
        <w:t>; .</w:t>
      </w:r>
      <w:proofErr w:type="spellStart"/>
      <w:r w:rsidRPr="009C0BAA">
        <w:t>xlsx</w:t>
      </w:r>
      <w:proofErr w:type="spellEnd"/>
      <w:r w:rsidRPr="009C0BAA">
        <w:t>; .</w:t>
      </w:r>
      <w:proofErr w:type="spellStart"/>
      <w:r w:rsidRPr="009C0BAA">
        <w:t>doc</w:t>
      </w:r>
      <w:proofErr w:type="spellEnd"/>
      <w:r w:rsidRPr="009C0BAA">
        <w:t>; .</w:t>
      </w:r>
      <w:proofErr w:type="spellStart"/>
      <w:r w:rsidRPr="009C0BAA">
        <w:t>docx</w:t>
      </w:r>
      <w:proofErr w:type="spellEnd"/>
      <w:r w:rsidRPr="009C0BAA">
        <w:t>; .</w:t>
      </w:r>
      <w:proofErr w:type="spellStart"/>
      <w:r w:rsidRPr="009C0BAA">
        <w:t>pdf</w:t>
      </w:r>
      <w:proofErr w:type="spellEnd"/>
      <w:r w:rsidRPr="009C0BAA">
        <w:t>. Dati nedrīkst būt šifrēti</w:t>
      </w:r>
      <w:r w:rsidR="00E34FEA">
        <w:t>,</w:t>
      </w:r>
      <w:r w:rsidRPr="009C0BAA">
        <w:t xml:space="preserve"> un tiem jābūt lasāmiem.</w:t>
      </w:r>
    </w:p>
    <w:p w:rsidR="00891240" w:rsidRDefault="00891240" w:rsidP="00891240">
      <w:pPr>
        <w:numPr>
          <w:ilvl w:val="2"/>
          <w:numId w:val="1"/>
        </w:numPr>
        <w:spacing w:after="0"/>
      </w:pPr>
      <w:r>
        <w:t>Piedāvājums jāiesniedz slēgtā aizzīmogotā aploksnē vai cita veida necaurspīdīgā iepakojumā tā, lai tajā iekļautā informācija nebūtu redzama un pieejama līd</w:t>
      </w:r>
      <w:r w:rsidR="00800FB8">
        <w:t>z piedāvājuma atvēršanas brīdim. U</w:t>
      </w:r>
      <w:r>
        <w:t xml:space="preserve">z </w:t>
      </w:r>
      <w:r w:rsidR="00800FB8">
        <w:t>aploksnes</w:t>
      </w:r>
      <w:r>
        <w:t xml:space="preserve"> jānorāda:</w:t>
      </w:r>
    </w:p>
    <w:p w:rsidR="00891240" w:rsidRDefault="00800FB8" w:rsidP="00800FB8">
      <w:pPr>
        <w:numPr>
          <w:ilvl w:val="3"/>
          <w:numId w:val="1"/>
        </w:numPr>
        <w:spacing w:after="0"/>
      </w:pPr>
      <w:r>
        <w:t>p</w:t>
      </w:r>
      <w:r w:rsidR="00891240">
        <w:t>asūtītāja nosaukums un adrese;</w:t>
      </w:r>
    </w:p>
    <w:p w:rsidR="00891240" w:rsidRDefault="00891240" w:rsidP="00800FB8">
      <w:pPr>
        <w:numPr>
          <w:ilvl w:val="3"/>
          <w:numId w:val="1"/>
        </w:numPr>
        <w:spacing w:after="0"/>
      </w:pPr>
      <w:r>
        <w:t>pretendenta nosaukums, reģistrācijas Nr. un adrese (kontaktinformācija);</w:t>
      </w:r>
    </w:p>
    <w:p w:rsidR="00891240" w:rsidRDefault="00891240" w:rsidP="00800FB8">
      <w:pPr>
        <w:numPr>
          <w:ilvl w:val="3"/>
          <w:numId w:val="1"/>
        </w:numPr>
        <w:spacing w:after="0"/>
      </w:pPr>
      <w:r>
        <w:t xml:space="preserve">norāde </w:t>
      </w:r>
      <w:r w:rsidRPr="00A6122E">
        <w:rPr>
          <w:b/>
        </w:rPr>
        <w:t xml:space="preserve">„Piedāvājums iepirkumam </w:t>
      </w:r>
      <w:r w:rsidRPr="00E34FEA">
        <w:rPr>
          <w:b/>
        </w:rPr>
        <w:t>„</w:t>
      </w:r>
      <w:r w:rsidR="00E34FEA" w:rsidRPr="00E34FEA">
        <w:rPr>
          <w:b/>
        </w:rPr>
        <w:t>Alojas novada domes informatīvā izdevuma “Alojas Novada Vēstis” izdošana</w:t>
      </w:r>
      <w:r w:rsidRPr="00A6122E">
        <w:rPr>
          <w:b/>
        </w:rPr>
        <w:t>”</w:t>
      </w:r>
      <w:r>
        <w:t>, iepirkuma identifikācijas Nr</w:t>
      </w:r>
      <w:r w:rsidR="00800FB8">
        <w:t xml:space="preserve">. </w:t>
      </w:r>
      <w:r w:rsidR="00E34FEA">
        <w:t>AND/2016/3</w:t>
      </w:r>
      <w:r w:rsidR="00E809F4">
        <w:t>0</w:t>
      </w:r>
      <w:r w:rsidR="00A6122E" w:rsidRPr="003B0C69">
        <w:t>”</w:t>
      </w:r>
      <w:r w:rsidR="00800FB8" w:rsidRPr="003B0C69">
        <w:t>.</w:t>
      </w:r>
      <w:r w:rsidR="00800FB8">
        <w:t xml:space="preserve"> </w:t>
      </w:r>
      <w:r w:rsidR="00021257">
        <w:rPr>
          <w:rFonts w:eastAsia="Calibri"/>
          <w:szCs w:val="24"/>
          <w:u w:val="single"/>
          <w:lang w:eastAsia="lv-LV"/>
        </w:rPr>
        <w:t xml:space="preserve">Neatvērt līdz 2016. </w:t>
      </w:r>
      <w:r w:rsidR="00021257" w:rsidRPr="00355BF1">
        <w:rPr>
          <w:rFonts w:eastAsia="Calibri"/>
          <w:szCs w:val="24"/>
          <w:u w:val="single"/>
          <w:lang w:eastAsia="lv-LV"/>
        </w:rPr>
        <w:t xml:space="preserve">gada </w:t>
      </w:r>
      <w:r w:rsidR="00355BF1" w:rsidRPr="00355BF1">
        <w:rPr>
          <w:rFonts w:eastAsia="Calibri"/>
          <w:szCs w:val="24"/>
          <w:u w:val="single"/>
          <w:lang w:eastAsia="lv-LV"/>
        </w:rPr>
        <w:t>2</w:t>
      </w:r>
      <w:r w:rsidR="00021257" w:rsidRPr="00355BF1">
        <w:rPr>
          <w:rFonts w:eastAsia="Calibri"/>
          <w:szCs w:val="24"/>
          <w:u w:val="single"/>
          <w:lang w:eastAsia="lv-LV"/>
        </w:rPr>
        <w:t xml:space="preserve">. </w:t>
      </w:r>
      <w:r w:rsidR="00355BF1" w:rsidRPr="00355BF1">
        <w:rPr>
          <w:rFonts w:eastAsia="Calibri"/>
          <w:szCs w:val="24"/>
          <w:u w:val="single"/>
          <w:lang w:eastAsia="lv-LV"/>
        </w:rPr>
        <w:t>decembrim</w:t>
      </w:r>
      <w:r w:rsidR="009C5691" w:rsidRPr="00355BF1">
        <w:rPr>
          <w:rFonts w:eastAsia="Calibri"/>
          <w:szCs w:val="24"/>
          <w:u w:val="single"/>
          <w:lang w:eastAsia="lv-LV"/>
        </w:rPr>
        <w:t xml:space="preserve"> </w:t>
      </w:r>
      <w:r w:rsidR="00021257" w:rsidRPr="00355BF1">
        <w:rPr>
          <w:rFonts w:eastAsia="Calibri"/>
          <w:szCs w:val="24"/>
          <w:u w:val="single"/>
          <w:lang w:eastAsia="lv-LV"/>
        </w:rPr>
        <w:t>plkst. 10:00</w:t>
      </w:r>
      <w:r w:rsidRPr="00355BF1">
        <w:rPr>
          <w:iCs/>
        </w:rPr>
        <w:t>”</w:t>
      </w:r>
      <w:r w:rsidRPr="00355BF1">
        <w:t>.</w:t>
      </w:r>
      <w:r>
        <w:t xml:space="preserve"> </w:t>
      </w:r>
    </w:p>
    <w:p w:rsidR="002416E0" w:rsidRPr="002416E0" w:rsidRDefault="002416E0" w:rsidP="00800FB8">
      <w:pPr>
        <w:numPr>
          <w:ilvl w:val="2"/>
          <w:numId w:val="1"/>
        </w:numPr>
        <w:suppressAutoHyphens/>
        <w:spacing w:before="120"/>
        <w:ind w:left="1225" w:hanging="505"/>
        <w:rPr>
          <w:rFonts w:eastAsia="Times New Roman"/>
          <w:szCs w:val="24"/>
        </w:rPr>
      </w:pPr>
      <w:r w:rsidRPr="002416E0">
        <w:rPr>
          <w:rFonts w:eastAsia="Times New Roman"/>
          <w:szCs w:val="24"/>
        </w:rPr>
        <w:t>Piedāvājuma dokum</w:t>
      </w:r>
      <w:bookmarkStart w:id="0" w:name="_GoBack"/>
      <w:bookmarkEnd w:id="0"/>
      <w:r w:rsidRPr="002416E0">
        <w:rPr>
          <w:rFonts w:eastAsia="Times New Roman"/>
          <w:szCs w:val="24"/>
        </w:rPr>
        <w:t xml:space="preserve">enti jāsakārto vienā sējumā, lai dokumentus nebūtu iespējams atdalīt, tiem jābūt cauršūtiem (caurauklotiem) ar izturīgu diegu. Sējuma lapām jābūt numurētām un jāatbilst pievienotajam satura rādītājam. Uz pēdējās lapas aizmugures </w:t>
      </w:r>
      <w:proofErr w:type="spellStart"/>
      <w:r w:rsidRPr="002416E0">
        <w:rPr>
          <w:rFonts w:eastAsia="Times New Roman"/>
          <w:szCs w:val="24"/>
        </w:rPr>
        <w:t>cauršūšanai</w:t>
      </w:r>
      <w:proofErr w:type="spellEnd"/>
      <w:r w:rsidRPr="002416E0">
        <w:rPr>
          <w:rFonts w:eastAsia="Times New Roman"/>
          <w:szCs w:val="24"/>
        </w:rPr>
        <w:t xml:space="preserve"> izmantojamo auklu jānostiprina ar pārlīmētu lapu, kurā norādīts cauršūto lapu skaits, apliecinājuma vietas nosaukums un datums, kā arī jābūt pretendenta vai tā pilnvarotā pārstāvja parakstam un tā atšifrējumam. </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t>Piedāvājumu sagatavo latviešu valodā.</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lastRenderedPageBreak/>
        <w:t>Dokumentiem jābūt noformētiem atbilstoši 2010.</w:t>
      </w:r>
      <w:r w:rsidR="00021257">
        <w:rPr>
          <w:rFonts w:eastAsia="Times New Roman"/>
          <w:szCs w:val="24"/>
        </w:rPr>
        <w:t xml:space="preserve"> </w:t>
      </w:r>
      <w:r w:rsidRPr="002416E0">
        <w:rPr>
          <w:rFonts w:eastAsia="Times New Roman"/>
          <w:szCs w:val="24"/>
        </w:rPr>
        <w:t>gada 28.</w:t>
      </w:r>
      <w:r w:rsidR="00021257">
        <w:rPr>
          <w:rFonts w:eastAsia="Times New Roman"/>
          <w:szCs w:val="24"/>
        </w:rPr>
        <w:t xml:space="preserve"> </w:t>
      </w:r>
      <w:r w:rsidRPr="002416E0">
        <w:rPr>
          <w:rFonts w:eastAsia="Times New Roman"/>
          <w:szCs w:val="24"/>
        </w:rPr>
        <w:t>septembra MK noteikumiem Nr.</w:t>
      </w:r>
      <w:r w:rsidR="00021257">
        <w:rPr>
          <w:rFonts w:eastAsia="Times New Roman"/>
          <w:szCs w:val="24"/>
        </w:rPr>
        <w:t xml:space="preserve"> </w:t>
      </w:r>
      <w:r w:rsidRPr="002416E0">
        <w:rPr>
          <w:rFonts w:eastAsia="Times New Roman"/>
          <w:szCs w:val="24"/>
        </w:rPr>
        <w:t xml:space="preserve">916 “Dokumentu izstrādāšanas un noformēšanas kārtība”. </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t xml:space="preserve">Pretendenta iesniegtajam piedāvājumam jābūt pretendenta likumiskā vai pilnvarotā pārstāvja parakstītam. Ja pretendenta piedāvājumu paraksta pilnvarotā persona, piedāvājumam klāt jāpievieno pilnvara (kopija). </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t xml:space="preserve">Piedāvājuma dokumentiem jābūt skaidri salasāmiem un bez neatrunātiem labojumiem. </w:t>
      </w:r>
    </w:p>
    <w:p w:rsidR="002416E0" w:rsidRPr="002416E0" w:rsidRDefault="002416E0" w:rsidP="002416E0">
      <w:pPr>
        <w:numPr>
          <w:ilvl w:val="2"/>
          <w:numId w:val="1"/>
        </w:numPr>
        <w:suppressAutoHyphens/>
        <w:rPr>
          <w:rFonts w:eastAsia="Times New Roman"/>
          <w:szCs w:val="24"/>
        </w:rPr>
      </w:pPr>
      <w:r w:rsidRPr="002416E0">
        <w:rPr>
          <w:rFonts w:eastAsia="Times New Roman"/>
          <w:szCs w:val="24"/>
        </w:rPr>
        <w:t>Pretendents apliecina iesniegto dokumentu kopiju pareizību atbilstoši 2010.</w:t>
      </w:r>
      <w:r w:rsidR="00021257">
        <w:rPr>
          <w:rFonts w:eastAsia="Times New Roman"/>
          <w:szCs w:val="24"/>
        </w:rPr>
        <w:t xml:space="preserve"> </w:t>
      </w:r>
      <w:r w:rsidRPr="002416E0">
        <w:rPr>
          <w:rFonts w:eastAsia="Times New Roman"/>
          <w:szCs w:val="24"/>
        </w:rPr>
        <w:t>gada 28.</w:t>
      </w:r>
      <w:r w:rsidR="00021257">
        <w:rPr>
          <w:rFonts w:eastAsia="Times New Roman"/>
          <w:szCs w:val="24"/>
        </w:rPr>
        <w:t xml:space="preserve"> </w:t>
      </w:r>
      <w:r w:rsidRPr="002416E0">
        <w:rPr>
          <w:rFonts w:eastAsia="Times New Roman"/>
          <w:szCs w:val="24"/>
        </w:rPr>
        <w:t>septembra MK noteikumiem Nr.</w:t>
      </w:r>
      <w:r w:rsidR="00021257">
        <w:rPr>
          <w:rFonts w:eastAsia="Times New Roman"/>
          <w:szCs w:val="24"/>
        </w:rPr>
        <w:t xml:space="preserve"> </w:t>
      </w:r>
      <w:r w:rsidRPr="002416E0">
        <w:rPr>
          <w:rFonts w:eastAsia="Times New Roman"/>
          <w:szCs w:val="24"/>
        </w:rPr>
        <w:t xml:space="preserve">916 “Dokumentu izstrādāšanas un noformēšanas kārtība”. </w:t>
      </w:r>
    </w:p>
    <w:p w:rsidR="002416E0" w:rsidRPr="002416E0" w:rsidRDefault="002416E0" w:rsidP="002416E0">
      <w:pPr>
        <w:numPr>
          <w:ilvl w:val="2"/>
          <w:numId w:val="1"/>
        </w:numPr>
        <w:tabs>
          <w:tab w:val="left" w:pos="0"/>
          <w:tab w:val="left" w:pos="426"/>
        </w:tabs>
        <w:suppressAutoHyphens/>
        <w:rPr>
          <w:rFonts w:eastAsia="Times New Roman" w:cs="Times New Roman"/>
          <w:szCs w:val="24"/>
          <w:lang w:eastAsia="lv-LV"/>
        </w:rPr>
      </w:pPr>
      <w:r w:rsidRPr="002416E0">
        <w:rPr>
          <w:rFonts w:eastAsia="Times New Roman" w:cs="Times New Roman"/>
          <w:szCs w:val="24"/>
          <w:lang w:bidi="en-US"/>
        </w:rPr>
        <w:t xml:space="preserve">Pretendents ir tiesīgs visu iesniegto dokumentu atvasinājumu un tulkojumu pareizību apliecināt ar vienu apliecinājumu, ja viss piedāvājums ir cauršūts vai caurauklots.  </w:t>
      </w:r>
    </w:p>
    <w:p w:rsidR="002416E0" w:rsidRPr="002416E0" w:rsidRDefault="002416E0" w:rsidP="002416E0">
      <w:pPr>
        <w:numPr>
          <w:ilvl w:val="0"/>
          <w:numId w:val="1"/>
        </w:numPr>
        <w:jc w:val="center"/>
        <w:rPr>
          <w:rFonts w:eastAsia="Calibri" w:cs="Times New Roman"/>
          <w:b/>
          <w:szCs w:val="24"/>
          <w:lang w:eastAsia="lv-LV"/>
        </w:rPr>
      </w:pPr>
      <w:r w:rsidRPr="002416E0">
        <w:rPr>
          <w:rFonts w:eastAsia="Calibri" w:cs="Times New Roman"/>
          <w:b/>
          <w:szCs w:val="24"/>
          <w:lang w:eastAsia="lv-LV"/>
        </w:rPr>
        <w:t>Informācija par iepirkuma priekšmetu</w:t>
      </w:r>
    </w:p>
    <w:p w:rsidR="002416E0" w:rsidRDefault="002416E0" w:rsidP="002416E0">
      <w:pPr>
        <w:numPr>
          <w:ilvl w:val="1"/>
          <w:numId w:val="1"/>
        </w:numPr>
        <w:suppressAutoHyphens/>
        <w:rPr>
          <w:rFonts w:eastAsia="Calibri" w:cs="Times New Roman"/>
          <w:szCs w:val="24"/>
          <w:lang w:eastAsia="lv-LV"/>
        </w:rPr>
      </w:pPr>
      <w:r w:rsidRPr="002416E0">
        <w:rPr>
          <w:rFonts w:eastAsia="Calibri" w:cs="Times New Roman"/>
          <w:b/>
          <w:szCs w:val="24"/>
          <w:lang w:eastAsia="lv-LV"/>
        </w:rPr>
        <w:t xml:space="preserve">Iepirkuma priekšmets: </w:t>
      </w:r>
      <w:r w:rsidR="00E34FEA" w:rsidRPr="00143817">
        <w:rPr>
          <w:rFonts w:eastAsia="Times New Roman" w:cs="Calibri"/>
          <w:szCs w:val="24"/>
          <w:lang w:eastAsia="ar-SA"/>
        </w:rPr>
        <w:t xml:space="preserve">Iepirkuma priekšmets ir </w:t>
      </w:r>
      <w:r w:rsidR="00E34FEA">
        <w:t>Alojas novada domes informatīvā izdevuma “Alojas Novada Vēstis” izdošana</w:t>
      </w:r>
      <w:r w:rsidR="00E34FEA" w:rsidRPr="00143817">
        <w:rPr>
          <w:szCs w:val="24"/>
        </w:rPr>
        <w:t xml:space="preserve">, atbilstoši tehniskajai </w:t>
      </w:r>
      <w:r w:rsidR="00E34FEA" w:rsidRPr="001A38A6">
        <w:rPr>
          <w:szCs w:val="24"/>
        </w:rPr>
        <w:t>specifikācijai (2.</w:t>
      </w:r>
      <w:r w:rsidR="001A38A6">
        <w:rPr>
          <w:szCs w:val="24"/>
        </w:rPr>
        <w:t xml:space="preserve"> </w:t>
      </w:r>
      <w:r w:rsidR="00E34FEA" w:rsidRPr="001A38A6">
        <w:rPr>
          <w:szCs w:val="24"/>
        </w:rPr>
        <w:t>pielikums).</w:t>
      </w:r>
      <w:r w:rsidR="00800FB8" w:rsidRPr="00036D5A">
        <w:rPr>
          <w:rFonts w:eastAsia="Calibri" w:cs="Times New Roman"/>
          <w:szCs w:val="24"/>
          <w:lang w:eastAsia="lv-LV"/>
        </w:rPr>
        <w:t xml:space="preserve"> </w:t>
      </w:r>
      <w:r w:rsidRPr="00036D5A">
        <w:rPr>
          <w:rFonts w:eastAsia="Calibri" w:cs="Times New Roman"/>
          <w:szCs w:val="24"/>
          <w:lang w:eastAsia="lv-LV"/>
        </w:rPr>
        <w:t xml:space="preserve"> </w:t>
      </w:r>
    </w:p>
    <w:p w:rsidR="00E660FA" w:rsidRPr="00181369" w:rsidRDefault="00E660FA" w:rsidP="002416E0">
      <w:pPr>
        <w:numPr>
          <w:ilvl w:val="1"/>
          <w:numId w:val="1"/>
        </w:numPr>
        <w:suppressAutoHyphens/>
        <w:rPr>
          <w:rFonts w:eastAsia="Calibri" w:cs="Times New Roman"/>
          <w:szCs w:val="24"/>
          <w:lang w:eastAsia="lv-LV"/>
        </w:rPr>
      </w:pPr>
      <w:r w:rsidRPr="00143817">
        <w:rPr>
          <w:rFonts w:eastAsia="Times New Roman"/>
          <w:szCs w:val="24"/>
        </w:rPr>
        <w:t xml:space="preserve">Paredzamais līguma darbības </w:t>
      </w:r>
      <w:r w:rsidRPr="00923322">
        <w:rPr>
          <w:rFonts w:eastAsia="Times New Roman"/>
          <w:szCs w:val="24"/>
        </w:rPr>
        <w:t>laiks</w:t>
      </w:r>
      <w:r w:rsidRPr="00923322">
        <w:rPr>
          <w:rFonts w:eastAsia="Times New Roman"/>
          <w:b/>
          <w:szCs w:val="24"/>
        </w:rPr>
        <w:t xml:space="preserve">: </w:t>
      </w:r>
      <w:r w:rsidRPr="00181369">
        <w:rPr>
          <w:szCs w:val="24"/>
        </w:rPr>
        <w:t>līdz 2017. gada 31. decembrim.</w:t>
      </w:r>
    </w:p>
    <w:p w:rsidR="00E660FA" w:rsidRPr="00036D5A" w:rsidRDefault="00E660FA" w:rsidP="002416E0">
      <w:pPr>
        <w:numPr>
          <w:ilvl w:val="1"/>
          <w:numId w:val="1"/>
        </w:numPr>
        <w:suppressAutoHyphens/>
        <w:rPr>
          <w:rFonts w:eastAsia="Calibri" w:cs="Times New Roman"/>
          <w:szCs w:val="24"/>
          <w:lang w:eastAsia="lv-LV"/>
        </w:rPr>
      </w:pPr>
      <w:r w:rsidRPr="0056784D">
        <w:rPr>
          <w:rFonts w:eastAsia="TimesNewRoman"/>
          <w:szCs w:val="24"/>
        </w:rPr>
        <w:t>Pretendentam nav tiesību iesniegt piedāvājuma variantus.</w:t>
      </w:r>
    </w:p>
    <w:p w:rsidR="002416E0" w:rsidRPr="00800FB8" w:rsidRDefault="002416E0" w:rsidP="00800FB8">
      <w:pPr>
        <w:numPr>
          <w:ilvl w:val="1"/>
          <w:numId w:val="1"/>
        </w:numPr>
        <w:rPr>
          <w:rFonts w:eastAsia="Calibri" w:cs="Times New Roman"/>
          <w:szCs w:val="24"/>
          <w:shd w:val="clear" w:color="auto" w:fill="FFFFFF"/>
          <w:lang w:eastAsia="lv-LV"/>
        </w:rPr>
      </w:pPr>
      <w:r w:rsidRPr="002416E0">
        <w:rPr>
          <w:rFonts w:eastAsia="Calibri" w:cs="Times New Roman"/>
          <w:b/>
          <w:bCs/>
          <w:szCs w:val="24"/>
          <w:lang w:eastAsia="lv-LV"/>
        </w:rPr>
        <w:t>CPV kods:</w:t>
      </w:r>
      <w:r w:rsidRPr="002416E0">
        <w:rPr>
          <w:rFonts w:eastAsia="Calibri" w:cs="Times New Roman"/>
          <w:szCs w:val="24"/>
          <w:shd w:val="clear" w:color="auto" w:fill="FFFFFF"/>
          <w:lang w:eastAsia="lv-LV"/>
        </w:rPr>
        <w:t xml:space="preserve"> </w:t>
      </w:r>
      <w:r w:rsidR="00E660FA">
        <w:rPr>
          <w:szCs w:val="24"/>
        </w:rPr>
        <w:t>79823000-9</w:t>
      </w:r>
      <w:r w:rsidR="00E660FA" w:rsidRPr="0056784D">
        <w:rPr>
          <w:szCs w:val="24"/>
        </w:rPr>
        <w:t>.</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b/>
          <w:szCs w:val="24"/>
          <w:lang w:eastAsia="lv-LV"/>
        </w:rPr>
        <w:t xml:space="preserve">Līguma apmaksa: </w:t>
      </w:r>
      <w:r w:rsidR="00550196">
        <w:rPr>
          <w:rFonts w:eastAsia="Calibri" w:cs="Times New Roman"/>
          <w:szCs w:val="24"/>
          <w:lang w:eastAsia="lv-LV"/>
        </w:rPr>
        <w:t xml:space="preserve">saskaņā ar iepirkuma līguma projektu. </w:t>
      </w:r>
    </w:p>
    <w:p w:rsidR="002416E0" w:rsidRPr="002416E0" w:rsidRDefault="002416E0" w:rsidP="002416E0">
      <w:pPr>
        <w:numPr>
          <w:ilvl w:val="0"/>
          <w:numId w:val="1"/>
        </w:numPr>
        <w:suppressAutoHyphens/>
        <w:spacing w:line="100" w:lineRule="atLeast"/>
        <w:jc w:val="center"/>
        <w:rPr>
          <w:rFonts w:eastAsia="Calibri" w:cs="Times New Roman"/>
          <w:b/>
          <w:kern w:val="22"/>
          <w:szCs w:val="24"/>
          <w:lang w:eastAsia="ar-SA"/>
        </w:rPr>
      </w:pPr>
      <w:r w:rsidRPr="002416E0">
        <w:rPr>
          <w:rFonts w:eastAsia="Calibri" w:cs="Times New Roman"/>
          <w:b/>
          <w:color w:val="000000"/>
          <w:kern w:val="22"/>
          <w:szCs w:val="24"/>
          <w:lang w:eastAsia="ar-SA"/>
        </w:rPr>
        <w:t>Pretendentu atlases nosacījumi un iesniedzamie dokumenti</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Pretendents iepirkumā var būt jebkura fiziska vai juridiska persona, šādu personu apvienība jebkurā to kombinācijā, kura ir</w:t>
      </w:r>
      <w:proofErr w:type="gramStart"/>
      <w:r w:rsidRPr="002416E0">
        <w:rPr>
          <w:rFonts w:eastAsia="Calibri" w:cs="Times New Roman"/>
          <w:kern w:val="22"/>
          <w:szCs w:val="24"/>
          <w:lang w:eastAsia="ar-SA"/>
        </w:rPr>
        <w:t xml:space="preserve"> iesniegusi piedāvājumu iepirkumā</w:t>
      </w:r>
      <w:proofErr w:type="gramEnd"/>
      <w:r w:rsidRPr="002416E0">
        <w:rPr>
          <w:rFonts w:eastAsia="Calibri" w:cs="Times New Roman"/>
          <w:kern w:val="22"/>
          <w:szCs w:val="24"/>
          <w:lang w:eastAsia="ar-SA"/>
        </w:rPr>
        <w:t>, atbilstoši šī Nolikuma prasībām. Piedalīšanās iepirkumā ir pretendenta brīvas gribas izpausme.</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color w:val="000000"/>
          <w:szCs w:val="24"/>
          <w:lang w:eastAsia="lv-LV"/>
        </w:rPr>
        <w:t>Pasūtītājs izslēdz pretendentu no dalības iepirkumā jebkurā no šādiem gadījumiem:</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ievērojot Valsts ieņēmumu dienesta publiskās nodokļu parādnieku datubāzes pēdējās datu aktualizācijas datumu, ir konstatēts, ka pretendentam dienā, kad paziņojums</w:t>
      </w:r>
      <w:proofErr w:type="gramStart"/>
      <w:r w:rsidRPr="002416E0">
        <w:rPr>
          <w:rFonts w:eastAsia="Calibri" w:cs="Times New Roman"/>
          <w:kern w:val="22"/>
          <w:szCs w:val="24"/>
          <w:lang w:eastAsia="ar-SA"/>
        </w:rPr>
        <w:t xml:space="preserve"> par plānoto līgumu publicēts Iepirkumu uzraudzības biroja mājaslapā</w:t>
      </w:r>
      <w:proofErr w:type="gramEnd"/>
      <w:r w:rsidRPr="002416E0">
        <w:rPr>
          <w:rFonts w:eastAsia="Calibri" w:cs="Times New Roman"/>
          <w:kern w:val="22"/>
          <w:szCs w:val="24"/>
          <w:lang w:eastAsia="ar-SA"/>
        </w:rPr>
        <w:t xml:space="preserve">, vai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416E0">
        <w:rPr>
          <w:rFonts w:eastAsia="Calibri" w:cs="Times New Roman"/>
          <w:i/>
          <w:kern w:val="22"/>
          <w:szCs w:val="24"/>
          <w:lang w:eastAsia="ar-SA"/>
        </w:rPr>
        <w:t>euro</w:t>
      </w:r>
      <w:proofErr w:type="spellEnd"/>
      <w:r w:rsidRPr="002416E0">
        <w:rPr>
          <w:rFonts w:eastAsia="Calibri" w:cs="Times New Roman"/>
          <w:i/>
          <w:kern w:val="22"/>
          <w:szCs w:val="24"/>
          <w:lang w:eastAsia="ar-SA"/>
        </w:rPr>
        <w:t>;</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lastRenderedPageBreak/>
        <w:t>uz pretendenta norādīto personu, uz kuras iespējām pretendents balstās, lai apliecinātu, ka tā kvalifikācija atbilst iepirkuma dokumentos noteiktajām prasībām, kā arī uz personālsabiedrības biedru, ja pretendents ir personālsabiedr</w:t>
      </w:r>
      <w:r w:rsidR="00550196">
        <w:rPr>
          <w:rFonts w:eastAsia="Calibri" w:cs="Times New Roman"/>
          <w:kern w:val="22"/>
          <w:szCs w:val="24"/>
          <w:lang w:eastAsia="ar-SA"/>
        </w:rPr>
        <w:t>ība, ir attiecināmi Nolikuma 3.2.1. un 3.2</w:t>
      </w:r>
      <w:r w:rsidRPr="002416E0">
        <w:rPr>
          <w:rFonts w:eastAsia="Calibri" w:cs="Times New Roman"/>
          <w:kern w:val="22"/>
          <w:szCs w:val="24"/>
          <w:lang w:eastAsia="ar-SA"/>
        </w:rPr>
        <w:t>.2.</w:t>
      </w:r>
      <w:r w:rsidR="008E769C">
        <w:rPr>
          <w:rFonts w:eastAsia="Calibri" w:cs="Times New Roman"/>
          <w:kern w:val="22"/>
          <w:szCs w:val="24"/>
          <w:lang w:eastAsia="ar-SA"/>
        </w:rPr>
        <w:t> </w:t>
      </w:r>
      <w:r w:rsidRPr="002416E0">
        <w:rPr>
          <w:rFonts w:eastAsia="Calibri" w:cs="Times New Roman"/>
          <w:kern w:val="22"/>
          <w:szCs w:val="24"/>
          <w:lang w:eastAsia="ar-SA"/>
        </w:rPr>
        <w:t>apakšpunktā minētie nosacījumi.</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 xml:space="preserve">Pasūtītājs veiks izslēgšanas nosacījumu pārbaudi tikai attiecībā uz pretendentiem, kuriem būtu piešķiramas līguma slēgšanas tiesības atbilstoši Nolikumā noteiktajām prasībām un kritērijiem. </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u w:val="single"/>
          <w:lang w:eastAsia="ar-SA"/>
        </w:rPr>
        <w:t>Pretendentu atlases prasības un iesniedzamie dokumenti</w:t>
      </w:r>
      <w:r w:rsidRPr="002416E0">
        <w:rPr>
          <w:rFonts w:eastAsia="Calibri" w:cs="Times New Roman"/>
          <w:kern w:val="22"/>
          <w:szCs w:val="24"/>
          <w:lang w:eastAsia="ar-SA"/>
        </w:rPr>
        <w:t>:</w:t>
      </w:r>
    </w:p>
    <w:tbl>
      <w:tblPr>
        <w:tblW w:w="7935" w:type="dxa"/>
        <w:tblInd w:w="534" w:type="dxa"/>
        <w:tblLayout w:type="fixed"/>
        <w:tblLook w:val="04A0" w:firstRow="1" w:lastRow="0" w:firstColumn="1" w:lastColumn="0" w:noHBand="0" w:noVBand="1"/>
      </w:tblPr>
      <w:tblGrid>
        <w:gridCol w:w="992"/>
        <w:gridCol w:w="3402"/>
        <w:gridCol w:w="3541"/>
      </w:tblGrid>
      <w:tr w:rsidR="002416E0" w:rsidRPr="002416E0" w:rsidTr="00A96523">
        <w:tc>
          <w:tcPr>
            <w:tcW w:w="992" w:type="dxa"/>
            <w:tcBorders>
              <w:top w:val="single" w:sz="4" w:space="0" w:color="auto"/>
              <w:left w:val="single" w:sz="4" w:space="0" w:color="auto"/>
              <w:bottom w:val="single" w:sz="4" w:space="0" w:color="auto"/>
              <w:right w:val="single" w:sz="4" w:space="0" w:color="auto"/>
            </w:tcBorders>
            <w:vAlign w:val="center"/>
            <w:hideMark/>
          </w:tcPr>
          <w:p w:rsidR="002416E0" w:rsidRPr="002416E0" w:rsidRDefault="002416E0" w:rsidP="002416E0">
            <w:pPr>
              <w:ind w:left="0" w:firstLine="0"/>
              <w:rPr>
                <w:rFonts w:eastAsia="Calibri" w:cs="Times New Roman"/>
                <w:lang w:eastAsia="lv-LV"/>
              </w:rPr>
            </w:pPr>
            <w:proofErr w:type="spellStart"/>
            <w:r w:rsidRPr="002416E0">
              <w:rPr>
                <w:rFonts w:eastAsia="Calibri" w:cs="Times New Roman"/>
                <w:lang w:eastAsia="lv-LV"/>
              </w:rPr>
              <w:t>Nr.p.k</w:t>
            </w:r>
            <w:proofErr w:type="spellEnd"/>
            <w:r w:rsidRPr="002416E0">
              <w:rPr>
                <w:rFonts w:eastAsia="Calibri" w:cs="Times New Roman"/>
                <w:lang w:eastAsia="lv-LV"/>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2416E0" w:rsidRPr="002416E0" w:rsidRDefault="002416E0" w:rsidP="002416E0">
            <w:pPr>
              <w:ind w:left="0" w:firstLine="0"/>
              <w:rPr>
                <w:rFonts w:eastAsia="Calibri" w:cs="Times New Roman"/>
                <w:b/>
                <w:lang w:eastAsia="lv-LV"/>
              </w:rPr>
            </w:pPr>
            <w:r w:rsidRPr="002416E0">
              <w:rPr>
                <w:rFonts w:eastAsia="Calibri" w:cs="Times New Roman"/>
                <w:b/>
                <w:lang w:eastAsia="lv-LV"/>
              </w:rPr>
              <w:t>Prasība</w:t>
            </w:r>
          </w:p>
        </w:tc>
        <w:tc>
          <w:tcPr>
            <w:tcW w:w="3541" w:type="dxa"/>
            <w:tcBorders>
              <w:top w:val="single" w:sz="4" w:space="0" w:color="auto"/>
              <w:left w:val="single" w:sz="4" w:space="0" w:color="auto"/>
              <w:bottom w:val="single" w:sz="4" w:space="0" w:color="auto"/>
              <w:right w:val="single" w:sz="4" w:space="0" w:color="auto"/>
            </w:tcBorders>
            <w:vAlign w:val="center"/>
            <w:hideMark/>
          </w:tcPr>
          <w:p w:rsidR="002416E0" w:rsidRPr="002416E0" w:rsidRDefault="002416E0" w:rsidP="002416E0">
            <w:pPr>
              <w:ind w:left="0" w:firstLine="0"/>
              <w:rPr>
                <w:rFonts w:eastAsia="Calibri" w:cs="Times New Roman"/>
                <w:b/>
                <w:lang w:eastAsia="lv-LV"/>
              </w:rPr>
            </w:pPr>
            <w:r w:rsidRPr="002416E0">
              <w:rPr>
                <w:rFonts w:eastAsia="Calibri" w:cs="Times New Roman"/>
                <w:b/>
                <w:lang w:eastAsia="lv-LV"/>
              </w:rPr>
              <w:t>Iesniedzamais/-</w:t>
            </w:r>
            <w:proofErr w:type="spellStart"/>
            <w:r w:rsidRPr="002416E0">
              <w:rPr>
                <w:rFonts w:eastAsia="Calibri" w:cs="Times New Roman"/>
                <w:b/>
                <w:lang w:eastAsia="lv-LV"/>
              </w:rPr>
              <w:t>ie</w:t>
            </w:r>
            <w:proofErr w:type="spellEnd"/>
            <w:r w:rsidRPr="002416E0">
              <w:rPr>
                <w:rFonts w:eastAsia="Calibri" w:cs="Times New Roman"/>
                <w:b/>
                <w:lang w:eastAsia="lv-LV"/>
              </w:rPr>
              <w:t xml:space="preserve"> dokuments/-i</w:t>
            </w:r>
          </w:p>
        </w:tc>
      </w:tr>
      <w:tr w:rsidR="002416E0" w:rsidRPr="002416E0" w:rsidTr="00A96523">
        <w:trPr>
          <w:trHeight w:val="1621"/>
        </w:trPr>
        <w:tc>
          <w:tcPr>
            <w:tcW w:w="99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3.3.1.</w:t>
            </w:r>
          </w:p>
        </w:tc>
        <w:tc>
          <w:tcPr>
            <w:tcW w:w="340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Pretendents ir reģistrēts atbilstoši normatīvo aktu prasībām.</w:t>
            </w:r>
          </w:p>
        </w:tc>
        <w:tc>
          <w:tcPr>
            <w:tcW w:w="3541" w:type="dxa"/>
            <w:tcBorders>
              <w:top w:val="single" w:sz="4" w:space="0" w:color="auto"/>
              <w:left w:val="single" w:sz="4" w:space="0" w:color="auto"/>
              <w:bottom w:val="single" w:sz="4" w:space="0" w:color="auto"/>
              <w:right w:val="single" w:sz="4" w:space="0" w:color="auto"/>
            </w:tcBorders>
            <w:hideMark/>
          </w:tcPr>
          <w:p w:rsidR="002416E0" w:rsidRPr="002416E0" w:rsidRDefault="002416E0" w:rsidP="00550196">
            <w:pPr>
              <w:spacing w:after="0"/>
              <w:ind w:left="0" w:firstLine="0"/>
              <w:rPr>
                <w:rFonts w:eastAsia="Calibri" w:cs="Times New Roman"/>
                <w:lang w:eastAsia="lv-LV"/>
              </w:rPr>
            </w:pPr>
            <w:r w:rsidRPr="002416E0">
              <w:rPr>
                <w:rFonts w:eastAsia="Calibri" w:cs="Times New Roman"/>
                <w:lang w:eastAsia="lv-LV"/>
              </w:rPr>
              <w:t>Reģistrācijas faktu attiecībā uz LR reģistrētiem pretendentiem komisija pārbauda publiski pieejamās datu bāzēs. Pretendents, kas ir reģistrēts ārvalstīs, iesniedz reģistrācijas apliecības kopiju.</w:t>
            </w:r>
          </w:p>
        </w:tc>
      </w:tr>
      <w:tr w:rsidR="002416E0" w:rsidRPr="002416E0" w:rsidTr="00A96523">
        <w:tc>
          <w:tcPr>
            <w:tcW w:w="99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3.3.2.</w:t>
            </w:r>
          </w:p>
        </w:tc>
        <w:tc>
          <w:tcPr>
            <w:tcW w:w="340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550196">
            <w:pPr>
              <w:spacing w:after="0"/>
              <w:ind w:left="0" w:firstLine="0"/>
              <w:rPr>
                <w:rFonts w:eastAsia="Calibri" w:cs="Times New Roman"/>
                <w:lang w:eastAsia="lv-LV"/>
              </w:rPr>
            </w:pPr>
            <w:r w:rsidRPr="002416E0">
              <w:rPr>
                <w:rFonts w:eastAsia="Calibri" w:cs="Times New Roman"/>
                <w:lang w:eastAsia="lv-LV"/>
              </w:rPr>
              <w:t xml:space="preserve">Pretendenta amatpersonai, kas parakstījusi piedāvājuma dokumentus, ir likumā noteiktajā kārtībā nostiprinātas paraksta tiesības. </w:t>
            </w:r>
          </w:p>
        </w:tc>
        <w:tc>
          <w:tcPr>
            <w:tcW w:w="3541" w:type="dxa"/>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Ja piedāvājuma dokumentus paraksta pilnvarotā persona, jāpievieno atbilstoši noformēta pilnvara.</w:t>
            </w:r>
          </w:p>
        </w:tc>
      </w:tr>
      <w:tr w:rsidR="002416E0" w:rsidRPr="002416E0" w:rsidTr="00A96523">
        <w:tc>
          <w:tcPr>
            <w:tcW w:w="99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ind w:left="0" w:firstLine="0"/>
              <w:rPr>
                <w:rFonts w:eastAsia="Calibri" w:cs="Times New Roman"/>
                <w:lang w:eastAsia="lv-LV"/>
              </w:rPr>
            </w:pPr>
            <w:r w:rsidRPr="002416E0">
              <w:rPr>
                <w:rFonts w:eastAsia="Calibri" w:cs="Times New Roman"/>
                <w:lang w:eastAsia="lv-LV"/>
              </w:rPr>
              <w:t>3.3.3.</w:t>
            </w:r>
          </w:p>
        </w:tc>
        <w:tc>
          <w:tcPr>
            <w:tcW w:w="3402" w:type="dxa"/>
            <w:tcBorders>
              <w:top w:val="single" w:sz="4" w:space="0" w:color="auto"/>
              <w:left w:val="single" w:sz="4" w:space="0" w:color="auto"/>
              <w:bottom w:val="single" w:sz="4" w:space="0" w:color="auto"/>
              <w:right w:val="single" w:sz="4" w:space="0" w:color="auto"/>
            </w:tcBorders>
            <w:hideMark/>
          </w:tcPr>
          <w:p w:rsidR="002416E0" w:rsidRPr="002416E0" w:rsidRDefault="002416E0" w:rsidP="00361EDC">
            <w:pPr>
              <w:spacing w:after="0"/>
              <w:ind w:left="0" w:firstLine="0"/>
              <w:contextualSpacing/>
              <w:rPr>
                <w:rFonts w:eastAsia="Calibri" w:cs="Times New Roman"/>
                <w:lang w:eastAsia="lv-LV"/>
              </w:rPr>
            </w:pPr>
            <w:r w:rsidRPr="002416E0">
              <w:rPr>
                <w:rFonts w:eastAsia="Calibri" w:cs="Times New Roman"/>
                <w:lang w:eastAsia="lv-LV"/>
              </w:rPr>
              <w:t xml:space="preserve"> </w:t>
            </w:r>
            <w:r w:rsidR="00E660FA" w:rsidRPr="0056784D">
              <w:rPr>
                <w:rFonts w:eastAsia="Times New Roman"/>
              </w:rPr>
              <w:t xml:space="preserve">Pretendentam iepriekšējo </w:t>
            </w:r>
            <w:r w:rsidR="00E660FA">
              <w:rPr>
                <w:rFonts w:eastAsia="Times New Roman"/>
              </w:rPr>
              <w:t>3</w:t>
            </w:r>
            <w:r w:rsidR="00E660FA" w:rsidRPr="0056784D">
              <w:rPr>
                <w:rFonts w:eastAsia="Times New Roman"/>
              </w:rPr>
              <w:t xml:space="preserve"> (</w:t>
            </w:r>
            <w:r w:rsidR="00E660FA">
              <w:rPr>
                <w:rFonts w:eastAsia="Times New Roman"/>
              </w:rPr>
              <w:t>trīs</w:t>
            </w:r>
            <w:r w:rsidR="00E660FA" w:rsidRPr="0056784D">
              <w:rPr>
                <w:rFonts w:eastAsia="Times New Roman"/>
              </w:rPr>
              <w:t>) gadu laikā (201</w:t>
            </w:r>
            <w:r w:rsidR="00E660FA">
              <w:rPr>
                <w:rFonts w:eastAsia="Times New Roman"/>
              </w:rPr>
              <w:t>3</w:t>
            </w:r>
            <w:r w:rsidR="00E660FA" w:rsidRPr="0056784D">
              <w:rPr>
                <w:rFonts w:eastAsia="Times New Roman"/>
              </w:rPr>
              <w:t>., 201</w:t>
            </w:r>
            <w:r w:rsidR="00E660FA">
              <w:rPr>
                <w:rFonts w:eastAsia="Times New Roman"/>
              </w:rPr>
              <w:t>4</w:t>
            </w:r>
            <w:r w:rsidR="00E660FA" w:rsidRPr="0056784D">
              <w:rPr>
                <w:rFonts w:eastAsia="Times New Roman"/>
              </w:rPr>
              <w:t>., 201</w:t>
            </w:r>
            <w:r w:rsidR="00E660FA">
              <w:rPr>
                <w:rFonts w:eastAsia="Times New Roman"/>
              </w:rPr>
              <w:t>5</w:t>
            </w:r>
            <w:r w:rsidR="00E660FA" w:rsidRPr="0056784D">
              <w:rPr>
                <w:rFonts w:eastAsia="Times New Roman"/>
              </w:rPr>
              <w:t>.)</w:t>
            </w:r>
            <w:r w:rsidR="00E660FA">
              <w:rPr>
                <w:rFonts w:eastAsia="Times New Roman"/>
              </w:rPr>
              <w:t xml:space="preserve"> un 201</w:t>
            </w:r>
            <w:r w:rsidR="00361EDC">
              <w:rPr>
                <w:rFonts w:eastAsia="Times New Roman"/>
              </w:rPr>
              <w:t>6</w:t>
            </w:r>
            <w:r w:rsidR="00E660FA">
              <w:rPr>
                <w:rFonts w:eastAsia="Times New Roman"/>
              </w:rPr>
              <w:t>. gadā</w:t>
            </w:r>
            <w:r w:rsidR="00E660FA" w:rsidRPr="0056784D">
              <w:rPr>
                <w:rFonts w:eastAsia="Times New Roman"/>
              </w:rPr>
              <w:t xml:space="preserve"> līdz piedāvājumu iesniegšanas dienai ir bijusi </w:t>
            </w:r>
            <w:r w:rsidR="00E660FA" w:rsidRPr="00FF43B9">
              <w:rPr>
                <w:rFonts w:eastAsia="Times New Roman"/>
              </w:rPr>
              <w:t>pieredze</w:t>
            </w:r>
            <w:r w:rsidR="00E660FA" w:rsidRPr="00FF43B9">
              <w:t xml:space="preserve"> līdzvērtīga pakalpojuma izpildē - pretendents ir veicis vismaz trīs līdzīga rakstura un apjoma līgumu izpildi (pašvaldības informatīvo izdevumu maketēšana, izdošana, tirāža ne mazāk kā 2000 viena izdevuma eksemplāru, līgum</w:t>
            </w:r>
            <w:r w:rsidR="00E660FA">
              <w:t>a darbības laiks vismaz 1 gads)</w:t>
            </w:r>
            <w:r w:rsidR="00E660FA" w:rsidRPr="00FF43B9">
              <w:t>.</w:t>
            </w:r>
          </w:p>
        </w:tc>
        <w:tc>
          <w:tcPr>
            <w:tcW w:w="3541" w:type="dxa"/>
            <w:tcBorders>
              <w:top w:val="single" w:sz="4" w:space="0" w:color="auto"/>
              <w:left w:val="single" w:sz="4" w:space="0" w:color="auto"/>
              <w:bottom w:val="single" w:sz="4" w:space="0" w:color="auto"/>
              <w:right w:val="single" w:sz="4" w:space="0" w:color="auto"/>
            </w:tcBorders>
            <w:hideMark/>
          </w:tcPr>
          <w:p w:rsidR="002416E0" w:rsidRPr="002416E0" w:rsidRDefault="00E660FA" w:rsidP="00E660FA">
            <w:pPr>
              <w:ind w:left="0" w:firstLine="0"/>
              <w:rPr>
                <w:rFonts w:eastAsia="Calibri" w:cs="Times New Roman"/>
                <w:lang w:eastAsia="lv-LV"/>
              </w:rPr>
            </w:pPr>
            <w:r w:rsidRPr="0056784D">
              <w:rPr>
                <w:rFonts w:eastAsia="Times New Roman"/>
                <w:szCs w:val="24"/>
              </w:rPr>
              <w:t xml:space="preserve">Informācija par pretendenta pieredzi </w:t>
            </w:r>
            <w:r w:rsidRPr="0056784D">
              <w:t xml:space="preserve">līdzīga rakstura un apjoma </w:t>
            </w:r>
            <w:r>
              <w:t>līgumu izpildē</w:t>
            </w:r>
            <w:r w:rsidRPr="009C5691">
              <w:rPr>
                <w:rFonts w:eastAsia="Calibri" w:cs="Times New Roman"/>
                <w:lang w:eastAsia="lv-LV"/>
              </w:rPr>
              <w:t xml:space="preserve"> </w:t>
            </w:r>
            <w:r w:rsidR="00A96523" w:rsidRPr="009C5691">
              <w:rPr>
                <w:rFonts w:eastAsia="Calibri" w:cs="Times New Roman"/>
                <w:lang w:eastAsia="lv-LV"/>
              </w:rPr>
              <w:t xml:space="preserve">saskaņā ar </w:t>
            </w:r>
            <w:r w:rsidR="00A96523" w:rsidRPr="00036D5A">
              <w:rPr>
                <w:rFonts w:eastAsia="Calibri" w:cs="Times New Roman"/>
                <w:lang w:eastAsia="lv-LV"/>
              </w:rPr>
              <w:t xml:space="preserve">Nolikuma </w:t>
            </w:r>
            <w:r w:rsidR="00A96523" w:rsidRPr="001A38A6">
              <w:rPr>
                <w:rFonts w:eastAsia="Calibri" w:cs="Times New Roman"/>
                <w:lang w:eastAsia="lv-LV"/>
              </w:rPr>
              <w:t>4.</w:t>
            </w:r>
            <w:r w:rsidR="00036D5A" w:rsidRPr="001A38A6">
              <w:rPr>
                <w:rFonts w:eastAsia="Calibri" w:cs="Times New Roman"/>
                <w:lang w:eastAsia="lv-LV"/>
              </w:rPr>
              <w:t> </w:t>
            </w:r>
            <w:r w:rsidR="00A96523" w:rsidRPr="001A38A6">
              <w:rPr>
                <w:rFonts w:eastAsia="Calibri" w:cs="Times New Roman"/>
                <w:lang w:eastAsia="lv-LV"/>
              </w:rPr>
              <w:t>pielikumu</w:t>
            </w:r>
            <w:r w:rsidRPr="001A38A6">
              <w:rPr>
                <w:rFonts w:eastAsia="Calibri" w:cs="Times New Roman"/>
                <w:lang w:eastAsia="lv-LV"/>
              </w:rPr>
              <w:t xml:space="preserve">, </w:t>
            </w:r>
            <w:r w:rsidRPr="001A38A6">
              <w:rPr>
                <w:rFonts w:eastAsia="Calibri" w:cs="Times New Roman"/>
                <w:u w:val="single"/>
                <w:lang w:eastAsia="lv-LV"/>
              </w:rPr>
              <w:t xml:space="preserve">pievienojot </w:t>
            </w:r>
            <w:r w:rsidRPr="001A38A6">
              <w:rPr>
                <w:u w:val="single"/>
              </w:rPr>
              <w:t>vismaz 2 (divas) atsauksmes</w:t>
            </w:r>
            <w:r w:rsidRPr="00276E49">
              <w:t>, kuras izsniedzis pasūtītājs - pašvaldība, kas apliecina pretendenta pieredzi informatīvo izdevumu izdošanas pakalpojumos</w:t>
            </w:r>
            <w:r>
              <w:t>.</w:t>
            </w:r>
          </w:p>
        </w:tc>
      </w:tr>
      <w:tr w:rsidR="0092154B" w:rsidRPr="002416E0" w:rsidTr="00A96523">
        <w:tc>
          <w:tcPr>
            <w:tcW w:w="992" w:type="dxa"/>
            <w:tcBorders>
              <w:top w:val="single" w:sz="4" w:space="0" w:color="auto"/>
              <w:left w:val="single" w:sz="4" w:space="0" w:color="auto"/>
              <w:bottom w:val="single" w:sz="4" w:space="0" w:color="auto"/>
              <w:right w:val="single" w:sz="4" w:space="0" w:color="auto"/>
            </w:tcBorders>
          </w:tcPr>
          <w:p w:rsidR="0092154B" w:rsidRPr="002416E0" w:rsidRDefault="0092154B" w:rsidP="002416E0">
            <w:pPr>
              <w:ind w:left="0" w:firstLine="0"/>
              <w:rPr>
                <w:rFonts w:eastAsia="Calibri" w:cs="Times New Roman"/>
                <w:lang w:eastAsia="lv-LV"/>
              </w:rPr>
            </w:pPr>
            <w:r>
              <w:rPr>
                <w:rFonts w:eastAsia="Calibri" w:cs="Times New Roman"/>
                <w:lang w:eastAsia="lv-LV"/>
              </w:rPr>
              <w:t>3.3.4.</w:t>
            </w:r>
          </w:p>
        </w:tc>
        <w:tc>
          <w:tcPr>
            <w:tcW w:w="3402" w:type="dxa"/>
            <w:tcBorders>
              <w:top w:val="single" w:sz="4" w:space="0" w:color="auto"/>
              <w:left w:val="single" w:sz="4" w:space="0" w:color="auto"/>
              <w:bottom w:val="single" w:sz="4" w:space="0" w:color="auto"/>
              <w:right w:val="single" w:sz="4" w:space="0" w:color="auto"/>
            </w:tcBorders>
          </w:tcPr>
          <w:p w:rsidR="0092154B" w:rsidRPr="0092154B" w:rsidRDefault="0092154B" w:rsidP="0092154B">
            <w:pPr>
              <w:pStyle w:val="Sarakstarindkopa"/>
              <w:ind w:left="0" w:firstLine="0"/>
              <w:contextualSpacing w:val="0"/>
              <w:rPr>
                <w:rFonts w:eastAsia="Calibri"/>
                <w:kern w:val="22"/>
                <w:szCs w:val="24"/>
                <w:lang w:eastAsia="ar-SA"/>
              </w:rPr>
            </w:pPr>
            <w:r w:rsidRPr="0092154B">
              <w:rPr>
                <w:rFonts w:eastAsia="Calibri"/>
                <w:kern w:val="22"/>
                <w:szCs w:val="24"/>
                <w:lang w:eastAsia="ar-SA"/>
              </w:rPr>
              <w:t>Ja pretendents līguma izpildei plāno piesaistīt apakšuzņēmējus, tas savā piedāvājumā norāda tās līguma daļas, kuras nodos izpildei apakšuzņēmējiem, kā arī visus paredzamos apakšuzņēmējus.</w:t>
            </w:r>
          </w:p>
        </w:tc>
        <w:tc>
          <w:tcPr>
            <w:tcW w:w="3541" w:type="dxa"/>
            <w:tcBorders>
              <w:top w:val="single" w:sz="4" w:space="0" w:color="auto"/>
              <w:left w:val="single" w:sz="4" w:space="0" w:color="auto"/>
              <w:bottom w:val="single" w:sz="4" w:space="0" w:color="auto"/>
              <w:right w:val="single" w:sz="4" w:space="0" w:color="auto"/>
            </w:tcBorders>
          </w:tcPr>
          <w:p w:rsidR="0092154B" w:rsidRPr="0092154B" w:rsidRDefault="0092154B" w:rsidP="0092154B">
            <w:pPr>
              <w:pStyle w:val="Pamattekstsaratkpi"/>
            </w:pPr>
            <w:r>
              <w:t xml:space="preserve">Apakšuzņēmēju saraksts, apakšuzņēmējiem nododamo pakalpojumu saraksts, rakstisks apakšuzņēmēja apliecinājums par piedalīšanos iepirkuma procedūrā. </w:t>
            </w:r>
          </w:p>
        </w:tc>
      </w:tr>
    </w:tbl>
    <w:p w:rsidR="00634DD7" w:rsidRDefault="00634DD7" w:rsidP="00634DD7">
      <w:pPr>
        <w:spacing w:before="240"/>
        <w:ind w:left="792" w:firstLine="0"/>
        <w:rPr>
          <w:rFonts w:eastAsia="Calibri" w:cs="Times New Roman"/>
          <w:kern w:val="22"/>
          <w:szCs w:val="24"/>
          <w:lang w:eastAsia="ar-SA"/>
        </w:rPr>
      </w:pPr>
    </w:p>
    <w:p w:rsidR="001A38A6" w:rsidRPr="00634DD7" w:rsidRDefault="001A38A6" w:rsidP="00634DD7">
      <w:pPr>
        <w:spacing w:before="240"/>
        <w:ind w:left="792" w:firstLine="0"/>
        <w:rPr>
          <w:rFonts w:eastAsia="Calibri" w:cs="Times New Roman"/>
          <w:kern w:val="22"/>
          <w:szCs w:val="24"/>
          <w:lang w:eastAsia="ar-SA"/>
        </w:rPr>
      </w:pPr>
    </w:p>
    <w:p w:rsidR="00E660FA" w:rsidRPr="0008695F" w:rsidRDefault="00E660FA" w:rsidP="00601790">
      <w:pPr>
        <w:numPr>
          <w:ilvl w:val="1"/>
          <w:numId w:val="1"/>
        </w:numPr>
        <w:spacing w:before="240"/>
        <w:ind w:left="357" w:firstLine="0"/>
        <w:rPr>
          <w:rFonts w:eastAsia="Calibri" w:cs="Times New Roman"/>
          <w:kern w:val="22"/>
          <w:szCs w:val="24"/>
          <w:lang w:eastAsia="ar-SA"/>
        </w:rPr>
      </w:pPr>
      <w:r w:rsidRPr="0008695F">
        <w:rPr>
          <w:rFonts w:eastAsia="Calibri" w:cs="Times New Roman"/>
          <w:kern w:val="22"/>
          <w:szCs w:val="24"/>
          <w:u w:val="single"/>
          <w:lang w:eastAsia="ar-SA"/>
        </w:rPr>
        <w:lastRenderedPageBreak/>
        <w:t>Tehniskais piedāvājums</w:t>
      </w:r>
      <w:r w:rsidR="0008695F">
        <w:rPr>
          <w:rFonts w:eastAsia="Calibri" w:cs="Times New Roman"/>
          <w:kern w:val="22"/>
          <w:szCs w:val="24"/>
          <w:lang w:eastAsia="ar-SA"/>
        </w:rPr>
        <w:t xml:space="preserve"> - </w:t>
      </w:r>
      <w:r w:rsidR="0008695F" w:rsidRPr="0008695F">
        <w:rPr>
          <w:rFonts w:eastAsia="Times New Roman"/>
          <w:szCs w:val="24"/>
        </w:rPr>
        <w:t xml:space="preserve">jāsagatavo saskaņā ar Tehnisko specifikāciju </w:t>
      </w:r>
      <w:r w:rsidR="0008695F" w:rsidRPr="001A38A6">
        <w:rPr>
          <w:rFonts w:eastAsia="Times New Roman"/>
          <w:szCs w:val="24"/>
        </w:rPr>
        <w:t>(2. pielikums). Tehniskajā</w:t>
      </w:r>
      <w:r w:rsidR="0008695F" w:rsidRPr="0008695F">
        <w:rPr>
          <w:rFonts w:eastAsia="Times New Roman"/>
          <w:szCs w:val="24"/>
        </w:rPr>
        <w:t xml:space="preserve"> piedāvājumā jāiekļauj:</w:t>
      </w:r>
    </w:p>
    <w:p w:rsidR="0008695F" w:rsidRPr="0008695F" w:rsidRDefault="0008695F" w:rsidP="0008695F">
      <w:pPr>
        <w:numPr>
          <w:ilvl w:val="2"/>
          <w:numId w:val="1"/>
        </w:numPr>
        <w:spacing w:before="240"/>
        <w:rPr>
          <w:rFonts w:eastAsia="Calibri" w:cs="Times New Roman"/>
          <w:kern w:val="22"/>
          <w:szCs w:val="24"/>
          <w:lang w:eastAsia="ar-SA"/>
        </w:rPr>
      </w:pPr>
      <w:r w:rsidRPr="00C00834">
        <w:t>Pakalpojumā iekļautie procesi un norises</w:t>
      </w:r>
      <w:r>
        <w:t>;</w:t>
      </w:r>
    </w:p>
    <w:p w:rsidR="0008695F" w:rsidRPr="00C00834" w:rsidRDefault="0008695F" w:rsidP="0008695F">
      <w:pPr>
        <w:numPr>
          <w:ilvl w:val="2"/>
          <w:numId w:val="1"/>
        </w:numPr>
        <w:spacing w:after="0"/>
        <w:rPr>
          <w:b/>
          <w:u w:val="single"/>
        </w:rPr>
      </w:pPr>
      <w:r w:rsidRPr="00C00834">
        <w:t>Pakalpojuma sniegšanas laika grafiks</w:t>
      </w:r>
      <w:r>
        <w:t>;</w:t>
      </w:r>
    </w:p>
    <w:p w:rsidR="0008695F" w:rsidRPr="0008695F" w:rsidRDefault="0008695F" w:rsidP="0008695F">
      <w:pPr>
        <w:numPr>
          <w:ilvl w:val="2"/>
          <w:numId w:val="1"/>
        </w:numPr>
        <w:spacing w:before="240"/>
        <w:rPr>
          <w:rFonts w:eastAsia="Calibri" w:cs="Times New Roman"/>
          <w:kern w:val="22"/>
          <w:szCs w:val="24"/>
          <w:lang w:eastAsia="ar-SA"/>
        </w:rPr>
      </w:pPr>
      <w:r w:rsidRPr="00C00834">
        <w:t>Informatīvā izdevuma izdošanas tehnoloģija un nodrošinātā attēlu rezolūcijas kvalitāte</w:t>
      </w:r>
      <w:r>
        <w:t>;</w:t>
      </w:r>
    </w:p>
    <w:p w:rsidR="0008695F" w:rsidRPr="0008695F" w:rsidRDefault="0008695F" w:rsidP="0008695F">
      <w:pPr>
        <w:numPr>
          <w:ilvl w:val="2"/>
          <w:numId w:val="1"/>
        </w:numPr>
        <w:spacing w:before="240"/>
        <w:rPr>
          <w:rFonts w:eastAsia="Calibri" w:cs="Times New Roman"/>
          <w:kern w:val="22"/>
          <w:szCs w:val="24"/>
          <w:lang w:eastAsia="ar-SA"/>
        </w:rPr>
      </w:pPr>
      <w:r w:rsidRPr="00C00834">
        <w:t>Kvalitātes nodrošināšanas pasākumu aprakst</w:t>
      </w:r>
      <w:r>
        <w:t>s;</w:t>
      </w:r>
    </w:p>
    <w:p w:rsidR="0008695F" w:rsidRPr="00C00834" w:rsidRDefault="0008695F" w:rsidP="0008695F">
      <w:pPr>
        <w:numPr>
          <w:ilvl w:val="2"/>
          <w:numId w:val="1"/>
        </w:numPr>
        <w:spacing w:after="0"/>
        <w:rPr>
          <w:b/>
          <w:u w:val="single"/>
        </w:rPr>
      </w:pPr>
      <w:r w:rsidRPr="00C00834">
        <w:t>Pakalpojuma sniegšanā iesaistītie izpildītāji</w:t>
      </w:r>
      <w:r w:rsidR="00B52D3F">
        <w:t>;</w:t>
      </w:r>
    </w:p>
    <w:p w:rsidR="0008695F" w:rsidRPr="00B52D3F" w:rsidRDefault="0008695F" w:rsidP="0008695F">
      <w:pPr>
        <w:numPr>
          <w:ilvl w:val="2"/>
          <w:numId w:val="1"/>
        </w:numPr>
        <w:spacing w:before="240"/>
        <w:rPr>
          <w:rFonts w:eastAsia="Calibri" w:cs="Times New Roman"/>
          <w:kern w:val="22"/>
          <w:szCs w:val="24"/>
          <w:lang w:eastAsia="ar-SA"/>
        </w:rPr>
      </w:pPr>
      <w:r w:rsidRPr="00B52D3F">
        <w:t>Termiņš no maketa saskaņošanas brīža līdz gatava izdevuma piegādei stundās.</w:t>
      </w:r>
    </w:p>
    <w:p w:rsidR="002416E0" w:rsidRPr="002416E0" w:rsidRDefault="002416E0" w:rsidP="002416E0">
      <w:pPr>
        <w:numPr>
          <w:ilvl w:val="1"/>
          <w:numId w:val="1"/>
        </w:numPr>
        <w:spacing w:before="240"/>
        <w:rPr>
          <w:rFonts w:eastAsia="Calibri" w:cs="Times New Roman"/>
          <w:kern w:val="22"/>
          <w:szCs w:val="24"/>
          <w:lang w:eastAsia="ar-SA"/>
        </w:rPr>
      </w:pPr>
      <w:r w:rsidRPr="002416E0">
        <w:rPr>
          <w:rFonts w:eastAsia="Calibri" w:cs="Times New Roman"/>
          <w:kern w:val="22"/>
          <w:szCs w:val="24"/>
          <w:u w:val="single"/>
          <w:lang w:eastAsia="ar-SA"/>
        </w:rPr>
        <w:t>Finanšu piedāvājums</w:t>
      </w:r>
      <w:r w:rsidRPr="002416E0">
        <w:rPr>
          <w:rFonts w:eastAsia="Calibri" w:cs="Times New Roman"/>
          <w:kern w:val="22"/>
          <w:szCs w:val="24"/>
          <w:lang w:eastAsia="ar-SA"/>
        </w:rPr>
        <w:t>:</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 xml:space="preserve">Finanšu piedāvājums jāsagatavo saskaņā ar </w:t>
      </w:r>
      <w:r w:rsidRPr="001A38A6">
        <w:rPr>
          <w:rFonts w:eastAsia="Calibri" w:cs="Times New Roman"/>
          <w:kern w:val="22"/>
          <w:szCs w:val="24"/>
          <w:lang w:eastAsia="ar-SA"/>
        </w:rPr>
        <w:t>Nolikuma 3.</w:t>
      </w:r>
      <w:r w:rsidR="00234235" w:rsidRPr="001A38A6">
        <w:rPr>
          <w:rFonts w:eastAsia="Calibri" w:cs="Times New Roman"/>
          <w:kern w:val="22"/>
          <w:szCs w:val="24"/>
          <w:lang w:eastAsia="ar-SA"/>
        </w:rPr>
        <w:t xml:space="preserve"> </w:t>
      </w:r>
      <w:r w:rsidRPr="001A38A6">
        <w:rPr>
          <w:rFonts w:eastAsia="Calibri" w:cs="Times New Roman"/>
          <w:kern w:val="22"/>
          <w:szCs w:val="24"/>
          <w:lang w:eastAsia="ar-SA"/>
        </w:rPr>
        <w:t>pielikumu</w:t>
      </w:r>
      <w:r w:rsidR="0008695F" w:rsidRPr="001A38A6">
        <w:rPr>
          <w:rFonts w:eastAsia="Calibri" w:cs="Times New Roman"/>
          <w:kern w:val="22"/>
          <w:szCs w:val="24"/>
          <w:lang w:eastAsia="ar-SA"/>
        </w:rPr>
        <w:t>.</w:t>
      </w:r>
    </w:p>
    <w:p w:rsidR="002416E0" w:rsidRPr="002416E0"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Finanšu piedāvājumu sagatavo, ņemot vērā visas paredzamās ar iepirkuma līguma izpildi saistītās izmaksas saskaņā ar iepirkuma nolikuma prasībām, tai skaitā visi nodokļi, nodevas un citi maksājumi.</w:t>
      </w:r>
    </w:p>
    <w:p w:rsidR="0008695F" w:rsidRDefault="002416E0" w:rsidP="0008695F">
      <w:pPr>
        <w:numPr>
          <w:ilvl w:val="2"/>
          <w:numId w:val="1"/>
        </w:numPr>
        <w:rPr>
          <w:rFonts w:eastAsia="Calibri" w:cs="Times New Roman"/>
          <w:kern w:val="22"/>
          <w:szCs w:val="24"/>
          <w:lang w:eastAsia="ar-SA"/>
        </w:rPr>
      </w:pPr>
      <w:r w:rsidRPr="002416E0">
        <w:rPr>
          <w:rFonts w:eastAsia="Calibri" w:cs="Times New Roman"/>
          <w:kern w:val="22"/>
          <w:szCs w:val="24"/>
          <w:lang w:eastAsia="ar-SA"/>
        </w:rPr>
        <w:t xml:space="preserve">Cenu finanšu piedāvājumā jānorāda </w:t>
      </w:r>
      <w:proofErr w:type="spellStart"/>
      <w:r w:rsidRPr="002416E0">
        <w:rPr>
          <w:rFonts w:eastAsia="Calibri" w:cs="Times New Roman"/>
          <w:i/>
          <w:kern w:val="22"/>
          <w:szCs w:val="24"/>
          <w:lang w:eastAsia="ar-SA"/>
        </w:rPr>
        <w:t>euro</w:t>
      </w:r>
      <w:proofErr w:type="spellEnd"/>
      <w:r w:rsidRPr="002416E0">
        <w:rPr>
          <w:rFonts w:eastAsia="Calibri" w:cs="Times New Roman"/>
          <w:kern w:val="22"/>
          <w:szCs w:val="24"/>
          <w:lang w:eastAsia="ar-SA"/>
        </w:rPr>
        <w:t xml:space="preserve"> ar divām zīmēm aiz komata. </w:t>
      </w:r>
    </w:p>
    <w:p w:rsidR="0008695F" w:rsidRPr="0008695F" w:rsidRDefault="0008695F" w:rsidP="0008695F">
      <w:pPr>
        <w:numPr>
          <w:ilvl w:val="2"/>
          <w:numId w:val="1"/>
        </w:numPr>
        <w:rPr>
          <w:rFonts w:eastAsia="Calibri" w:cs="Times New Roman"/>
          <w:kern w:val="22"/>
          <w:szCs w:val="24"/>
          <w:lang w:eastAsia="ar-SA"/>
        </w:rPr>
      </w:pPr>
      <w:r w:rsidRPr="0056784D">
        <w:t>Līgumcena tiek</w:t>
      </w:r>
      <w:proofErr w:type="gramStart"/>
      <w:r w:rsidRPr="0056784D">
        <w:t xml:space="preserve"> fiksēta uz visu līguma izpildes laiku</w:t>
      </w:r>
      <w:proofErr w:type="gramEnd"/>
      <w:r w:rsidRPr="0056784D">
        <w:t xml:space="preserve"> un netiks pārrēķināta.</w:t>
      </w:r>
    </w:p>
    <w:p w:rsidR="0008695F" w:rsidRPr="002416E0" w:rsidRDefault="0008695F" w:rsidP="0008695F">
      <w:pPr>
        <w:rPr>
          <w:rFonts w:eastAsia="Calibri" w:cs="Times New Roman"/>
          <w:kern w:val="22"/>
          <w:szCs w:val="24"/>
          <w:lang w:eastAsia="ar-SA"/>
        </w:rPr>
      </w:pPr>
    </w:p>
    <w:p w:rsidR="002416E0" w:rsidRPr="00B52D3F" w:rsidRDefault="002416E0" w:rsidP="002416E0">
      <w:pPr>
        <w:numPr>
          <w:ilvl w:val="0"/>
          <w:numId w:val="1"/>
        </w:numPr>
        <w:jc w:val="center"/>
        <w:rPr>
          <w:rFonts w:eastAsia="Calibri" w:cs="Times New Roman"/>
          <w:b/>
          <w:kern w:val="22"/>
          <w:szCs w:val="24"/>
          <w:lang w:eastAsia="ar-SA"/>
        </w:rPr>
      </w:pPr>
      <w:r w:rsidRPr="002416E0">
        <w:rPr>
          <w:rFonts w:eastAsia="Calibri" w:cs="Times New Roman"/>
          <w:b/>
          <w:kern w:val="22"/>
          <w:szCs w:val="24"/>
          <w:lang w:eastAsia="ar-SA"/>
        </w:rPr>
        <w:t xml:space="preserve">Piedāvājumu </w:t>
      </w:r>
      <w:r w:rsidRPr="00B52D3F">
        <w:rPr>
          <w:rFonts w:eastAsia="Calibri" w:cs="Times New Roman"/>
          <w:b/>
          <w:kern w:val="22"/>
          <w:szCs w:val="24"/>
          <w:lang w:eastAsia="ar-SA"/>
        </w:rPr>
        <w:t>vērtēšana un izvēles kritēriji</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Iesniegto piedāvājumu vērtēšanu veic Alojas novada domes Iepirkumu komisija.</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 xml:space="preserve"> Iepirkumu komisija piedāvājumus vērtē sekojošos posmos:</w:t>
      </w:r>
    </w:p>
    <w:p w:rsidR="002416E0" w:rsidRPr="001A38A6"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1.</w:t>
      </w:r>
      <w:r w:rsidR="00234235">
        <w:rPr>
          <w:rFonts w:eastAsia="Calibri" w:cs="Times New Roman"/>
          <w:kern w:val="22"/>
          <w:szCs w:val="24"/>
          <w:lang w:eastAsia="ar-SA"/>
        </w:rPr>
        <w:t xml:space="preserve"> </w:t>
      </w:r>
      <w:r w:rsidRPr="002416E0">
        <w:rPr>
          <w:rFonts w:eastAsia="Calibri" w:cs="Times New Roman"/>
          <w:kern w:val="22"/>
          <w:szCs w:val="24"/>
          <w:lang w:eastAsia="ar-SA"/>
        </w:rPr>
        <w:t xml:space="preserve">posms – piedāvājuma noformējuma atbilstība </w:t>
      </w:r>
      <w:r w:rsidRPr="001A38A6">
        <w:rPr>
          <w:rFonts w:eastAsia="Calibri" w:cs="Times New Roman"/>
          <w:kern w:val="22"/>
          <w:szCs w:val="24"/>
          <w:lang w:eastAsia="ar-SA"/>
        </w:rPr>
        <w:t>Nolikuma 1.8.</w:t>
      </w:r>
      <w:r w:rsidR="00234235" w:rsidRPr="001A38A6">
        <w:rPr>
          <w:rFonts w:eastAsia="Calibri" w:cs="Times New Roman"/>
          <w:kern w:val="22"/>
          <w:szCs w:val="24"/>
          <w:lang w:eastAsia="ar-SA"/>
        </w:rPr>
        <w:t xml:space="preserve"> </w:t>
      </w:r>
      <w:r w:rsidRPr="001A38A6">
        <w:rPr>
          <w:rFonts w:eastAsia="Calibri" w:cs="Times New Roman"/>
          <w:kern w:val="22"/>
          <w:szCs w:val="24"/>
          <w:lang w:eastAsia="ar-SA"/>
        </w:rPr>
        <w:t>punkta prasībām;</w:t>
      </w:r>
    </w:p>
    <w:p w:rsidR="002416E0" w:rsidRPr="001A38A6" w:rsidRDefault="002416E0" w:rsidP="002416E0">
      <w:pPr>
        <w:numPr>
          <w:ilvl w:val="2"/>
          <w:numId w:val="1"/>
        </w:numPr>
        <w:rPr>
          <w:rFonts w:eastAsia="Calibri" w:cs="Times New Roman"/>
          <w:kern w:val="22"/>
          <w:szCs w:val="24"/>
          <w:lang w:eastAsia="ar-SA"/>
        </w:rPr>
      </w:pPr>
      <w:r w:rsidRPr="002416E0">
        <w:rPr>
          <w:rFonts w:eastAsia="Calibri" w:cs="Times New Roman"/>
          <w:kern w:val="22"/>
          <w:szCs w:val="24"/>
          <w:lang w:eastAsia="ar-SA"/>
        </w:rPr>
        <w:t>2.</w:t>
      </w:r>
      <w:r w:rsidR="00234235">
        <w:rPr>
          <w:rFonts w:eastAsia="Calibri" w:cs="Times New Roman"/>
          <w:kern w:val="22"/>
          <w:szCs w:val="24"/>
          <w:lang w:eastAsia="ar-SA"/>
        </w:rPr>
        <w:t xml:space="preserve"> </w:t>
      </w:r>
      <w:r w:rsidRPr="002416E0">
        <w:rPr>
          <w:rFonts w:eastAsia="Calibri" w:cs="Times New Roman"/>
          <w:kern w:val="22"/>
          <w:szCs w:val="24"/>
          <w:lang w:eastAsia="ar-SA"/>
        </w:rPr>
        <w:t xml:space="preserve">posms – pretendentu atlase saskaņā ar </w:t>
      </w:r>
      <w:r w:rsidRPr="001A38A6">
        <w:rPr>
          <w:rFonts w:eastAsia="Calibri" w:cs="Times New Roman"/>
          <w:kern w:val="22"/>
          <w:szCs w:val="24"/>
          <w:lang w:eastAsia="ar-SA"/>
        </w:rPr>
        <w:t>Nolikuma 3.3.</w:t>
      </w:r>
      <w:r w:rsidR="00234235" w:rsidRPr="001A38A6">
        <w:rPr>
          <w:rFonts w:eastAsia="Calibri" w:cs="Times New Roman"/>
          <w:kern w:val="22"/>
          <w:szCs w:val="24"/>
          <w:lang w:eastAsia="ar-SA"/>
        </w:rPr>
        <w:t xml:space="preserve"> </w:t>
      </w:r>
      <w:r w:rsidRPr="001A38A6">
        <w:rPr>
          <w:rFonts w:eastAsia="Calibri" w:cs="Times New Roman"/>
          <w:kern w:val="22"/>
          <w:szCs w:val="24"/>
          <w:lang w:eastAsia="ar-SA"/>
        </w:rPr>
        <w:t>punkta prasībām;</w:t>
      </w:r>
    </w:p>
    <w:p w:rsidR="00B52D3F" w:rsidRDefault="00CB509A" w:rsidP="0092154B">
      <w:pPr>
        <w:numPr>
          <w:ilvl w:val="2"/>
          <w:numId w:val="1"/>
        </w:numPr>
        <w:rPr>
          <w:rFonts w:eastAsia="Calibri" w:cs="Times New Roman"/>
          <w:kern w:val="22"/>
          <w:szCs w:val="24"/>
          <w:lang w:eastAsia="ar-SA"/>
        </w:rPr>
      </w:pPr>
      <w:r>
        <w:rPr>
          <w:rFonts w:eastAsia="Calibri" w:cs="Times New Roman"/>
          <w:kern w:val="22"/>
          <w:szCs w:val="24"/>
          <w:lang w:eastAsia="ar-SA"/>
        </w:rPr>
        <w:t>3</w:t>
      </w:r>
      <w:r w:rsidR="002416E0" w:rsidRPr="002416E0">
        <w:rPr>
          <w:rFonts w:eastAsia="Calibri" w:cs="Times New Roman"/>
          <w:kern w:val="22"/>
          <w:szCs w:val="24"/>
          <w:lang w:eastAsia="ar-SA"/>
        </w:rPr>
        <w:t>.</w:t>
      </w:r>
      <w:r w:rsidR="00234235">
        <w:rPr>
          <w:rFonts w:eastAsia="Calibri" w:cs="Times New Roman"/>
          <w:kern w:val="22"/>
          <w:szCs w:val="24"/>
          <w:lang w:eastAsia="ar-SA"/>
        </w:rPr>
        <w:t xml:space="preserve"> </w:t>
      </w:r>
      <w:r w:rsidR="002416E0" w:rsidRPr="001A38A6">
        <w:rPr>
          <w:rFonts w:eastAsia="Calibri" w:cs="Times New Roman"/>
          <w:kern w:val="22"/>
          <w:szCs w:val="24"/>
          <w:lang w:eastAsia="ar-SA"/>
        </w:rPr>
        <w:t xml:space="preserve">posms </w:t>
      </w:r>
      <w:r w:rsidR="00B52D3F" w:rsidRPr="001A38A6">
        <w:rPr>
          <w:rFonts w:eastAsia="Calibri" w:cs="Times New Roman"/>
          <w:kern w:val="22"/>
          <w:szCs w:val="24"/>
          <w:lang w:eastAsia="ar-SA"/>
        </w:rPr>
        <w:t>–</w:t>
      </w:r>
      <w:r w:rsidR="002416E0" w:rsidRPr="001A38A6">
        <w:rPr>
          <w:rFonts w:eastAsia="Calibri" w:cs="Times New Roman"/>
          <w:kern w:val="22"/>
          <w:szCs w:val="24"/>
          <w:lang w:eastAsia="ar-SA"/>
        </w:rPr>
        <w:t xml:space="preserve"> </w:t>
      </w:r>
      <w:r w:rsidR="00B52D3F" w:rsidRPr="001A38A6">
        <w:rPr>
          <w:rFonts w:eastAsia="Calibri" w:cs="Times New Roman"/>
          <w:kern w:val="22"/>
          <w:szCs w:val="24"/>
          <w:lang w:eastAsia="ar-SA"/>
        </w:rPr>
        <w:t>tehniskā piedāvājuma vērtēšana saskaņā ar Nolikuma 3.4. punkta</w:t>
      </w:r>
      <w:r w:rsidR="00B52D3F">
        <w:rPr>
          <w:rFonts w:eastAsia="Calibri" w:cs="Times New Roman"/>
          <w:kern w:val="22"/>
          <w:szCs w:val="24"/>
          <w:lang w:eastAsia="ar-SA"/>
        </w:rPr>
        <w:t xml:space="preserve"> prasībām;</w:t>
      </w:r>
    </w:p>
    <w:p w:rsidR="0092154B" w:rsidRPr="0092154B" w:rsidRDefault="00B52D3F" w:rsidP="0092154B">
      <w:pPr>
        <w:numPr>
          <w:ilvl w:val="2"/>
          <w:numId w:val="1"/>
        </w:numPr>
        <w:rPr>
          <w:rFonts w:eastAsia="Calibri" w:cs="Times New Roman"/>
          <w:kern w:val="22"/>
          <w:szCs w:val="24"/>
          <w:lang w:eastAsia="ar-SA"/>
        </w:rPr>
      </w:pPr>
      <w:r>
        <w:rPr>
          <w:rFonts w:eastAsia="Calibri" w:cs="Times New Roman"/>
          <w:kern w:val="22"/>
          <w:szCs w:val="24"/>
          <w:lang w:eastAsia="ar-SA"/>
        </w:rPr>
        <w:t xml:space="preserve">4. </w:t>
      </w:r>
      <w:r w:rsidRPr="001A38A6">
        <w:rPr>
          <w:rFonts w:eastAsia="Calibri" w:cs="Times New Roman"/>
          <w:kern w:val="22"/>
          <w:szCs w:val="24"/>
          <w:lang w:eastAsia="ar-SA"/>
        </w:rPr>
        <w:t xml:space="preserve">posms - </w:t>
      </w:r>
      <w:r w:rsidR="002416E0" w:rsidRPr="001A38A6">
        <w:rPr>
          <w:rFonts w:eastAsia="Calibri" w:cs="Times New Roman"/>
          <w:kern w:val="22"/>
          <w:szCs w:val="24"/>
          <w:lang w:eastAsia="ar-SA"/>
        </w:rPr>
        <w:t>finanšu piedāvājuma vērtēšana saskaņā ar Nolikuma 3.</w:t>
      </w:r>
      <w:r w:rsidRPr="001A38A6">
        <w:rPr>
          <w:rFonts w:eastAsia="Calibri" w:cs="Times New Roman"/>
          <w:kern w:val="22"/>
          <w:szCs w:val="24"/>
          <w:lang w:eastAsia="ar-SA"/>
        </w:rPr>
        <w:t>5</w:t>
      </w:r>
      <w:r w:rsidR="002416E0" w:rsidRPr="001A38A6">
        <w:rPr>
          <w:rFonts w:eastAsia="Calibri" w:cs="Times New Roman"/>
          <w:kern w:val="22"/>
          <w:szCs w:val="24"/>
          <w:lang w:eastAsia="ar-SA"/>
        </w:rPr>
        <w:t>.</w:t>
      </w:r>
      <w:r w:rsidR="00234235" w:rsidRPr="001A38A6">
        <w:rPr>
          <w:rFonts w:eastAsia="Calibri" w:cs="Times New Roman"/>
          <w:kern w:val="22"/>
          <w:szCs w:val="24"/>
          <w:lang w:eastAsia="ar-SA"/>
        </w:rPr>
        <w:t> </w:t>
      </w:r>
      <w:r w:rsidR="002416E0" w:rsidRPr="001A38A6">
        <w:rPr>
          <w:rFonts w:eastAsia="Calibri" w:cs="Times New Roman"/>
          <w:kern w:val="22"/>
          <w:szCs w:val="24"/>
          <w:lang w:eastAsia="ar-SA"/>
        </w:rPr>
        <w:t>punkta prasībām</w:t>
      </w:r>
      <w:r w:rsidR="002416E0" w:rsidRPr="00CB509A">
        <w:rPr>
          <w:rFonts w:eastAsia="Calibri" w:cs="Times New Roman"/>
          <w:kern w:val="22"/>
          <w:szCs w:val="24"/>
          <w:lang w:eastAsia="ar-SA"/>
        </w:rPr>
        <w:t>.</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 xml:space="preserve">Vērtējot finanšu piedāvājumu, komisija pārbaudīs, vai piedāvājumā nav aritmētisku kļūdu. Ja Iepirkumu komisija konstatēs aritmētiskas kļūdas, tā šīs kļūdas izlabos un turpmākajā vērtēšanas procesā ņems vērā labojumus. Par kļūdu labojumiem un laboto piedāvājuma summu Pasūtītājs informēs pretendentu. </w:t>
      </w:r>
    </w:p>
    <w:p w:rsidR="002416E0" w:rsidRPr="002416E0" w:rsidRDefault="002416E0" w:rsidP="002416E0">
      <w:pPr>
        <w:numPr>
          <w:ilvl w:val="1"/>
          <w:numId w:val="1"/>
        </w:numPr>
        <w:rPr>
          <w:rFonts w:eastAsia="Calibri" w:cs="Times New Roman"/>
          <w:kern w:val="22"/>
          <w:szCs w:val="24"/>
          <w:lang w:eastAsia="ar-SA"/>
        </w:rPr>
      </w:pPr>
      <w:r w:rsidRPr="002416E0">
        <w:rPr>
          <w:rFonts w:eastAsia="Calibri" w:cs="Times New Roman"/>
          <w:kern w:val="22"/>
          <w:szCs w:val="24"/>
          <w:lang w:eastAsia="ar-SA"/>
        </w:rPr>
        <w:t xml:space="preserve"> P</w:t>
      </w:r>
      <w:r w:rsidR="00B52D3F">
        <w:rPr>
          <w:rFonts w:eastAsia="Calibri" w:cs="Times New Roman"/>
          <w:kern w:val="22"/>
          <w:szCs w:val="24"/>
          <w:lang w:eastAsia="ar-SA"/>
        </w:rPr>
        <w:t xml:space="preserve">iedāvājuma izvēles kritērijs - </w:t>
      </w:r>
      <w:r w:rsidRPr="00B52D3F">
        <w:rPr>
          <w:rFonts w:eastAsia="Calibri" w:cs="Times New Roman"/>
          <w:kern w:val="22"/>
          <w:szCs w:val="24"/>
          <w:u w:val="single"/>
          <w:lang w:eastAsia="ar-SA"/>
        </w:rPr>
        <w:t xml:space="preserve">iepirkuma nolikumam un tā pielikumiem atbilstošs piedāvājums ar </w:t>
      </w:r>
      <w:r w:rsidR="00B52D3F" w:rsidRPr="00B52D3F">
        <w:rPr>
          <w:rFonts w:eastAsia="Calibri" w:cs="Times New Roman"/>
          <w:kern w:val="22"/>
          <w:szCs w:val="24"/>
          <w:u w:val="single"/>
          <w:lang w:eastAsia="ar-SA"/>
        </w:rPr>
        <w:t>zemāko</w:t>
      </w:r>
      <w:r w:rsidR="00B52D3F">
        <w:rPr>
          <w:rFonts w:eastAsia="Calibri" w:cs="Times New Roman"/>
          <w:kern w:val="22"/>
          <w:szCs w:val="24"/>
          <w:u w:val="single"/>
          <w:lang w:eastAsia="ar-SA"/>
        </w:rPr>
        <w:t xml:space="preserve"> cenu.</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szCs w:val="24"/>
          <w:lang w:eastAsia="lv-LV"/>
        </w:rPr>
        <w:lastRenderedPageBreak/>
        <w:t xml:space="preserve">Iepirkumu komisija </w:t>
      </w:r>
      <w:r w:rsidR="00B52D3F">
        <w:rPr>
          <w:rFonts w:eastAsia="Calibri" w:cs="Times New Roman"/>
          <w:szCs w:val="24"/>
          <w:lang w:eastAsia="lv-LV"/>
        </w:rPr>
        <w:t>noraida</w:t>
      </w:r>
      <w:r w:rsidRPr="002416E0">
        <w:rPr>
          <w:rFonts w:eastAsia="Calibri" w:cs="Times New Roman"/>
          <w:szCs w:val="24"/>
          <w:lang w:eastAsia="lv-LV"/>
        </w:rPr>
        <w:t xml:space="preserve"> pretendenta piedāvājumu, ja pretendents nav iesniedzis visus pieprasītos dokumentus vai, iesniedzot pieprasīto informāciju, norādījis nepatiesas ziņas, vai arī no iesniegtajiem dokumentiem ir konstatējams, ka pretendenta piedāvājums neatbilst iepirkuma Nolikumā noteiktajām prasībām.</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szCs w:val="24"/>
          <w:lang w:eastAsia="lv-LV"/>
        </w:rPr>
        <w:t xml:space="preserve">Pasūtītājs var pieņemt lēmumu par iepirkuma izbeigšanu, ja iepirkumam nav iesniegts neviens piedāvājums vai ja iesniegtie piedāvājumi neatbilst iepirkuma Nolikumā noteiktajām prasībām, kā arī citos gadījumos saskaņā ar Publisko iepirkumu likumu. </w:t>
      </w:r>
    </w:p>
    <w:p w:rsidR="002416E0" w:rsidRPr="002416E0" w:rsidRDefault="002416E0" w:rsidP="002416E0">
      <w:pPr>
        <w:numPr>
          <w:ilvl w:val="1"/>
          <w:numId w:val="1"/>
        </w:numPr>
        <w:rPr>
          <w:rFonts w:eastAsia="Calibri" w:cs="Times New Roman"/>
          <w:szCs w:val="24"/>
          <w:lang w:eastAsia="lv-LV"/>
        </w:rPr>
      </w:pPr>
      <w:r w:rsidRPr="002416E0">
        <w:rPr>
          <w:rFonts w:eastAsia="Calibri" w:cs="Times New Roman"/>
          <w:szCs w:val="24"/>
          <w:lang w:eastAsia="lv-LV"/>
        </w:rPr>
        <w:t>Pasūtītājs var jebkurā brīdī pārtraukt iepirkuma procedūru, ja tam ir objektīvs pamatojums.</w:t>
      </w:r>
    </w:p>
    <w:p w:rsidR="00B74EA4" w:rsidRDefault="002416E0" w:rsidP="00A6122E">
      <w:pPr>
        <w:numPr>
          <w:ilvl w:val="1"/>
          <w:numId w:val="1"/>
        </w:numPr>
        <w:rPr>
          <w:rFonts w:eastAsia="Calibri" w:cs="Times New Roman"/>
          <w:szCs w:val="24"/>
          <w:lang w:eastAsia="lv-LV"/>
        </w:rPr>
      </w:pPr>
      <w:r w:rsidRPr="002416E0">
        <w:rPr>
          <w:rFonts w:eastAsia="Calibri" w:cs="Times New Roman"/>
          <w:szCs w:val="24"/>
          <w:lang w:eastAsia="lv-LV"/>
        </w:rPr>
        <w:t xml:space="preserve"> 3 (trīs) darba dienu laikā pēc lēmuma pieņe</w:t>
      </w:r>
      <w:r w:rsidR="00234235">
        <w:rPr>
          <w:rFonts w:eastAsia="Calibri" w:cs="Times New Roman"/>
          <w:szCs w:val="24"/>
          <w:lang w:eastAsia="lv-LV"/>
        </w:rPr>
        <w:t xml:space="preserve">mšanas </w:t>
      </w:r>
      <w:r w:rsidRPr="002416E0">
        <w:rPr>
          <w:rFonts w:eastAsia="Calibri" w:cs="Times New Roman"/>
          <w:szCs w:val="24"/>
          <w:lang w:eastAsia="lv-LV"/>
        </w:rPr>
        <w:t>visi pretendenti tiks informēti par komisijas pieņemto lēmumu. Informācija par rezultātiem tiks nosūtīta elektroniski, izmantojot drošu elektronisko parakstu, uz pretendenta norādīto e-pasta adresi.</w:t>
      </w:r>
    </w:p>
    <w:p w:rsidR="00634DD7" w:rsidRDefault="00634DD7" w:rsidP="00634DD7">
      <w:pPr>
        <w:rPr>
          <w:rFonts w:eastAsia="Calibri" w:cs="Times New Roman"/>
          <w:szCs w:val="24"/>
          <w:lang w:eastAsia="lv-LV"/>
        </w:rPr>
      </w:pPr>
    </w:p>
    <w:p w:rsidR="00634DD7" w:rsidRPr="00A6122E" w:rsidRDefault="00634DD7" w:rsidP="00634DD7">
      <w:pPr>
        <w:rPr>
          <w:rFonts w:eastAsia="Calibri" w:cs="Times New Roman"/>
          <w:szCs w:val="24"/>
          <w:lang w:eastAsia="lv-LV"/>
        </w:rPr>
      </w:pPr>
    </w:p>
    <w:p w:rsidR="002416E0" w:rsidRPr="002416E0" w:rsidRDefault="002416E0" w:rsidP="002416E0">
      <w:pPr>
        <w:numPr>
          <w:ilvl w:val="0"/>
          <w:numId w:val="1"/>
        </w:numPr>
        <w:jc w:val="center"/>
        <w:rPr>
          <w:rFonts w:eastAsia="Calibri" w:cs="Times New Roman"/>
          <w:b/>
          <w:szCs w:val="24"/>
          <w:lang w:eastAsia="lv-LV"/>
        </w:rPr>
      </w:pPr>
      <w:r w:rsidRPr="002416E0">
        <w:rPr>
          <w:rFonts w:eastAsia="Calibri" w:cs="Times New Roman"/>
          <w:b/>
          <w:szCs w:val="24"/>
          <w:lang w:eastAsia="lv-LV"/>
        </w:rPr>
        <w:t>Iepirkuma līguma slēgšana</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Pamatojoties uz pretendenta piedāvājumu, ar Iepirkumu komisijas izraudzīto pretendentu t</w:t>
      </w:r>
      <w:r w:rsidR="005F123F">
        <w:rPr>
          <w:rFonts w:eastAsia="Calibri" w:cs="Times New Roman"/>
          <w:szCs w:val="24"/>
          <w:lang w:eastAsia="lv-LV"/>
        </w:rPr>
        <w:t xml:space="preserve">iks slēgts iepirkuma līgums </w:t>
      </w:r>
      <w:r w:rsidRPr="002416E0">
        <w:rPr>
          <w:rFonts w:eastAsia="Calibri" w:cs="Times New Roman"/>
          <w:szCs w:val="24"/>
          <w:lang w:eastAsia="lv-LV"/>
        </w:rPr>
        <w:t xml:space="preserve">saskaņā ar Nolikumam pievienoto iepirkuma līguma </w:t>
      </w:r>
      <w:r w:rsidRPr="00036D5A">
        <w:rPr>
          <w:rFonts w:eastAsia="Calibri" w:cs="Times New Roman"/>
          <w:szCs w:val="24"/>
          <w:lang w:eastAsia="lv-LV"/>
        </w:rPr>
        <w:t xml:space="preserve">projektu </w:t>
      </w:r>
      <w:r w:rsidRPr="001A38A6">
        <w:rPr>
          <w:rFonts w:eastAsia="Calibri" w:cs="Times New Roman"/>
          <w:szCs w:val="24"/>
          <w:lang w:eastAsia="lv-LV"/>
        </w:rPr>
        <w:t>(</w:t>
      </w:r>
      <w:r w:rsidR="00B74EA4" w:rsidRPr="001A38A6">
        <w:rPr>
          <w:rFonts w:eastAsia="Calibri" w:cs="Times New Roman"/>
          <w:szCs w:val="24"/>
          <w:lang w:eastAsia="lv-LV"/>
        </w:rPr>
        <w:t>5</w:t>
      </w:r>
      <w:r w:rsidRPr="001A38A6">
        <w:rPr>
          <w:rFonts w:eastAsia="Calibri" w:cs="Times New Roman"/>
          <w:szCs w:val="24"/>
          <w:lang w:eastAsia="lv-LV"/>
        </w:rPr>
        <w:t>.</w:t>
      </w:r>
      <w:r w:rsidR="00234235" w:rsidRPr="001A38A6">
        <w:rPr>
          <w:rFonts w:eastAsia="Calibri" w:cs="Times New Roman"/>
          <w:szCs w:val="24"/>
          <w:lang w:eastAsia="lv-LV"/>
        </w:rPr>
        <w:t xml:space="preserve"> </w:t>
      </w:r>
      <w:r w:rsidRPr="001A38A6">
        <w:rPr>
          <w:rFonts w:eastAsia="Calibri" w:cs="Times New Roman"/>
          <w:szCs w:val="24"/>
          <w:lang w:eastAsia="lv-LV"/>
        </w:rPr>
        <w:t>pielikums).</w:t>
      </w:r>
      <w:r w:rsidRPr="002416E0">
        <w:rPr>
          <w:rFonts w:eastAsia="Calibri" w:cs="Times New Roman"/>
          <w:szCs w:val="24"/>
          <w:lang w:eastAsia="lv-LV"/>
        </w:rPr>
        <w:t xml:space="preserve"> </w:t>
      </w:r>
    </w:p>
    <w:p w:rsidR="002416E0" w:rsidRPr="002416E0" w:rsidRDefault="002416E0" w:rsidP="002416E0">
      <w:pPr>
        <w:numPr>
          <w:ilvl w:val="1"/>
          <w:numId w:val="1"/>
        </w:numPr>
        <w:spacing w:line="276" w:lineRule="auto"/>
        <w:rPr>
          <w:rFonts w:eastAsia="Calibri" w:cs="Times New Roman"/>
          <w:szCs w:val="24"/>
          <w:lang w:eastAsia="lv-LV"/>
        </w:rPr>
      </w:pPr>
      <w:r w:rsidRPr="002416E0">
        <w:rPr>
          <w:rFonts w:eastAsia="Calibri" w:cs="Times New Roman"/>
          <w:szCs w:val="24"/>
          <w:lang w:eastAsia="lv-LV"/>
        </w:rPr>
        <w:t>Iesniedzot piedāvājumu, pretendents piekrīt visiem Nolikuma un iepirkuma līguma projekta noteikumiem un apņemas tos pildīt.</w:t>
      </w:r>
    </w:p>
    <w:p w:rsidR="002416E0" w:rsidRPr="002416E0" w:rsidRDefault="002416E0" w:rsidP="002416E0">
      <w:pPr>
        <w:numPr>
          <w:ilvl w:val="0"/>
          <w:numId w:val="1"/>
        </w:numPr>
        <w:spacing w:after="0" w:line="276" w:lineRule="auto"/>
        <w:jc w:val="center"/>
        <w:rPr>
          <w:rFonts w:eastAsia="Calibri" w:cs="Times New Roman"/>
          <w:b/>
          <w:szCs w:val="24"/>
          <w:lang w:eastAsia="lv-LV"/>
        </w:rPr>
      </w:pPr>
      <w:r w:rsidRPr="002416E0">
        <w:rPr>
          <w:rFonts w:eastAsia="Calibri" w:cs="Times New Roman"/>
          <w:b/>
          <w:szCs w:val="24"/>
          <w:lang w:eastAsia="lv-LV"/>
        </w:rPr>
        <w:t>Iepirkumu komisijas tiesības un pienākumi</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Iepirkumu komisijas tiesības:</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Pieprasīt, lai pretendents izskaidro savā piedāvājumā ietverto informāciju. Komisija ir tiesīga pārbaudīt nepieciešamo informāciju kompetentā institūcijā, publiski pieejamās datu bāzēs vai citos publiski pieejamos avotos.</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Labot aritmētiskās kļūdas pretendentu finanšu piedāvājumos, informējot par to pretendentus.</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Pieaicināt ekspertu piedāvājumu noformējuma pārbaudē, pretendentu atlasē, piedāvājumu atbilstības pārbaudē un vērtēšanā.</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Noraidīt iesniegto piedāvājumu, ja tas neatbilst Nolikumā noteiktajām prasībām.</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Izvēlēties nākamo zemākas cenas piedāvājumu vai pārtraukt iepirkumu bez rezultātiem, ja izraudzītais pretendents atsakās slēgt iepirkuma līgumu ar Pasūtītāju.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 xml:space="preserve">Citas Publisko iepirkumu likumā noteiktās Iepirkumu komisijas tiesības. </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Iepirkumu komisijas pienākumi:</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Nodrošināt iepirkuma norisi un dokumentēšanu.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lastRenderedPageBreak/>
        <w:t>Nodrošināt pretendentu brīvu konkurenci, kā arī vienlīdzīgu attieksmi pret tiem.</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Pēc ieinteresēto piegādātāju pieprasījuma normatīvajos aktos noteiktajā kārtībā sniegt informāciju par Nolikumu.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Vērtēt pretendentus un to iesniegtos piedāvājumus saskaņā ar Publisko iepirkumu likumu, citiem normatīvajiem aktiem un šo Nolikumu, izvēlēties piedāvājumu vai pieņemt lēmumu par iepirkuma izbeigšanu, neizvēloties nevienu piedāvājumu.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Citi Publisko iepirkumu likumā noteiktie Iepirkumu komisijas pienākumi.</w:t>
      </w:r>
    </w:p>
    <w:p w:rsidR="002416E0" w:rsidRPr="002416E0" w:rsidRDefault="002416E0" w:rsidP="002416E0">
      <w:pPr>
        <w:numPr>
          <w:ilvl w:val="0"/>
          <w:numId w:val="1"/>
        </w:numPr>
        <w:spacing w:after="0" w:line="276" w:lineRule="auto"/>
        <w:jc w:val="center"/>
        <w:rPr>
          <w:rFonts w:eastAsia="Calibri" w:cs="Times New Roman"/>
          <w:b/>
          <w:szCs w:val="24"/>
          <w:lang w:eastAsia="lv-LV"/>
        </w:rPr>
      </w:pPr>
      <w:r w:rsidRPr="002416E0">
        <w:rPr>
          <w:rFonts w:eastAsia="Calibri" w:cs="Times New Roman"/>
          <w:b/>
          <w:szCs w:val="24"/>
          <w:lang w:eastAsia="lv-LV"/>
        </w:rPr>
        <w:t>Pretendenta tiesības un pienākumi</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Pretendenta tiesības:</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Apvienoties pretendentu apvienībās ar citiem pretendentiem un iesniegt vienu kopēju piedāvājumu.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Pirms piedāvājumu iesniegšanas termiņa beigām grozīt vai atsaukt iesniegto piedāvājumu.</w:t>
      </w:r>
    </w:p>
    <w:p w:rsidR="002416E0" w:rsidRPr="002416E0" w:rsidRDefault="002416E0" w:rsidP="002416E0">
      <w:pPr>
        <w:numPr>
          <w:ilvl w:val="1"/>
          <w:numId w:val="1"/>
        </w:numPr>
        <w:spacing w:after="0" w:line="276" w:lineRule="auto"/>
        <w:rPr>
          <w:rFonts w:eastAsia="Calibri" w:cs="Times New Roman"/>
          <w:szCs w:val="24"/>
          <w:lang w:eastAsia="lv-LV"/>
        </w:rPr>
      </w:pPr>
      <w:r w:rsidRPr="002416E0">
        <w:rPr>
          <w:rFonts w:eastAsia="Calibri" w:cs="Times New Roman"/>
          <w:szCs w:val="24"/>
          <w:lang w:eastAsia="lv-LV"/>
        </w:rPr>
        <w:t>Pretendenta pienākumi:</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Sagatavot piedāvājumu atbilstoši iepirkuma nolikuma un normatīvo aktu prasībām.</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Sniegt patiesu informāciju par savu kvalifikāciju un piedāvājumu.</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Iepirkumu komisijas noteiktajā termiņā sniegt atbildes uz pieprasījumiem par papildus informāciju, kas nepieciešama pretendentu atlasei, piedāvājumu atbilstības pārbaudei, salīdzināšanai un vērtēšanai.</w:t>
      </w:r>
    </w:p>
    <w:p w:rsidR="002416E0" w:rsidRPr="002416E0" w:rsidRDefault="002416E0" w:rsidP="002416E0">
      <w:pPr>
        <w:numPr>
          <w:ilvl w:val="2"/>
          <w:numId w:val="1"/>
        </w:numPr>
        <w:spacing w:after="0" w:line="276" w:lineRule="auto"/>
        <w:rPr>
          <w:rFonts w:eastAsia="Calibri" w:cs="Times New Roman"/>
          <w:szCs w:val="24"/>
          <w:lang w:eastAsia="lv-LV"/>
        </w:rPr>
      </w:pPr>
      <w:r w:rsidRPr="002416E0">
        <w:rPr>
          <w:rFonts w:eastAsia="Calibri" w:cs="Times New Roman"/>
          <w:szCs w:val="24"/>
          <w:lang w:eastAsia="lv-LV"/>
        </w:rPr>
        <w:t>Segt visas izmaksas, kas saistītas ar piedāvājumu sagatavošanu un iesniegšanu.</w:t>
      </w:r>
    </w:p>
    <w:p w:rsidR="00546592" w:rsidRDefault="00546592" w:rsidP="00546592">
      <w:pPr>
        <w:spacing w:after="0" w:line="276" w:lineRule="auto"/>
        <w:ind w:left="360" w:firstLine="0"/>
        <w:rPr>
          <w:rFonts w:eastAsia="Calibri" w:cs="Times New Roman"/>
          <w:b/>
          <w:szCs w:val="24"/>
          <w:lang w:eastAsia="lv-LV"/>
        </w:rPr>
      </w:pPr>
    </w:p>
    <w:p w:rsidR="00546592" w:rsidRDefault="00546592" w:rsidP="00546592">
      <w:pPr>
        <w:spacing w:after="0" w:line="276" w:lineRule="auto"/>
        <w:ind w:left="360" w:firstLine="0"/>
        <w:rPr>
          <w:rFonts w:eastAsia="Calibri" w:cs="Times New Roman"/>
          <w:b/>
          <w:szCs w:val="24"/>
          <w:lang w:eastAsia="lv-LV"/>
        </w:rPr>
      </w:pPr>
    </w:p>
    <w:p w:rsidR="002416E0" w:rsidRPr="00A201DC" w:rsidRDefault="002416E0" w:rsidP="002416E0">
      <w:pPr>
        <w:numPr>
          <w:ilvl w:val="0"/>
          <w:numId w:val="1"/>
        </w:numPr>
        <w:spacing w:after="0" w:line="276" w:lineRule="auto"/>
        <w:jc w:val="center"/>
        <w:rPr>
          <w:rFonts w:eastAsia="Calibri" w:cs="Times New Roman"/>
          <w:b/>
          <w:szCs w:val="24"/>
          <w:lang w:eastAsia="lv-LV"/>
        </w:rPr>
      </w:pPr>
      <w:r w:rsidRPr="00A201DC">
        <w:rPr>
          <w:rFonts w:eastAsia="Calibri" w:cs="Times New Roman"/>
          <w:b/>
          <w:szCs w:val="24"/>
          <w:lang w:eastAsia="lv-LV"/>
        </w:rPr>
        <w:t>Pielikumi</w:t>
      </w:r>
    </w:p>
    <w:p w:rsidR="002416E0" w:rsidRPr="00A201DC" w:rsidRDefault="002416E0" w:rsidP="002416E0">
      <w:pPr>
        <w:numPr>
          <w:ilvl w:val="1"/>
          <w:numId w:val="1"/>
        </w:numPr>
        <w:spacing w:after="0" w:line="276" w:lineRule="auto"/>
        <w:rPr>
          <w:rFonts w:eastAsia="Calibri" w:cs="Times New Roman"/>
          <w:szCs w:val="24"/>
          <w:lang w:eastAsia="lv-LV"/>
        </w:rPr>
      </w:pPr>
      <w:r w:rsidRPr="00A201DC">
        <w:rPr>
          <w:rFonts w:eastAsia="Calibri" w:cs="Times New Roman"/>
          <w:szCs w:val="24"/>
          <w:lang w:eastAsia="lv-LV"/>
        </w:rPr>
        <w:t>Pretendenta pieteikums dalībai iepirkumā uz 1 (vienas) lapas;</w:t>
      </w:r>
    </w:p>
    <w:p w:rsidR="002416E0" w:rsidRPr="00A201DC" w:rsidRDefault="002416E0" w:rsidP="002416E0">
      <w:pPr>
        <w:numPr>
          <w:ilvl w:val="1"/>
          <w:numId w:val="1"/>
        </w:numPr>
        <w:spacing w:after="0" w:line="276" w:lineRule="auto"/>
        <w:rPr>
          <w:rFonts w:eastAsia="Calibri" w:cs="Times New Roman"/>
          <w:szCs w:val="24"/>
          <w:lang w:eastAsia="lv-LV"/>
        </w:rPr>
      </w:pPr>
      <w:r w:rsidRPr="00A201DC">
        <w:rPr>
          <w:rFonts w:eastAsia="Calibri" w:cs="Times New Roman"/>
          <w:szCs w:val="24"/>
          <w:lang w:eastAsia="lv-LV"/>
        </w:rPr>
        <w:t xml:space="preserve">Tehniskā specifikācija uz </w:t>
      </w:r>
      <w:r w:rsidR="00A201DC" w:rsidRPr="00A201DC">
        <w:rPr>
          <w:rFonts w:eastAsia="Calibri" w:cs="Times New Roman"/>
          <w:szCs w:val="24"/>
          <w:lang w:eastAsia="lv-LV"/>
        </w:rPr>
        <w:t>2</w:t>
      </w:r>
      <w:r w:rsidRPr="00A201DC">
        <w:rPr>
          <w:rFonts w:eastAsia="Calibri" w:cs="Times New Roman"/>
          <w:szCs w:val="24"/>
          <w:lang w:eastAsia="lv-LV"/>
        </w:rPr>
        <w:t xml:space="preserve"> (</w:t>
      </w:r>
      <w:r w:rsidR="00A201DC" w:rsidRPr="00A201DC">
        <w:rPr>
          <w:rFonts w:eastAsia="Calibri" w:cs="Times New Roman"/>
          <w:szCs w:val="24"/>
          <w:lang w:eastAsia="lv-LV"/>
        </w:rPr>
        <w:t>divām</w:t>
      </w:r>
      <w:r w:rsidRPr="00A201DC">
        <w:rPr>
          <w:rFonts w:eastAsia="Calibri" w:cs="Times New Roman"/>
          <w:szCs w:val="24"/>
          <w:lang w:eastAsia="lv-LV"/>
        </w:rPr>
        <w:t>) lapām;</w:t>
      </w:r>
    </w:p>
    <w:p w:rsidR="002416E0" w:rsidRPr="00A201DC" w:rsidRDefault="002416E0" w:rsidP="002416E0">
      <w:pPr>
        <w:numPr>
          <w:ilvl w:val="1"/>
          <w:numId w:val="1"/>
        </w:numPr>
        <w:spacing w:after="0" w:line="276" w:lineRule="auto"/>
        <w:rPr>
          <w:rFonts w:eastAsia="Calibri" w:cs="Times New Roman"/>
          <w:b/>
          <w:szCs w:val="24"/>
          <w:lang w:eastAsia="lv-LV"/>
        </w:rPr>
      </w:pPr>
      <w:r w:rsidRPr="00A201DC">
        <w:rPr>
          <w:rFonts w:eastAsia="Calibri" w:cs="Times New Roman"/>
          <w:szCs w:val="24"/>
          <w:lang w:eastAsia="lv-LV"/>
        </w:rPr>
        <w:t xml:space="preserve">Finanšu piedāvājuma veidlapa uz </w:t>
      </w:r>
      <w:r w:rsidR="00A201DC" w:rsidRPr="00A201DC">
        <w:rPr>
          <w:rFonts w:eastAsia="Calibri" w:cs="Times New Roman"/>
          <w:szCs w:val="24"/>
          <w:lang w:eastAsia="lv-LV"/>
        </w:rPr>
        <w:t>1</w:t>
      </w:r>
      <w:r w:rsidR="006F54EA" w:rsidRPr="00A201DC">
        <w:rPr>
          <w:rFonts w:eastAsia="Calibri" w:cs="Times New Roman"/>
          <w:szCs w:val="24"/>
          <w:lang w:eastAsia="lv-LV"/>
        </w:rPr>
        <w:t xml:space="preserve"> </w:t>
      </w:r>
      <w:r w:rsidRPr="00A201DC">
        <w:rPr>
          <w:rFonts w:eastAsia="Calibri" w:cs="Times New Roman"/>
          <w:szCs w:val="24"/>
          <w:lang w:eastAsia="lv-LV"/>
        </w:rPr>
        <w:t>(</w:t>
      </w:r>
      <w:r w:rsidR="00A201DC" w:rsidRPr="00A201DC">
        <w:rPr>
          <w:rFonts w:eastAsia="Calibri" w:cs="Times New Roman"/>
          <w:szCs w:val="24"/>
          <w:lang w:eastAsia="lv-LV"/>
        </w:rPr>
        <w:t>vienas</w:t>
      </w:r>
      <w:r w:rsidRPr="00A201DC">
        <w:rPr>
          <w:rFonts w:eastAsia="Calibri" w:cs="Times New Roman"/>
          <w:szCs w:val="24"/>
          <w:lang w:eastAsia="lv-LV"/>
        </w:rPr>
        <w:t>)</w:t>
      </w:r>
      <w:r w:rsidR="006F54EA" w:rsidRPr="00A201DC">
        <w:rPr>
          <w:rFonts w:eastAsia="Calibri" w:cs="Times New Roman"/>
          <w:szCs w:val="24"/>
          <w:lang w:eastAsia="lv-LV"/>
        </w:rPr>
        <w:t xml:space="preserve"> lap</w:t>
      </w:r>
      <w:r w:rsidR="00A201DC" w:rsidRPr="00A201DC">
        <w:rPr>
          <w:rFonts w:eastAsia="Calibri" w:cs="Times New Roman"/>
          <w:szCs w:val="24"/>
          <w:lang w:eastAsia="lv-LV"/>
        </w:rPr>
        <w:t>as</w:t>
      </w:r>
      <w:r w:rsidRPr="00A201DC">
        <w:rPr>
          <w:rFonts w:eastAsia="Calibri" w:cs="Times New Roman"/>
          <w:szCs w:val="24"/>
          <w:lang w:eastAsia="lv-LV"/>
        </w:rPr>
        <w:t>;</w:t>
      </w:r>
    </w:p>
    <w:p w:rsidR="00622F03" w:rsidRPr="00A201DC" w:rsidRDefault="00A201DC" w:rsidP="002416E0">
      <w:pPr>
        <w:numPr>
          <w:ilvl w:val="1"/>
          <w:numId w:val="1"/>
        </w:numPr>
        <w:spacing w:after="0" w:line="276" w:lineRule="auto"/>
        <w:rPr>
          <w:rFonts w:eastAsia="Calibri" w:cs="Times New Roman"/>
          <w:b/>
          <w:szCs w:val="24"/>
          <w:lang w:eastAsia="lv-LV"/>
        </w:rPr>
      </w:pPr>
      <w:r w:rsidRPr="00A201DC">
        <w:rPr>
          <w:rFonts w:eastAsia="Calibri" w:cs="Times New Roman"/>
          <w:szCs w:val="24"/>
          <w:lang w:eastAsia="lv-LV"/>
        </w:rPr>
        <w:t>Informācija par pretendenta pieredzi</w:t>
      </w:r>
      <w:r w:rsidR="00622F03" w:rsidRPr="00A201DC">
        <w:rPr>
          <w:rFonts w:eastAsia="Calibri" w:cs="Times New Roman"/>
          <w:szCs w:val="24"/>
          <w:lang w:eastAsia="lv-LV"/>
        </w:rPr>
        <w:t xml:space="preserve"> uz 1 (vienas) lapas;</w:t>
      </w:r>
    </w:p>
    <w:p w:rsidR="002416E0" w:rsidRPr="00A201DC" w:rsidRDefault="002416E0" w:rsidP="002416E0">
      <w:pPr>
        <w:numPr>
          <w:ilvl w:val="1"/>
          <w:numId w:val="1"/>
        </w:numPr>
        <w:spacing w:line="276" w:lineRule="auto"/>
        <w:rPr>
          <w:rFonts w:eastAsia="Calibri" w:cs="Times New Roman"/>
          <w:b/>
          <w:szCs w:val="24"/>
          <w:lang w:eastAsia="lv-LV"/>
        </w:rPr>
      </w:pPr>
      <w:r w:rsidRPr="00A201DC">
        <w:rPr>
          <w:rFonts w:eastAsia="Calibri" w:cs="Times New Roman"/>
          <w:szCs w:val="24"/>
          <w:lang w:eastAsia="lv-LV"/>
        </w:rPr>
        <w:t xml:space="preserve">Iepirkuma līguma projekts uz </w:t>
      </w:r>
      <w:r w:rsidR="00A6122E" w:rsidRPr="00A201DC">
        <w:rPr>
          <w:rFonts w:eastAsia="Calibri" w:cs="Times New Roman"/>
          <w:szCs w:val="24"/>
          <w:lang w:eastAsia="lv-LV"/>
        </w:rPr>
        <w:t>5</w:t>
      </w:r>
      <w:r w:rsidRPr="00A201DC">
        <w:rPr>
          <w:rFonts w:eastAsia="Calibri" w:cs="Times New Roman"/>
          <w:szCs w:val="24"/>
          <w:lang w:eastAsia="lv-LV"/>
        </w:rPr>
        <w:t xml:space="preserve"> (</w:t>
      </w:r>
      <w:r w:rsidR="00A6122E" w:rsidRPr="00A201DC">
        <w:rPr>
          <w:rFonts w:eastAsia="Calibri" w:cs="Times New Roman"/>
          <w:szCs w:val="24"/>
          <w:lang w:eastAsia="lv-LV"/>
        </w:rPr>
        <w:t>piecām</w:t>
      </w:r>
      <w:r w:rsidRPr="00A201DC">
        <w:rPr>
          <w:rFonts w:eastAsia="Calibri" w:cs="Times New Roman"/>
          <w:szCs w:val="24"/>
          <w:lang w:eastAsia="lv-LV"/>
        </w:rPr>
        <w:t>) lapām.</w:t>
      </w:r>
    </w:p>
    <w:p w:rsidR="002416E0" w:rsidRPr="002416E0" w:rsidRDefault="002416E0" w:rsidP="002416E0">
      <w:pPr>
        <w:spacing w:line="276" w:lineRule="auto"/>
        <w:ind w:left="0" w:firstLine="0"/>
        <w:rPr>
          <w:rFonts w:eastAsia="Calibri" w:cs="Times New Roman"/>
          <w:szCs w:val="24"/>
          <w:lang w:eastAsia="lv-LV"/>
        </w:rPr>
      </w:pPr>
    </w:p>
    <w:p w:rsidR="002416E0" w:rsidRPr="002416E0" w:rsidRDefault="002416E0" w:rsidP="002416E0">
      <w:pPr>
        <w:spacing w:line="276" w:lineRule="auto"/>
        <w:ind w:left="0" w:firstLine="0"/>
        <w:rPr>
          <w:rFonts w:eastAsia="Calibri" w:cs="Times New Roman"/>
          <w:szCs w:val="24"/>
          <w:lang w:eastAsia="lv-LV"/>
        </w:rPr>
      </w:pPr>
    </w:p>
    <w:p w:rsidR="002416E0" w:rsidRPr="002416E0" w:rsidRDefault="002416E0" w:rsidP="007C6619">
      <w:pPr>
        <w:tabs>
          <w:tab w:val="right" w:pos="8080"/>
        </w:tabs>
        <w:spacing w:line="276" w:lineRule="auto"/>
        <w:ind w:left="0" w:firstLine="0"/>
        <w:rPr>
          <w:rFonts w:eastAsia="Calibri" w:cs="Times New Roman"/>
          <w:szCs w:val="24"/>
          <w:lang w:eastAsia="lv-LV"/>
        </w:rPr>
      </w:pPr>
      <w:r w:rsidRPr="002416E0">
        <w:rPr>
          <w:rFonts w:eastAsia="Calibri" w:cs="Times New Roman"/>
          <w:szCs w:val="24"/>
          <w:lang w:eastAsia="lv-LV"/>
        </w:rPr>
        <w:t>Iepirkumu komisijas priekšsēdētāj</w:t>
      </w:r>
      <w:r w:rsidR="00EA5F61">
        <w:rPr>
          <w:rFonts w:eastAsia="Calibri" w:cs="Times New Roman"/>
          <w:szCs w:val="24"/>
          <w:lang w:eastAsia="lv-LV"/>
        </w:rPr>
        <w:t>a vietniece</w:t>
      </w:r>
      <w:r w:rsidR="007C6619">
        <w:rPr>
          <w:rFonts w:eastAsia="Calibri" w:cs="Times New Roman"/>
          <w:szCs w:val="24"/>
          <w:lang w:eastAsia="lv-LV"/>
        </w:rPr>
        <w:tab/>
      </w:r>
      <w:r w:rsidR="00EA5F61">
        <w:rPr>
          <w:rFonts w:eastAsia="Calibri" w:cs="Times New Roman"/>
          <w:szCs w:val="24"/>
          <w:lang w:eastAsia="lv-LV"/>
        </w:rPr>
        <w:t>Dana Buša</w:t>
      </w:r>
    </w:p>
    <w:p w:rsidR="002416E0" w:rsidRPr="002416E0" w:rsidRDefault="002416E0" w:rsidP="002416E0">
      <w:pPr>
        <w:spacing w:after="0" w:line="276" w:lineRule="auto"/>
        <w:ind w:left="792" w:firstLine="0"/>
        <w:rPr>
          <w:rFonts w:eastAsia="Calibri" w:cs="Times New Roman"/>
          <w:b/>
          <w:szCs w:val="24"/>
          <w:lang w:eastAsia="lv-LV"/>
        </w:rPr>
      </w:pPr>
    </w:p>
    <w:p w:rsidR="002416E0" w:rsidRPr="002416E0" w:rsidRDefault="002416E0" w:rsidP="002416E0">
      <w:pPr>
        <w:spacing w:after="0"/>
        <w:ind w:left="360" w:firstLine="0"/>
        <w:rPr>
          <w:rFonts w:eastAsia="Times New Roman" w:cs="Times New Roman"/>
          <w:b/>
          <w:kern w:val="22"/>
          <w:szCs w:val="24"/>
          <w:lang w:eastAsia="ar-SA"/>
        </w:rPr>
      </w:pPr>
    </w:p>
    <w:p w:rsidR="002416E0" w:rsidRPr="002416E0" w:rsidRDefault="002416E0" w:rsidP="002416E0">
      <w:pPr>
        <w:ind w:left="792" w:firstLine="0"/>
        <w:rPr>
          <w:rFonts w:eastAsia="Calibri" w:cs="Times New Roman"/>
          <w:b/>
          <w:kern w:val="22"/>
          <w:szCs w:val="24"/>
          <w:lang w:eastAsia="ar-SA"/>
        </w:rPr>
      </w:pPr>
    </w:p>
    <w:p w:rsidR="002416E0" w:rsidRPr="002416E0" w:rsidRDefault="002416E0" w:rsidP="002416E0">
      <w:pPr>
        <w:ind w:left="0" w:firstLine="0"/>
        <w:rPr>
          <w:rFonts w:eastAsia="Calibri" w:cs="Times New Roman"/>
          <w:szCs w:val="24"/>
          <w:lang w:eastAsia="lv-LV"/>
        </w:rPr>
      </w:pPr>
    </w:p>
    <w:p w:rsidR="002416E0" w:rsidRPr="002416E0" w:rsidRDefault="002416E0" w:rsidP="002416E0">
      <w:pPr>
        <w:ind w:left="0" w:firstLine="0"/>
        <w:rPr>
          <w:rFonts w:eastAsia="Calibri" w:cs="Times New Roman"/>
          <w:szCs w:val="24"/>
          <w:lang w:eastAsia="lv-LV"/>
        </w:rPr>
      </w:pPr>
    </w:p>
    <w:p w:rsidR="002416E0" w:rsidRPr="002416E0" w:rsidRDefault="002416E0" w:rsidP="002416E0">
      <w:pPr>
        <w:ind w:left="0" w:firstLine="0"/>
        <w:rPr>
          <w:rFonts w:eastAsia="Calibri" w:cs="Times New Roman"/>
          <w:szCs w:val="24"/>
          <w:lang w:eastAsia="lv-LV"/>
        </w:rPr>
      </w:pPr>
    </w:p>
    <w:p w:rsidR="002416E0" w:rsidRPr="006F0871" w:rsidRDefault="002416E0" w:rsidP="006F0871">
      <w:pPr>
        <w:pStyle w:val="Sarakstarindkopa"/>
        <w:numPr>
          <w:ilvl w:val="0"/>
          <w:numId w:val="22"/>
        </w:numPr>
        <w:spacing w:after="0"/>
        <w:jc w:val="right"/>
        <w:rPr>
          <w:rFonts w:eastAsia="Calibri" w:cs="Times New Roman"/>
          <w:sz w:val="20"/>
          <w:szCs w:val="20"/>
          <w:lang w:eastAsia="lv-LV"/>
        </w:rPr>
      </w:pPr>
      <w:r w:rsidRPr="006F0871">
        <w:rPr>
          <w:rFonts w:eastAsia="Calibri" w:cs="Times New Roman"/>
          <w:sz w:val="20"/>
          <w:szCs w:val="20"/>
          <w:lang w:eastAsia="lv-LV"/>
        </w:rPr>
        <w:t xml:space="preserve">pielikums </w:t>
      </w:r>
    </w:p>
    <w:p w:rsidR="002416E0" w:rsidRPr="002416E0" w:rsidRDefault="002416E0" w:rsidP="002416E0">
      <w:pPr>
        <w:spacing w:after="0"/>
        <w:ind w:left="0" w:firstLine="0"/>
        <w:jc w:val="right"/>
        <w:rPr>
          <w:rFonts w:eastAsia="Calibri" w:cs="Times New Roman"/>
          <w:b/>
          <w:noProof/>
          <w:sz w:val="20"/>
          <w:szCs w:val="20"/>
          <w:lang w:eastAsia="lv-LV"/>
        </w:rPr>
      </w:pPr>
      <w:r w:rsidRPr="002416E0">
        <w:rPr>
          <w:rFonts w:eastAsia="Calibri" w:cs="Times New Roman"/>
          <w:noProof/>
          <w:sz w:val="20"/>
          <w:szCs w:val="20"/>
          <w:lang w:eastAsia="lv-LV"/>
        </w:rPr>
        <w:t>iepirkuma nolikumam</w:t>
      </w:r>
      <w:r w:rsidRPr="002416E0">
        <w:rPr>
          <w:rFonts w:eastAsia="Calibri" w:cs="Times New Roman"/>
          <w:b/>
          <w:noProof/>
          <w:sz w:val="20"/>
          <w:szCs w:val="20"/>
          <w:lang w:eastAsia="lv-LV"/>
        </w:rPr>
        <w:t xml:space="preserve"> </w:t>
      </w:r>
    </w:p>
    <w:p w:rsidR="00B52D3F" w:rsidRDefault="002416E0" w:rsidP="00B52D3F">
      <w:pPr>
        <w:spacing w:after="0"/>
        <w:jc w:val="right"/>
        <w:rPr>
          <w:rFonts w:eastAsia="Times New Roman"/>
          <w:sz w:val="20"/>
          <w:szCs w:val="20"/>
        </w:rPr>
      </w:pPr>
      <w:r w:rsidRPr="002416E0">
        <w:rPr>
          <w:rFonts w:eastAsia="Calibri" w:cs="Times New Roman"/>
          <w:noProof/>
          <w:sz w:val="20"/>
          <w:szCs w:val="20"/>
          <w:lang w:eastAsia="lv-LV"/>
        </w:rPr>
        <w:t>„</w:t>
      </w:r>
      <w:r w:rsidR="00B52D3F" w:rsidRPr="00B52D3F">
        <w:rPr>
          <w:rFonts w:eastAsia="Times New Roman"/>
          <w:sz w:val="20"/>
          <w:szCs w:val="20"/>
        </w:rPr>
        <w:t xml:space="preserve"> </w:t>
      </w:r>
      <w:r w:rsidR="00B52D3F" w:rsidRPr="00DE2ACD">
        <w:rPr>
          <w:rFonts w:eastAsia="Times New Roman"/>
          <w:sz w:val="20"/>
          <w:szCs w:val="20"/>
        </w:rPr>
        <w:t>Alojas novada domes informatīvā izdevuma</w:t>
      </w:r>
    </w:p>
    <w:p w:rsidR="002416E0" w:rsidRPr="002416E0" w:rsidRDefault="00B52D3F" w:rsidP="00B52D3F">
      <w:pPr>
        <w:spacing w:after="0"/>
        <w:ind w:left="0" w:firstLine="0"/>
        <w:jc w:val="right"/>
        <w:rPr>
          <w:rFonts w:eastAsia="Calibri" w:cs="Times New Roman"/>
          <w:noProof/>
          <w:sz w:val="20"/>
          <w:szCs w:val="20"/>
          <w:lang w:eastAsia="lv-LV"/>
        </w:rPr>
      </w:pPr>
      <w:r w:rsidRPr="00DE2ACD">
        <w:rPr>
          <w:rFonts w:eastAsia="Times New Roman"/>
          <w:sz w:val="20"/>
          <w:szCs w:val="20"/>
        </w:rPr>
        <w:t>“Alojas Novada Vēstis” izdošana</w:t>
      </w:r>
      <w:r w:rsidR="002416E0" w:rsidRPr="002416E0">
        <w:rPr>
          <w:rFonts w:eastAsia="Calibri" w:cs="Times New Roman"/>
          <w:noProof/>
          <w:sz w:val="20"/>
          <w:szCs w:val="20"/>
          <w:lang w:eastAsia="lv-LV"/>
        </w:rPr>
        <w:t>”</w:t>
      </w:r>
    </w:p>
    <w:p w:rsidR="002416E0" w:rsidRPr="002416E0" w:rsidRDefault="00622F03" w:rsidP="002416E0">
      <w:pPr>
        <w:spacing w:after="0"/>
        <w:ind w:left="0" w:firstLine="0"/>
        <w:jc w:val="right"/>
        <w:rPr>
          <w:rFonts w:eastAsia="Calibri" w:cs="Times New Roman"/>
          <w:noProof/>
          <w:sz w:val="20"/>
          <w:szCs w:val="20"/>
          <w:lang w:eastAsia="lv-LV"/>
        </w:rPr>
      </w:pPr>
      <w:r w:rsidRPr="00546592">
        <w:rPr>
          <w:rFonts w:eastAsia="Calibri" w:cs="Times New Roman"/>
          <w:noProof/>
          <w:sz w:val="20"/>
          <w:szCs w:val="20"/>
          <w:lang w:eastAsia="lv-LV"/>
        </w:rPr>
        <w:t xml:space="preserve">ID Nr. </w:t>
      </w:r>
      <w:r w:rsidR="00E37D2B" w:rsidRPr="00546592">
        <w:rPr>
          <w:rFonts w:eastAsia="Calibri" w:cs="Times New Roman"/>
          <w:noProof/>
          <w:sz w:val="20"/>
          <w:szCs w:val="20"/>
          <w:lang w:eastAsia="lv-LV"/>
        </w:rPr>
        <w:t>AND/2016/</w:t>
      </w:r>
      <w:r w:rsidR="00B52D3F">
        <w:rPr>
          <w:rFonts w:eastAsia="Calibri" w:cs="Times New Roman"/>
          <w:noProof/>
          <w:sz w:val="20"/>
          <w:szCs w:val="20"/>
          <w:lang w:eastAsia="lv-LV"/>
        </w:rPr>
        <w:t>3</w:t>
      </w:r>
      <w:r w:rsidR="00E809F4">
        <w:rPr>
          <w:rFonts w:eastAsia="Calibri" w:cs="Times New Roman"/>
          <w:noProof/>
          <w:sz w:val="20"/>
          <w:szCs w:val="20"/>
          <w:lang w:eastAsia="lv-LV"/>
        </w:rPr>
        <w:t>0</w:t>
      </w:r>
    </w:p>
    <w:p w:rsidR="002416E0" w:rsidRPr="002416E0" w:rsidRDefault="002416E0" w:rsidP="002416E0">
      <w:pPr>
        <w:widowControl w:val="0"/>
        <w:suppressAutoHyphens/>
        <w:spacing w:after="0"/>
        <w:ind w:left="0" w:firstLine="0"/>
        <w:jc w:val="center"/>
        <w:rPr>
          <w:rFonts w:eastAsia="Times New Roman" w:cs="Times New Roman"/>
          <w:b/>
          <w:caps/>
          <w:color w:val="000000"/>
          <w:szCs w:val="24"/>
          <w:lang w:eastAsia="ar-SA"/>
        </w:rPr>
      </w:pPr>
    </w:p>
    <w:p w:rsidR="002416E0" w:rsidRPr="002416E0" w:rsidRDefault="002416E0" w:rsidP="002416E0">
      <w:pPr>
        <w:widowControl w:val="0"/>
        <w:suppressAutoHyphens/>
        <w:spacing w:after="0"/>
        <w:ind w:left="0" w:firstLine="0"/>
        <w:jc w:val="center"/>
        <w:rPr>
          <w:rFonts w:eastAsia="Times New Roman" w:cs="Times New Roman"/>
          <w:b/>
          <w:caps/>
          <w:color w:val="000000"/>
          <w:szCs w:val="24"/>
          <w:lang w:eastAsia="ar-SA"/>
        </w:rPr>
      </w:pPr>
      <w:r w:rsidRPr="002416E0">
        <w:rPr>
          <w:rFonts w:eastAsia="Times New Roman" w:cs="Times New Roman"/>
          <w:b/>
          <w:caps/>
          <w:color w:val="000000"/>
          <w:szCs w:val="24"/>
          <w:lang w:eastAsia="ar-SA"/>
        </w:rPr>
        <w:t xml:space="preserve">PIETEIKUMs DALĪBAI iepirkumā </w:t>
      </w:r>
    </w:p>
    <w:p w:rsidR="002416E0" w:rsidRPr="002416E0" w:rsidRDefault="002416E0" w:rsidP="00B52D3F">
      <w:pPr>
        <w:spacing w:after="0"/>
        <w:jc w:val="center"/>
        <w:rPr>
          <w:rFonts w:eastAsia="Calibri" w:cs="Times New Roman"/>
          <w:szCs w:val="24"/>
          <w:lang w:eastAsia="lv-LV"/>
        </w:rPr>
      </w:pPr>
      <w:r w:rsidRPr="002416E0">
        <w:rPr>
          <w:rFonts w:eastAsia="Calibri" w:cs="Times New Roman"/>
          <w:szCs w:val="24"/>
          <w:lang w:eastAsia="lv-LV"/>
        </w:rPr>
        <w:t>„</w:t>
      </w:r>
      <w:r w:rsidR="00B52D3F" w:rsidRPr="00B52D3F">
        <w:rPr>
          <w:rFonts w:eastAsia="Calibri" w:cs="Times New Roman"/>
          <w:szCs w:val="24"/>
          <w:lang w:eastAsia="lv-LV"/>
        </w:rPr>
        <w:t>Alojas novada domes informatīvā izdevuma</w:t>
      </w:r>
      <w:r w:rsidR="00B52D3F">
        <w:rPr>
          <w:rFonts w:eastAsia="Calibri" w:cs="Times New Roman"/>
          <w:szCs w:val="24"/>
          <w:lang w:eastAsia="lv-LV"/>
        </w:rPr>
        <w:t xml:space="preserve"> </w:t>
      </w:r>
      <w:r w:rsidR="00B52D3F" w:rsidRPr="00B52D3F">
        <w:rPr>
          <w:rFonts w:eastAsia="Calibri" w:cs="Times New Roman"/>
          <w:szCs w:val="24"/>
          <w:lang w:eastAsia="lv-LV"/>
        </w:rPr>
        <w:t>“Alojas Novada Vēstis” izdošana</w:t>
      </w:r>
      <w:r w:rsidRPr="002416E0">
        <w:rPr>
          <w:rFonts w:eastAsia="Calibri" w:cs="Times New Roman"/>
          <w:szCs w:val="24"/>
          <w:lang w:eastAsia="lv-LV"/>
        </w:rPr>
        <w:t>”</w:t>
      </w:r>
    </w:p>
    <w:p w:rsidR="002416E0" w:rsidRPr="002416E0" w:rsidRDefault="00622F03" w:rsidP="002416E0">
      <w:pPr>
        <w:widowControl w:val="0"/>
        <w:suppressAutoHyphens/>
        <w:spacing w:after="0"/>
        <w:ind w:left="0" w:firstLine="0"/>
        <w:jc w:val="center"/>
        <w:rPr>
          <w:rFonts w:eastAsia="Calibri" w:cs="Times New Roman"/>
          <w:szCs w:val="24"/>
          <w:lang w:eastAsia="lv-LV"/>
        </w:rPr>
      </w:pPr>
      <w:r>
        <w:rPr>
          <w:rFonts w:eastAsia="Calibri" w:cs="Times New Roman"/>
          <w:szCs w:val="24"/>
          <w:lang w:eastAsia="lv-LV"/>
        </w:rPr>
        <w:t xml:space="preserve">ID </w:t>
      </w:r>
      <w:r w:rsidRPr="00546592">
        <w:rPr>
          <w:rFonts w:eastAsia="Calibri" w:cs="Times New Roman"/>
          <w:szCs w:val="24"/>
          <w:lang w:eastAsia="lv-LV"/>
        </w:rPr>
        <w:t xml:space="preserve">Nr. </w:t>
      </w:r>
      <w:r w:rsidR="00E37D2B" w:rsidRPr="00546592">
        <w:rPr>
          <w:rFonts w:eastAsia="Calibri" w:cs="Times New Roman"/>
          <w:szCs w:val="24"/>
          <w:lang w:eastAsia="lv-LV"/>
        </w:rPr>
        <w:t>AND/2016/</w:t>
      </w:r>
      <w:r w:rsidR="00B52D3F">
        <w:rPr>
          <w:rFonts w:eastAsia="Calibri" w:cs="Times New Roman"/>
          <w:szCs w:val="24"/>
          <w:lang w:eastAsia="lv-LV"/>
        </w:rPr>
        <w:t>3</w:t>
      </w:r>
      <w:r w:rsidR="00E809F4">
        <w:rPr>
          <w:rFonts w:eastAsia="Calibri" w:cs="Times New Roman"/>
          <w:szCs w:val="24"/>
          <w:lang w:eastAsia="lv-LV"/>
        </w:rPr>
        <w:t>0</w:t>
      </w:r>
    </w:p>
    <w:p w:rsidR="002416E0" w:rsidRPr="002416E0" w:rsidRDefault="002416E0" w:rsidP="002416E0">
      <w:pPr>
        <w:widowControl w:val="0"/>
        <w:suppressAutoHyphens/>
        <w:spacing w:after="0"/>
        <w:ind w:left="0" w:firstLine="0"/>
        <w:rPr>
          <w:rFonts w:eastAsia="Calibri" w:cs="Times New Roman"/>
          <w:szCs w:val="24"/>
          <w:lang w:eastAsia="lv-LV"/>
        </w:rPr>
      </w:pPr>
    </w:p>
    <w:p w:rsidR="002416E0" w:rsidRPr="002416E0" w:rsidRDefault="002416E0" w:rsidP="002416E0">
      <w:pPr>
        <w:widowControl w:val="0"/>
        <w:suppressAutoHyphens/>
        <w:spacing w:after="0"/>
        <w:ind w:left="0" w:firstLine="0"/>
        <w:rPr>
          <w:rFonts w:eastAsia="Calibri" w:cs="Times New Roman"/>
          <w:szCs w:val="24"/>
          <w:lang w:eastAsia="lv-LV"/>
        </w:rPr>
      </w:pPr>
      <w:r w:rsidRPr="002416E0">
        <w:rPr>
          <w:rFonts w:eastAsia="Calibri" w:cs="Times New Roman"/>
          <w:szCs w:val="24"/>
          <w:lang w:eastAsia="lv-LV"/>
        </w:rPr>
        <w:t>__________________</w:t>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Pr="002416E0">
        <w:rPr>
          <w:rFonts w:eastAsia="Calibri" w:cs="Times New Roman"/>
          <w:szCs w:val="24"/>
          <w:lang w:eastAsia="lv-LV"/>
        </w:rPr>
        <w:t>_______________</w:t>
      </w:r>
    </w:p>
    <w:p w:rsidR="002416E0" w:rsidRPr="002416E0" w:rsidRDefault="002416E0" w:rsidP="002416E0">
      <w:pPr>
        <w:widowControl w:val="0"/>
        <w:suppressAutoHyphens/>
        <w:ind w:left="0" w:firstLine="0"/>
        <w:rPr>
          <w:rFonts w:eastAsia="Calibri" w:cs="Times New Roman"/>
          <w:szCs w:val="24"/>
          <w:lang w:eastAsia="lv-LV"/>
        </w:rPr>
      </w:pPr>
      <w:r w:rsidRPr="002416E0">
        <w:rPr>
          <w:rFonts w:eastAsia="Calibri" w:cs="Times New Roman"/>
          <w:szCs w:val="24"/>
          <w:lang w:eastAsia="lv-LV"/>
        </w:rPr>
        <w:tab/>
      </w:r>
      <w:r w:rsidR="00E37D2B">
        <w:rPr>
          <w:rFonts w:eastAsia="Calibri" w:cs="Times New Roman"/>
          <w:szCs w:val="24"/>
          <w:lang w:eastAsia="lv-LV"/>
        </w:rPr>
        <w:t xml:space="preserve">       </w:t>
      </w:r>
      <w:r w:rsidRPr="002416E0">
        <w:rPr>
          <w:rFonts w:eastAsia="Calibri" w:cs="Times New Roman"/>
          <w:sz w:val="22"/>
          <w:lang w:eastAsia="lv-LV"/>
        </w:rPr>
        <w:t>Vieta</w:t>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Pr="002416E0">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E37D2B">
        <w:rPr>
          <w:rFonts w:eastAsia="Calibri" w:cs="Times New Roman"/>
          <w:szCs w:val="24"/>
          <w:lang w:eastAsia="lv-LV"/>
        </w:rPr>
        <w:tab/>
      </w:r>
      <w:r w:rsidR="000D236A">
        <w:rPr>
          <w:rFonts w:eastAsia="Calibri" w:cs="Times New Roman"/>
          <w:szCs w:val="24"/>
          <w:lang w:eastAsia="lv-LV"/>
        </w:rPr>
        <w:tab/>
      </w:r>
      <w:r w:rsidR="000D236A">
        <w:rPr>
          <w:rFonts w:eastAsia="Calibri" w:cs="Times New Roman"/>
          <w:szCs w:val="24"/>
          <w:lang w:eastAsia="lv-LV"/>
        </w:rPr>
        <w:tab/>
      </w:r>
      <w:r w:rsidR="000D236A">
        <w:rPr>
          <w:rFonts w:eastAsia="Calibri" w:cs="Times New Roman"/>
          <w:szCs w:val="24"/>
          <w:lang w:eastAsia="lv-LV"/>
        </w:rPr>
        <w:tab/>
      </w:r>
      <w:r w:rsidR="006F261F">
        <w:rPr>
          <w:rFonts w:eastAsia="Calibri" w:cs="Times New Roman"/>
          <w:szCs w:val="24"/>
          <w:lang w:eastAsia="lv-LV"/>
        </w:rPr>
        <w:tab/>
      </w:r>
      <w:r w:rsidRPr="002416E0">
        <w:rPr>
          <w:rFonts w:eastAsia="Calibri" w:cs="Times New Roman"/>
          <w:sz w:val="22"/>
          <w:lang w:eastAsia="lv-LV"/>
        </w:rPr>
        <w:t>Datums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4728"/>
      </w:tblGrid>
      <w:tr w:rsidR="002416E0" w:rsidRPr="002416E0" w:rsidTr="002416E0">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2416E0" w:rsidRPr="00622F03" w:rsidRDefault="002416E0" w:rsidP="00622F03">
            <w:pPr>
              <w:pStyle w:val="Virsraksts6"/>
            </w:pPr>
            <w:r w:rsidRPr="00622F03">
              <w:t>Informācija par pretendentu</w:t>
            </w: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416E0" w:rsidRPr="002416E0" w:rsidRDefault="002416E0" w:rsidP="002416E0">
            <w:pPr>
              <w:spacing w:after="0"/>
              <w:ind w:left="0" w:firstLine="0"/>
              <w:rPr>
                <w:rFonts w:eastAsia="Calibri" w:cs="Times New Roman"/>
                <w:lang w:eastAsia="lv-LV"/>
              </w:rPr>
            </w:pPr>
            <w:proofErr w:type="spellStart"/>
            <w:r w:rsidRPr="002416E0">
              <w:rPr>
                <w:rFonts w:eastAsia="Calibri" w:cs="Times New Roman"/>
                <w:lang w:eastAsia="lv-LV"/>
              </w:rPr>
              <w:t>Paraksttiesīgā</w:t>
            </w:r>
            <w:proofErr w:type="spellEnd"/>
            <w:r w:rsidRPr="002416E0">
              <w:rPr>
                <w:rFonts w:eastAsia="Calibri" w:cs="Times New Roman"/>
                <w:lang w:eastAsia="lv-LV"/>
              </w:rPr>
              <w:t xml:space="preserve"> persona, kas parakstīs iepirkuma līgumu:</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Informācija par pretendenta kontaktpersonu (atbildīgo personu)</w:t>
            </w:r>
          </w:p>
        </w:tc>
      </w:tr>
      <w:tr w:rsidR="002416E0" w:rsidRPr="002416E0" w:rsidTr="002416E0">
        <w:trPr>
          <w:cantSplit/>
        </w:trPr>
        <w:tc>
          <w:tcPr>
            <w:tcW w:w="1394" w:type="pct"/>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1394" w:type="pct"/>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1394" w:type="pct"/>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r w:rsidR="002416E0" w:rsidRPr="002416E0" w:rsidTr="002416E0">
        <w:trPr>
          <w:cantSplit/>
        </w:trPr>
        <w:tc>
          <w:tcPr>
            <w:tcW w:w="1394" w:type="pct"/>
            <w:tcBorders>
              <w:top w:val="single" w:sz="4" w:space="0" w:color="auto"/>
              <w:left w:val="single" w:sz="4" w:space="0" w:color="auto"/>
              <w:bottom w:val="single" w:sz="4" w:space="0" w:color="auto"/>
              <w:right w:val="single" w:sz="4" w:space="0" w:color="auto"/>
            </w:tcBorders>
            <w:hideMark/>
          </w:tcPr>
          <w:p w:rsidR="002416E0" w:rsidRPr="002416E0" w:rsidRDefault="002416E0" w:rsidP="002416E0">
            <w:pPr>
              <w:spacing w:after="0"/>
              <w:ind w:left="0" w:firstLine="0"/>
              <w:rPr>
                <w:rFonts w:eastAsia="Calibri" w:cs="Times New Roman"/>
                <w:lang w:eastAsia="lv-LV"/>
              </w:rPr>
            </w:pPr>
            <w:r w:rsidRPr="002416E0">
              <w:rPr>
                <w:rFonts w:eastAsia="Calibri" w:cs="Times New Roman"/>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2416E0" w:rsidRPr="002416E0" w:rsidRDefault="002416E0" w:rsidP="002416E0">
            <w:pPr>
              <w:spacing w:after="0"/>
              <w:ind w:left="0" w:firstLine="0"/>
              <w:rPr>
                <w:rFonts w:eastAsia="Calibri" w:cs="Times New Roman"/>
                <w:lang w:eastAsia="lv-LV"/>
              </w:rPr>
            </w:pPr>
          </w:p>
        </w:tc>
      </w:tr>
    </w:tbl>
    <w:p w:rsidR="002416E0" w:rsidRPr="002416E0" w:rsidRDefault="002416E0" w:rsidP="002416E0">
      <w:pPr>
        <w:widowControl w:val="0"/>
        <w:overflowPunct w:val="0"/>
        <w:autoSpaceDE w:val="0"/>
        <w:autoSpaceDN w:val="0"/>
        <w:adjustRightInd w:val="0"/>
        <w:spacing w:after="0"/>
        <w:ind w:left="0" w:firstLine="0"/>
        <w:rPr>
          <w:rFonts w:eastAsia="Times New Roman" w:cs="Times New Roman"/>
          <w:kern w:val="28"/>
          <w:szCs w:val="24"/>
          <w:lang w:eastAsia="lv-LV"/>
        </w:rPr>
      </w:pPr>
      <w:r w:rsidRPr="002416E0">
        <w:rPr>
          <w:rFonts w:eastAsia="Times New Roman" w:cs="Times New Roman"/>
          <w:kern w:val="28"/>
          <w:szCs w:val="24"/>
          <w:lang w:eastAsia="lv-LV"/>
        </w:rPr>
        <w:t>Ar šī pieteikuma iesniegšanu:</w:t>
      </w:r>
    </w:p>
    <w:p w:rsidR="002416E0" w:rsidRPr="002416E0" w:rsidRDefault="002416E0" w:rsidP="002416E0">
      <w:pPr>
        <w:widowControl w:val="0"/>
        <w:numPr>
          <w:ilvl w:val="0"/>
          <w:numId w:val="2"/>
        </w:numPr>
        <w:overflowPunct w:val="0"/>
        <w:autoSpaceDE w:val="0"/>
        <w:autoSpaceDN w:val="0"/>
        <w:adjustRightInd w:val="0"/>
        <w:spacing w:after="0"/>
        <w:contextualSpacing/>
        <w:rPr>
          <w:rFonts w:eastAsia="Calibri" w:cs="Times New Roman"/>
          <w:bCs/>
          <w:szCs w:val="24"/>
        </w:rPr>
      </w:pPr>
      <w:r w:rsidRPr="002416E0">
        <w:rPr>
          <w:rFonts w:eastAsia="Calibri" w:cs="Times New Roman"/>
          <w:szCs w:val="24"/>
        </w:rPr>
        <w:t>Piesakāmies dalībai un iesniedzam savu piedāvājumu iepirkumā „</w:t>
      </w:r>
      <w:r w:rsidR="00736784">
        <w:rPr>
          <w:rFonts w:eastAsia="Calibri" w:cs="Times New Roman"/>
          <w:bCs/>
          <w:szCs w:val="24"/>
        </w:rPr>
        <w:t xml:space="preserve">Alojas novada </w:t>
      </w:r>
      <w:r w:rsidR="006F261F">
        <w:rPr>
          <w:rFonts w:eastAsia="Calibri" w:cs="Times New Roman"/>
          <w:bCs/>
          <w:szCs w:val="24"/>
        </w:rPr>
        <w:t>domes informatīvā izdevuma “Alojas Novada Vēstis” izdošana</w:t>
      </w:r>
      <w:r w:rsidRPr="002416E0">
        <w:rPr>
          <w:rFonts w:eastAsia="Calibri" w:cs="Times New Roman"/>
          <w:szCs w:val="24"/>
        </w:rPr>
        <w:t>”,</w:t>
      </w:r>
      <w:r w:rsidRPr="002416E0">
        <w:rPr>
          <w:rFonts w:eastAsia="Calibri" w:cs="Times New Roman"/>
          <w:bCs/>
          <w:szCs w:val="24"/>
        </w:rPr>
        <w:t xml:space="preserve"> </w:t>
      </w:r>
      <w:r w:rsidR="00E37D2B">
        <w:rPr>
          <w:rFonts w:eastAsia="Calibri" w:cs="Times New Roman"/>
          <w:szCs w:val="24"/>
        </w:rPr>
        <w:t xml:space="preserve">ID Nr. </w:t>
      </w:r>
      <w:r w:rsidR="00E37D2B" w:rsidRPr="00546592">
        <w:rPr>
          <w:rFonts w:eastAsia="Calibri" w:cs="Times New Roman"/>
          <w:szCs w:val="24"/>
        </w:rPr>
        <w:t>AND/2016/</w:t>
      </w:r>
      <w:r w:rsidR="006F261F">
        <w:rPr>
          <w:rFonts w:eastAsia="Calibri" w:cs="Times New Roman"/>
          <w:szCs w:val="24"/>
        </w:rPr>
        <w:t>3</w:t>
      </w:r>
      <w:r w:rsidR="00E809F4">
        <w:rPr>
          <w:rFonts w:eastAsia="Calibri" w:cs="Times New Roman"/>
          <w:szCs w:val="24"/>
        </w:rPr>
        <w:t>0</w:t>
      </w:r>
      <w:r w:rsidRPr="00546592">
        <w:rPr>
          <w:rFonts w:eastAsia="Calibri" w:cs="Times New Roman"/>
          <w:szCs w:val="24"/>
        </w:rPr>
        <w:t>.</w:t>
      </w:r>
      <w:r w:rsidRPr="002416E0">
        <w:rPr>
          <w:rFonts w:eastAsia="Calibri" w:cs="Times New Roman"/>
          <w:szCs w:val="24"/>
        </w:rPr>
        <w:t xml:space="preserve"> Piedāvājam </w:t>
      </w:r>
      <w:r w:rsidR="00736784">
        <w:rPr>
          <w:rFonts w:eastAsia="Calibri" w:cs="Times New Roman"/>
          <w:szCs w:val="24"/>
        </w:rPr>
        <w:t xml:space="preserve">sniegt </w:t>
      </w:r>
      <w:r w:rsidR="006F261F">
        <w:rPr>
          <w:rFonts w:eastAsia="Calibri" w:cs="Times New Roman"/>
          <w:szCs w:val="24"/>
        </w:rPr>
        <w:t>informatīvā izdevuma izdošanas</w:t>
      </w:r>
      <w:r w:rsidR="00622F03">
        <w:rPr>
          <w:rFonts w:eastAsia="Calibri" w:cs="Times New Roman"/>
          <w:szCs w:val="24"/>
        </w:rPr>
        <w:t xml:space="preserve"> pakalpojumu</w:t>
      </w:r>
      <w:r w:rsidRPr="002416E0">
        <w:rPr>
          <w:rFonts w:eastAsia="Calibri" w:cs="Times New Roman"/>
          <w:szCs w:val="24"/>
        </w:rPr>
        <w:t xml:space="preserve"> saskaņā ar iepirkuma Tehnisko specifikāciju un mūsu finanšu piedāvājumu.</w:t>
      </w:r>
    </w:p>
    <w:p w:rsidR="002416E0" w:rsidRPr="002416E0" w:rsidRDefault="002416E0" w:rsidP="002416E0">
      <w:pPr>
        <w:widowControl w:val="0"/>
        <w:numPr>
          <w:ilvl w:val="0"/>
          <w:numId w:val="2"/>
        </w:numPr>
        <w:overflowPunct w:val="0"/>
        <w:autoSpaceDE w:val="0"/>
        <w:autoSpaceDN w:val="0"/>
        <w:adjustRightInd w:val="0"/>
        <w:spacing w:after="0"/>
        <w:contextualSpacing/>
        <w:rPr>
          <w:rFonts w:eastAsia="Calibri" w:cs="Times New Roman"/>
          <w:szCs w:val="24"/>
        </w:rPr>
      </w:pPr>
      <w:r w:rsidRPr="002416E0">
        <w:rPr>
          <w:rFonts w:eastAsia="Calibri" w:cs="Times New Roman"/>
          <w:szCs w:val="24"/>
        </w:rPr>
        <w:t xml:space="preserve">Apstiprinām, ka esam iepazinušies ar iepirkuma nolikumu, tajā skaitā ar tehnisko specifikāciju un iepirkuma līguma projektu, un piekrītam visiem tajos minētajiem nosacījumiem, tie ir skaidri un saprotami, iebildumu un pretenziju pret tiem nav. </w:t>
      </w:r>
    </w:p>
    <w:p w:rsidR="002416E0" w:rsidRPr="002416E0" w:rsidRDefault="002416E0" w:rsidP="002416E0">
      <w:pPr>
        <w:widowControl w:val="0"/>
        <w:numPr>
          <w:ilvl w:val="0"/>
          <w:numId w:val="2"/>
        </w:numPr>
        <w:overflowPunct w:val="0"/>
        <w:autoSpaceDE w:val="0"/>
        <w:autoSpaceDN w:val="0"/>
        <w:adjustRightInd w:val="0"/>
        <w:spacing w:after="0"/>
        <w:contextualSpacing/>
        <w:rPr>
          <w:rFonts w:eastAsia="Calibri" w:cs="Times New Roman"/>
          <w:szCs w:val="24"/>
        </w:rPr>
      </w:pPr>
      <w:r w:rsidRPr="002416E0">
        <w:rPr>
          <w:rFonts w:eastAsia="Calibri" w:cs="Times New Roman"/>
          <w:color w:val="000000"/>
          <w:szCs w:val="24"/>
          <w:lang w:eastAsia="ar-SA"/>
        </w:rPr>
        <w:t>Apliecinām, ka nekādā veidā neesam ieinteresēti nevienā citā piedāvājumā un nepiedalāmies nevienā citā piedāvājumā, kas iesniegts šajā iepirkumā.</w:t>
      </w:r>
    </w:p>
    <w:p w:rsidR="002416E0" w:rsidRPr="00546592" w:rsidRDefault="002416E0" w:rsidP="002416E0">
      <w:pPr>
        <w:widowControl w:val="0"/>
        <w:numPr>
          <w:ilvl w:val="0"/>
          <w:numId w:val="2"/>
        </w:numPr>
        <w:overflowPunct w:val="0"/>
        <w:autoSpaceDE w:val="0"/>
        <w:autoSpaceDN w:val="0"/>
        <w:adjustRightInd w:val="0"/>
        <w:spacing w:after="0"/>
        <w:contextualSpacing/>
        <w:rPr>
          <w:rFonts w:eastAsia="Calibri" w:cs="Times New Roman"/>
          <w:szCs w:val="24"/>
        </w:rPr>
      </w:pPr>
      <w:r w:rsidRPr="002416E0">
        <w:rPr>
          <w:rFonts w:eastAsia="Calibri" w:cs="Times New Roman"/>
          <w:color w:val="000000"/>
          <w:szCs w:val="24"/>
        </w:rPr>
        <w:t>Visas piedāvājumā sniegtās ziņas ir precīzas un patiesas.</w:t>
      </w:r>
    </w:p>
    <w:p w:rsidR="00546592" w:rsidRPr="002416E0" w:rsidRDefault="00546592" w:rsidP="00546592">
      <w:pPr>
        <w:widowControl w:val="0"/>
        <w:overflowPunct w:val="0"/>
        <w:autoSpaceDE w:val="0"/>
        <w:autoSpaceDN w:val="0"/>
        <w:adjustRightInd w:val="0"/>
        <w:spacing w:after="0"/>
        <w:contextualSpacing/>
        <w:rPr>
          <w:rFonts w:eastAsia="Calibri"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2416E0" w:rsidRPr="002416E0" w:rsidTr="002416E0">
        <w:tc>
          <w:tcPr>
            <w:tcW w:w="5000" w:type="pct"/>
            <w:tcBorders>
              <w:top w:val="nil"/>
              <w:left w:val="nil"/>
              <w:bottom w:val="single" w:sz="4" w:space="0" w:color="auto"/>
              <w:right w:val="nil"/>
            </w:tcBorders>
          </w:tcPr>
          <w:p w:rsidR="002416E0" w:rsidRPr="002416E0" w:rsidRDefault="002416E0" w:rsidP="002416E0">
            <w:pPr>
              <w:widowControl w:val="0"/>
              <w:overflowPunct w:val="0"/>
              <w:autoSpaceDE w:val="0"/>
              <w:autoSpaceDN w:val="0"/>
              <w:adjustRightInd w:val="0"/>
              <w:spacing w:after="0"/>
              <w:ind w:left="0"/>
              <w:rPr>
                <w:rFonts w:eastAsia="Times New Roman" w:cs="Times New Roman"/>
                <w:kern w:val="28"/>
                <w:sz w:val="22"/>
              </w:rPr>
            </w:pPr>
          </w:p>
          <w:p w:rsidR="002416E0" w:rsidRPr="002416E0" w:rsidRDefault="002416E0" w:rsidP="002416E0">
            <w:pPr>
              <w:widowControl w:val="0"/>
              <w:overflowPunct w:val="0"/>
              <w:autoSpaceDE w:val="0"/>
              <w:autoSpaceDN w:val="0"/>
              <w:adjustRightInd w:val="0"/>
              <w:spacing w:after="0"/>
              <w:ind w:left="0"/>
              <w:rPr>
                <w:rFonts w:eastAsia="Times New Roman" w:cs="Times New Roman"/>
                <w:kern w:val="28"/>
                <w:sz w:val="22"/>
              </w:rPr>
            </w:pPr>
          </w:p>
        </w:tc>
      </w:tr>
      <w:tr w:rsidR="002416E0" w:rsidRPr="002416E0" w:rsidTr="002416E0">
        <w:tc>
          <w:tcPr>
            <w:tcW w:w="5000" w:type="pct"/>
            <w:tcBorders>
              <w:top w:val="single" w:sz="4" w:space="0" w:color="auto"/>
              <w:left w:val="nil"/>
              <w:bottom w:val="nil"/>
              <w:right w:val="nil"/>
            </w:tcBorders>
            <w:hideMark/>
          </w:tcPr>
          <w:p w:rsidR="002416E0" w:rsidRPr="00546592" w:rsidRDefault="002416E0" w:rsidP="002416E0">
            <w:pPr>
              <w:ind w:left="0" w:firstLine="0"/>
              <w:jc w:val="center"/>
              <w:rPr>
                <w:rFonts w:eastAsia="Calibri" w:cs="Times New Roman"/>
                <w:i/>
              </w:rPr>
            </w:pPr>
            <w:r w:rsidRPr="00546592">
              <w:rPr>
                <w:rFonts w:eastAsia="Calibri" w:cs="Times New Roman"/>
                <w:i/>
              </w:rPr>
              <w:t>Pretendenta likumiskā vai pilnvarotā pārstāvja amats, vārds, uzvārds un paraksts</w:t>
            </w:r>
          </w:p>
        </w:tc>
      </w:tr>
    </w:tbl>
    <w:p w:rsidR="00622F03" w:rsidRDefault="002416E0" w:rsidP="002416E0">
      <w:pPr>
        <w:ind w:left="0" w:firstLine="0"/>
        <w:rPr>
          <w:rFonts w:eastAsia="Calibri" w:cs="Times New Roman"/>
          <w:szCs w:val="24"/>
          <w:lang w:eastAsia="lv-LV"/>
        </w:rPr>
        <w:sectPr w:rsidR="00622F03" w:rsidSect="002416E0">
          <w:footerReference w:type="default" r:id="rId13"/>
          <w:pgSz w:w="11906" w:h="16838"/>
          <w:pgMar w:top="1440" w:right="1800" w:bottom="1440" w:left="1800" w:header="708" w:footer="708" w:gutter="0"/>
          <w:cols w:space="708"/>
          <w:titlePg/>
          <w:docGrid w:linePitch="360"/>
        </w:sectPr>
      </w:pPr>
      <w:r w:rsidRPr="002416E0">
        <w:rPr>
          <w:rFonts w:eastAsia="Calibri" w:cs="Times New Roman"/>
          <w:szCs w:val="24"/>
          <w:lang w:eastAsia="lv-LV"/>
        </w:rPr>
        <w:t>Z.v.</w:t>
      </w:r>
    </w:p>
    <w:p w:rsidR="00622F03" w:rsidRPr="006F0871" w:rsidRDefault="00622F03" w:rsidP="006F0871">
      <w:pPr>
        <w:pStyle w:val="Sarakstarindkopa"/>
        <w:numPr>
          <w:ilvl w:val="0"/>
          <w:numId w:val="22"/>
        </w:numPr>
        <w:spacing w:after="0"/>
        <w:jc w:val="right"/>
        <w:rPr>
          <w:rFonts w:eastAsia="Calibri" w:cs="Times New Roman"/>
          <w:sz w:val="20"/>
          <w:szCs w:val="20"/>
          <w:lang w:eastAsia="lv-LV"/>
        </w:rPr>
      </w:pPr>
      <w:r w:rsidRPr="006F0871">
        <w:rPr>
          <w:rFonts w:eastAsia="Calibri" w:cs="Times New Roman"/>
          <w:sz w:val="20"/>
          <w:szCs w:val="20"/>
          <w:lang w:eastAsia="lv-LV"/>
        </w:rPr>
        <w:lastRenderedPageBreak/>
        <w:t xml:space="preserve">pielikums </w:t>
      </w:r>
    </w:p>
    <w:p w:rsidR="006F261F" w:rsidRPr="002416E0" w:rsidRDefault="006F261F" w:rsidP="006F261F">
      <w:pPr>
        <w:spacing w:after="0"/>
        <w:ind w:left="0" w:firstLine="0"/>
        <w:jc w:val="right"/>
        <w:rPr>
          <w:rFonts w:eastAsia="Calibri" w:cs="Times New Roman"/>
          <w:b/>
          <w:noProof/>
          <w:sz w:val="20"/>
          <w:szCs w:val="20"/>
          <w:lang w:eastAsia="lv-LV"/>
        </w:rPr>
      </w:pPr>
      <w:r w:rsidRPr="002416E0">
        <w:rPr>
          <w:rFonts w:eastAsia="Calibri" w:cs="Times New Roman"/>
          <w:noProof/>
          <w:sz w:val="20"/>
          <w:szCs w:val="20"/>
          <w:lang w:eastAsia="lv-LV"/>
        </w:rPr>
        <w:t>iepirkuma nolikumam</w:t>
      </w:r>
      <w:r w:rsidRPr="002416E0">
        <w:rPr>
          <w:rFonts w:eastAsia="Calibri" w:cs="Times New Roman"/>
          <w:b/>
          <w:noProof/>
          <w:sz w:val="20"/>
          <w:szCs w:val="20"/>
          <w:lang w:eastAsia="lv-LV"/>
        </w:rPr>
        <w:t xml:space="preserve"> </w:t>
      </w:r>
    </w:p>
    <w:p w:rsidR="006F261F" w:rsidRDefault="006F261F" w:rsidP="006F261F">
      <w:pPr>
        <w:spacing w:after="0"/>
        <w:jc w:val="right"/>
        <w:rPr>
          <w:rFonts w:eastAsia="Times New Roman"/>
          <w:sz w:val="20"/>
          <w:szCs w:val="20"/>
        </w:rPr>
      </w:pPr>
      <w:r w:rsidRPr="002416E0">
        <w:rPr>
          <w:rFonts w:eastAsia="Calibri" w:cs="Times New Roman"/>
          <w:noProof/>
          <w:sz w:val="20"/>
          <w:szCs w:val="20"/>
          <w:lang w:eastAsia="lv-LV"/>
        </w:rPr>
        <w:t>„</w:t>
      </w:r>
      <w:r w:rsidRPr="00B52D3F">
        <w:rPr>
          <w:rFonts w:eastAsia="Times New Roman"/>
          <w:sz w:val="20"/>
          <w:szCs w:val="20"/>
        </w:rPr>
        <w:t xml:space="preserve"> </w:t>
      </w:r>
      <w:r w:rsidRPr="00DE2ACD">
        <w:rPr>
          <w:rFonts w:eastAsia="Times New Roman"/>
          <w:sz w:val="20"/>
          <w:szCs w:val="20"/>
        </w:rPr>
        <w:t>Alojas novada domes informatīvā izdevuma</w:t>
      </w:r>
    </w:p>
    <w:p w:rsidR="006F261F" w:rsidRPr="002416E0" w:rsidRDefault="006F261F" w:rsidP="006F261F">
      <w:pPr>
        <w:spacing w:after="0"/>
        <w:ind w:left="0" w:firstLine="0"/>
        <w:jc w:val="right"/>
        <w:rPr>
          <w:rFonts w:eastAsia="Calibri" w:cs="Times New Roman"/>
          <w:noProof/>
          <w:sz w:val="20"/>
          <w:szCs w:val="20"/>
          <w:lang w:eastAsia="lv-LV"/>
        </w:rPr>
      </w:pPr>
      <w:r w:rsidRPr="00DE2ACD">
        <w:rPr>
          <w:rFonts w:eastAsia="Times New Roman"/>
          <w:sz w:val="20"/>
          <w:szCs w:val="20"/>
        </w:rPr>
        <w:t>“Alojas Novada Vēstis” izdošana</w:t>
      </w:r>
      <w:r w:rsidRPr="002416E0">
        <w:rPr>
          <w:rFonts w:eastAsia="Calibri" w:cs="Times New Roman"/>
          <w:noProof/>
          <w:sz w:val="20"/>
          <w:szCs w:val="20"/>
          <w:lang w:eastAsia="lv-LV"/>
        </w:rPr>
        <w:t>”</w:t>
      </w:r>
    </w:p>
    <w:p w:rsidR="006F261F" w:rsidRPr="002416E0" w:rsidRDefault="006F261F" w:rsidP="006F261F">
      <w:pPr>
        <w:spacing w:after="0"/>
        <w:ind w:left="0" w:firstLine="0"/>
        <w:jc w:val="right"/>
        <w:rPr>
          <w:rFonts w:eastAsia="Calibri" w:cs="Times New Roman"/>
          <w:noProof/>
          <w:sz w:val="20"/>
          <w:szCs w:val="20"/>
          <w:lang w:eastAsia="lv-LV"/>
        </w:rPr>
      </w:pPr>
      <w:r w:rsidRPr="00546592">
        <w:rPr>
          <w:rFonts w:eastAsia="Calibri" w:cs="Times New Roman"/>
          <w:noProof/>
          <w:sz w:val="20"/>
          <w:szCs w:val="20"/>
          <w:lang w:eastAsia="lv-LV"/>
        </w:rPr>
        <w:t>ID Nr. AND/2016/</w:t>
      </w:r>
      <w:r>
        <w:rPr>
          <w:rFonts w:eastAsia="Calibri" w:cs="Times New Roman"/>
          <w:noProof/>
          <w:sz w:val="20"/>
          <w:szCs w:val="20"/>
          <w:lang w:eastAsia="lv-LV"/>
        </w:rPr>
        <w:t>3</w:t>
      </w:r>
      <w:r w:rsidR="00E809F4">
        <w:rPr>
          <w:rFonts w:eastAsia="Calibri" w:cs="Times New Roman"/>
          <w:noProof/>
          <w:sz w:val="20"/>
          <w:szCs w:val="20"/>
          <w:lang w:eastAsia="lv-LV"/>
        </w:rPr>
        <w:t>0</w:t>
      </w:r>
    </w:p>
    <w:p w:rsidR="002416E0" w:rsidRDefault="002416E0" w:rsidP="00622F03">
      <w:pPr>
        <w:ind w:left="0" w:firstLine="0"/>
        <w:jc w:val="right"/>
        <w:rPr>
          <w:rFonts w:eastAsia="Calibri" w:cs="Times New Roman"/>
          <w:szCs w:val="24"/>
          <w:lang w:eastAsia="lv-LV"/>
        </w:rPr>
      </w:pPr>
    </w:p>
    <w:p w:rsidR="00622F03" w:rsidRPr="00622F03" w:rsidRDefault="00622F03" w:rsidP="00622F03">
      <w:pPr>
        <w:pStyle w:val="Virsraksts1"/>
        <w:spacing w:after="0"/>
        <w:rPr>
          <w:szCs w:val="24"/>
        </w:rPr>
      </w:pPr>
      <w:r w:rsidRPr="00622F03">
        <w:rPr>
          <w:szCs w:val="24"/>
        </w:rPr>
        <w:t>TEHNISKĀ SPECIFIKĀCIJA</w:t>
      </w:r>
    </w:p>
    <w:p w:rsidR="006F261F" w:rsidRDefault="006F261F" w:rsidP="006F261F">
      <w:pPr>
        <w:pStyle w:val="Pamattekstaatkpe2"/>
        <w:ind w:firstLine="0"/>
        <w:jc w:val="center"/>
      </w:pPr>
      <w:r w:rsidRPr="006F261F">
        <w:t>Iepirkumam “Alojas novada domes informatīvā izdevuma „Alojas Novada Vēstis” izdošana”, Identifikācijas Nr. AND/201</w:t>
      </w:r>
      <w:r>
        <w:t>6</w:t>
      </w:r>
      <w:r w:rsidRPr="006F261F">
        <w:t>/3</w:t>
      </w:r>
      <w:r w:rsidR="00E809F4">
        <w:t>0</w:t>
      </w:r>
    </w:p>
    <w:p w:rsidR="006F261F" w:rsidRDefault="006F261F" w:rsidP="006F261F">
      <w:pPr>
        <w:pStyle w:val="Pamattekstaatkpe2"/>
        <w:ind w:firstLine="0"/>
        <w:jc w:val="center"/>
      </w:pPr>
    </w:p>
    <w:p w:rsidR="006F261F" w:rsidRDefault="006F261F" w:rsidP="006F261F">
      <w:pPr>
        <w:autoSpaceDE w:val="0"/>
        <w:autoSpaceDN w:val="0"/>
        <w:adjustRightInd w:val="0"/>
        <w:rPr>
          <w:rFonts w:ascii="TimesNewRomanPS-BoldMT" w:hAnsi="TimesNewRomanPS-BoldMT" w:cs="TimesNewRomanPS-BoldMT"/>
          <w:b/>
          <w:bCs/>
          <w:color w:val="000000"/>
        </w:rPr>
      </w:pPr>
      <w:r>
        <w:rPr>
          <w:rFonts w:ascii="TimesNewRomanPS-BoldMT" w:hAnsi="TimesNewRomanPS-BoldMT" w:cs="TimesNewRomanPS-BoldMT"/>
          <w:b/>
          <w:bCs/>
          <w:color w:val="000000"/>
        </w:rPr>
        <w:t>Pretendentam jāveic:</w:t>
      </w:r>
    </w:p>
    <w:p w:rsidR="006F261F" w:rsidRDefault="006F261F" w:rsidP="006F261F">
      <w:pPr>
        <w:numPr>
          <w:ilvl w:val="0"/>
          <w:numId w:val="17"/>
        </w:numPr>
        <w:autoSpaceDE w:val="0"/>
        <w:autoSpaceDN w:val="0"/>
        <w:adjustRightInd w:val="0"/>
        <w:spacing w:after="0"/>
        <w:ind w:left="426" w:hanging="426"/>
        <w:rPr>
          <w:rFonts w:ascii="TimesNewRomanPSMT" w:hAnsi="TimesNewRomanPSMT" w:cs="TimesNewRomanPSMT"/>
          <w:color w:val="000000"/>
        </w:rPr>
      </w:pPr>
      <w:r w:rsidRPr="00D52A69">
        <w:rPr>
          <w:rFonts w:ascii="TimesNewRomanPSMT" w:hAnsi="TimesNewRomanPSMT" w:cs="TimesNewRomanPSMT"/>
          <w:color w:val="000000"/>
        </w:rPr>
        <w:t xml:space="preserve">Alojas novada domes informatīvo izdevumu „Alojas Novada Vēstis” (turpmāk tekstā - izdevums) maketēšana, iesūtītā teksta literārā rediģēšana un korektūra, apstrāde, drukāšana. </w:t>
      </w:r>
      <w:r>
        <w:rPr>
          <w:rFonts w:ascii="TimesNewRomanPSMT" w:hAnsi="TimesNewRomanPSMT" w:cs="TimesNewRomanPSMT"/>
          <w:color w:val="000000"/>
        </w:rPr>
        <w:t xml:space="preserve">Nepieciešamības gadījumā </w:t>
      </w:r>
      <w:r w:rsidRPr="00D52A69">
        <w:rPr>
          <w:rFonts w:ascii="TimesNewRomanPSMT" w:hAnsi="TimesNewRomanPSMT" w:cs="TimesNewRomanPSMT"/>
          <w:color w:val="000000"/>
        </w:rPr>
        <w:t xml:space="preserve">Pretendentam jāizstrādā arī citi </w:t>
      </w:r>
      <w:r>
        <w:rPr>
          <w:rFonts w:ascii="TimesNewRomanPSMT" w:hAnsi="TimesNewRomanPSMT" w:cs="TimesNewRomanPSMT"/>
          <w:color w:val="000000"/>
        </w:rPr>
        <w:t>Alojas novada domes informatīvie izdevumi, par kuru izdošanu Pasūtītājs informējis vismaz vienu mēnesi</w:t>
      </w:r>
      <w:proofErr w:type="gramStart"/>
      <w:r>
        <w:rPr>
          <w:rFonts w:ascii="TimesNewRomanPSMT" w:hAnsi="TimesNewRomanPSMT" w:cs="TimesNewRomanPSMT"/>
          <w:color w:val="000000"/>
        </w:rPr>
        <w:t xml:space="preserve"> iepriekš vai vienojoties</w:t>
      </w:r>
      <w:proofErr w:type="gramEnd"/>
      <w:r>
        <w:rPr>
          <w:rFonts w:ascii="TimesNewRomanPSMT" w:hAnsi="TimesNewRomanPSMT" w:cs="TimesNewRomanPSMT"/>
          <w:color w:val="000000"/>
        </w:rPr>
        <w:t>.</w:t>
      </w:r>
    </w:p>
    <w:p w:rsidR="006F261F" w:rsidRPr="00D52A69" w:rsidRDefault="006F261F" w:rsidP="006F261F">
      <w:pPr>
        <w:numPr>
          <w:ilvl w:val="0"/>
          <w:numId w:val="17"/>
        </w:numPr>
        <w:autoSpaceDE w:val="0"/>
        <w:autoSpaceDN w:val="0"/>
        <w:adjustRightInd w:val="0"/>
        <w:spacing w:after="0"/>
        <w:ind w:left="426" w:hanging="426"/>
        <w:rPr>
          <w:rFonts w:ascii="TimesNewRomanPSMT" w:hAnsi="TimesNewRomanPSMT" w:cs="TimesNewRomanPSMT"/>
          <w:color w:val="000000"/>
        </w:rPr>
      </w:pPr>
      <w:r w:rsidRPr="00D52A69">
        <w:rPr>
          <w:rFonts w:ascii="TimesNewRomanPSMT" w:hAnsi="TimesNewRomanPSMT" w:cs="TimesNewRomanPSMT"/>
          <w:color w:val="000000"/>
        </w:rPr>
        <w:t>Pretendentam jāizdod Pasūtītāja noteiktais izdevumu skaits latviešu valodā (</w:t>
      </w:r>
      <w:proofErr w:type="gramStart"/>
      <w:r w:rsidRPr="00D52A69">
        <w:rPr>
          <w:rFonts w:ascii="TimesNewRomanPSMT" w:hAnsi="TimesNewRomanPSMT" w:cs="TimesNewRomanPSMT"/>
          <w:color w:val="000000"/>
        </w:rPr>
        <w:t>orientējoši</w:t>
      </w:r>
      <w:proofErr w:type="gramEnd"/>
      <w:r w:rsidRPr="00D52A69">
        <w:rPr>
          <w:rFonts w:ascii="TimesNewRomanPSMT" w:hAnsi="TimesNewRomanPSMT" w:cs="TimesNewRomanPSMT"/>
          <w:color w:val="000000"/>
        </w:rPr>
        <w:t xml:space="preserve"> viens izdevums reizi mēnesī, </w:t>
      </w:r>
      <w:r>
        <w:rPr>
          <w:rFonts w:ascii="TimesNewRomanPSMT" w:hAnsi="TimesNewRomanPSMT" w:cs="TimesNewRomanPSMT"/>
          <w:color w:val="000000"/>
        </w:rPr>
        <w:t xml:space="preserve">bet </w:t>
      </w:r>
      <w:r w:rsidRPr="00D52A69">
        <w:rPr>
          <w:rFonts w:ascii="TimesNewRomanPSMT" w:hAnsi="TimesNewRomanPSMT" w:cs="TimesNewRomanPSMT"/>
          <w:color w:val="000000"/>
        </w:rPr>
        <w:t xml:space="preserve">ne mazāk par 10 un ne vairāk par 14 izdevumiem gadā). Nepieciešamības gadījumā Pasūtītājs ir tiesīgs plānoto izdevumu skaitu mainīt, to saskaņojot ar Pretendentu vienu mēnesi iepriekš. </w:t>
      </w:r>
    </w:p>
    <w:p w:rsidR="006F261F" w:rsidRPr="00EA5F61" w:rsidRDefault="006F261F" w:rsidP="006F261F">
      <w:pPr>
        <w:numPr>
          <w:ilvl w:val="0"/>
          <w:numId w:val="17"/>
        </w:numPr>
        <w:autoSpaceDE w:val="0"/>
        <w:autoSpaceDN w:val="0"/>
        <w:adjustRightInd w:val="0"/>
        <w:spacing w:after="0"/>
        <w:ind w:left="426" w:hanging="426"/>
        <w:rPr>
          <w:rFonts w:ascii="TimesNewRomanPSMT" w:hAnsi="TimesNewRomanPSMT" w:cs="TimesNewRomanPSMT"/>
          <w:color w:val="000000"/>
        </w:rPr>
      </w:pPr>
      <w:r>
        <w:rPr>
          <w:rFonts w:ascii="TimesNewRomanPSMT" w:hAnsi="TimesNewRomanPSMT" w:cs="TimesNewRomanPSMT"/>
          <w:color w:val="000000"/>
        </w:rPr>
        <w:t xml:space="preserve">Eksemplāru skaits vienā </w:t>
      </w:r>
      <w:r w:rsidRPr="006C7EB4">
        <w:rPr>
          <w:rFonts w:ascii="TimesNewRomanPSMT" w:hAnsi="TimesNewRomanPSMT" w:cs="TimesNewRomanPSMT"/>
          <w:color w:val="000000"/>
        </w:rPr>
        <w:t>metienā 2170 (</w:t>
      </w:r>
      <w:r>
        <w:rPr>
          <w:rFonts w:ascii="TimesNewRomanPSMT" w:hAnsi="TimesNewRomanPSMT" w:cs="TimesNewRomanPSMT"/>
          <w:color w:val="000000"/>
        </w:rPr>
        <w:t>divi tūkstoši viens simts septiņdesmit). Ja nepieciešams, Pasūtītājs ir tiesīgs mainīt tirāžas apjomus,</w:t>
      </w:r>
      <w:r w:rsidRPr="002874E6">
        <w:rPr>
          <w:rFonts w:ascii="TimesNewRomanPSMT" w:hAnsi="TimesNewRomanPSMT" w:cs="TimesNewRomanPSMT"/>
          <w:color w:val="000000"/>
        </w:rPr>
        <w:t xml:space="preserve"> </w:t>
      </w:r>
      <w:r>
        <w:rPr>
          <w:rFonts w:ascii="TimesNewRomanPSMT" w:hAnsi="TimesNewRomanPSMT" w:cs="TimesNewRomanPSMT"/>
          <w:color w:val="000000"/>
        </w:rPr>
        <w:t xml:space="preserve">par to informējot </w:t>
      </w:r>
      <w:r w:rsidRPr="00EA5F61">
        <w:rPr>
          <w:rFonts w:ascii="TimesNewRomanPSMT" w:hAnsi="TimesNewRomanPSMT" w:cs="TimesNewRomanPSMT"/>
          <w:color w:val="000000"/>
        </w:rPr>
        <w:t>Pretendentu.</w:t>
      </w:r>
    </w:p>
    <w:p w:rsidR="006F261F" w:rsidRPr="00341EBA" w:rsidRDefault="006F261F" w:rsidP="006F261F">
      <w:pPr>
        <w:numPr>
          <w:ilvl w:val="0"/>
          <w:numId w:val="17"/>
        </w:numPr>
        <w:autoSpaceDE w:val="0"/>
        <w:autoSpaceDN w:val="0"/>
        <w:adjustRightInd w:val="0"/>
        <w:spacing w:after="0"/>
        <w:ind w:left="426" w:hanging="426"/>
        <w:rPr>
          <w:rFonts w:ascii="TimesNewRomanPSMT" w:hAnsi="TimesNewRomanPSMT" w:cs="TimesNewRomanPSMT"/>
          <w:color w:val="000000"/>
        </w:rPr>
      </w:pPr>
      <w:r w:rsidRPr="00EA5F61">
        <w:rPr>
          <w:rFonts w:ascii="TimesNewRomanPSMT" w:hAnsi="TimesNewRomanPSMT" w:cs="TimesNewRomanPSMT"/>
          <w:color w:val="000000"/>
        </w:rPr>
        <w:t xml:space="preserve">Pretendentam jānodrošina izdevuma </w:t>
      </w:r>
      <w:r w:rsidR="00A350E5" w:rsidRPr="00EA5F61">
        <w:rPr>
          <w:rFonts w:ascii="TimesNewRomanPSMT" w:hAnsi="TimesNewRomanPSMT" w:cs="TimesNewRomanPSMT"/>
          <w:color w:val="000000"/>
        </w:rPr>
        <w:t xml:space="preserve">krāsaina vai melnbalta druka ne mazāk </w:t>
      </w:r>
      <w:r w:rsidRPr="00EA5F61">
        <w:rPr>
          <w:rFonts w:ascii="TimesNewRomanPSMT" w:hAnsi="TimesNewRomanPSMT" w:cs="TimesNewRomanPSMT"/>
          <w:color w:val="000000"/>
        </w:rPr>
        <w:t>četru lappušu</w:t>
      </w:r>
      <w:r w:rsidR="00A350E5" w:rsidRPr="00EA5F61">
        <w:rPr>
          <w:rFonts w:ascii="TimesNewRomanPSMT" w:hAnsi="TimesNewRomanPSMT" w:cs="TimesNewRomanPSMT"/>
          <w:color w:val="000000"/>
        </w:rPr>
        <w:t xml:space="preserve"> apjomā</w:t>
      </w:r>
      <w:r w:rsidRPr="00EA5F61">
        <w:rPr>
          <w:rFonts w:ascii="TimesNewRomanPSMT" w:hAnsi="TimesNewRomanPSMT" w:cs="TimesNewRomanPSMT"/>
          <w:color w:val="000000"/>
        </w:rPr>
        <w:t>. Izdevuma specifika - A3 formāts; lappušu skaits 4 lpp (2 lpp melnbalta druka</w:t>
      </w:r>
      <w:r>
        <w:rPr>
          <w:rFonts w:ascii="TimesNewRomanPSMT" w:hAnsi="TimesNewRomanPSMT" w:cs="TimesNewRomanPSMT"/>
          <w:color w:val="000000"/>
        </w:rPr>
        <w:t xml:space="preserve"> + 2 lpp krāsaina druka</w:t>
      </w:r>
      <w:r w:rsidR="00270043">
        <w:rPr>
          <w:rFonts w:ascii="TimesNewRomanPSMT" w:hAnsi="TimesNewRomanPSMT" w:cs="TimesNewRomanPSMT"/>
          <w:color w:val="000000"/>
        </w:rPr>
        <w:t xml:space="preserve"> vai 4 lpp melnbalta druka</w:t>
      </w:r>
      <w:r>
        <w:rPr>
          <w:rFonts w:ascii="TimesNewRomanPSMT" w:hAnsi="TimesNewRomanPSMT" w:cs="TimesNewRomanPSMT"/>
          <w:color w:val="000000"/>
        </w:rPr>
        <w:t>), 8 lpp (4 lpp melnbalta druka + 4 lpp krāsaina druka</w:t>
      </w:r>
      <w:r w:rsidR="00270043">
        <w:rPr>
          <w:rFonts w:ascii="TimesNewRomanPSMT" w:hAnsi="TimesNewRomanPSMT" w:cs="TimesNewRomanPSMT"/>
          <w:color w:val="000000"/>
        </w:rPr>
        <w:t xml:space="preserve"> vai 8 lpp melnbalta druka</w:t>
      </w:r>
      <w:r>
        <w:rPr>
          <w:rFonts w:ascii="TimesNewRomanPSMT" w:hAnsi="TimesNewRomanPSMT" w:cs="TimesNewRomanPSMT"/>
          <w:color w:val="000000"/>
        </w:rPr>
        <w:t>) vai 12 lpp (8 lpp melnbalta druka + 4 lpp krāsaina druka</w:t>
      </w:r>
      <w:r w:rsidR="00270043">
        <w:rPr>
          <w:rFonts w:ascii="TimesNewRomanPSMT" w:hAnsi="TimesNewRomanPSMT" w:cs="TimesNewRomanPSMT"/>
          <w:color w:val="000000"/>
        </w:rPr>
        <w:t xml:space="preserve"> vai 12 lpp melnbalta druka</w:t>
      </w:r>
      <w:r>
        <w:rPr>
          <w:rFonts w:ascii="TimesNewRomanPSMT" w:hAnsi="TimesNewRomanPSMT" w:cs="TimesNewRomanPSMT"/>
          <w:color w:val="000000"/>
        </w:rPr>
        <w:t xml:space="preserve">); avīžu papīrs, </w:t>
      </w:r>
      <w:smartTag w:uri="schemas-tilde-lv/tildestengine" w:element="metric2">
        <w:smartTagPr>
          <w:attr w:name="metric_text" w:val="grami"/>
          <w:attr w:name="metric_value" w:val="45"/>
        </w:smartTagPr>
        <w:r>
          <w:rPr>
            <w:rFonts w:ascii="TimesNewRomanPSMT" w:hAnsi="TimesNewRomanPSMT" w:cs="TimesNewRomanPSMT"/>
            <w:color w:val="000000"/>
          </w:rPr>
          <w:t>45 grami</w:t>
        </w:r>
      </w:smartTag>
      <w:r>
        <w:rPr>
          <w:rFonts w:ascii="TimesNewRomanPSMT" w:hAnsi="TimesNewRomanPSMT" w:cs="TimesNewRomanPSMT"/>
          <w:color w:val="000000"/>
        </w:rPr>
        <w:t xml:space="preserve">, matēts. </w:t>
      </w:r>
    </w:p>
    <w:p w:rsidR="006F261F" w:rsidRDefault="006F261F" w:rsidP="006F261F">
      <w:pPr>
        <w:numPr>
          <w:ilvl w:val="0"/>
          <w:numId w:val="17"/>
        </w:numPr>
        <w:autoSpaceDE w:val="0"/>
        <w:autoSpaceDN w:val="0"/>
        <w:adjustRightInd w:val="0"/>
        <w:spacing w:after="0"/>
        <w:ind w:left="426" w:hanging="426"/>
        <w:rPr>
          <w:rFonts w:ascii="TimesNewRomanPSMT" w:hAnsi="TimesNewRomanPSMT" w:cs="TimesNewRomanPSMT"/>
          <w:color w:val="000000"/>
        </w:rPr>
      </w:pPr>
      <w:r>
        <w:rPr>
          <w:rFonts w:ascii="TimesNewRomanPSMT" w:hAnsi="TimesNewRomanPSMT" w:cs="TimesNewRomanPSMT"/>
          <w:color w:val="000000"/>
        </w:rPr>
        <w:t>Ja materiāli Pretendentam tiek iesniegti pirmo reizi, par izdevuma dizaina sagatavošanu jākonsultējas ar Alojas novada domes Sabiedrisko attiecību speciālisti.</w:t>
      </w:r>
    </w:p>
    <w:p w:rsidR="006F261F" w:rsidRDefault="006F261F" w:rsidP="006F261F">
      <w:pPr>
        <w:numPr>
          <w:ilvl w:val="0"/>
          <w:numId w:val="17"/>
        </w:numPr>
        <w:autoSpaceDE w:val="0"/>
        <w:autoSpaceDN w:val="0"/>
        <w:adjustRightInd w:val="0"/>
        <w:spacing w:after="0"/>
        <w:ind w:left="426" w:hanging="426"/>
        <w:rPr>
          <w:rFonts w:ascii="TimesNewRomanPSMT" w:hAnsi="TimesNewRomanPSMT" w:cs="TimesNewRomanPSMT"/>
          <w:color w:val="000000"/>
        </w:rPr>
      </w:pPr>
      <w:r>
        <w:rPr>
          <w:rFonts w:ascii="TimesNewRomanPSMT" w:hAnsi="TimesNewRomanPSMT" w:cs="TimesNewRomanPSMT"/>
          <w:color w:val="000000"/>
        </w:rPr>
        <w:t xml:space="preserve">Pirms izdevuma tiražēšanas Pretendentam jāsaskaņo ar Pasūtītāju izdevuma makets, iesniedzot to, sūtot uz e-pastu </w:t>
      </w:r>
      <w:hyperlink r:id="rId14" w:history="1">
        <w:r w:rsidRPr="00981237">
          <w:rPr>
            <w:rStyle w:val="Hipersaite"/>
            <w:rFonts w:ascii="TimesNewRomanPSMT" w:hAnsi="TimesNewRomanPSMT" w:cs="TimesNewRomanPSMT"/>
          </w:rPr>
          <w:t>prese@aloja.lv</w:t>
        </w:r>
      </w:hyperlink>
      <w:r>
        <w:rPr>
          <w:rFonts w:ascii="TimesNewRomanPSMT" w:hAnsi="TimesNewRomanPSMT" w:cs="TimesNewRomanPSMT"/>
          <w:color w:val="0000FF"/>
        </w:rPr>
        <w:t xml:space="preserve">. </w:t>
      </w:r>
      <w:r>
        <w:rPr>
          <w:rFonts w:ascii="TimesNewRomanPSMT" w:hAnsi="TimesNewRomanPSMT" w:cs="TimesNewRomanPSMT"/>
        </w:rPr>
        <w:t>Pretendentam, saņemot no Pasūtītāja divas trešdaļas no plānotajiem materiāliem un to izvietošanas plānu,</w:t>
      </w:r>
      <w:r>
        <w:rPr>
          <w:rFonts w:ascii="TimesNewRomanPSMT" w:hAnsi="TimesNewRomanPSMT" w:cs="TimesNewRomanPSMT"/>
          <w:color w:val="0000FF"/>
        </w:rPr>
        <w:t xml:space="preserve"> </w:t>
      </w:r>
      <w:r>
        <w:rPr>
          <w:rFonts w:ascii="TimesNewRomanPSMT" w:hAnsi="TimesNewRomanPSMT" w:cs="TimesNewRomanPSMT"/>
        </w:rPr>
        <w:t>jāsagatavo izdevuma provizorisko maketu pirms gala maketa izstrādes.</w:t>
      </w:r>
    </w:p>
    <w:p w:rsidR="006F261F" w:rsidRDefault="006F261F" w:rsidP="006F261F">
      <w:pPr>
        <w:numPr>
          <w:ilvl w:val="0"/>
          <w:numId w:val="17"/>
        </w:numPr>
        <w:autoSpaceDE w:val="0"/>
        <w:autoSpaceDN w:val="0"/>
        <w:adjustRightInd w:val="0"/>
        <w:spacing w:after="0"/>
        <w:ind w:left="426" w:hanging="426"/>
        <w:rPr>
          <w:rFonts w:ascii="TimesNewRomanPSMT" w:hAnsi="TimesNewRomanPSMT" w:cs="TimesNewRomanPSMT"/>
          <w:color w:val="000000"/>
        </w:rPr>
      </w:pPr>
      <w:r>
        <w:rPr>
          <w:rFonts w:ascii="TimesNewRomanPSMT" w:hAnsi="TimesNewRomanPSMT" w:cs="TimesNewRomanPSMT"/>
          <w:color w:val="000000"/>
        </w:rPr>
        <w:t>Par katru izdevumu Pasūtītājs ar Pretendentu saskaņo tā izstrādes un izpildes grafiku. Līguma termiņa ietvaros Pasūtītājs ir tiesīgs mainīt izdevuma izdošanas laiku un termiņus, saskaņojot to ar Pretendentu vienu mēnesi iepriekš.</w:t>
      </w:r>
    </w:p>
    <w:p w:rsidR="006F261F" w:rsidRDefault="006F261F" w:rsidP="006F261F">
      <w:pPr>
        <w:numPr>
          <w:ilvl w:val="0"/>
          <w:numId w:val="17"/>
        </w:numPr>
        <w:autoSpaceDE w:val="0"/>
        <w:autoSpaceDN w:val="0"/>
        <w:adjustRightInd w:val="0"/>
        <w:spacing w:after="0"/>
        <w:ind w:left="426" w:hanging="426"/>
        <w:rPr>
          <w:rFonts w:ascii="TimesNewRomanPSMT" w:hAnsi="TimesNewRomanPSMT" w:cs="TimesNewRomanPSMT"/>
          <w:color w:val="000000"/>
        </w:rPr>
      </w:pPr>
      <w:r>
        <w:rPr>
          <w:rFonts w:ascii="TimesNewRomanPSMT" w:hAnsi="TimesNewRomanPSMT" w:cs="TimesNewRomanPSMT"/>
          <w:color w:val="000000"/>
        </w:rPr>
        <w:t xml:space="preserve">Kopā ar drukātajiem izdevuma eksemplāriem Pretendentam ir jāpiegādā Pasūtītājam katra izdevuma elektroniskā versija PDF un </w:t>
      </w:r>
      <w:proofErr w:type="spellStart"/>
      <w:r>
        <w:rPr>
          <w:rFonts w:ascii="TimesNewRomanPSMT" w:hAnsi="TimesNewRomanPSMT" w:cs="TimesNewRomanPSMT"/>
          <w:color w:val="000000"/>
        </w:rPr>
        <w:t>Indesigne</w:t>
      </w:r>
      <w:proofErr w:type="spellEnd"/>
      <w:r>
        <w:rPr>
          <w:rFonts w:ascii="TimesNewRomanPSMT" w:hAnsi="TimesNewRomanPSMT" w:cs="TimesNewRomanPSMT"/>
          <w:color w:val="000000"/>
        </w:rPr>
        <w:t xml:space="preserve"> vai </w:t>
      </w:r>
      <w:proofErr w:type="spellStart"/>
      <w:r>
        <w:rPr>
          <w:rFonts w:ascii="TimesNewRomanPSMT" w:hAnsi="TimesNewRomanPSMT" w:cs="TimesNewRomanPSMT"/>
          <w:color w:val="000000"/>
        </w:rPr>
        <w:t>Quarkxpress</w:t>
      </w:r>
      <w:proofErr w:type="spellEnd"/>
      <w:r>
        <w:rPr>
          <w:rFonts w:ascii="TimesNewRomanPSMT" w:hAnsi="TimesNewRomanPSMT" w:cs="TimesNewRomanPSMT"/>
          <w:color w:val="000000"/>
        </w:rPr>
        <w:t xml:space="preserve"> formātā pēc iespējas mazākā ietilpībā ievietošanai Alojas novada domes mājas lapā un Lursoft datu bāzē. Elektroniskās versijas jāpiegādā Alojas novada domē, Jūras ielā 13, Alojā vai ar e-pasta starpniecību jānosūta uz adresi </w:t>
      </w:r>
      <w:hyperlink r:id="rId15" w:history="1">
        <w:r w:rsidRPr="00981237">
          <w:rPr>
            <w:rStyle w:val="Hipersaite"/>
            <w:rFonts w:ascii="TimesNewRomanPSMT" w:hAnsi="TimesNewRomanPSMT" w:cs="TimesNewRomanPSMT"/>
          </w:rPr>
          <w:t>prese@aloja.lv</w:t>
        </w:r>
      </w:hyperlink>
      <w:r>
        <w:rPr>
          <w:rFonts w:ascii="TimesNewRomanPSMT" w:hAnsi="TimesNewRomanPSMT" w:cs="TimesNewRomanPSMT"/>
        </w:rPr>
        <w:t>.</w:t>
      </w:r>
    </w:p>
    <w:p w:rsidR="006F261F" w:rsidRDefault="006F261F" w:rsidP="006F261F">
      <w:pPr>
        <w:numPr>
          <w:ilvl w:val="0"/>
          <w:numId w:val="17"/>
        </w:numPr>
        <w:autoSpaceDE w:val="0"/>
        <w:autoSpaceDN w:val="0"/>
        <w:adjustRightInd w:val="0"/>
        <w:spacing w:after="0"/>
        <w:ind w:left="426" w:hanging="426"/>
        <w:rPr>
          <w:rFonts w:ascii="TimesNewRomanPSMT" w:hAnsi="TimesNewRomanPSMT" w:cs="TimesNewRomanPSMT"/>
          <w:color w:val="000000"/>
        </w:rPr>
      </w:pPr>
      <w:r>
        <w:t xml:space="preserve">Pretendentam aizliegts </w:t>
      </w:r>
      <w:r>
        <w:rPr>
          <w:color w:val="000000"/>
        </w:rPr>
        <w:t xml:space="preserve">informatīvajam izdevumam „Alojas Novada Vēstis” sagatavotos materiālus, ziņas, fotogrāfijas kopēt, </w:t>
      </w:r>
      <w:r>
        <w:t xml:space="preserve">pārpublicēt, izplatīt vai kā savādāk izmantot bez Pasūtītāja rakstiskas piekrišanas. Ja rakstiska atļauja ir </w:t>
      </w:r>
      <w:r>
        <w:lastRenderedPageBreak/>
        <w:t xml:space="preserve">saņemta, obligāti ir jānorāda atsauce uz </w:t>
      </w:r>
      <w:r>
        <w:rPr>
          <w:color w:val="000000"/>
        </w:rPr>
        <w:t>informatīvo izdevumu „Alojas Novada Vēstis”</w:t>
      </w:r>
      <w:r>
        <w:t>.</w:t>
      </w:r>
    </w:p>
    <w:p w:rsidR="006F261F" w:rsidRPr="00EA5F61" w:rsidRDefault="006F261F" w:rsidP="006F261F">
      <w:pPr>
        <w:numPr>
          <w:ilvl w:val="0"/>
          <w:numId w:val="17"/>
        </w:numPr>
        <w:autoSpaceDE w:val="0"/>
        <w:autoSpaceDN w:val="0"/>
        <w:adjustRightInd w:val="0"/>
        <w:spacing w:after="0"/>
        <w:ind w:left="426" w:hanging="426"/>
        <w:rPr>
          <w:rFonts w:ascii="TimesNewRomanPSMT" w:hAnsi="TimesNewRomanPSMT" w:cs="TimesNewRomanPSMT"/>
          <w:color w:val="000000"/>
        </w:rPr>
      </w:pPr>
      <w:r>
        <w:rPr>
          <w:color w:val="000000"/>
        </w:rPr>
        <w:t xml:space="preserve">Informatīvajam izdevumam „Alojas Novada Vēstis” sagatavoto tekstu korektūru, saturiskās </w:t>
      </w:r>
      <w:r w:rsidRPr="00EA5F61">
        <w:rPr>
          <w:color w:val="000000"/>
        </w:rPr>
        <w:t xml:space="preserve">izmaiņas vai jebkādus citus labojumus materiālos </w:t>
      </w:r>
      <w:r w:rsidRPr="00EA5F61">
        <w:rPr>
          <w:rFonts w:ascii="TimesNewRomanPSMT" w:hAnsi="TimesNewRomanPSMT" w:cs="TimesNewRomanPSMT"/>
          <w:color w:val="000000"/>
        </w:rPr>
        <w:t>Pretendentam, pirms izdevuma tiražēšanas,</w:t>
      </w:r>
      <w:r w:rsidRPr="00EA5F61">
        <w:rPr>
          <w:color w:val="000000"/>
        </w:rPr>
        <w:t xml:space="preserve"> obligāti jāsaskaņo ar Pasūtītāju.</w:t>
      </w:r>
    </w:p>
    <w:p w:rsidR="00F93AB5" w:rsidRPr="00EA5F61" w:rsidRDefault="00F93AB5" w:rsidP="006F261F">
      <w:pPr>
        <w:numPr>
          <w:ilvl w:val="0"/>
          <w:numId w:val="17"/>
        </w:numPr>
        <w:autoSpaceDE w:val="0"/>
        <w:autoSpaceDN w:val="0"/>
        <w:adjustRightInd w:val="0"/>
        <w:spacing w:after="0"/>
        <w:ind w:left="426" w:hanging="426"/>
        <w:rPr>
          <w:rFonts w:ascii="TimesNewRomanPSMT" w:hAnsi="TimesNewRomanPSMT" w:cs="TimesNewRomanPSMT"/>
          <w:color w:val="000000"/>
        </w:rPr>
      </w:pPr>
      <w:r w:rsidRPr="00EA5F61">
        <w:t>Pasūtītājam pēdējie materiāli jānodod maketēšanai ne vēlāk kā 24 (divdesmit četras) stundas pirms pretendents laikraksta tirāžu nodod “Latvijas Pasta” šķirošanas cehā, ar iespēju īpašos gadījumos veikt labojumus maketā līdz 18 (astoņpadsmit) stundām pirms laikraksta tirāžas nodošanas “Latvijas Pasta” šķirošanas cehā.</w:t>
      </w:r>
    </w:p>
    <w:p w:rsidR="006F261F" w:rsidRDefault="006F261F" w:rsidP="006F261F">
      <w:pPr>
        <w:numPr>
          <w:ilvl w:val="0"/>
          <w:numId w:val="17"/>
        </w:numPr>
        <w:autoSpaceDE w:val="0"/>
        <w:autoSpaceDN w:val="0"/>
        <w:adjustRightInd w:val="0"/>
        <w:spacing w:after="0"/>
        <w:ind w:left="426" w:hanging="426"/>
        <w:rPr>
          <w:rFonts w:ascii="TimesNewRomanPSMT" w:hAnsi="TimesNewRomanPSMT" w:cs="TimesNewRomanPSMT"/>
          <w:color w:val="000000"/>
        </w:rPr>
      </w:pPr>
      <w:r w:rsidRPr="00EA5F61">
        <w:t>Pretendentam jāveic Alojas novada domes informatīvā izdevuma “Alojas Novada Vēstis” saturiskās</w:t>
      </w:r>
      <w:r w:rsidRPr="00735EE6">
        <w:t xml:space="preserve"> koncepcijas</w:t>
      </w:r>
      <w:r>
        <w:t xml:space="preserve"> un dizaina koncepcijas izstrāde, maketa lietošanas instrukcijas sagatavošana.</w:t>
      </w:r>
    </w:p>
    <w:p w:rsidR="006F261F" w:rsidRDefault="006F261F" w:rsidP="006F261F">
      <w:pPr>
        <w:numPr>
          <w:ilvl w:val="0"/>
          <w:numId w:val="17"/>
        </w:numPr>
        <w:autoSpaceDE w:val="0"/>
        <w:autoSpaceDN w:val="0"/>
        <w:adjustRightInd w:val="0"/>
        <w:spacing w:after="0"/>
        <w:ind w:left="426" w:hanging="426"/>
        <w:rPr>
          <w:rFonts w:ascii="TimesNewRomanPSMT" w:hAnsi="TimesNewRomanPSMT" w:cs="TimesNewRomanPSMT"/>
          <w:color w:val="000000"/>
        </w:rPr>
      </w:pPr>
      <w:r>
        <w:t xml:space="preserve">Nodevums </w:t>
      </w:r>
      <w:r w:rsidR="00A350E5">
        <w:t xml:space="preserve">iepirkuma iesniegšanas brīdī </w:t>
      </w:r>
      <w:r>
        <w:t>sastāv no koncepcijas (krāsainas, izdrukātas, iesietas), kas ietver (1) izdevuma saturiskās koncepcijas izklāstu ar vizuālā risinājuma paraugiem, (2) maketa un grafisko elementu lietošanas instrukciju, kas ietver izdevuma logo, lappušu izmērus un dalījumu, burtu stilu, fontu, ilustrāciju, krāsu lietojumu, (3) dizaina risinājumu paraugus un (4) maketa versijas (</w:t>
      </w:r>
      <w:proofErr w:type="spellStart"/>
      <w:r>
        <w:t>templeitus</w:t>
      </w:r>
      <w:proofErr w:type="spellEnd"/>
      <w:r>
        <w:t>) CD formātā.</w:t>
      </w:r>
    </w:p>
    <w:p w:rsidR="006F261F" w:rsidRPr="00F7493C" w:rsidRDefault="006F261F" w:rsidP="006F261F">
      <w:pPr>
        <w:numPr>
          <w:ilvl w:val="0"/>
          <w:numId w:val="17"/>
        </w:numPr>
        <w:autoSpaceDE w:val="0"/>
        <w:autoSpaceDN w:val="0"/>
        <w:adjustRightInd w:val="0"/>
        <w:spacing w:after="0"/>
        <w:ind w:left="426" w:hanging="426"/>
        <w:rPr>
          <w:rFonts w:ascii="TimesNewRomanPSMT" w:hAnsi="TimesNewRomanPSMT" w:cs="TimesNewRomanPSMT"/>
          <w:color w:val="000000"/>
        </w:rPr>
      </w:pPr>
      <w:r>
        <w:t>Pretendentam jānodrošina informatīvā izdevuma „</w:t>
      </w:r>
      <w:r w:rsidRPr="00F7493C">
        <w:t xml:space="preserve">Alojas Novada Vēstis” druka, izmantojot </w:t>
      </w:r>
      <w:proofErr w:type="spellStart"/>
      <w:r w:rsidRPr="00F7493C">
        <w:t>Cold-set</w:t>
      </w:r>
      <w:proofErr w:type="spellEnd"/>
      <w:r w:rsidRPr="00F7493C">
        <w:t xml:space="preserve"> vai </w:t>
      </w:r>
      <w:proofErr w:type="spellStart"/>
      <w:r w:rsidRPr="00F7493C">
        <w:t>Heat-set</w:t>
      </w:r>
      <w:proofErr w:type="spellEnd"/>
      <w:r w:rsidRPr="00F7493C">
        <w:t xml:space="preserve"> tehnoloģiju. Ar </w:t>
      </w:r>
      <w:proofErr w:type="spellStart"/>
      <w:r w:rsidRPr="00F7493C">
        <w:t>Cold-Set</w:t>
      </w:r>
      <w:proofErr w:type="spellEnd"/>
      <w:r w:rsidRPr="00F7493C">
        <w:t xml:space="preserve"> tehnoloģiju pretendentam jānodrošina attēlu rezolūcija ne mazāk kā 170 </w:t>
      </w:r>
      <w:proofErr w:type="spellStart"/>
      <w:r w:rsidRPr="00F7493C">
        <w:t>dpi</w:t>
      </w:r>
      <w:proofErr w:type="spellEnd"/>
      <w:r w:rsidRPr="00F7493C">
        <w:t xml:space="preserve">, savukārt, izmantojot </w:t>
      </w:r>
      <w:proofErr w:type="spellStart"/>
      <w:r w:rsidRPr="00F7493C">
        <w:t>Heat-set</w:t>
      </w:r>
      <w:proofErr w:type="spellEnd"/>
      <w:r w:rsidRPr="00F7493C">
        <w:t xml:space="preserve"> tehnoloģiju, attēlu rezolūcija nedrīkst būt mazāka kā 300 </w:t>
      </w:r>
      <w:proofErr w:type="spellStart"/>
      <w:r w:rsidRPr="00F7493C">
        <w:t>dpi</w:t>
      </w:r>
      <w:proofErr w:type="spellEnd"/>
      <w:r w:rsidRPr="00F7493C">
        <w:t>.</w:t>
      </w:r>
    </w:p>
    <w:p w:rsidR="006F261F" w:rsidRDefault="006F261F" w:rsidP="006F261F">
      <w:pPr>
        <w:numPr>
          <w:ilvl w:val="0"/>
          <w:numId w:val="17"/>
        </w:numPr>
        <w:autoSpaceDE w:val="0"/>
        <w:autoSpaceDN w:val="0"/>
        <w:spacing w:after="200"/>
        <w:ind w:left="426"/>
        <w:rPr>
          <w:rFonts w:ascii="TimesNewRomanPSMT" w:hAnsi="TimesNewRomanPSMT"/>
          <w:color w:val="000000"/>
        </w:rPr>
      </w:pPr>
      <w:r>
        <w:rPr>
          <w:color w:val="000000"/>
        </w:rPr>
        <w:t>Nekvalitatīvi veikta tipogrāfijas izstrādājuma (neatbilstība apstiprinātajam maketam un citām prasībām, drukas defekti) izgatavošanas gadījumā Izpildītājs vienojas ar Pasūtītāju par problēmas risinājumu un veic to bez papildu samaksas, sedzot ar to saistītos izdevumus, vai piemēro atlaidi nākamā pasūtījuma izstrādei.</w:t>
      </w:r>
    </w:p>
    <w:p w:rsidR="006F261F" w:rsidRDefault="006F261F" w:rsidP="006F261F">
      <w:pPr>
        <w:autoSpaceDE w:val="0"/>
        <w:autoSpaceDN w:val="0"/>
        <w:adjustRightInd w:val="0"/>
        <w:ind w:left="426"/>
        <w:rPr>
          <w:rFonts w:ascii="TimesNewRomanPSMT" w:hAnsi="TimesNewRomanPSMT" w:cs="TimesNewRomanPSMT"/>
          <w:color w:val="000000"/>
        </w:rPr>
      </w:pPr>
    </w:p>
    <w:p w:rsidR="006F261F" w:rsidRDefault="006F261F" w:rsidP="006F261F">
      <w:pPr>
        <w:autoSpaceDE w:val="0"/>
        <w:autoSpaceDN w:val="0"/>
        <w:adjustRightInd w:val="0"/>
        <w:rPr>
          <w:rFonts w:ascii="TimesNewRomanPSMT" w:hAnsi="TimesNewRomanPSMT" w:cs="TimesNewRomanPSMT"/>
          <w:b/>
        </w:rPr>
      </w:pPr>
      <w:r>
        <w:rPr>
          <w:rFonts w:ascii="TimesNewRomanPSMT" w:hAnsi="TimesNewRomanPSMT" w:cs="TimesNewRomanPSMT"/>
          <w:b/>
        </w:rPr>
        <w:t>Pasūtītājs veic:</w:t>
      </w:r>
    </w:p>
    <w:p w:rsidR="006F261F" w:rsidRDefault="006F261F" w:rsidP="006F261F">
      <w:pPr>
        <w:numPr>
          <w:ilvl w:val="0"/>
          <w:numId w:val="18"/>
        </w:numPr>
        <w:tabs>
          <w:tab w:val="left" w:pos="426"/>
          <w:tab w:val="left" w:pos="540"/>
        </w:tabs>
        <w:autoSpaceDE w:val="0"/>
        <w:autoSpaceDN w:val="0"/>
        <w:adjustRightInd w:val="0"/>
        <w:spacing w:after="0"/>
        <w:ind w:left="426" w:hanging="426"/>
        <w:rPr>
          <w:rFonts w:ascii="TimesNewRomanPSMT" w:hAnsi="TimesNewRomanPSMT" w:cs="TimesNewRomanPSMT"/>
          <w:color w:val="000000"/>
        </w:rPr>
      </w:pPr>
      <w:r>
        <w:rPr>
          <w:rFonts w:ascii="TimesNewRomanPSMT" w:hAnsi="TimesNewRomanPSMT" w:cs="TimesNewRomanPSMT"/>
          <w:color w:val="000000"/>
        </w:rPr>
        <w:t>Pasūtītājs iesniedz Pretendentam izdevumam sagatavotus teksta un foto materiālus elektroniskā formā (ar e-pasta starpniecību, atsevišķos gadījumos - ar datu nesēju palīdzību).</w:t>
      </w:r>
    </w:p>
    <w:p w:rsidR="006F261F" w:rsidRPr="00540F60" w:rsidRDefault="006F261F" w:rsidP="006F261F">
      <w:pPr>
        <w:numPr>
          <w:ilvl w:val="0"/>
          <w:numId w:val="18"/>
        </w:numPr>
        <w:tabs>
          <w:tab w:val="left" w:pos="426"/>
          <w:tab w:val="left" w:pos="540"/>
        </w:tabs>
        <w:autoSpaceDE w:val="0"/>
        <w:autoSpaceDN w:val="0"/>
        <w:adjustRightInd w:val="0"/>
        <w:spacing w:after="0"/>
        <w:ind w:left="426" w:hanging="426"/>
        <w:rPr>
          <w:rFonts w:ascii="TimesNewRomanPSMT" w:hAnsi="TimesNewRomanPSMT" w:cs="TimesNewRomanPSMT"/>
          <w:color w:val="000000"/>
        </w:rPr>
      </w:pPr>
      <w:r>
        <w:rPr>
          <w:rFonts w:ascii="TimesNewRomanPSMT" w:hAnsi="TimesNewRomanPSMT" w:cs="TimesNewRomanPSMT"/>
          <w:color w:val="000000"/>
        </w:rPr>
        <w:t>Nepieciešamības gadījumā izdevumu izstrādes gaitā Pasūtītājam jāierodas pie Pretendenta saskaņot iespējamo izdevuma dizainu, rakstu un citu informatīvu materiālu izkārtojumu</w:t>
      </w:r>
      <w:r>
        <w:rPr>
          <w:rFonts w:ascii="TimesNewRomanPSMT" w:hAnsi="TimesNewRomanPSMT" w:cs="TimesNewRomanPSMT"/>
          <w:color w:val="0000FF"/>
        </w:rPr>
        <w:t>.</w:t>
      </w:r>
    </w:p>
    <w:p w:rsidR="006F261F" w:rsidRPr="006F261F" w:rsidRDefault="006F261F" w:rsidP="006F261F">
      <w:pPr>
        <w:pStyle w:val="Pamattekstaatkpe2"/>
        <w:ind w:firstLine="0"/>
      </w:pPr>
    </w:p>
    <w:p w:rsidR="006F261F" w:rsidRDefault="006F261F">
      <w:pPr>
        <w:rPr>
          <w:rFonts w:eastAsia="Calibri" w:cs="Times New Roman"/>
          <w:sz w:val="20"/>
          <w:szCs w:val="20"/>
          <w:lang w:eastAsia="lv-LV"/>
        </w:rPr>
      </w:pPr>
      <w:r>
        <w:rPr>
          <w:rFonts w:eastAsia="Calibri" w:cs="Times New Roman"/>
          <w:sz w:val="20"/>
          <w:szCs w:val="20"/>
          <w:lang w:eastAsia="lv-LV"/>
        </w:rPr>
        <w:br w:type="page"/>
      </w:r>
    </w:p>
    <w:p w:rsidR="00394BDB" w:rsidRPr="006F0871" w:rsidRDefault="00394BDB" w:rsidP="006F0871">
      <w:pPr>
        <w:pStyle w:val="Sarakstarindkopa"/>
        <w:numPr>
          <w:ilvl w:val="0"/>
          <w:numId w:val="18"/>
        </w:numPr>
        <w:spacing w:after="0"/>
        <w:jc w:val="right"/>
        <w:rPr>
          <w:rFonts w:eastAsia="Calibri" w:cs="Times New Roman"/>
          <w:sz w:val="20"/>
          <w:szCs w:val="20"/>
          <w:lang w:eastAsia="lv-LV"/>
        </w:rPr>
      </w:pPr>
      <w:r w:rsidRPr="006F0871">
        <w:rPr>
          <w:rFonts w:eastAsia="Calibri" w:cs="Times New Roman"/>
          <w:sz w:val="20"/>
          <w:szCs w:val="20"/>
          <w:lang w:eastAsia="lv-LV"/>
        </w:rPr>
        <w:lastRenderedPageBreak/>
        <w:t xml:space="preserve">pielikums </w:t>
      </w:r>
    </w:p>
    <w:p w:rsidR="00394BDB" w:rsidRPr="002416E0" w:rsidRDefault="00394BDB" w:rsidP="00394BDB">
      <w:pPr>
        <w:spacing w:after="0"/>
        <w:ind w:left="0" w:firstLine="0"/>
        <w:jc w:val="right"/>
        <w:rPr>
          <w:rFonts w:eastAsia="Calibri" w:cs="Times New Roman"/>
          <w:b/>
          <w:noProof/>
          <w:sz w:val="20"/>
          <w:szCs w:val="20"/>
          <w:lang w:eastAsia="lv-LV"/>
        </w:rPr>
      </w:pPr>
      <w:r w:rsidRPr="002416E0">
        <w:rPr>
          <w:rFonts w:eastAsia="Calibri" w:cs="Times New Roman"/>
          <w:noProof/>
          <w:sz w:val="20"/>
          <w:szCs w:val="20"/>
          <w:lang w:eastAsia="lv-LV"/>
        </w:rPr>
        <w:t>iepirkuma nolikumam</w:t>
      </w:r>
      <w:r w:rsidRPr="002416E0">
        <w:rPr>
          <w:rFonts w:eastAsia="Calibri" w:cs="Times New Roman"/>
          <w:b/>
          <w:noProof/>
          <w:sz w:val="20"/>
          <w:szCs w:val="20"/>
          <w:lang w:eastAsia="lv-LV"/>
        </w:rPr>
        <w:t xml:space="preserve"> </w:t>
      </w:r>
    </w:p>
    <w:p w:rsidR="006F261F" w:rsidRDefault="006F261F" w:rsidP="006F261F">
      <w:pPr>
        <w:spacing w:after="0"/>
        <w:jc w:val="right"/>
        <w:rPr>
          <w:rFonts w:eastAsia="Times New Roman"/>
          <w:sz w:val="20"/>
          <w:szCs w:val="20"/>
        </w:rPr>
      </w:pPr>
      <w:r w:rsidRPr="00DE2ACD">
        <w:rPr>
          <w:rFonts w:eastAsia="Times New Roman"/>
          <w:sz w:val="20"/>
          <w:szCs w:val="20"/>
        </w:rPr>
        <w:t>„Alojas novada domes informatīvā izdevuma</w:t>
      </w:r>
    </w:p>
    <w:p w:rsidR="006F261F" w:rsidRPr="00DE2ACD" w:rsidRDefault="006F261F" w:rsidP="006F261F">
      <w:pPr>
        <w:spacing w:after="0"/>
        <w:jc w:val="right"/>
        <w:rPr>
          <w:rFonts w:eastAsia="Times New Roman"/>
          <w:sz w:val="20"/>
          <w:szCs w:val="20"/>
        </w:rPr>
      </w:pPr>
      <w:r w:rsidRPr="00DE2ACD">
        <w:rPr>
          <w:rFonts w:eastAsia="Times New Roman"/>
          <w:sz w:val="20"/>
          <w:szCs w:val="20"/>
        </w:rPr>
        <w:t>“Alojas Novada Vēstis” izdošana”</w:t>
      </w:r>
    </w:p>
    <w:p w:rsidR="006F261F" w:rsidRPr="0056784D" w:rsidRDefault="006F261F" w:rsidP="006F261F">
      <w:pPr>
        <w:spacing w:after="0"/>
        <w:jc w:val="right"/>
        <w:rPr>
          <w:sz w:val="22"/>
        </w:rPr>
      </w:pPr>
      <w:r w:rsidRPr="00DE2ACD">
        <w:rPr>
          <w:sz w:val="20"/>
          <w:szCs w:val="20"/>
        </w:rPr>
        <w:t>Identifikācijas Nr. AND/201</w:t>
      </w:r>
      <w:r>
        <w:rPr>
          <w:sz w:val="20"/>
          <w:szCs w:val="20"/>
        </w:rPr>
        <w:t>6</w:t>
      </w:r>
      <w:r w:rsidRPr="00DE2ACD">
        <w:rPr>
          <w:sz w:val="20"/>
          <w:szCs w:val="20"/>
        </w:rPr>
        <w:t>/3</w:t>
      </w:r>
      <w:r w:rsidR="00E809F4">
        <w:rPr>
          <w:sz w:val="20"/>
          <w:szCs w:val="20"/>
        </w:rPr>
        <w:t>0</w:t>
      </w:r>
    </w:p>
    <w:p w:rsidR="00394BDB" w:rsidRDefault="00394BDB" w:rsidP="002416E0">
      <w:pPr>
        <w:keepNext/>
        <w:spacing w:after="0"/>
        <w:ind w:left="0" w:firstLine="0"/>
        <w:jc w:val="center"/>
        <w:outlineLvl w:val="0"/>
        <w:rPr>
          <w:rFonts w:eastAsia="Calibri" w:cs="Times New Roman"/>
          <w:b/>
          <w:lang w:eastAsia="lv-LV"/>
        </w:rPr>
      </w:pPr>
    </w:p>
    <w:p w:rsidR="002416E0" w:rsidRPr="002416E0" w:rsidRDefault="002416E0" w:rsidP="002416E0">
      <w:pPr>
        <w:keepNext/>
        <w:spacing w:after="0"/>
        <w:ind w:left="0" w:firstLine="0"/>
        <w:jc w:val="center"/>
        <w:outlineLvl w:val="0"/>
        <w:rPr>
          <w:rFonts w:eastAsia="Calibri" w:cs="Times New Roman"/>
          <w:b/>
          <w:lang w:eastAsia="lv-LV"/>
        </w:rPr>
      </w:pPr>
      <w:r w:rsidRPr="002416E0">
        <w:rPr>
          <w:rFonts w:eastAsia="Calibri" w:cs="Times New Roman"/>
          <w:b/>
          <w:lang w:eastAsia="lv-LV"/>
        </w:rPr>
        <w:t>FINANŠU PIEDĀVĀJUMS</w:t>
      </w:r>
    </w:p>
    <w:p w:rsidR="006F261F" w:rsidRDefault="006F261F" w:rsidP="00270043">
      <w:pPr>
        <w:pStyle w:val="Virsraksts1"/>
        <w:spacing w:after="0"/>
        <w:rPr>
          <w:b w:val="0"/>
        </w:rPr>
      </w:pPr>
      <w:r>
        <w:rPr>
          <w:b w:val="0"/>
        </w:rPr>
        <w:t>Iepirkumam “Alojas novada domes informatīvā izdevuma „Alojas Novada Vēstis” izdošana”, Identifikācijas Nr. AND/2016/3</w:t>
      </w:r>
      <w:r w:rsidR="00E809F4">
        <w:rPr>
          <w:b w:val="0"/>
        </w:rPr>
        <w:t>0</w:t>
      </w:r>
    </w:p>
    <w:p w:rsidR="006D08B4" w:rsidRPr="002416E0" w:rsidRDefault="006D08B4" w:rsidP="006D08B4">
      <w:pPr>
        <w:spacing w:after="0"/>
        <w:ind w:left="0" w:firstLine="0"/>
        <w:jc w:val="center"/>
        <w:rPr>
          <w:rFonts w:eastAsia="Calibri" w:cs="Times New Roman"/>
          <w:sz w:val="20"/>
          <w:szCs w:val="20"/>
          <w:lang w:eastAsia="lv-LV"/>
        </w:rPr>
      </w:pPr>
    </w:p>
    <w:p w:rsidR="00394BDB" w:rsidRPr="00394BDB" w:rsidRDefault="00394BDB" w:rsidP="00394BDB">
      <w:pPr>
        <w:spacing w:after="0"/>
        <w:ind w:left="0" w:firstLine="0"/>
        <w:jc w:val="center"/>
        <w:rPr>
          <w:rFonts w:eastAsia="Calibri" w:cs="Times New Roman"/>
          <w:szCs w:val="24"/>
          <w:lang w:eastAsia="lv-LV"/>
        </w:rPr>
      </w:pPr>
      <w:r w:rsidRPr="00394BDB">
        <w:rPr>
          <w:rFonts w:eastAsia="Calibri" w:cs="Times New Roman"/>
          <w:szCs w:val="24"/>
          <w:lang w:eastAsia="lv-LV"/>
        </w:rPr>
        <w:t>_____________________________________________________________________</w:t>
      </w:r>
    </w:p>
    <w:p w:rsidR="00394BDB" w:rsidRPr="00394BDB" w:rsidRDefault="00394BDB" w:rsidP="00394BDB">
      <w:pPr>
        <w:spacing w:after="0"/>
        <w:ind w:left="360" w:firstLine="0"/>
        <w:jc w:val="center"/>
        <w:rPr>
          <w:rFonts w:eastAsia="Calibri" w:cs="Times New Roman"/>
          <w:sz w:val="20"/>
          <w:szCs w:val="20"/>
          <w:lang w:eastAsia="lv-LV"/>
        </w:rPr>
      </w:pPr>
      <w:r w:rsidRPr="00394BDB">
        <w:rPr>
          <w:rFonts w:eastAsia="Calibri" w:cs="Times New Roman"/>
          <w:sz w:val="20"/>
          <w:szCs w:val="20"/>
          <w:lang w:eastAsia="lv-LV"/>
        </w:rPr>
        <w:t>(pretendenta nosaukums reģistrācijas Nr.)</w:t>
      </w:r>
    </w:p>
    <w:p w:rsidR="002416E0" w:rsidRDefault="002416E0" w:rsidP="002416E0">
      <w:pPr>
        <w:spacing w:after="0"/>
        <w:ind w:left="0" w:firstLine="0"/>
        <w:rPr>
          <w:rFonts w:eastAsia="Calibri" w:cs="Times New Roman"/>
          <w:sz w:val="20"/>
          <w:szCs w:val="20"/>
          <w:lang w:eastAsia="lv-LV"/>
        </w:rPr>
      </w:pPr>
    </w:p>
    <w:tbl>
      <w:tblPr>
        <w:tblW w:w="86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3660"/>
        <w:gridCol w:w="1247"/>
        <w:gridCol w:w="1405"/>
        <w:gridCol w:w="1234"/>
      </w:tblGrid>
      <w:tr w:rsidR="006F261F" w:rsidRPr="00483FE7" w:rsidTr="006F261F">
        <w:tc>
          <w:tcPr>
            <w:tcW w:w="1060" w:type="dxa"/>
            <w:shd w:val="clear" w:color="auto" w:fill="D9D9D9"/>
            <w:vAlign w:val="center"/>
          </w:tcPr>
          <w:p w:rsidR="006F261F" w:rsidRPr="00864B95" w:rsidRDefault="006F261F" w:rsidP="006F261F">
            <w:pPr>
              <w:ind w:left="34" w:right="-41" w:hanging="34"/>
              <w:contextualSpacing/>
              <w:jc w:val="center"/>
              <w:rPr>
                <w:b/>
                <w:szCs w:val="24"/>
              </w:rPr>
            </w:pPr>
            <w:r w:rsidRPr="00864B95">
              <w:rPr>
                <w:b/>
                <w:szCs w:val="24"/>
              </w:rPr>
              <w:t>Nr.</w:t>
            </w:r>
          </w:p>
        </w:tc>
        <w:tc>
          <w:tcPr>
            <w:tcW w:w="3660" w:type="dxa"/>
            <w:shd w:val="clear" w:color="auto" w:fill="D9D9D9"/>
            <w:vAlign w:val="center"/>
          </w:tcPr>
          <w:p w:rsidR="006F261F" w:rsidRPr="00864B95" w:rsidRDefault="006F261F" w:rsidP="006F261F">
            <w:pPr>
              <w:ind w:left="0" w:firstLine="0"/>
              <w:jc w:val="center"/>
              <w:rPr>
                <w:b/>
                <w:szCs w:val="24"/>
              </w:rPr>
            </w:pPr>
            <w:r w:rsidRPr="00864B95">
              <w:rPr>
                <w:b/>
                <w:szCs w:val="24"/>
              </w:rPr>
              <w:t>Darbu un izmaksu nosaukums</w:t>
            </w:r>
          </w:p>
        </w:tc>
        <w:tc>
          <w:tcPr>
            <w:tcW w:w="1247" w:type="dxa"/>
            <w:shd w:val="clear" w:color="auto" w:fill="D9D9D9"/>
            <w:vAlign w:val="center"/>
          </w:tcPr>
          <w:p w:rsidR="006F261F" w:rsidRPr="00864B95" w:rsidRDefault="006F261F" w:rsidP="006F261F">
            <w:pPr>
              <w:ind w:left="0" w:firstLine="0"/>
              <w:jc w:val="center"/>
              <w:rPr>
                <w:b/>
                <w:szCs w:val="24"/>
              </w:rPr>
            </w:pPr>
            <w:r w:rsidRPr="00864B95">
              <w:rPr>
                <w:b/>
                <w:szCs w:val="24"/>
              </w:rPr>
              <w:t>Cena</w:t>
            </w:r>
            <w:r>
              <w:rPr>
                <w:b/>
                <w:szCs w:val="24"/>
              </w:rPr>
              <w:t>,</w:t>
            </w:r>
            <w:r w:rsidRPr="00864B95">
              <w:rPr>
                <w:b/>
                <w:szCs w:val="24"/>
              </w:rPr>
              <w:t xml:space="preserve"> EUR (bez PVN)</w:t>
            </w:r>
          </w:p>
        </w:tc>
        <w:tc>
          <w:tcPr>
            <w:tcW w:w="1405" w:type="dxa"/>
            <w:shd w:val="clear" w:color="auto" w:fill="D9D9D9"/>
            <w:vAlign w:val="center"/>
          </w:tcPr>
          <w:p w:rsidR="006F261F" w:rsidRPr="00864B95" w:rsidRDefault="006F261F" w:rsidP="006F261F">
            <w:pPr>
              <w:ind w:left="21" w:firstLine="0"/>
              <w:jc w:val="center"/>
              <w:rPr>
                <w:b/>
                <w:szCs w:val="24"/>
              </w:rPr>
            </w:pPr>
            <w:r>
              <w:rPr>
                <w:b/>
                <w:szCs w:val="24"/>
              </w:rPr>
              <w:t>PVN 21%</w:t>
            </w:r>
          </w:p>
        </w:tc>
        <w:tc>
          <w:tcPr>
            <w:tcW w:w="1234" w:type="dxa"/>
            <w:shd w:val="clear" w:color="auto" w:fill="D9D9D9"/>
            <w:vAlign w:val="center"/>
          </w:tcPr>
          <w:p w:rsidR="006F261F" w:rsidRPr="00864B95" w:rsidRDefault="006F261F" w:rsidP="006F261F">
            <w:pPr>
              <w:ind w:left="0" w:firstLine="0"/>
              <w:jc w:val="center"/>
              <w:rPr>
                <w:b/>
                <w:szCs w:val="24"/>
              </w:rPr>
            </w:pPr>
            <w:r>
              <w:rPr>
                <w:b/>
                <w:szCs w:val="24"/>
              </w:rPr>
              <w:t>Cena ar PVN, EUR</w:t>
            </w:r>
          </w:p>
        </w:tc>
      </w:tr>
      <w:tr w:rsidR="006F261F" w:rsidRPr="00483FE7" w:rsidTr="006F261F">
        <w:tc>
          <w:tcPr>
            <w:tcW w:w="1060" w:type="dxa"/>
          </w:tcPr>
          <w:p w:rsidR="006F261F" w:rsidRPr="00175DA6" w:rsidRDefault="006F261F" w:rsidP="006F261F">
            <w:pPr>
              <w:ind w:left="0" w:firstLine="0"/>
              <w:jc w:val="center"/>
            </w:pPr>
            <w:r w:rsidRPr="00175DA6">
              <w:t>1.</w:t>
            </w:r>
          </w:p>
        </w:tc>
        <w:tc>
          <w:tcPr>
            <w:tcW w:w="7546" w:type="dxa"/>
            <w:gridSpan w:val="4"/>
            <w:vAlign w:val="center"/>
          </w:tcPr>
          <w:p w:rsidR="006F261F" w:rsidRPr="005C74A2" w:rsidRDefault="006F261F" w:rsidP="00717173">
            <w:pPr>
              <w:ind w:left="0" w:firstLine="0"/>
            </w:pPr>
            <w:r>
              <w:t xml:space="preserve">Viena izdevuma </w:t>
            </w:r>
            <w:r>
              <w:rPr>
                <w:rFonts w:ascii="TimesNewRomanPSMT" w:hAnsi="TimesNewRomanPSMT" w:cs="TimesNewRomanPSMT"/>
                <w:color w:val="000000"/>
              </w:rPr>
              <w:t xml:space="preserve">(2 lpp melnbalta druka + 2 lpp krāsaina druka) </w:t>
            </w:r>
          </w:p>
        </w:tc>
      </w:tr>
      <w:tr w:rsidR="006F261F" w:rsidRPr="00A5399C" w:rsidTr="006F261F">
        <w:tc>
          <w:tcPr>
            <w:tcW w:w="1060" w:type="dxa"/>
          </w:tcPr>
          <w:p w:rsidR="006F261F" w:rsidRPr="0017612E" w:rsidRDefault="006F261F" w:rsidP="006F261F">
            <w:pPr>
              <w:ind w:left="0" w:firstLine="0"/>
              <w:jc w:val="center"/>
            </w:pPr>
            <w:r>
              <w:t>1.1.</w:t>
            </w:r>
          </w:p>
        </w:tc>
        <w:tc>
          <w:tcPr>
            <w:tcW w:w="3660" w:type="dxa"/>
            <w:vAlign w:val="center"/>
          </w:tcPr>
          <w:p w:rsidR="006F261F" w:rsidRPr="0017612E" w:rsidRDefault="006F261F" w:rsidP="00601790">
            <w:pPr>
              <w:jc w:val="right"/>
            </w:pPr>
            <w:r>
              <w:t>sagatavošana</w:t>
            </w:r>
          </w:p>
        </w:tc>
        <w:tc>
          <w:tcPr>
            <w:tcW w:w="1247" w:type="dxa"/>
          </w:tcPr>
          <w:p w:rsidR="006F261F" w:rsidRPr="00717173" w:rsidRDefault="006F261F" w:rsidP="00717173">
            <w:pPr>
              <w:ind w:left="-8" w:firstLine="0"/>
              <w:jc w:val="center"/>
            </w:pPr>
          </w:p>
        </w:tc>
        <w:tc>
          <w:tcPr>
            <w:tcW w:w="1405" w:type="dxa"/>
          </w:tcPr>
          <w:p w:rsidR="006F261F" w:rsidRPr="00717173" w:rsidRDefault="006F261F" w:rsidP="00717173">
            <w:pPr>
              <w:ind w:left="-8" w:firstLine="8"/>
              <w:jc w:val="center"/>
            </w:pPr>
          </w:p>
        </w:tc>
        <w:tc>
          <w:tcPr>
            <w:tcW w:w="1234" w:type="dxa"/>
          </w:tcPr>
          <w:p w:rsidR="006F261F" w:rsidRPr="00717173" w:rsidRDefault="006F261F" w:rsidP="00717173">
            <w:pPr>
              <w:ind w:left="-8" w:firstLine="8"/>
              <w:jc w:val="center"/>
            </w:pPr>
          </w:p>
        </w:tc>
      </w:tr>
      <w:tr w:rsidR="006F261F" w:rsidRPr="00A5399C" w:rsidTr="006F261F">
        <w:tc>
          <w:tcPr>
            <w:tcW w:w="1060" w:type="dxa"/>
          </w:tcPr>
          <w:p w:rsidR="006F261F" w:rsidRPr="0017612E" w:rsidRDefault="006F261F" w:rsidP="006F261F">
            <w:pPr>
              <w:ind w:left="0" w:firstLine="0"/>
              <w:jc w:val="center"/>
            </w:pPr>
            <w:r>
              <w:t>1.2.</w:t>
            </w:r>
          </w:p>
        </w:tc>
        <w:tc>
          <w:tcPr>
            <w:tcW w:w="3660" w:type="dxa"/>
            <w:vAlign w:val="center"/>
          </w:tcPr>
          <w:p w:rsidR="006F261F" w:rsidRPr="0017612E" w:rsidRDefault="006F261F" w:rsidP="00601790">
            <w:pPr>
              <w:jc w:val="right"/>
            </w:pPr>
            <w:r>
              <w:t>drukāšana (2170 eks.)</w:t>
            </w:r>
          </w:p>
        </w:tc>
        <w:tc>
          <w:tcPr>
            <w:tcW w:w="1247" w:type="dxa"/>
          </w:tcPr>
          <w:p w:rsidR="006F261F" w:rsidRPr="00717173" w:rsidRDefault="006F261F" w:rsidP="00717173">
            <w:pPr>
              <w:ind w:left="-8" w:firstLine="8"/>
              <w:jc w:val="center"/>
            </w:pPr>
          </w:p>
        </w:tc>
        <w:tc>
          <w:tcPr>
            <w:tcW w:w="1405" w:type="dxa"/>
          </w:tcPr>
          <w:p w:rsidR="006F261F" w:rsidRPr="00717173" w:rsidRDefault="006F261F" w:rsidP="00717173">
            <w:pPr>
              <w:ind w:left="-8" w:firstLine="8"/>
              <w:jc w:val="center"/>
            </w:pPr>
          </w:p>
        </w:tc>
        <w:tc>
          <w:tcPr>
            <w:tcW w:w="1234" w:type="dxa"/>
          </w:tcPr>
          <w:p w:rsidR="006F261F" w:rsidRPr="00717173" w:rsidRDefault="006F261F" w:rsidP="00717173">
            <w:pPr>
              <w:ind w:left="-8" w:firstLine="8"/>
              <w:jc w:val="center"/>
            </w:pPr>
          </w:p>
        </w:tc>
      </w:tr>
      <w:tr w:rsidR="00270043" w:rsidRPr="00A5399C" w:rsidTr="00270043">
        <w:tc>
          <w:tcPr>
            <w:tcW w:w="1060" w:type="dxa"/>
          </w:tcPr>
          <w:p w:rsidR="00270043" w:rsidRDefault="00270043" w:rsidP="006F261F">
            <w:pPr>
              <w:ind w:left="0" w:firstLine="0"/>
              <w:jc w:val="center"/>
            </w:pPr>
            <w:r>
              <w:t>2.</w:t>
            </w:r>
          </w:p>
        </w:tc>
        <w:tc>
          <w:tcPr>
            <w:tcW w:w="7546" w:type="dxa"/>
            <w:gridSpan w:val="4"/>
            <w:vAlign w:val="center"/>
          </w:tcPr>
          <w:p w:rsidR="00270043" w:rsidRPr="00717173" w:rsidRDefault="00270043" w:rsidP="00270043">
            <w:pPr>
              <w:ind w:left="-8" w:firstLine="8"/>
              <w:jc w:val="left"/>
            </w:pPr>
            <w:r>
              <w:t xml:space="preserve">Viena izdevuma </w:t>
            </w:r>
            <w:r>
              <w:rPr>
                <w:rFonts w:ascii="TimesNewRomanPSMT" w:hAnsi="TimesNewRomanPSMT" w:cs="TimesNewRomanPSMT"/>
                <w:color w:val="000000"/>
              </w:rPr>
              <w:t>(4 lpp melnbalta druka)</w:t>
            </w:r>
          </w:p>
        </w:tc>
      </w:tr>
      <w:tr w:rsidR="00270043" w:rsidRPr="00A5399C" w:rsidTr="006F261F">
        <w:tc>
          <w:tcPr>
            <w:tcW w:w="1060" w:type="dxa"/>
          </w:tcPr>
          <w:p w:rsidR="00270043" w:rsidRDefault="00270043" w:rsidP="00270043">
            <w:pPr>
              <w:ind w:left="0" w:firstLine="0"/>
              <w:jc w:val="center"/>
            </w:pPr>
            <w:r>
              <w:t>2.1.</w:t>
            </w:r>
          </w:p>
        </w:tc>
        <w:tc>
          <w:tcPr>
            <w:tcW w:w="3660" w:type="dxa"/>
            <w:vAlign w:val="center"/>
          </w:tcPr>
          <w:p w:rsidR="00270043" w:rsidRPr="0017612E" w:rsidRDefault="00270043" w:rsidP="00270043">
            <w:pPr>
              <w:jc w:val="right"/>
            </w:pPr>
            <w:r>
              <w:t>sagatavošana</w:t>
            </w:r>
          </w:p>
        </w:tc>
        <w:tc>
          <w:tcPr>
            <w:tcW w:w="1247" w:type="dxa"/>
          </w:tcPr>
          <w:p w:rsidR="00270043" w:rsidRPr="00717173" w:rsidRDefault="00270043" w:rsidP="00270043">
            <w:pPr>
              <w:ind w:left="-8" w:firstLine="8"/>
              <w:jc w:val="center"/>
            </w:pPr>
          </w:p>
        </w:tc>
        <w:tc>
          <w:tcPr>
            <w:tcW w:w="1405" w:type="dxa"/>
          </w:tcPr>
          <w:p w:rsidR="00270043" w:rsidRPr="00717173" w:rsidRDefault="00270043" w:rsidP="00270043">
            <w:pPr>
              <w:ind w:left="-8" w:firstLine="8"/>
              <w:jc w:val="center"/>
            </w:pPr>
          </w:p>
        </w:tc>
        <w:tc>
          <w:tcPr>
            <w:tcW w:w="1234" w:type="dxa"/>
          </w:tcPr>
          <w:p w:rsidR="00270043" w:rsidRPr="00717173" w:rsidRDefault="00270043" w:rsidP="00270043">
            <w:pPr>
              <w:ind w:left="-8" w:firstLine="8"/>
              <w:jc w:val="center"/>
            </w:pPr>
          </w:p>
        </w:tc>
      </w:tr>
      <w:tr w:rsidR="00270043" w:rsidRPr="00A5399C" w:rsidTr="006F261F">
        <w:tc>
          <w:tcPr>
            <w:tcW w:w="1060" w:type="dxa"/>
          </w:tcPr>
          <w:p w:rsidR="00270043" w:rsidRDefault="00270043" w:rsidP="00270043">
            <w:pPr>
              <w:ind w:left="0" w:firstLine="0"/>
              <w:jc w:val="center"/>
            </w:pPr>
            <w:r>
              <w:t>2.2.</w:t>
            </w:r>
          </w:p>
        </w:tc>
        <w:tc>
          <w:tcPr>
            <w:tcW w:w="3660" w:type="dxa"/>
            <w:vAlign w:val="center"/>
          </w:tcPr>
          <w:p w:rsidR="00270043" w:rsidRPr="0017612E" w:rsidRDefault="00270043" w:rsidP="00270043">
            <w:pPr>
              <w:jc w:val="right"/>
            </w:pPr>
            <w:r>
              <w:t>drukāšana (2170 eks.)</w:t>
            </w:r>
          </w:p>
        </w:tc>
        <w:tc>
          <w:tcPr>
            <w:tcW w:w="1247" w:type="dxa"/>
          </w:tcPr>
          <w:p w:rsidR="00270043" w:rsidRPr="00717173" w:rsidRDefault="00270043" w:rsidP="00270043">
            <w:pPr>
              <w:ind w:left="-8" w:firstLine="8"/>
              <w:jc w:val="center"/>
            </w:pPr>
          </w:p>
        </w:tc>
        <w:tc>
          <w:tcPr>
            <w:tcW w:w="1405" w:type="dxa"/>
          </w:tcPr>
          <w:p w:rsidR="00270043" w:rsidRPr="00717173" w:rsidRDefault="00270043" w:rsidP="00270043">
            <w:pPr>
              <w:ind w:left="-8" w:firstLine="8"/>
              <w:jc w:val="center"/>
            </w:pPr>
          </w:p>
        </w:tc>
        <w:tc>
          <w:tcPr>
            <w:tcW w:w="1234" w:type="dxa"/>
          </w:tcPr>
          <w:p w:rsidR="00270043" w:rsidRPr="00717173" w:rsidRDefault="00270043" w:rsidP="00270043">
            <w:pPr>
              <w:ind w:left="-8" w:firstLine="8"/>
              <w:jc w:val="center"/>
            </w:pPr>
          </w:p>
        </w:tc>
      </w:tr>
      <w:tr w:rsidR="00270043" w:rsidRPr="00A5399C" w:rsidTr="006F261F">
        <w:tc>
          <w:tcPr>
            <w:tcW w:w="1060" w:type="dxa"/>
          </w:tcPr>
          <w:p w:rsidR="00270043" w:rsidRPr="0017612E" w:rsidRDefault="00270043" w:rsidP="00270043">
            <w:pPr>
              <w:ind w:left="0" w:firstLine="0"/>
              <w:jc w:val="center"/>
            </w:pPr>
            <w:r>
              <w:t>3</w:t>
            </w:r>
            <w:r w:rsidRPr="0017612E">
              <w:t>.</w:t>
            </w:r>
          </w:p>
        </w:tc>
        <w:tc>
          <w:tcPr>
            <w:tcW w:w="7546" w:type="dxa"/>
            <w:gridSpan w:val="4"/>
            <w:vAlign w:val="center"/>
          </w:tcPr>
          <w:p w:rsidR="00270043" w:rsidRPr="005C74A2" w:rsidRDefault="00270043" w:rsidP="00270043">
            <w:pPr>
              <w:ind w:left="0" w:firstLine="0"/>
              <w:rPr>
                <w:i/>
              </w:rPr>
            </w:pPr>
            <w:r>
              <w:t>Viena izdevuma</w:t>
            </w:r>
            <w:r>
              <w:rPr>
                <w:rFonts w:ascii="TimesNewRomanPSMT" w:hAnsi="TimesNewRomanPSMT" w:cs="TimesNewRomanPSMT"/>
                <w:color w:val="000000"/>
              </w:rPr>
              <w:t xml:space="preserve"> (4 lpp melnbalta druka + 4 lpp krāsaina druka)</w:t>
            </w:r>
          </w:p>
        </w:tc>
      </w:tr>
      <w:tr w:rsidR="00270043" w:rsidRPr="006D158D" w:rsidTr="006F261F">
        <w:tc>
          <w:tcPr>
            <w:tcW w:w="1060" w:type="dxa"/>
          </w:tcPr>
          <w:p w:rsidR="00270043" w:rsidRPr="0017612E" w:rsidRDefault="00270043" w:rsidP="00270043">
            <w:pPr>
              <w:ind w:left="0" w:firstLine="0"/>
              <w:jc w:val="center"/>
            </w:pPr>
            <w:r>
              <w:t>3.1.</w:t>
            </w:r>
          </w:p>
        </w:tc>
        <w:tc>
          <w:tcPr>
            <w:tcW w:w="3660" w:type="dxa"/>
            <w:vAlign w:val="center"/>
          </w:tcPr>
          <w:p w:rsidR="00270043" w:rsidRPr="0017612E" w:rsidRDefault="00270043" w:rsidP="00270043">
            <w:pPr>
              <w:jc w:val="right"/>
            </w:pPr>
            <w:r>
              <w:t>sagatavošana</w:t>
            </w:r>
          </w:p>
        </w:tc>
        <w:tc>
          <w:tcPr>
            <w:tcW w:w="1247" w:type="dxa"/>
          </w:tcPr>
          <w:p w:rsidR="00270043" w:rsidRPr="006D158D" w:rsidRDefault="00270043" w:rsidP="00270043">
            <w:pPr>
              <w:ind w:left="0" w:firstLine="0"/>
              <w:jc w:val="center"/>
              <w:rPr>
                <w:color w:val="FF0000"/>
              </w:rPr>
            </w:pPr>
          </w:p>
        </w:tc>
        <w:tc>
          <w:tcPr>
            <w:tcW w:w="1405" w:type="dxa"/>
          </w:tcPr>
          <w:p w:rsidR="00270043" w:rsidRPr="006D158D" w:rsidRDefault="00270043" w:rsidP="00270043">
            <w:pPr>
              <w:ind w:left="0" w:firstLine="21"/>
              <w:jc w:val="center"/>
              <w:rPr>
                <w:color w:val="FF0000"/>
              </w:rPr>
            </w:pPr>
          </w:p>
        </w:tc>
        <w:tc>
          <w:tcPr>
            <w:tcW w:w="1234" w:type="dxa"/>
          </w:tcPr>
          <w:p w:rsidR="00270043" w:rsidRPr="006D158D" w:rsidRDefault="00270043" w:rsidP="00270043">
            <w:pPr>
              <w:ind w:left="33" w:hanging="33"/>
              <w:jc w:val="center"/>
              <w:rPr>
                <w:color w:val="FF0000"/>
              </w:rPr>
            </w:pPr>
          </w:p>
        </w:tc>
      </w:tr>
      <w:tr w:rsidR="00270043" w:rsidRPr="006D158D" w:rsidTr="006F261F">
        <w:tc>
          <w:tcPr>
            <w:tcW w:w="1060" w:type="dxa"/>
          </w:tcPr>
          <w:p w:rsidR="00270043" w:rsidRPr="0017612E" w:rsidRDefault="00270043" w:rsidP="00270043">
            <w:pPr>
              <w:ind w:left="0" w:firstLine="0"/>
              <w:jc w:val="center"/>
            </w:pPr>
            <w:r>
              <w:t>3.2.</w:t>
            </w:r>
          </w:p>
        </w:tc>
        <w:tc>
          <w:tcPr>
            <w:tcW w:w="3660" w:type="dxa"/>
            <w:vAlign w:val="center"/>
          </w:tcPr>
          <w:p w:rsidR="00270043" w:rsidRPr="0017612E" w:rsidRDefault="00270043" w:rsidP="00270043">
            <w:pPr>
              <w:jc w:val="right"/>
            </w:pPr>
            <w:r>
              <w:t>drukāšana (2170 eks.)</w:t>
            </w:r>
          </w:p>
        </w:tc>
        <w:tc>
          <w:tcPr>
            <w:tcW w:w="1247" w:type="dxa"/>
          </w:tcPr>
          <w:p w:rsidR="00270043" w:rsidRPr="006D158D" w:rsidRDefault="00270043" w:rsidP="00270043">
            <w:pPr>
              <w:ind w:left="-8" w:firstLine="0"/>
              <w:jc w:val="center"/>
              <w:rPr>
                <w:color w:val="FF0000"/>
              </w:rPr>
            </w:pPr>
          </w:p>
        </w:tc>
        <w:tc>
          <w:tcPr>
            <w:tcW w:w="1405" w:type="dxa"/>
          </w:tcPr>
          <w:p w:rsidR="00270043" w:rsidRPr="006D158D" w:rsidRDefault="00270043" w:rsidP="00270043">
            <w:pPr>
              <w:ind w:left="0" w:firstLine="0"/>
              <w:jc w:val="center"/>
              <w:rPr>
                <w:color w:val="FF0000"/>
              </w:rPr>
            </w:pPr>
          </w:p>
        </w:tc>
        <w:tc>
          <w:tcPr>
            <w:tcW w:w="1234" w:type="dxa"/>
          </w:tcPr>
          <w:p w:rsidR="00270043" w:rsidRPr="006D158D" w:rsidRDefault="00270043" w:rsidP="00270043">
            <w:pPr>
              <w:ind w:left="33" w:firstLine="0"/>
              <w:jc w:val="center"/>
              <w:rPr>
                <w:color w:val="FF0000"/>
              </w:rPr>
            </w:pPr>
          </w:p>
        </w:tc>
      </w:tr>
      <w:tr w:rsidR="00270043" w:rsidRPr="006D158D" w:rsidTr="00270043">
        <w:tc>
          <w:tcPr>
            <w:tcW w:w="1060" w:type="dxa"/>
          </w:tcPr>
          <w:p w:rsidR="00270043" w:rsidRDefault="00270043" w:rsidP="00270043">
            <w:pPr>
              <w:ind w:left="0" w:firstLine="0"/>
              <w:jc w:val="center"/>
            </w:pPr>
            <w:r>
              <w:t>4.</w:t>
            </w:r>
          </w:p>
        </w:tc>
        <w:tc>
          <w:tcPr>
            <w:tcW w:w="7546" w:type="dxa"/>
            <w:gridSpan w:val="4"/>
            <w:vAlign w:val="center"/>
          </w:tcPr>
          <w:p w:rsidR="00270043" w:rsidRPr="006D158D" w:rsidRDefault="00270043" w:rsidP="00270043">
            <w:pPr>
              <w:ind w:left="33" w:firstLine="0"/>
              <w:jc w:val="left"/>
              <w:rPr>
                <w:color w:val="FF0000"/>
              </w:rPr>
            </w:pPr>
            <w:r>
              <w:t>Viena izdevuma</w:t>
            </w:r>
            <w:r>
              <w:rPr>
                <w:rFonts w:ascii="TimesNewRomanPSMT" w:hAnsi="TimesNewRomanPSMT" w:cs="TimesNewRomanPSMT"/>
                <w:color w:val="000000"/>
              </w:rPr>
              <w:t xml:space="preserve"> (8 lpp melnbalta druka)</w:t>
            </w:r>
          </w:p>
        </w:tc>
      </w:tr>
      <w:tr w:rsidR="00270043" w:rsidRPr="006D158D" w:rsidTr="006F261F">
        <w:tc>
          <w:tcPr>
            <w:tcW w:w="1060" w:type="dxa"/>
          </w:tcPr>
          <w:p w:rsidR="00270043" w:rsidRDefault="00270043" w:rsidP="00270043">
            <w:pPr>
              <w:ind w:left="0" w:firstLine="0"/>
              <w:jc w:val="center"/>
            </w:pPr>
            <w:r>
              <w:t>4.1.</w:t>
            </w:r>
          </w:p>
        </w:tc>
        <w:tc>
          <w:tcPr>
            <w:tcW w:w="3660" w:type="dxa"/>
            <w:vAlign w:val="center"/>
          </w:tcPr>
          <w:p w:rsidR="00270043" w:rsidRPr="0017612E" w:rsidRDefault="00270043" w:rsidP="00270043">
            <w:pPr>
              <w:jc w:val="right"/>
            </w:pPr>
            <w:r>
              <w:t>sagatavošana</w:t>
            </w:r>
          </w:p>
        </w:tc>
        <w:tc>
          <w:tcPr>
            <w:tcW w:w="1247" w:type="dxa"/>
          </w:tcPr>
          <w:p w:rsidR="00270043" w:rsidRPr="006D158D" w:rsidRDefault="00270043" w:rsidP="00270043">
            <w:pPr>
              <w:ind w:left="-8" w:firstLine="0"/>
              <w:jc w:val="center"/>
              <w:rPr>
                <w:color w:val="FF0000"/>
              </w:rPr>
            </w:pPr>
          </w:p>
        </w:tc>
        <w:tc>
          <w:tcPr>
            <w:tcW w:w="1405" w:type="dxa"/>
          </w:tcPr>
          <w:p w:rsidR="00270043" w:rsidRPr="006D158D" w:rsidRDefault="00270043" w:rsidP="00270043">
            <w:pPr>
              <w:ind w:left="0" w:firstLine="0"/>
              <w:jc w:val="center"/>
              <w:rPr>
                <w:color w:val="FF0000"/>
              </w:rPr>
            </w:pPr>
          </w:p>
        </w:tc>
        <w:tc>
          <w:tcPr>
            <w:tcW w:w="1234" w:type="dxa"/>
          </w:tcPr>
          <w:p w:rsidR="00270043" w:rsidRPr="006D158D" w:rsidRDefault="00270043" w:rsidP="00270043">
            <w:pPr>
              <w:ind w:left="33" w:firstLine="0"/>
              <w:jc w:val="center"/>
              <w:rPr>
                <w:color w:val="FF0000"/>
              </w:rPr>
            </w:pPr>
          </w:p>
        </w:tc>
      </w:tr>
      <w:tr w:rsidR="00270043" w:rsidRPr="006D158D" w:rsidTr="006F261F">
        <w:tc>
          <w:tcPr>
            <w:tcW w:w="1060" w:type="dxa"/>
          </w:tcPr>
          <w:p w:rsidR="00270043" w:rsidRDefault="00270043" w:rsidP="00270043">
            <w:pPr>
              <w:ind w:left="0" w:firstLine="0"/>
              <w:jc w:val="center"/>
            </w:pPr>
            <w:r>
              <w:t>4.2.</w:t>
            </w:r>
          </w:p>
        </w:tc>
        <w:tc>
          <w:tcPr>
            <w:tcW w:w="3660" w:type="dxa"/>
            <w:vAlign w:val="center"/>
          </w:tcPr>
          <w:p w:rsidR="00270043" w:rsidRPr="0017612E" w:rsidRDefault="00270043" w:rsidP="00270043">
            <w:pPr>
              <w:jc w:val="right"/>
            </w:pPr>
            <w:r>
              <w:t>drukāšana (2170 eks.)</w:t>
            </w:r>
          </w:p>
        </w:tc>
        <w:tc>
          <w:tcPr>
            <w:tcW w:w="1247" w:type="dxa"/>
          </w:tcPr>
          <w:p w:rsidR="00270043" w:rsidRPr="006D158D" w:rsidRDefault="00270043" w:rsidP="00270043">
            <w:pPr>
              <w:ind w:left="-8" w:firstLine="0"/>
              <w:jc w:val="center"/>
              <w:rPr>
                <w:color w:val="FF0000"/>
              </w:rPr>
            </w:pPr>
          </w:p>
        </w:tc>
        <w:tc>
          <w:tcPr>
            <w:tcW w:w="1405" w:type="dxa"/>
          </w:tcPr>
          <w:p w:rsidR="00270043" w:rsidRPr="006D158D" w:rsidRDefault="00270043" w:rsidP="00270043">
            <w:pPr>
              <w:ind w:left="0" w:firstLine="0"/>
              <w:jc w:val="center"/>
              <w:rPr>
                <w:color w:val="FF0000"/>
              </w:rPr>
            </w:pPr>
          </w:p>
        </w:tc>
        <w:tc>
          <w:tcPr>
            <w:tcW w:w="1234" w:type="dxa"/>
          </w:tcPr>
          <w:p w:rsidR="00270043" w:rsidRPr="006D158D" w:rsidRDefault="00270043" w:rsidP="00270043">
            <w:pPr>
              <w:ind w:left="33" w:firstLine="0"/>
              <w:jc w:val="center"/>
              <w:rPr>
                <w:color w:val="FF0000"/>
              </w:rPr>
            </w:pPr>
          </w:p>
        </w:tc>
      </w:tr>
      <w:tr w:rsidR="00270043" w:rsidRPr="006D158D" w:rsidTr="006F261F">
        <w:tc>
          <w:tcPr>
            <w:tcW w:w="1060" w:type="dxa"/>
          </w:tcPr>
          <w:p w:rsidR="00270043" w:rsidRPr="0017612E" w:rsidRDefault="00BB0D58" w:rsidP="00270043">
            <w:pPr>
              <w:ind w:left="0" w:firstLine="0"/>
              <w:jc w:val="center"/>
            </w:pPr>
            <w:r>
              <w:t>5</w:t>
            </w:r>
            <w:r w:rsidR="00270043" w:rsidRPr="0017612E">
              <w:t>.</w:t>
            </w:r>
          </w:p>
        </w:tc>
        <w:tc>
          <w:tcPr>
            <w:tcW w:w="7546" w:type="dxa"/>
            <w:gridSpan w:val="4"/>
            <w:vAlign w:val="center"/>
          </w:tcPr>
          <w:p w:rsidR="00270043" w:rsidRPr="00260C7B" w:rsidRDefault="00270043" w:rsidP="00270043">
            <w:pPr>
              <w:ind w:left="0" w:firstLine="0"/>
            </w:pPr>
            <w:r w:rsidRPr="00260C7B">
              <w:t xml:space="preserve">Viena izdevuma </w:t>
            </w:r>
            <w:r>
              <w:rPr>
                <w:rFonts w:ascii="TimesNewRomanPSMT" w:hAnsi="TimesNewRomanPSMT" w:cs="TimesNewRomanPSMT"/>
                <w:color w:val="000000"/>
              </w:rPr>
              <w:t>(8 lpp melnbalta druka + 4 lpp krāsaina druka)</w:t>
            </w:r>
          </w:p>
        </w:tc>
      </w:tr>
      <w:tr w:rsidR="00270043" w:rsidRPr="006D158D" w:rsidTr="006F261F">
        <w:tc>
          <w:tcPr>
            <w:tcW w:w="1060" w:type="dxa"/>
          </w:tcPr>
          <w:p w:rsidR="00270043" w:rsidRPr="0017612E" w:rsidRDefault="00BB0D58" w:rsidP="00270043">
            <w:pPr>
              <w:ind w:left="0" w:firstLine="0"/>
              <w:jc w:val="center"/>
            </w:pPr>
            <w:r>
              <w:t>5</w:t>
            </w:r>
            <w:r w:rsidR="00270043">
              <w:t>.1.</w:t>
            </w:r>
          </w:p>
        </w:tc>
        <w:tc>
          <w:tcPr>
            <w:tcW w:w="3660" w:type="dxa"/>
            <w:vAlign w:val="center"/>
          </w:tcPr>
          <w:p w:rsidR="00270043" w:rsidRPr="0017612E" w:rsidRDefault="00270043" w:rsidP="00270043">
            <w:pPr>
              <w:jc w:val="right"/>
            </w:pPr>
            <w:r>
              <w:t>sagatavošana</w:t>
            </w:r>
          </w:p>
        </w:tc>
        <w:tc>
          <w:tcPr>
            <w:tcW w:w="1247" w:type="dxa"/>
          </w:tcPr>
          <w:p w:rsidR="00270043" w:rsidRPr="006D158D" w:rsidRDefault="00270043" w:rsidP="00270043">
            <w:pPr>
              <w:ind w:left="0" w:firstLine="0"/>
              <w:jc w:val="center"/>
              <w:rPr>
                <w:color w:val="FF0000"/>
              </w:rPr>
            </w:pPr>
          </w:p>
        </w:tc>
        <w:tc>
          <w:tcPr>
            <w:tcW w:w="1405" w:type="dxa"/>
          </w:tcPr>
          <w:p w:rsidR="00270043" w:rsidRPr="006D158D" w:rsidRDefault="00270043" w:rsidP="00270043">
            <w:pPr>
              <w:ind w:left="21" w:firstLine="0"/>
              <w:jc w:val="center"/>
              <w:rPr>
                <w:color w:val="FF0000"/>
              </w:rPr>
            </w:pPr>
          </w:p>
        </w:tc>
        <w:tc>
          <w:tcPr>
            <w:tcW w:w="1234" w:type="dxa"/>
          </w:tcPr>
          <w:p w:rsidR="00270043" w:rsidRPr="006D158D" w:rsidRDefault="00270043" w:rsidP="00270043">
            <w:pPr>
              <w:ind w:left="0" w:firstLine="0"/>
              <w:jc w:val="center"/>
              <w:rPr>
                <w:color w:val="FF0000"/>
              </w:rPr>
            </w:pPr>
          </w:p>
        </w:tc>
      </w:tr>
      <w:tr w:rsidR="00270043" w:rsidRPr="006D158D" w:rsidTr="006F261F">
        <w:tc>
          <w:tcPr>
            <w:tcW w:w="1060" w:type="dxa"/>
          </w:tcPr>
          <w:p w:rsidR="00270043" w:rsidRPr="0017612E" w:rsidRDefault="00BB0D58" w:rsidP="00270043">
            <w:pPr>
              <w:ind w:left="0" w:firstLine="0"/>
              <w:jc w:val="center"/>
            </w:pPr>
            <w:r>
              <w:t>5</w:t>
            </w:r>
            <w:r w:rsidR="00270043">
              <w:t>.2.</w:t>
            </w:r>
          </w:p>
        </w:tc>
        <w:tc>
          <w:tcPr>
            <w:tcW w:w="3660" w:type="dxa"/>
            <w:vAlign w:val="center"/>
          </w:tcPr>
          <w:p w:rsidR="00270043" w:rsidRPr="0017612E" w:rsidRDefault="00270043" w:rsidP="00270043">
            <w:pPr>
              <w:jc w:val="right"/>
            </w:pPr>
            <w:r>
              <w:t>drukāšana (2170 eks.)</w:t>
            </w:r>
          </w:p>
        </w:tc>
        <w:tc>
          <w:tcPr>
            <w:tcW w:w="1247" w:type="dxa"/>
          </w:tcPr>
          <w:p w:rsidR="00270043" w:rsidRPr="006D158D" w:rsidRDefault="00270043" w:rsidP="00270043">
            <w:pPr>
              <w:ind w:left="0" w:firstLine="0"/>
              <w:jc w:val="center"/>
              <w:rPr>
                <w:color w:val="FF0000"/>
              </w:rPr>
            </w:pPr>
          </w:p>
        </w:tc>
        <w:tc>
          <w:tcPr>
            <w:tcW w:w="1405" w:type="dxa"/>
          </w:tcPr>
          <w:p w:rsidR="00270043" w:rsidRPr="006D158D" w:rsidRDefault="00270043" w:rsidP="00270043">
            <w:pPr>
              <w:ind w:left="21" w:firstLine="0"/>
              <w:jc w:val="center"/>
              <w:rPr>
                <w:color w:val="FF0000"/>
              </w:rPr>
            </w:pPr>
          </w:p>
        </w:tc>
        <w:tc>
          <w:tcPr>
            <w:tcW w:w="1234" w:type="dxa"/>
          </w:tcPr>
          <w:p w:rsidR="00270043" w:rsidRPr="006D158D" w:rsidRDefault="00270043" w:rsidP="00270043">
            <w:pPr>
              <w:ind w:left="33" w:firstLine="0"/>
              <w:jc w:val="center"/>
              <w:rPr>
                <w:color w:val="FF0000"/>
              </w:rPr>
            </w:pPr>
          </w:p>
        </w:tc>
      </w:tr>
      <w:tr w:rsidR="00270043" w:rsidRPr="006D158D" w:rsidTr="00270043">
        <w:tc>
          <w:tcPr>
            <w:tcW w:w="1060" w:type="dxa"/>
          </w:tcPr>
          <w:p w:rsidR="00270043" w:rsidRDefault="00BB0D58" w:rsidP="00270043">
            <w:pPr>
              <w:ind w:left="0" w:firstLine="0"/>
              <w:jc w:val="center"/>
            </w:pPr>
            <w:r>
              <w:t>6.</w:t>
            </w:r>
          </w:p>
        </w:tc>
        <w:tc>
          <w:tcPr>
            <w:tcW w:w="7546" w:type="dxa"/>
            <w:gridSpan w:val="4"/>
            <w:vAlign w:val="center"/>
          </w:tcPr>
          <w:p w:rsidR="00270043" w:rsidRPr="006D158D" w:rsidRDefault="00BB0D58" w:rsidP="00BB0D58">
            <w:pPr>
              <w:ind w:left="33" w:firstLine="0"/>
              <w:jc w:val="left"/>
              <w:rPr>
                <w:color w:val="FF0000"/>
              </w:rPr>
            </w:pPr>
            <w:r w:rsidRPr="00260C7B">
              <w:t xml:space="preserve">Viena izdevuma </w:t>
            </w:r>
            <w:r>
              <w:rPr>
                <w:rFonts w:ascii="TimesNewRomanPSMT" w:hAnsi="TimesNewRomanPSMT" w:cs="TimesNewRomanPSMT"/>
                <w:color w:val="000000"/>
              </w:rPr>
              <w:t>(12 lpp melnbalta druka)</w:t>
            </w:r>
          </w:p>
        </w:tc>
      </w:tr>
      <w:tr w:rsidR="00BB0D58" w:rsidRPr="006D158D" w:rsidTr="006F261F">
        <w:tc>
          <w:tcPr>
            <w:tcW w:w="1060" w:type="dxa"/>
          </w:tcPr>
          <w:p w:rsidR="00BB0D58" w:rsidRDefault="00BB0D58" w:rsidP="00BB0D58">
            <w:pPr>
              <w:ind w:left="0" w:firstLine="0"/>
              <w:jc w:val="center"/>
            </w:pPr>
            <w:r>
              <w:t>6.1.</w:t>
            </w:r>
          </w:p>
        </w:tc>
        <w:tc>
          <w:tcPr>
            <w:tcW w:w="3660" w:type="dxa"/>
            <w:vAlign w:val="center"/>
          </w:tcPr>
          <w:p w:rsidR="00BB0D58" w:rsidRPr="0017612E" w:rsidRDefault="00BB0D58" w:rsidP="00BB0D58">
            <w:pPr>
              <w:jc w:val="right"/>
            </w:pPr>
            <w:r>
              <w:t>sagatavošana</w:t>
            </w:r>
          </w:p>
        </w:tc>
        <w:tc>
          <w:tcPr>
            <w:tcW w:w="1247" w:type="dxa"/>
          </w:tcPr>
          <w:p w:rsidR="00BB0D58" w:rsidRPr="006D158D" w:rsidRDefault="00BB0D58" w:rsidP="00BB0D58">
            <w:pPr>
              <w:ind w:left="0" w:firstLine="0"/>
              <w:jc w:val="center"/>
              <w:rPr>
                <w:color w:val="FF0000"/>
              </w:rPr>
            </w:pPr>
          </w:p>
        </w:tc>
        <w:tc>
          <w:tcPr>
            <w:tcW w:w="1405" w:type="dxa"/>
          </w:tcPr>
          <w:p w:rsidR="00BB0D58" w:rsidRPr="006D158D" w:rsidRDefault="00BB0D58" w:rsidP="00BB0D58">
            <w:pPr>
              <w:ind w:left="21" w:firstLine="0"/>
              <w:jc w:val="center"/>
              <w:rPr>
                <w:color w:val="FF0000"/>
              </w:rPr>
            </w:pPr>
          </w:p>
        </w:tc>
        <w:tc>
          <w:tcPr>
            <w:tcW w:w="1234" w:type="dxa"/>
          </w:tcPr>
          <w:p w:rsidR="00BB0D58" w:rsidRPr="006D158D" w:rsidRDefault="00BB0D58" w:rsidP="00BB0D58">
            <w:pPr>
              <w:ind w:left="33" w:firstLine="0"/>
              <w:jc w:val="center"/>
              <w:rPr>
                <w:color w:val="FF0000"/>
              </w:rPr>
            </w:pPr>
          </w:p>
        </w:tc>
      </w:tr>
      <w:tr w:rsidR="00BB0D58" w:rsidRPr="006D158D" w:rsidTr="006F261F">
        <w:tc>
          <w:tcPr>
            <w:tcW w:w="1060" w:type="dxa"/>
          </w:tcPr>
          <w:p w:rsidR="00BB0D58" w:rsidRDefault="00BB0D58" w:rsidP="00BB0D58">
            <w:pPr>
              <w:ind w:left="0" w:firstLine="0"/>
              <w:jc w:val="center"/>
            </w:pPr>
            <w:r>
              <w:t>6.2.</w:t>
            </w:r>
          </w:p>
        </w:tc>
        <w:tc>
          <w:tcPr>
            <w:tcW w:w="3660" w:type="dxa"/>
            <w:vAlign w:val="center"/>
          </w:tcPr>
          <w:p w:rsidR="00BB0D58" w:rsidRPr="0017612E" w:rsidRDefault="00BB0D58" w:rsidP="00BB0D58">
            <w:pPr>
              <w:jc w:val="right"/>
            </w:pPr>
            <w:r>
              <w:t>drukāšana (2170 eks.)</w:t>
            </w:r>
          </w:p>
        </w:tc>
        <w:tc>
          <w:tcPr>
            <w:tcW w:w="1247" w:type="dxa"/>
          </w:tcPr>
          <w:p w:rsidR="00BB0D58" w:rsidRPr="006D158D" w:rsidRDefault="00BB0D58" w:rsidP="00BB0D58">
            <w:pPr>
              <w:ind w:left="0" w:firstLine="0"/>
              <w:jc w:val="center"/>
              <w:rPr>
                <w:color w:val="FF0000"/>
              </w:rPr>
            </w:pPr>
          </w:p>
        </w:tc>
        <w:tc>
          <w:tcPr>
            <w:tcW w:w="1405" w:type="dxa"/>
          </w:tcPr>
          <w:p w:rsidR="00BB0D58" w:rsidRPr="006D158D" w:rsidRDefault="00BB0D58" w:rsidP="00BB0D58">
            <w:pPr>
              <w:ind w:left="21" w:firstLine="0"/>
              <w:jc w:val="center"/>
              <w:rPr>
                <w:color w:val="FF0000"/>
              </w:rPr>
            </w:pPr>
          </w:p>
        </w:tc>
        <w:tc>
          <w:tcPr>
            <w:tcW w:w="1234" w:type="dxa"/>
          </w:tcPr>
          <w:p w:rsidR="00BB0D58" w:rsidRPr="006D158D" w:rsidRDefault="00BB0D58" w:rsidP="00BB0D58">
            <w:pPr>
              <w:ind w:left="33" w:firstLine="0"/>
              <w:jc w:val="center"/>
              <w:rPr>
                <w:color w:val="FF0000"/>
              </w:rPr>
            </w:pPr>
          </w:p>
        </w:tc>
      </w:tr>
      <w:tr w:rsidR="00BB0D58" w:rsidRPr="00483FE7" w:rsidTr="006F261F">
        <w:tc>
          <w:tcPr>
            <w:tcW w:w="1060" w:type="dxa"/>
          </w:tcPr>
          <w:p w:rsidR="00BB0D58" w:rsidRDefault="00BB0D58" w:rsidP="00BB0D58">
            <w:pPr>
              <w:ind w:left="0" w:firstLine="0"/>
              <w:jc w:val="center"/>
            </w:pPr>
          </w:p>
        </w:tc>
        <w:tc>
          <w:tcPr>
            <w:tcW w:w="3660" w:type="dxa"/>
          </w:tcPr>
          <w:p w:rsidR="00BB0D58" w:rsidRPr="00175DA6" w:rsidRDefault="00BB0D58" w:rsidP="00BB0D58">
            <w:pPr>
              <w:jc w:val="right"/>
              <w:rPr>
                <w:b/>
              </w:rPr>
            </w:pPr>
            <w:r w:rsidRPr="00175DA6">
              <w:rPr>
                <w:b/>
              </w:rPr>
              <w:t>KOPĀ (1.+2.+3.</w:t>
            </w:r>
            <w:r>
              <w:rPr>
                <w:b/>
              </w:rPr>
              <w:t>+4.+5.+6.</w:t>
            </w:r>
            <w:r w:rsidRPr="00175DA6">
              <w:rPr>
                <w:b/>
              </w:rPr>
              <w:t>)</w:t>
            </w:r>
          </w:p>
        </w:tc>
        <w:tc>
          <w:tcPr>
            <w:tcW w:w="1247" w:type="dxa"/>
          </w:tcPr>
          <w:p w:rsidR="00BB0D58" w:rsidRPr="00483FE7" w:rsidRDefault="00BB0D58" w:rsidP="00BB0D58">
            <w:pPr>
              <w:ind w:left="0" w:firstLine="0"/>
              <w:jc w:val="center"/>
              <w:rPr>
                <w:b/>
              </w:rPr>
            </w:pPr>
          </w:p>
        </w:tc>
        <w:tc>
          <w:tcPr>
            <w:tcW w:w="1405" w:type="dxa"/>
          </w:tcPr>
          <w:p w:rsidR="00BB0D58" w:rsidRPr="005C74A2" w:rsidRDefault="00BB0D58" w:rsidP="00BB0D58">
            <w:pPr>
              <w:ind w:left="21" w:firstLine="0"/>
              <w:jc w:val="center"/>
            </w:pPr>
          </w:p>
        </w:tc>
        <w:tc>
          <w:tcPr>
            <w:tcW w:w="1234" w:type="dxa"/>
          </w:tcPr>
          <w:p w:rsidR="00BB0D58" w:rsidRPr="005C74A2" w:rsidRDefault="00BB0D58" w:rsidP="00BB0D58">
            <w:pPr>
              <w:ind w:left="175" w:hanging="142"/>
              <w:jc w:val="center"/>
            </w:pPr>
          </w:p>
        </w:tc>
      </w:tr>
    </w:tbl>
    <w:p w:rsidR="006F261F" w:rsidRPr="002416E0" w:rsidRDefault="006F261F" w:rsidP="006F261F">
      <w:pPr>
        <w:spacing w:after="0"/>
        <w:ind w:left="0" w:firstLine="0"/>
        <w:jc w:val="left"/>
        <w:rPr>
          <w:rFonts w:eastAsia="Calibri" w:cs="Times New Roman"/>
          <w:sz w:val="20"/>
          <w:szCs w:val="20"/>
          <w:lang w:eastAsia="lv-LV"/>
        </w:rPr>
      </w:pPr>
    </w:p>
    <w:p w:rsidR="002416E0" w:rsidRPr="002416E0" w:rsidRDefault="002416E0" w:rsidP="002416E0">
      <w:pPr>
        <w:spacing w:after="0"/>
        <w:ind w:left="0" w:firstLine="0"/>
        <w:rPr>
          <w:rFonts w:eastAsia="Calibri" w:cs="Times New Roman"/>
          <w:szCs w:val="24"/>
          <w:lang w:eastAsia="lv-LV"/>
        </w:rPr>
      </w:pPr>
      <w:r w:rsidRPr="002416E0">
        <w:rPr>
          <w:rFonts w:eastAsia="Calibri" w:cs="Times New Roman"/>
          <w:szCs w:val="24"/>
          <w:lang w:eastAsia="lv-LV"/>
        </w:rPr>
        <w:t>2016.</w:t>
      </w:r>
      <w:r w:rsidR="00CE11C1">
        <w:rPr>
          <w:rFonts w:eastAsia="Calibri" w:cs="Times New Roman"/>
          <w:szCs w:val="24"/>
          <w:lang w:eastAsia="lv-LV"/>
        </w:rPr>
        <w:t xml:space="preserve"> </w:t>
      </w:r>
      <w:r w:rsidRPr="002416E0">
        <w:rPr>
          <w:rFonts w:eastAsia="Calibri" w:cs="Times New Roman"/>
          <w:szCs w:val="24"/>
          <w:lang w:eastAsia="lv-LV"/>
        </w:rPr>
        <w:t>gada __._______________</w:t>
      </w:r>
    </w:p>
    <w:p w:rsidR="002416E0" w:rsidRPr="002416E0" w:rsidRDefault="002416E0" w:rsidP="002416E0">
      <w:pPr>
        <w:spacing w:after="0"/>
        <w:ind w:left="0" w:firstLine="0"/>
        <w:rPr>
          <w:rFonts w:eastAsia="Calibri" w:cs="Times New Roman"/>
          <w:szCs w:val="24"/>
          <w:lang w:eastAsia="lv-LV"/>
        </w:rPr>
      </w:pPr>
    </w:p>
    <w:p w:rsidR="002416E0" w:rsidRPr="002416E0" w:rsidRDefault="002416E0" w:rsidP="002416E0">
      <w:pPr>
        <w:spacing w:after="0"/>
        <w:ind w:left="0" w:firstLine="0"/>
        <w:rPr>
          <w:rFonts w:eastAsia="Calibri" w:cs="Times New Roman"/>
          <w:szCs w:val="24"/>
          <w:lang w:eastAsia="lv-LV"/>
        </w:rPr>
      </w:pPr>
      <w:r w:rsidRPr="002416E0">
        <w:rPr>
          <w:rFonts w:eastAsia="Calibri" w:cs="Times New Roman"/>
          <w:szCs w:val="24"/>
          <w:lang w:eastAsia="lv-LV"/>
        </w:rPr>
        <w:t>_____________________________________________________________________</w:t>
      </w:r>
    </w:p>
    <w:p w:rsidR="002416E0" w:rsidRPr="002416E0" w:rsidRDefault="002416E0" w:rsidP="002416E0">
      <w:pPr>
        <w:spacing w:after="0"/>
        <w:ind w:left="0" w:firstLine="0"/>
        <w:jc w:val="center"/>
        <w:rPr>
          <w:rFonts w:eastAsia="Calibri" w:cs="Times New Roman"/>
          <w:i/>
          <w:lang w:eastAsia="lv-LV"/>
        </w:rPr>
      </w:pPr>
      <w:r w:rsidRPr="002416E0">
        <w:rPr>
          <w:rFonts w:eastAsia="Calibri" w:cs="Times New Roman"/>
          <w:i/>
          <w:lang w:eastAsia="lv-LV"/>
        </w:rPr>
        <w:t>Pretendenta likumiskā vai pilnvarotā pārstāvja amats, vārds, uzvārds un paraksts</w:t>
      </w:r>
    </w:p>
    <w:p w:rsidR="002416E0" w:rsidRPr="002416E0" w:rsidRDefault="002416E0" w:rsidP="002416E0">
      <w:pPr>
        <w:spacing w:after="0"/>
        <w:ind w:left="0" w:firstLine="0"/>
        <w:rPr>
          <w:rFonts w:eastAsia="Calibri" w:cs="Times New Roman"/>
          <w:lang w:eastAsia="lv-LV"/>
        </w:rPr>
      </w:pPr>
    </w:p>
    <w:p w:rsidR="006D08B4" w:rsidRDefault="002416E0" w:rsidP="00BB0D58">
      <w:pPr>
        <w:spacing w:after="0"/>
        <w:ind w:left="0" w:firstLine="0"/>
        <w:rPr>
          <w:rFonts w:eastAsia="Calibri" w:cs="Times New Roman"/>
          <w:sz w:val="20"/>
          <w:szCs w:val="20"/>
          <w:lang w:eastAsia="lv-LV"/>
        </w:rPr>
      </w:pPr>
      <w:r w:rsidRPr="006D08B4">
        <w:rPr>
          <w:rFonts w:eastAsia="Calibri" w:cs="Times New Roman"/>
          <w:sz w:val="22"/>
          <w:lang w:eastAsia="lv-LV"/>
        </w:rPr>
        <w:t>Z.v.</w:t>
      </w:r>
    </w:p>
    <w:p w:rsidR="00652705" w:rsidRDefault="00652705" w:rsidP="006F54EA">
      <w:pPr>
        <w:spacing w:after="0"/>
        <w:ind w:left="0" w:firstLine="0"/>
        <w:jc w:val="right"/>
        <w:rPr>
          <w:rFonts w:eastAsia="Calibri" w:cs="Times New Roman"/>
          <w:sz w:val="20"/>
          <w:szCs w:val="20"/>
          <w:lang w:eastAsia="lv-LV"/>
        </w:rPr>
        <w:sectPr w:rsidR="00652705" w:rsidSect="00622F03">
          <w:pgSz w:w="11906" w:h="16838"/>
          <w:pgMar w:top="1440" w:right="1797" w:bottom="1440" w:left="1797" w:header="709" w:footer="709" w:gutter="0"/>
          <w:cols w:space="708"/>
          <w:titlePg/>
          <w:docGrid w:linePitch="360"/>
        </w:sectPr>
      </w:pPr>
    </w:p>
    <w:p w:rsidR="006F54EA" w:rsidRPr="006F0871" w:rsidRDefault="006F54EA" w:rsidP="006F0871">
      <w:pPr>
        <w:pStyle w:val="Sarakstarindkopa"/>
        <w:numPr>
          <w:ilvl w:val="0"/>
          <w:numId w:val="18"/>
        </w:numPr>
        <w:spacing w:after="0"/>
        <w:jc w:val="right"/>
        <w:rPr>
          <w:rFonts w:eastAsia="Calibri" w:cs="Times New Roman"/>
          <w:sz w:val="20"/>
          <w:szCs w:val="20"/>
          <w:lang w:eastAsia="lv-LV"/>
        </w:rPr>
      </w:pPr>
      <w:r w:rsidRPr="006F0871">
        <w:rPr>
          <w:rFonts w:eastAsia="Calibri" w:cs="Times New Roman"/>
          <w:sz w:val="20"/>
          <w:szCs w:val="20"/>
          <w:lang w:eastAsia="lv-LV"/>
        </w:rPr>
        <w:lastRenderedPageBreak/>
        <w:t xml:space="preserve">pielikums </w:t>
      </w:r>
    </w:p>
    <w:p w:rsidR="00EE14C3" w:rsidRPr="002416E0" w:rsidRDefault="00EE14C3" w:rsidP="00EE14C3">
      <w:pPr>
        <w:spacing w:after="0"/>
        <w:ind w:left="0" w:firstLine="0"/>
        <w:jc w:val="right"/>
        <w:rPr>
          <w:rFonts w:eastAsia="Calibri" w:cs="Times New Roman"/>
          <w:b/>
          <w:noProof/>
          <w:sz w:val="20"/>
          <w:szCs w:val="20"/>
          <w:lang w:eastAsia="lv-LV"/>
        </w:rPr>
      </w:pPr>
      <w:r w:rsidRPr="002416E0">
        <w:rPr>
          <w:rFonts w:eastAsia="Calibri" w:cs="Times New Roman"/>
          <w:noProof/>
          <w:sz w:val="20"/>
          <w:szCs w:val="20"/>
          <w:lang w:eastAsia="lv-LV"/>
        </w:rPr>
        <w:t>iepirkuma nolikumam</w:t>
      </w:r>
      <w:r w:rsidRPr="002416E0">
        <w:rPr>
          <w:rFonts w:eastAsia="Calibri" w:cs="Times New Roman"/>
          <w:b/>
          <w:noProof/>
          <w:sz w:val="20"/>
          <w:szCs w:val="20"/>
          <w:lang w:eastAsia="lv-LV"/>
        </w:rPr>
        <w:t xml:space="preserve"> </w:t>
      </w:r>
    </w:p>
    <w:p w:rsidR="00EE14C3" w:rsidRDefault="00EE14C3" w:rsidP="00EE14C3">
      <w:pPr>
        <w:spacing w:after="0"/>
        <w:jc w:val="right"/>
        <w:rPr>
          <w:rFonts w:eastAsia="Times New Roman"/>
          <w:sz w:val="20"/>
          <w:szCs w:val="20"/>
        </w:rPr>
      </w:pPr>
      <w:r w:rsidRPr="00DE2ACD">
        <w:rPr>
          <w:rFonts w:eastAsia="Times New Roman"/>
          <w:sz w:val="20"/>
          <w:szCs w:val="20"/>
        </w:rPr>
        <w:t>„Alojas novada domes informatīvā izdevuma</w:t>
      </w:r>
    </w:p>
    <w:p w:rsidR="00EE14C3" w:rsidRPr="00DE2ACD" w:rsidRDefault="00EE14C3" w:rsidP="00EE14C3">
      <w:pPr>
        <w:spacing w:after="0"/>
        <w:jc w:val="right"/>
        <w:rPr>
          <w:rFonts w:eastAsia="Times New Roman"/>
          <w:sz w:val="20"/>
          <w:szCs w:val="20"/>
        </w:rPr>
      </w:pPr>
      <w:r w:rsidRPr="00DE2ACD">
        <w:rPr>
          <w:rFonts w:eastAsia="Times New Roman"/>
          <w:sz w:val="20"/>
          <w:szCs w:val="20"/>
        </w:rPr>
        <w:t>“Alojas Novada Vēstis” izdošana”</w:t>
      </w:r>
    </w:p>
    <w:p w:rsidR="00EE14C3" w:rsidRPr="0056784D" w:rsidRDefault="00EE14C3" w:rsidP="00EE14C3">
      <w:pPr>
        <w:spacing w:after="0"/>
        <w:jc w:val="right"/>
        <w:rPr>
          <w:sz w:val="22"/>
        </w:rPr>
      </w:pPr>
      <w:r w:rsidRPr="00DE2ACD">
        <w:rPr>
          <w:sz w:val="20"/>
          <w:szCs w:val="20"/>
        </w:rPr>
        <w:t>Identifikācijas Nr. AND/201</w:t>
      </w:r>
      <w:r>
        <w:rPr>
          <w:sz w:val="20"/>
          <w:szCs w:val="20"/>
        </w:rPr>
        <w:t>6</w:t>
      </w:r>
      <w:r w:rsidRPr="00DE2ACD">
        <w:rPr>
          <w:sz w:val="20"/>
          <w:szCs w:val="20"/>
        </w:rPr>
        <w:t>/3</w:t>
      </w:r>
      <w:r w:rsidR="00E809F4">
        <w:rPr>
          <w:sz w:val="20"/>
          <w:szCs w:val="20"/>
        </w:rPr>
        <w:t>0</w:t>
      </w:r>
    </w:p>
    <w:p w:rsidR="002416E0" w:rsidRPr="002416E0" w:rsidRDefault="002416E0" w:rsidP="002416E0">
      <w:pPr>
        <w:spacing w:after="0"/>
        <w:ind w:left="0" w:firstLine="0"/>
        <w:jc w:val="right"/>
        <w:rPr>
          <w:rFonts w:eastAsia="Calibri" w:cs="Times New Roman"/>
          <w:noProof/>
          <w:sz w:val="20"/>
          <w:szCs w:val="20"/>
          <w:lang w:eastAsia="lv-LV"/>
        </w:rPr>
      </w:pPr>
    </w:p>
    <w:p w:rsidR="002416E0" w:rsidRPr="002416E0" w:rsidRDefault="002416E0" w:rsidP="002416E0">
      <w:pPr>
        <w:spacing w:after="0"/>
        <w:ind w:left="0" w:firstLine="0"/>
        <w:rPr>
          <w:rFonts w:eastAsia="Calibri" w:cs="Times New Roman"/>
          <w:lang w:eastAsia="lv-LV"/>
        </w:rPr>
      </w:pPr>
    </w:p>
    <w:p w:rsidR="00AE21AD" w:rsidRDefault="00EE14C3" w:rsidP="006F54EA">
      <w:pPr>
        <w:pStyle w:val="Virsraksts7"/>
        <w:spacing w:after="0"/>
      </w:pPr>
      <w:r>
        <w:t>INFORMĀCIJA PAR PRETENDENTA PIEREDZI</w:t>
      </w:r>
    </w:p>
    <w:p w:rsidR="006F54EA" w:rsidRDefault="00652705" w:rsidP="006F54EA">
      <w:pPr>
        <w:spacing w:after="0"/>
        <w:jc w:val="center"/>
        <w:rPr>
          <w:szCs w:val="24"/>
        </w:rPr>
      </w:pPr>
      <w:r>
        <w:rPr>
          <w:szCs w:val="24"/>
        </w:rPr>
        <w:t xml:space="preserve">iepirkumam “Alojas novada </w:t>
      </w:r>
      <w:r w:rsidR="00EE14C3">
        <w:rPr>
          <w:szCs w:val="24"/>
        </w:rPr>
        <w:t>informatīvā izdevuma “Alojas Novada Vēstis” izdošana</w:t>
      </w:r>
      <w:r w:rsidR="006F54EA">
        <w:rPr>
          <w:szCs w:val="24"/>
        </w:rPr>
        <w:t xml:space="preserve">”, </w:t>
      </w:r>
    </w:p>
    <w:p w:rsidR="006F54EA" w:rsidRDefault="00E37D2B" w:rsidP="006F54EA">
      <w:pPr>
        <w:jc w:val="center"/>
        <w:rPr>
          <w:szCs w:val="24"/>
        </w:rPr>
      </w:pPr>
      <w:r>
        <w:rPr>
          <w:szCs w:val="24"/>
        </w:rPr>
        <w:t xml:space="preserve">ID Nr. </w:t>
      </w:r>
      <w:r w:rsidRPr="001B70C5">
        <w:rPr>
          <w:szCs w:val="24"/>
        </w:rPr>
        <w:t>AND/2016</w:t>
      </w:r>
      <w:r w:rsidR="001B5F87" w:rsidRPr="001B70C5">
        <w:rPr>
          <w:szCs w:val="24"/>
        </w:rPr>
        <w:t>/</w:t>
      </w:r>
      <w:r w:rsidR="00EE14C3">
        <w:rPr>
          <w:szCs w:val="24"/>
        </w:rPr>
        <w:t>3</w:t>
      </w:r>
      <w:r w:rsidR="00E809F4">
        <w:rPr>
          <w:szCs w:val="24"/>
        </w:rPr>
        <w:t>0</w:t>
      </w:r>
    </w:p>
    <w:p w:rsidR="00652705" w:rsidRDefault="00652705" w:rsidP="00652705">
      <w:pPr>
        <w:spacing w:after="0"/>
        <w:jc w:val="right"/>
        <w:rPr>
          <w:szCs w:val="24"/>
          <w:highlight w:val="cyan"/>
        </w:rPr>
      </w:pPr>
    </w:p>
    <w:p w:rsidR="00652705" w:rsidRDefault="00652705" w:rsidP="00652705">
      <w:pPr>
        <w:tabs>
          <w:tab w:val="left" w:pos="390"/>
        </w:tabs>
        <w:spacing w:after="0"/>
        <w:rPr>
          <w:szCs w:val="24"/>
          <w:highlight w:val="cyan"/>
        </w:rPr>
      </w:pPr>
    </w:p>
    <w:tbl>
      <w:tblPr>
        <w:tblW w:w="143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694"/>
        <w:gridCol w:w="3543"/>
        <w:gridCol w:w="3544"/>
        <w:gridCol w:w="2410"/>
      </w:tblGrid>
      <w:tr w:rsidR="00EE14C3" w:rsidRPr="0056784D" w:rsidTr="00EE14C3">
        <w:trPr>
          <w:trHeight w:val="672"/>
        </w:trPr>
        <w:tc>
          <w:tcPr>
            <w:tcW w:w="2127" w:type="dxa"/>
            <w:shd w:val="clear" w:color="auto" w:fill="BFBFBF"/>
            <w:vAlign w:val="center"/>
          </w:tcPr>
          <w:p w:rsidR="00EE14C3" w:rsidRPr="00276E49" w:rsidRDefault="00EE14C3" w:rsidP="00EE14C3">
            <w:pPr>
              <w:spacing w:after="0"/>
              <w:ind w:left="34" w:firstLine="0"/>
              <w:jc w:val="center"/>
              <w:rPr>
                <w:rFonts w:eastAsia="Times New Roman"/>
                <w:b/>
                <w:szCs w:val="24"/>
              </w:rPr>
            </w:pPr>
            <w:r w:rsidRPr="00276E49">
              <w:rPr>
                <w:rFonts w:eastAsia="Times New Roman"/>
                <w:b/>
                <w:szCs w:val="24"/>
              </w:rPr>
              <w:t>Pasūtītājs</w:t>
            </w:r>
          </w:p>
        </w:tc>
        <w:tc>
          <w:tcPr>
            <w:tcW w:w="2694" w:type="dxa"/>
            <w:shd w:val="clear" w:color="auto" w:fill="BFBFBF"/>
            <w:vAlign w:val="center"/>
          </w:tcPr>
          <w:p w:rsidR="00EE14C3" w:rsidRPr="00276E49" w:rsidRDefault="00EE14C3" w:rsidP="00EE14C3">
            <w:pPr>
              <w:spacing w:after="0"/>
              <w:ind w:left="34" w:hanging="34"/>
              <w:jc w:val="center"/>
              <w:rPr>
                <w:rFonts w:eastAsia="Times New Roman"/>
                <w:b/>
                <w:szCs w:val="24"/>
              </w:rPr>
            </w:pPr>
            <w:r w:rsidRPr="00276E49">
              <w:rPr>
                <w:rFonts w:eastAsia="Times New Roman"/>
                <w:b/>
                <w:bCs/>
                <w:iCs/>
                <w:szCs w:val="24"/>
              </w:rPr>
              <w:t>Līguma nosaukums, izpildes laiks</w:t>
            </w:r>
          </w:p>
        </w:tc>
        <w:tc>
          <w:tcPr>
            <w:tcW w:w="3543" w:type="dxa"/>
            <w:shd w:val="clear" w:color="auto" w:fill="BFBFBF"/>
            <w:vAlign w:val="center"/>
          </w:tcPr>
          <w:p w:rsidR="00EE14C3" w:rsidRPr="00276E49" w:rsidRDefault="00EE14C3" w:rsidP="00EE14C3">
            <w:pPr>
              <w:spacing w:after="0"/>
              <w:ind w:left="0" w:firstLine="0"/>
              <w:jc w:val="center"/>
              <w:rPr>
                <w:rFonts w:eastAsia="Times New Roman"/>
                <w:b/>
                <w:bCs/>
                <w:iCs/>
                <w:szCs w:val="24"/>
              </w:rPr>
            </w:pPr>
            <w:r w:rsidRPr="00276E49">
              <w:rPr>
                <w:rFonts w:eastAsia="Times New Roman"/>
                <w:b/>
                <w:bCs/>
                <w:iCs/>
                <w:szCs w:val="24"/>
              </w:rPr>
              <w:t>Izdevuma nosaukums, apraksts</w:t>
            </w:r>
          </w:p>
        </w:tc>
        <w:tc>
          <w:tcPr>
            <w:tcW w:w="3544" w:type="dxa"/>
            <w:shd w:val="clear" w:color="auto" w:fill="BFBFBF"/>
            <w:vAlign w:val="center"/>
          </w:tcPr>
          <w:p w:rsidR="00EE14C3" w:rsidRPr="00276E49" w:rsidRDefault="00EE14C3" w:rsidP="00EE14C3">
            <w:pPr>
              <w:spacing w:after="0"/>
              <w:ind w:left="0" w:firstLine="0"/>
              <w:jc w:val="center"/>
              <w:rPr>
                <w:rFonts w:eastAsia="Times New Roman"/>
                <w:b/>
                <w:bCs/>
                <w:iCs/>
                <w:szCs w:val="24"/>
              </w:rPr>
            </w:pPr>
            <w:r w:rsidRPr="00276E49">
              <w:rPr>
                <w:rFonts w:eastAsia="Times New Roman"/>
                <w:b/>
                <w:bCs/>
                <w:iCs/>
                <w:szCs w:val="24"/>
              </w:rPr>
              <w:t>Iznākšanas regularitāte, eksemplāru skaits vienam izdevumam</w:t>
            </w:r>
          </w:p>
        </w:tc>
        <w:tc>
          <w:tcPr>
            <w:tcW w:w="2410" w:type="dxa"/>
            <w:shd w:val="clear" w:color="auto" w:fill="BFBFBF"/>
            <w:vAlign w:val="center"/>
          </w:tcPr>
          <w:p w:rsidR="00EE14C3" w:rsidRPr="00276E49" w:rsidRDefault="00EE14C3" w:rsidP="00EE14C3">
            <w:pPr>
              <w:spacing w:after="0"/>
              <w:ind w:left="34" w:firstLine="0"/>
              <w:jc w:val="center"/>
              <w:rPr>
                <w:rFonts w:eastAsia="Times New Roman"/>
                <w:b/>
                <w:bCs/>
                <w:iCs/>
                <w:szCs w:val="24"/>
              </w:rPr>
            </w:pPr>
            <w:r w:rsidRPr="00276E49">
              <w:rPr>
                <w:rFonts w:eastAsia="Times New Roman"/>
                <w:b/>
                <w:bCs/>
                <w:iCs/>
                <w:szCs w:val="24"/>
              </w:rPr>
              <w:t>Pasūtītāja kontaktpersona, tālrunis</w:t>
            </w:r>
          </w:p>
        </w:tc>
      </w:tr>
      <w:tr w:rsidR="00EE14C3" w:rsidRPr="0056784D" w:rsidTr="00EE14C3">
        <w:trPr>
          <w:trHeight w:val="682"/>
        </w:trPr>
        <w:tc>
          <w:tcPr>
            <w:tcW w:w="2127" w:type="dxa"/>
          </w:tcPr>
          <w:p w:rsidR="00EE14C3" w:rsidRPr="0056784D" w:rsidRDefault="00EE14C3" w:rsidP="00EE14C3">
            <w:pPr>
              <w:spacing w:after="0"/>
              <w:ind w:left="0" w:firstLine="0"/>
              <w:jc w:val="center"/>
              <w:rPr>
                <w:rFonts w:eastAsia="Times New Roman"/>
                <w:szCs w:val="24"/>
              </w:rPr>
            </w:pPr>
          </w:p>
        </w:tc>
        <w:tc>
          <w:tcPr>
            <w:tcW w:w="2694" w:type="dxa"/>
          </w:tcPr>
          <w:p w:rsidR="00EE14C3" w:rsidRPr="0056784D" w:rsidRDefault="00EE14C3" w:rsidP="00EE14C3">
            <w:pPr>
              <w:spacing w:after="0"/>
              <w:ind w:left="34" w:firstLine="0"/>
              <w:rPr>
                <w:rFonts w:eastAsia="Times New Roman"/>
                <w:szCs w:val="24"/>
              </w:rPr>
            </w:pPr>
          </w:p>
        </w:tc>
        <w:tc>
          <w:tcPr>
            <w:tcW w:w="3543" w:type="dxa"/>
          </w:tcPr>
          <w:p w:rsidR="00EE14C3" w:rsidRPr="00EE14C3" w:rsidRDefault="00EE14C3" w:rsidP="00EE14C3">
            <w:pPr>
              <w:spacing w:after="0"/>
              <w:ind w:left="33" w:firstLine="0"/>
              <w:jc w:val="center"/>
              <w:rPr>
                <w:rFonts w:eastAsia="Times New Roman"/>
                <w:bCs/>
                <w:i/>
                <w:iCs/>
                <w:szCs w:val="24"/>
              </w:rPr>
            </w:pPr>
          </w:p>
        </w:tc>
        <w:tc>
          <w:tcPr>
            <w:tcW w:w="3544" w:type="dxa"/>
          </w:tcPr>
          <w:p w:rsidR="00EE14C3" w:rsidRPr="00EE14C3" w:rsidRDefault="00EE14C3" w:rsidP="00EE14C3">
            <w:pPr>
              <w:spacing w:after="0"/>
              <w:ind w:left="0" w:firstLine="0"/>
              <w:jc w:val="center"/>
              <w:rPr>
                <w:rFonts w:eastAsia="Times New Roman"/>
                <w:bCs/>
                <w:iCs/>
                <w:szCs w:val="24"/>
              </w:rPr>
            </w:pPr>
          </w:p>
        </w:tc>
        <w:tc>
          <w:tcPr>
            <w:tcW w:w="2410" w:type="dxa"/>
          </w:tcPr>
          <w:p w:rsidR="00EE14C3" w:rsidRPr="00EE14C3" w:rsidRDefault="00EE14C3" w:rsidP="00EE14C3">
            <w:pPr>
              <w:spacing w:after="0"/>
              <w:ind w:left="0" w:firstLine="0"/>
              <w:jc w:val="center"/>
              <w:rPr>
                <w:rFonts w:eastAsia="Times New Roman"/>
                <w:bCs/>
                <w:iCs/>
                <w:szCs w:val="24"/>
              </w:rPr>
            </w:pPr>
          </w:p>
        </w:tc>
      </w:tr>
    </w:tbl>
    <w:p w:rsidR="006F0871" w:rsidRDefault="006F0871" w:rsidP="006F54EA">
      <w:pPr>
        <w:spacing w:after="0"/>
        <w:ind w:left="0" w:firstLine="0"/>
        <w:rPr>
          <w:rFonts w:eastAsia="Calibri" w:cs="Times New Roman"/>
          <w:szCs w:val="24"/>
          <w:lang w:eastAsia="lv-LV"/>
        </w:rPr>
      </w:pPr>
    </w:p>
    <w:p w:rsidR="006F0871" w:rsidRDefault="006F0871" w:rsidP="006F54EA">
      <w:pPr>
        <w:spacing w:after="0"/>
        <w:ind w:left="0" w:firstLine="0"/>
        <w:rPr>
          <w:rFonts w:eastAsia="Calibri" w:cs="Times New Roman"/>
          <w:szCs w:val="24"/>
          <w:lang w:eastAsia="lv-LV"/>
        </w:rPr>
      </w:pPr>
    </w:p>
    <w:p w:rsidR="006F54EA" w:rsidRPr="002416E0" w:rsidRDefault="006F54EA" w:rsidP="006F54EA">
      <w:pPr>
        <w:spacing w:after="0"/>
        <w:ind w:left="0" w:firstLine="0"/>
        <w:rPr>
          <w:rFonts w:eastAsia="Calibri" w:cs="Times New Roman"/>
          <w:szCs w:val="24"/>
          <w:lang w:eastAsia="lv-LV"/>
        </w:rPr>
      </w:pPr>
      <w:r w:rsidRPr="002416E0">
        <w:rPr>
          <w:rFonts w:eastAsia="Calibri" w:cs="Times New Roman"/>
          <w:szCs w:val="24"/>
          <w:lang w:eastAsia="lv-LV"/>
        </w:rPr>
        <w:t>2016.</w:t>
      </w:r>
      <w:r w:rsidR="00CE11C1">
        <w:rPr>
          <w:rFonts w:eastAsia="Calibri" w:cs="Times New Roman"/>
          <w:szCs w:val="24"/>
          <w:lang w:eastAsia="lv-LV"/>
        </w:rPr>
        <w:t xml:space="preserve"> </w:t>
      </w:r>
      <w:r w:rsidRPr="002416E0">
        <w:rPr>
          <w:rFonts w:eastAsia="Calibri" w:cs="Times New Roman"/>
          <w:szCs w:val="24"/>
          <w:lang w:eastAsia="lv-LV"/>
        </w:rPr>
        <w:t>gada __._______________</w:t>
      </w:r>
    </w:p>
    <w:p w:rsidR="006F54EA" w:rsidRPr="002416E0" w:rsidRDefault="00CE11C1" w:rsidP="006F54EA">
      <w:pPr>
        <w:spacing w:after="0"/>
        <w:ind w:left="0" w:firstLine="0"/>
        <w:rPr>
          <w:rFonts w:eastAsia="Calibri" w:cs="Times New Roman"/>
          <w:szCs w:val="24"/>
          <w:lang w:eastAsia="lv-LV"/>
        </w:rPr>
      </w:pPr>
      <w:r>
        <w:rPr>
          <w:rFonts w:eastAsia="Calibri" w:cs="Times New Roman"/>
          <w:szCs w:val="24"/>
          <w:lang w:eastAsia="lv-LV"/>
        </w:rPr>
        <w:t xml:space="preserve"> </w:t>
      </w:r>
    </w:p>
    <w:p w:rsidR="006F54EA" w:rsidRPr="002416E0" w:rsidRDefault="006F54EA" w:rsidP="006F54EA">
      <w:pPr>
        <w:spacing w:after="0"/>
        <w:ind w:left="0" w:firstLine="0"/>
        <w:rPr>
          <w:rFonts w:eastAsia="Calibri" w:cs="Times New Roman"/>
          <w:szCs w:val="24"/>
          <w:lang w:eastAsia="lv-LV"/>
        </w:rPr>
      </w:pPr>
      <w:r w:rsidRPr="002416E0">
        <w:rPr>
          <w:rFonts w:eastAsia="Calibri" w:cs="Times New Roman"/>
          <w:szCs w:val="24"/>
          <w:lang w:eastAsia="lv-LV"/>
        </w:rPr>
        <w:t>_____________________________________________________________________</w:t>
      </w:r>
    </w:p>
    <w:p w:rsidR="006F54EA" w:rsidRPr="002416E0" w:rsidRDefault="006F54EA" w:rsidP="00A10959">
      <w:pPr>
        <w:spacing w:after="0"/>
        <w:ind w:left="0" w:firstLine="0"/>
        <w:rPr>
          <w:rFonts w:eastAsia="Calibri" w:cs="Times New Roman"/>
          <w:i/>
          <w:lang w:eastAsia="lv-LV"/>
        </w:rPr>
      </w:pPr>
      <w:r w:rsidRPr="002416E0">
        <w:rPr>
          <w:rFonts w:eastAsia="Calibri" w:cs="Times New Roman"/>
          <w:i/>
          <w:lang w:eastAsia="lv-LV"/>
        </w:rPr>
        <w:t>Pretendenta likumiskā vai pilnvarotā pārstāvja amats, vārds, uzvārds un paraksts</w:t>
      </w:r>
    </w:p>
    <w:p w:rsidR="006F54EA" w:rsidRPr="002416E0" w:rsidRDefault="006F54EA" w:rsidP="006F54EA">
      <w:pPr>
        <w:spacing w:after="0"/>
        <w:ind w:left="0" w:firstLine="0"/>
        <w:rPr>
          <w:rFonts w:eastAsia="Calibri" w:cs="Times New Roman"/>
          <w:lang w:eastAsia="lv-LV"/>
        </w:rPr>
      </w:pPr>
    </w:p>
    <w:p w:rsidR="006F54EA" w:rsidRPr="002416E0" w:rsidRDefault="006F54EA" w:rsidP="006F54EA">
      <w:pPr>
        <w:spacing w:after="0"/>
        <w:ind w:left="0" w:firstLine="0"/>
        <w:rPr>
          <w:rFonts w:eastAsia="Calibri" w:cs="Times New Roman"/>
          <w:szCs w:val="24"/>
          <w:lang w:eastAsia="lv-LV"/>
        </w:rPr>
      </w:pPr>
      <w:r w:rsidRPr="002416E0">
        <w:rPr>
          <w:rFonts w:eastAsia="Calibri" w:cs="Times New Roman"/>
          <w:lang w:eastAsia="lv-LV"/>
        </w:rPr>
        <w:t>Z.v.</w:t>
      </w:r>
    </w:p>
    <w:p w:rsidR="006F54EA" w:rsidRDefault="006F54EA" w:rsidP="006F54EA">
      <w:pPr>
        <w:rPr>
          <w:szCs w:val="24"/>
        </w:rPr>
      </w:pPr>
    </w:p>
    <w:p w:rsidR="00402210" w:rsidRDefault="00402210" w:rsidP="006F54EA">
      <w:pPr>
        <w:rPr>
          <w:szCs w:val="24"/>
        </w:rPr>
        <w:sectPr w:rsidR="00402210" w:rsidSect="00652705">
          <w:pgSz w:w="16838" w:h="11906" w:orient="landscape"/>
          <w:pgMar w:top="1797" w:right="1440" w:bottom="1797" w:left="1440" w:header="709" w:footer="709" w:gutter="0"/>
          <w:cols w:space="708"/>
          <w:titlePg/>
          <w:docGrid w:linePitch="360"/>
        </w:sectPr>
      </w:pPr>
    </w:p>
    <w:p w:rsidR="006F54EA" w:rsidRPr="006F0871" w:rsidRDefault="006F54EA" w:rsidP="006F0871">
      <w:pPr>
        <w:pStyle w:val="Sarakstarindkopa"/>
        <w:numPr>
          <w:ilvl w:val="0"/>
          <w:numId w:val="2"/>
        </w:numPr>
        <w:spacing w:after="0"/>
        <w:jc w:val="right"/>
        <w:rPr>
          <w:rFonts w:eastAsia="Calibri" w:cs="Times New Roman"/>
          <w:sz w:val="20"/>
          <w:szCs w:val="20"/>
          <w:lang w:eastAsia="lv-LV"/>
        </w:rPr>
      </w:pPr>
      <w:r w:rsidRPr="006F0871">
        <w:rPr>
          <w:rFonts w:eastAsia="Calibri" w:cs="Times New Roman"/>
          <w:sz w:val="20"/>
          <w:szCs w:val="20"/>
          <w:lang w:eastAsia="lv-LV"/>
        </w:rPr>
        <w:lastRenderedPageBreak/>
        <w:t xml:space="preserve">pielikums </w:t>
      </w:r>
    </w:p>
    <w:p w:rsidR="00EE14C3" w:rsidRPr="002416E0" w:rsidRDefault="00EE14C3" w:rsidP="00EE14C3">
      <w:pPr>
        <w:spacing w:after="0"/>
        <w:ind w:left="0" w:firstLine="0"/>
        <w:jc w:val="right"/>
        <w:rPr>
          <w:rFonts w:eastAsia="Calibri" w:cs="Times New Roman"/>
          <w:b/>
          <w:noProof/>
          <w:sz w:val="20"/>
          <w:szCs w:val="20"/>
          <w:lang w:eastAsia="lv-LV"/>
        </w:rPr>
      </w:pPr>
      <w:r w:rsidRPr="002416E0">
        <w:rPr>
          <w:rFonts w:eastAsia="Calibri" w:cs="Times New Roman"/>
          <w:noProof/>
          <w:sz w:val="20"/>
          <w:szCs w:val="20"/>
          <w:lang w:eastAsia="lv-LV"/>
        </w:rPr>
        <w:t>iepirkuma nolikumam</w:t>
      </w:r>
      <w:r w:rsidRPr="002416E0">
        <w:rPr>
          <w:rFonts w:eastAsia="Calibri" w:cs="Times New Roman"/>
          <w:b/>
          <w:noProof/>
          <w:sz w:val="20"/>
          <w:szCs w:val="20"/>
          <w:lang w:eastAsia="lv-LV"/>
        </w:rPr>
        <w:t xml:space="preserve"> </w:t>
      </w:r>
    </w:p>
    <w:p w:rsidR="00EE14C3" w:rsidRDefault="00EE14C3" w:rsidP="00EE14C3">
      <w:pPr>
        <w:spacing w:after="0"/>
        <w:jc w:val="right"/>
        <w:rPr>
          <w:rFonts w:eastAsia="Times New Roman"/>
          <w:sz w:val="20"/>
          <w:szCs w:val="20"/>
        </w:rPr>
      </w:pPr>
      <w:r w:rsidRPr="00DE2ACD">
        <w:rPr>
          <w:rFonts w:eastAsia="Times New Roman"/>
          <w:sz w:val="20"/>
          <w:szCs w:val="20"/>
        </w:rPr>
        <w:t>„Alojas novada domes informatīvā izdevuma</w:t>
      </w:r>
    </w:p>
    <w:p w:rsidR="00EE14C3" w:rsidRPr="00DE2ACD" w:rsidRDefault="00EE14C3" w:rsidP="00EE14C3">
      <w:pPr>
        <w:spacing w:after="0"/>
        <w:jc w:val="right"/>
        <w:rPr>
          <w:rFonts w:eastAsia="Times New Roman"/>
          <w:sz w:val="20"/>
          <w:szCs w:val="20"/>
        </w:rPr>
      </w:pPr>
      <w:r w:rsidRPr="00DE2ACD">
        <w:rPr>
          <w:rFonts w:eastAsia="Times New Roman"/>
          <w:sz w:val="20"/>
          <w:szCs w:val="20"/>
        </w:rPr>
        <w:t>“Alojas Novada Vēstis” izdošana”</w:t>
      </w:r>
    </w:p>
    <w:p w:rsidR="00EE14C3" w:rsidRPr="0056784D" w:rsidRDefault="00EE14C3" w:rsidP="00EE14C3">
      <w:pPr>
        <w:spacing w:after="0"/>
        <w:jc w:val="right"/>
        <w:rPr>
          <w:sz w:val="22"/>
        </w:rPr>
      </w:pPr>
      <w:r w:rsidRPr="00DE2ACD">
        <w:rPr>
          <w:sz w:val="20"/>
          <w:szCs w:val="20"/>
        </w:rPr>
        <w:t>Identifikācijas Nr. AND/201</w:t>
      </w:r>
      <w:r>
        <w:rPr>
          <w:sz w:val="20"/>
          <w:szCs w:val="20"/>
        </w:rPr>
        <w:t>6</w:t>
      </w:r>
      <w:r w:rsidRPr="00DE2ACD">
        <w:rPr>
          <w:sz w:val="20"/>
          <w:szCs w:val="20"/>
        </w:rPr>
        <w:t>/3</w:t>
      </w:r>
      <w:r w:rsidR="00E809F4">
        <w:rPr>
          <w:sz w:val="20"/>
          <w:szCs w:val="20"/>
        </w:rPr>
        <w:t>0</w:t>
      </w:r>
    </w:p>
    <w:p w:rsidR="006F54EA" w:rsidRDefault="006F54EA" w:rsidP="006F54EA">
      <w:pPr>
        <w:jc w:val="center"/>
        <w:rPr>
          <w:szCs w:val="24"/>
        </w:rPr>
      </w:pPr>
    </w:p>
    <w:p w:rsidR="006F54EA" w:rsidRPr="006F54EA" w:rsidRDefault="006F54EA" w:rsidP="006F54EA">
      <w:pPr>
        <w:pStyle w:val="Virsraksts7"/>
        <w:spacing w:after="0"/>
        <w:rPr>
          <w:rFonts w:eastAsiaTheme="minorHAnsi" w:cstheme="minorBidi"/>
          <w:noProof w:val="0"/>
          <w:lang w:eastAsia="en-US"/>
        </w:rPr>
      </w:pPr>
      <w:r w:rsidRPr="006F54EA">
        <w:rPr>
          <w:rFonts w:eastAsiaTheme="minorHAnsi" w:cstheme="minorBidi"/>
          <w:noProof w:val="0"/>
          <w:lang w:eastAsia="en-US"/>
        </w:rPr>
        <w:t>IEPIRKUMA LĪGUMA PROJEKTS</w:t>
      </w:r>
    </w:p>
    <w:p w:rsidR="00EE14C3" w:rsidRDefault="00EE14C3" w:rsidP="00E37D2B">
      <w:pPr>
        <w:autoSpaceDE w:val="0"/>
        <w:autoSpaceDN w:val="0"/>
        <w:adjustRightInd w:val="0"/>
        <w:ind w:left="0" w:firstLine="567"/>
        <w:rPr>
          <w:rFonts w:eastAsia="Times New Roman" w:cs="Times New Roman"/>
          <w:b/>
          <w:color w:val="000000"/>
          <w:szCs w:val="24"/>
        </w:rPr>
      </w:pPr>
    </w:p>
    <w:p w:rsidR="00975BF7" w:rsidRPr="0056784D" w:rsidRDefault="00975BF7" w:rsidP="00975BF7">
      <w:pPr>
        <w:tabs>
          <w:tab w:val="right" w:pos="8080"/>
        </w:tabs>
        <w:suppressAutoHyphens/>
        <w:autoSpaceDN w:val="0"/>
        <w:spacing w:after="0"/>
        <w:ind w:left="426"/>
        <w:textAlignment w:val="baseline"/>
        <w:rPr>
          <w:kern w:val="3"/>
          <w:szCs w:val="24"/>
          <w:lang w:eastAsia="zh-CN"/>
        </w:rPr>
      </w:pPr>
      <w:r>
        <w:rPr>
          <w:kern w:val="3"/>
          <w:szCs w:val="24"/>
          <w:lang w:eastAsia="zh-CN"/>
        </w:rPr>
        <w:t>Aloja</w:t>
      </w:r>
      <w:r>
        <w:rPr>
          <w:kern w:val="3"/>
          <w:szCs w:val="24"/>
          <w:lang w:eastAsia="zh-CN"/>
        </w:rPr>
        <w:tab/>
      </w:r>
      <w:r w:rsidRPr="0056784D">
        <w:rPr>
          <w:kern w:val="3"/>
          <w:szCs w:val="24"/>
          <w:lang w:eastAsia="zh-CN"/>
        </w:rPr>
        <w:t>201</w:t>
      </w:r>
      <w:r>
        <w:rPr>
          <w:kern w:val="3"/>
          <w:szCs w:val="24"/>
          <w:lang w:eastAsia="zh-CN"/>
        </w:rPr>
        <w:t>6</w:t>
      </w:r>
      <w:r w:rsidRPr="0056784D">
        <w:rPr>
          <w:kern w:val="3"/>
          <w:szCs w:val="24"/>
          <w:lang w:eastAsia="zh-CN"/>
        </w:rPr>
        <w:t>. gada ____________</w:t>
      </w:r>
    </w:p>
    <w:p w:rsidR="00975BF7" w:rsidRDefault="00975BF7" w:rsidP="00975BF7">
      <w:pPr>
        <w:suppressAutoHyphens/>
        <w:autoSpaceDN w:val="0"/>
        <w:spacing w:before="120"/>
        <w:ind w:left="426"/>
        <w:textAlignment w:val="baseline"/>
        <w:rPr>
          <w:b/>
          <w:color w:val="000000"/>
          <w:kern w:val="3"/>
          <w:szCs w:val="24"/>
          <w:lang w:eastAsia="zh-CN"/>
        </w:rPr>
      </w:pPr>
    </w:p>
    <w:p w:rsidR="00975BF7" w:rsidRPr="0056784D" w:rsidRDefault="00975BF7" w:rsidP="00975BF7">
      <w:pPr>
        <w:suppressAutoHyphens/>
        <w:autoSpaceDN w:val="0"/>
        <w:spacing w:before="120"/>
        <w:ind w:left="0" w:hanging="5"/>
        <w:textAlignment w:val="baseline"/>
        <w:rPr>
          <w:kern w:val="3"/>
          <w:szCs w:val="24"/>
          <w:lang w:eastAsia="zh-CN"/>
        </w:rPr>
      </w:pPr>
      <w:r w:rsidRPr="0056784D">
        <w:rPr>
          <w:b/>
          <w:color w:val="000000"/>
          <w:kern w:val="3"/>
          <w:szCs w:val="24"/>
          <w:lang w:eastAsia="zh-CN"/>
        </w:rPr>
        <w:t>Alojas novada dome</w:t>
      </w:r>
      <w:r w:rsidRPr="0056784D">
        <w:rPr>
          <w:color w:val="000000"/>
          <w:kern w:val="3"/>
          <w:szCs w:val="24"/>
          <w:lang w:eastAsia="zh-CN"/>
        </w:rPr>
        <w:t xml:space="preserve"> (vienotais reģistrācijas Nr.</w:t>
      </w:r>
      <w:r>
        <w:rPr>
          <w:color w:val="000000"/>
          <w:kern w:val="3"/>
          <w:szCs w:val="24"/>
          <w:lang w:eastAsia="zh-CN"/>
        </w:rPr>
        <w:t xml:space="preserve"> </w:t>
      </w:r>
      <w:r w:rsidRPr="0056784D">
        <w:rPr>
          <w:color w:val="000000"/>
          <w:kern w:val="3"/>
          <w:szCs w:val="24"/>
          <w:lang w:eastAsia="zh-CN"/>
        </w:rPr>
        <w:t xml:space="preserve">90000060032), adrese: Jūras iela 13, Aloja, Alojas novads, LV-4064, turpmāk tekstā saukts </w:t>
      </w:r>
      <w:r w:rsidRPr="0056784D">
        <w:rPr>
          <w:b/>
          <w:color w:val="000000"/>
          <w:kern w:val="3"/>
          <w:szCs w:val="24"/>
          <w:lang w:eastAsia="zh-CN"/>
        </w:rPr>
        <w:t>„Pasūtītājs”</w:t>
      </w:r>
      <w:r w:rsidRPr="0056784D">
        <w:rPr>
          <w:color w:val="000000"/>
          <w:kern w:val="3"/>
          <w:szCs w:val="24"/>
          <w:lang w:eastAsia="zh-CN"/>
        </w:rPr>
        <w:t>,</w:t>
      </w:r>
      <w:r w:rsidRPr="0056784D">
        <w:rPr>
          <w:i/>
          <w:color w:val="000000"/>
          <w:kern w:val="3"/>
          <w:szCs w:val="24"/>
          <w:lang w:eastAsia="zh-CN"/>
        </w:rPr>
        <w:t xml:space="preserve"> </w:t>
      </w:r>
      <w:r w:rsidRPr="0056784D">
        <w:rPr>
          <w:color w:val="000000"/>
          <w:kern w:val="3"/>
          <w:szCs w:val="24"/>
          <w:lang w:eastAsia="zh-CN"/>
        </w:rPr>
        <w:t>Alojas novada domes priekšsēdētāja</w:t>
      </w:r>
      <w:r>
        <w:rPr>
          <w:color w:val="000000"/>
          <w:kern w:val="3"/>
          <w:szCs w:val="24"/>
          <w:lang w:eastAsia="zh-CN"/>
        </w:rPr>
        <w:t>s</w:t>
      </w:r>
      <w:r w:rsidRPr="0056784D">
        <w:rPr>
          <w:color w:val="000000"/>
          <w:kern w:val="3"/>
          <w:szCs w:val="24"/>
          <w:lang w:eastAsia="zh-CN"/>
        </w:rPr>
        <w:t xml:space="preserve"> </w:t>
      </w:r>
      <w:r>
        <w:rPr>
          <w:b/>
          <w:color w:val="000000"/>
          <w:kern w:val="3"/>
          <w:szCs w:val="24"/>
          <w:lang w:eastAsia="zh-CN"/>
        </w:rPr>
        <w:t xml:space="preserve">Dace </w:t>
      </w:r>
      <w:proofErr w:type="spellStart"/>
      <w:r>
        <w:rPr>
          <w:b/>
          <w:color w:val="000000"/>
          <w:kern w:val="3"/>
          <w:szCs w:val="24"/>
          <w:lang w:eastAsia="zh-CN"/>
        </w:rPr>
        <w:t>Vilnes</w:t>
      </w:r>
      <w:proofErr w:type="spellEnd"/>
      <w:r w:rsidRPr="0056784D">
        <w:rPr>
          <w:color w:val="000000"/>
          <w:kern w:val="3"/>
          <w:szCs w:val="24"/>
          <w:lang w:eastAsia="zh-CN"/>
        </w:rPr>
        <w:t xml:space="preserve"> personā, kur</w:t>
      </w:r>
      <w:r>
        <w:rPr>
          <w:color w:val="000000"/>
          <w:kern w:val="3"/>
          <w:szCs w:val="24"/>
          <w:lang w:eastAsia="zh-CN"/>
        </w:rPr>
        <w:t>a</w:t>
      </w:r>
      <w:r w:rsidRPr="0056784D">
        <w:rPr>
          <w:color w:val="000000"/>
          <w:kern w:val="3"/>
          <w:szCs w:val="24"/>
          <w:lang w:eastAsia="zh-CN"/>
        </w:rPr>
        <w:t xml:space="preserve"> rīkojas pamatojoties uz likumu „Par pašvaldībām” un novada domes nolikuma pamata, no vienas puses,</w:t>
      </w:r>
    </w:p>
    <w:p w:rsidR="00975BF7" w:rsidRPr="0056784D" w:rsidRDefault="00975BF7" w:rsidP="00975BF7">
      <w:pPr>
        <w:suppressAutoHyphens/>
        <w:autoSpaceDN w:val="0"/>
        <w:spacing w:before="120"/>
        <w:ind w:left="0" w:hanging="5"/>
        <w:textAlignment w:val="baseline"/>
        <w:rPr>
          <w:kern w:val="3"/>
          <w:szCs w:val="24"/>
          <w:lang w:eastAsia="zh-CN"/>
        </w:rPr>
      </w:pPr>
      <w:r w:rsidRPr="0056784D">
        <w:rPr>
          <w:kern w:val="3"/>
          <w:szCs w:val="24"/>
          <w:lang w:eastAsia="zh-CN"/>
        </w:rPr>
        <w:t>un</w:t>
      </w:r>
    </w:p>
    <w:p w:rsidR="00975BF7" w:rsidRPr="0056784D" w:rsidRDefault="00975BF7" w:rsidP="00975BF7">
      <w:pPr>
        <w:spacing w:after="0"/>
        <w:ind w:left="0" w:hanging="5"/>
        <w:rPr>
          <w:rFonts w:eastAsia="Times New Roman" w:cs="Calibri"/>
          <w:szCs w:val="24"/>
          <w:lang w:eastAsia="ar-SA"/>
        </w:rPr>
      </w:pPr>
      <w:r w:rsidRPr="0056784D">
        <w:rPr>
          <w:rFonts w:eastAsia="Times New Roman"/>
          <w:b/>
          <w:bCs/>
          <w:szCs w:val="24"/>
        </w:rPr>
        <w:t>„_____________”</w:t>
      </w:r>
      <w:r w:rsidRPr="0056784D">
        <w:rPr>
          <w:rFonts w:eastAsia="Times New Roman"/>
          <w:b/>
          <w:szCs w:val="24"/>
        </w:rPr>
        <w:t xml:space="preserve">, </w:t>
      </w:r>
      <w:r w:rsidRPr="0056784D">
        <w:rPr>
          <w:rFonts w:eastAsia="Times New Roman"/>
          <w:b/>
          <w:bCs/>
          <w:szCs w:val="24"/>
        </w:rPr>
        <w:t>____________iela __________, __________ LV_____________,</w:t>
      </w:r>
      <w:r w:rsidRPr="0056784D">
        <w:rPr>
          <w:rFonts w:eastAsia="Times New Roman"/>
          <w:szCs w:val="24"/>
        </w:rPr>
        <w:t xml:space="preserve"> reģ. </w:t>
      </w:r>
      <w:r w:rsidRPr="0056784D">
        <w:rPr>
          <w:rFonts w:eastAsia="Times New Roman"/>
          <w:b/>
          <w:bCs/>
          <w:szCs w:val="24"/>
        </w:rPr>
        <w:t xml:space="preserve">Nr. _________________, </w:t>
      </w:r>
      <w:r w:rsidRPr="0056784D">
        <w:rPr>
          <w:rFonts w:eastAsia="Times New Roman"/>
          <w:szCs w:val="24"/>
        </w:rPr>
        <w:t xml:space="preserve">turpmāk </w:t>
      </w:r>
      <w:r w:rsidRPr="0056784D">
        <w:rPr>
          <w:rFonts w:eastAsia="Times New Roman"/>
          <w:b/>
          <w:szCs w:val="24"/>
        </w:rPr>
        <w:t>„</w:t>
      </w:r>
      <w:r>
        <w:rPr>
          <w:rFonts w:eastAsia="Times New Roman"/>
          <w:b/>
          <w:szCs w:val="24"/>
        </w:rPr>
        <w:t>Izpildītājs</w:t>
      </w:r>
      <w:r w:rsidRPr="0056784D">
        <w:rPr>
          <w:rFonts w:eastAsia="Times New Roman"/>
          <w:b/>
          <w:szCs w:val="24"/>
        </w:rPr>
        <w:t>”,</w:t>
      </w:r>
      <w:r w:rsidRPr="0056784D">
        <w:rPr>
          <w:rFonts w:eastAsia="Times New Roman"/>
          <w:szCs w:val="24"/>
        </w:rPr>
        <w:t xml:space="preserve"> _____________ personā, kurš darbojas uz </w:t>
      </w:r>
      <w:r>
        <w:rPr>
          <w:rFonts w:eastAsia="Times New Roman"/>
          <w:szCs w:val="24"/>
        </w:rPr>
        <w:t>_____________</w:t>
      </w:r>
      <w:r w:rsidRPr="0056784D">
        <w:rPr>
          <w:rFonts w:eastAsia="Times New Roman"/>
          <w:szCs w:val="24"/>
        </w:rPr>
        <w:t xml:space="preserve"> pamata, no otras puses, abi kopā un katrs atsevišķi saukti Puses un Puse, </w:t>
      </w:r>
      <w:r w:rsidRPr="0056784D">
        <w:rPr>
          <w:rFonts w:eastAsia="Times New Roman" w:cs="Calibri"/>
          <w:noProof/>
          <w:szCs w:val="24"/>
          <w:lang w:eastAsia="ar-SA"/>
        </w:rPr>
        <w:t>ievērojot Pasūtītāja Publisko iepirkumu likuma 8.</w:t>
      </w:r>
      <w:r w:rsidRPr="0056784D">
        <w:rPr>
          <w:rFonts w:eastAsia="Times New Roman" w:cs="Calibri"/>
          <w:noProof/>
          <w:szCs w:val="24"/>
          <w:vertAlign w:val="superscript"/>
          <w:lang w:eastAsia="ar-SA"/>
        </w:rPr>
        <w:t>2</w:t>
      </w:r>
      <w:r w:rsidRPr="0056784D">
        <w:rPr>
          <w:rFonts w:eastAsia="Times New Roman" w:cs="Calibri"/>
          <w:noProof/>
          <w:szCs w:val="24"/>
          <w:lang w:eastAsia="ar-SA"/>
        </w:rPr>
        <w:t xml:space="preserve"> panta kārtībā organizētā iepirkuma </w:t>
      </w:r>
      <w:r w:rsidRPr="0056784D">
        <w:rPr>
          <w:rFonts w:eastAsia="Times New Roman" w:cs="Calibri"/>
          <w:bCs/>
          <w:szCs w:val="24"/>
          <w:lang w:eastAsia="ar-SA"/>
        </w:rPr>
        <w:t>„</w:t>
      </w:r>
      <w:r w:rsidRPr="003E723F">
        <w:t>Alojas novada domes informatīvā izdevuma „Alojas Novada Vēstis” izdošana</w:t>
      </w:r>
      <w:r>
        <w:rPr>
          <w:rFonts w:eastAsia="Times New Roman" w:cs="Calibri"/>
          <w:bCs/>
          <w:szCs w:val="24"/>
          <w:lang w:eastAsia="ar-SA"/>
        </w:rPr>
        <w:t>”,</w:t>
      </w:r>
      <w:r w:rsidRPr="0056784D">
        <w:rPr>
          <w:rFonts w:eastAsia="Times New Roman" w:cs="Calibri"/>
          <w:bCs/>
          <w:szCs w:val="24"/>
          <w:lang w:eastAsia="ar-SA"/>
        </w:rPr>
        <w:t xml:space="preserve"> identifikācijas Nr. AND/201</w:t>
      </w:r>
      <w:r>
        <w:rPr>
          <w:rFonts w:eastAsia="Times New Roman" w:cs="Calibri"/>
          <w:bCs/>
          <w:szCs w:val="24"/>
          <w:lang w:eastAsia="ar-SA"/>
        </w:rPr>
        <w:t>6</w:t>
      </w:r>
      <w:r w:rsidRPr="0056784D">
        <w:rPr>
          <w:rFonts w:eastAsia="Times New Roman" w:cs="Calibri"/>
          <w:bCs/>
          <w:szCs w:val="24"/>
          <w:lang w:eastAsia="ar-SA"/>
        </w:rPr>
        <w:t>/3</w:t>
      </w:r>
      <w:r w:rsidR="00E809F4">
        <w:rPr>
          <w:rFonts w:eastAsia="Times New Roman" w:cs="Calibri"/>
          <w:bCs/>
          <w:szCs w:val="24"/>
          <w:lang w:eastAsia="ar-SA"/>
        </w:rPr>
        <w:t>0</w:t>
      </w:r>
      <w:r w:rsidRPr="0056784D">
        <w:rPr>
          <w:rFonts w:eastAsia="Times New Roman" w:cs="Calibri"/>
          <w:bCs/>
          <w:szCs w:val="24"/>
          <w:lang w:eastAsia="ar-SA"/>
        </w:rPr>
        <w:t xml:space="preserve">, </w:t>
      </w:r>
      <w:r w:rsidRPr="0056784D">
        <w:rPr>
          <w:rFonts w:eastAsia="Times New Roman" w:cs="Calibri"/>
          <w:noProof/>
          <w:szCs w:val="24"/>
          <w:lang w:eastAsia="ar-SA"/>
        </w:rPr>
        <w:t xml:space="preserve">rezultātus, turpmāk tekstā saukts - Iepirkums, </w:t>
      </w:r>
      <w:r w:rsidRPr="0056784D">
        <w:rPr>
          <w:rFonts w:eastAsia="Times New Roman" w:cs="Calibri"/>
          <w:szCs w:val="24"/>
          <w:lang w:eastAsia="ar-SA"/>
        </w:rPr>
        <w:t>noslēdz šāda līgumu, turpmāk tekstā – Līgums:</w:t>
      </w:r>
    </w:p>
    <w:p w:rsidR="00975BF7" w:rsidRDefault="00975BF7" w:rsidP="00975BF7">
      <w:pPr>
        <w:numPr>
          <w:ilvl w:val="0"/>
          <w:numId w:val="19"/>
        </w:numPr>
        <w:spacing w:before="240"/>
        <w:ind w:left="426" w:hanging="431"/>
        <w:jc w:val="center"/>
      </w:pPr>
      <w:r>
        <w:rPr>
          <w:b/>
          <w:bCs/>
        </w:rPr>
        <w:t>Līguma priekšmets</w:t>
      </w:r>
    </w:p>
    <w:p w:rsidR="00975BF7" w:rsidRDefault="00975BF7" w:rsidP="00975BF7">
      <w:pPr>
        <w:numPr>
          <w:ilvl w:val="1"/>
          <w:numId w:val="19"/>
        </w:numPr>
        <w:tabs>
          <w:tab w:val="clear" w:pos="360"/>
          <w:tab w:val="num" w:pos="540"/>
        </w:tabs>
        <w:spacing w:after="0"/>
        <w:ind w:left="426" w:hanging="431"/>
      </w:pPr>
      <w:r>
        <w:t xml:space="preserve">Izpildītājs </w:t>
      </w:r>
      <w:r w:rsidRPr="00690245">
        <w:t>ap</w:t>
      </w:r>
      <w:r>
        <w:t xml:space="preserve">ņemas </w:t>
      </w:r>
      <w:r>
        <w:rPr>
          <w:b/>
        </w:rPr>
        <w:t xml:space="preserve">izdot </w:t>
      </w:r>
      <w:r>
        <w:rPr>
          <w:b/>
          <w:color w:val="000000"/>
        </w:rPr>
        <w:t>Alojas novada pašvaldības</w:t>
      </w:r>
      <w:r>
        <w:rPr>
          <w:bCs/>
          <w:color w:val="000000"/>
        </w:rPr>
        <w:t xml:space="preserve"> </w:t>
      </w:r>
      <w:r>
        <w:rPr>
          <w:b/>
        </w:rPr>
        <w:t>informatīvo izdevumu „Alojas Novada Vēstis”</w:t>
      </w:r>
      <w:r>
        <w:rPr>
          <w:bCs/>
        </w:rPr>
        <w:t>,</w:t>
      </w:r>
      <w:r>
        <w:t xml:space="preserve"> </w:t>
      </w:r>
      <w:r w:rsidRPr="00263AF8">
        <w:t>turpmāk tekstā – informatīvais izdevums,</w:t>
      </w:r>
      <w:r w:rsidRPr="00263AF8">
        <w:rPr>
          <w:b/>
        </w:rPr>
        <w:t xml:space="preserve"> </w:t>
      </w:r>
      <w:r w:rsidRPr="00263AF8">
        <w:rPr>
          <w:b/>
          <w:color w:val="000000"/>
        </w:rPr>
        <w:t>veicot tā maketēšanu, iesūtītā teksta literāro re</w:t>
      </w:r>
      <w:r>
        <w:rPr>
          <w:b/>
          <w:color w:val="000000"/>
        </w:rPr>
        <w:t>diģēšanu un korektūru, apstrādi un</w:t>
      </w:r>
      <w:r w:rsidRPr="00263AF8">
        <w:rPr>
          <w:b/>
          <w:color w:val="000000"/>
        </w:rPr>
        <w:t xml:space="preserve"> drukāšanu</w:t>
      </w:r>
      <w:r>
        <w:rPr>
          <w:color w:val="000000"/>
        </w:rPr>
        <w:t xml:space="preserve">, turpmāk tekstā – pakalpojums, </w:t>
      </w:r>
      <w:r>
        <w:t xml:space="preserve">saskaņā ar Iepirkuma nolikuma Tehniskajā specifikācijā (1. pielikums) Pasūtītāja noteiktajām prasībām un Izpildītāja </w:t>
      </w:r>
      <w:r w:rsidRPr="00EA5F61">
        <w:t xml:space="preserve">iesniegto </w:t>
      </w:r>
      <w:r w:rsidR="00DA261F" w:rsidRPr="00EA5F61">
        <w:t>Finanšu p</w:t>
      </w:r>
      <w:r w:rsidRPr="00EA5F61">
        <w:t>iedāvājumu (2.</w:t>
      </w:r>
      <w:r>
        <w:t xml:space="preserve"> pielikums).</w:t>
      </w:r>
    </w:p>
    <w:p w:rsidR="00975BF7" w:rsidRDefault="00975BF7" w:rsidP="00975BF7">
      <w:pPr>
        <w:numPr>
          <w:ilvl w:val="1"/>
          <w:numId w:val="19"/>
        </w:numPr>
        <w:tabs>
          <w:tab w:val="clear" w:pos="360"/>
          <w:tab w:val="num" w:pos="540"/>
        </w:tabs>
        <w:spacing w:after="0"/>
        <w:ind w:left="426" w:hanging="431"/>
      </w:pPr>
      <w:r>
        <w:t>Izpildītājs Līguma 1.1. punktā minēto pakalpojumu veic ar saviem spēkiem, transportlīdzekļiem, atbildot un nodrošinot pienācīgu pakalpojuma izpildi.</w:t>
      </w:r>
    </w:p>
    <w:p w:rsidR="00975BF7" w:rsidRDefault="00975BF7" w:rsidP="00975BF7">
      <w:pPr>
        <w:ind w:left="426"/>
      </w:pPr>
    </w:p>
    <w:p w:rsidR="00975BF7" w:rsidRPr="00100933" w:rsidRDefault="00975BF7" w:rsidP="00975BF7">
      <w:pPr>
        <w:numPr>
          <w:ilvl w:val="0"/>
          <w:numId w:val="19"/>
        </w:numPr>
        <w:ind w:left="426" w:hanging="431"/>
        <w:jc w:val="center"/>
        <w:rPr>
          <w:color w:val="FF0000"/>
        </w:rPr>
      </w:pPr>
      <w:r>
        <w:rPr>
          <w:b/>
          <w:bCs/>
        </w:rPr>
        <w:t>Pakalpojuma izpildes un L</w:t>
      </w:r>
      <w:r w:rsidRPr="00100933">
        <w:rPr>
          <w:b/>
          <w:bCs/>
        </w:rPr>
        <w:t xml:space="preserve">īguma termiņš </w:t>
      </w:r>
    </w:p>
    <w:p w:rsidR="00975BF7" w:rsidRPr="00784CE0" w:rsidRDefault="00975BF7" w:rsidP="00975BF7">
      <w:pPr>
        <w:numPr>
          <w:ilvl w:val="1"/>
          <w:numId w:val="19"/>
        </w:numPr>
        <w:tabs>
          <w:tab w:val="clear" w:pos="360"/>
          <w:tab w:val="num" w:pos="567"/>
        </w:tabs>
        <w:spacing w:after="0"/>
        <w:ind w:left="426" w:hanging="431"/>
      </w:pPr>
      <w:r>
        <w:t>P</w:t>
      </w:r>
      <w:r w:rsidRPr="0086595B">
        <w:t>akalpojuma</w:t>
      </w:r>
      <w:r>
        <w:t xml:space="preserve"> izpildes termiņš </w:t>
      </w:r>
      <w:r w:rsidRPr="00F825E6">
        <w:t xml:space="preserve">ir </w:t>
      </w:r>
      <w:r w:rsidRPr="00EA5F61">
        <w:rPr>
          <w:b/>
        </w:rPr>
        <w:t>līdz 2017. gada 31. decembrim</w:t>
      </w:r>
      <w:r w:rsidRPr="00EA5F61">
        <w:t xml:space="preserve"> no</w:t>
      </w:r>
      <w:r w:rsidRPr="00F825E6">
        <w:t xml:space="preserve"> Līguma noslēgšanas dienas</w:t>
      </w:r>
      <w:r>
        <w:t>.</w:t>
      </w:r>
      <w:r>
        <w:rPr>
          <w:b/>
        </w:rPr>
        <w:t xml:space="preserve"> </w:t>
      </w:r>
    </w:p>
    <w:p w:rsidR="00975BF7" w:rsidRDefault="00975BF7" w:rsidP="00975BF7">
      <w:pPr>
        <w:numPr>
          <w:ilvl w:val="1"/>
          <w:numId w:val="19"/>
        </w:numPr>
        <w:tabs>
          <w:tab w:val="clear" w:pos="360"/>
          <w:tab w:val="num" w:pos="540"/>
        </w:tabs>
        <w:spacing w:after="0"/>
        <w:ind w:left="426" w:hanging="431"/>
      </w:pPr>
      <w:r w:rsidRPr="00784CE0">
        <w:t xml:space="preserve">Līgums stājas spēkā </w:t>
      </w:r>
      <w:r w:rsidR="00181369">
        <w:t xml:space="preserve">ar 2017. gada 5. janvāri </w:t>
      </w:r>
      <w:r w:rsidRPr="00784CE0">
        <w:t>un ir spēkā līdz Līdzēju saistību pilnīgai izpildei</w:t>
      </w:r>
      <w:r w:rsidR="00181369">
        <w:t>.</w:t>
      </w:r>
    </w:p>
    <w:p w:rsidR="00975BF7" w:rsidRPr="00A91127" w:rsidRDefault="00975BF7" w:rsidP="00975BF7">
      <w:pPr>
        <w:numPr>
          <w:ilvl w:val="0"/>
          <w:numId w:val="19"/>
        </w:numPr>
        <w:spacing w:before="240"/>
        <w:ind w:left="426" w:hanging="431"/>
        <w:jc w:val="center"/>
        <w:rPr>
          <w:b/>
          <w:bCs/>
        </w:rPr>
      </w:pPr>
      <w:r w:rsidRPr="00A91127">
        <w:rPr>
          <w:b/>
          <w:bCs/>
        </w:rPr>
        <w:t>Līguma cena un norēķinu kārtība</w:t>
      </w:r>
    </w:p>
    <w:p w:rsidR="00975BF7" w:rsidRPr="00A91127" w:rsidRDefault="00975BF7" w:rsidP="00975BF7">
      <w:pPr>
        <w:numPr>
          <w:ilvl w:val="1"/>
          <w:numId w:val="19"/>
        </w:numPr>
        <w:tabs>
          <w:tab w:val="clear" w:pos="360"/>
          <w:tab w:val="num" w:pos="567"/>
        </w:tabs>
        <w:spacing w:after="0"/>
        <w:ind w:left="426" w:hanging="431"/>
      </w:pPr>
      <w:r w:rsidRPr="00A91127">
        <w:t>Līguma cena, ko Pasūtītājs samaksā Izpildītājam gadījumā, ja Līguma 1.1.</w:t>
      </w:r>
      <w:r>
        <w:t> </w:t>
      </w:r>
      <w:r w:rsidRPr="00A91127">
        <w:t xml:space="preserve">punktā minētais pakalpojums tiek veikts pilnā apjomā, ir </w:t>
      </w:r>
    </w:p>
    <w:p w:rsidR="00975BF7" w:rsidRPr="00601790" w:rsidRDefault="00975BF7" w:rsidP="00975BF7">
      <w:pPr>
        <w:numPr>
          <w:ilvl w:val="2"/>
          <w:numId w:val="19"/>
        </w:numPr>
        <w:spacing w:after="0"/>
        <w:ind w:left="426" w:hanging="431"/>
      </w:pPr>
      <w:r w:rsidRPr="00A91127">
        <w:t xml:space="preserve">viena izdevuma </w:t>
      </w:r>
      <w:r w:rsidRPr="00A91127">
        <w:rPr>
          <w:rFonts w:ascii="TimesNewRomanPSMT" w:hAnsi="TimesNewRomanPSMT" w:cs="TimesNewRomanPSMT"/>
          <w:color w:val="000000"/>
        </w:rPr>
        <w:t xml:space="preserve">(2 lpp melnbalta druka + 2 lpp krāsaina druka) </w:t>
      </w:r>
      <w:r w:rsidRPr="00A91127">
        <w:t>sagatavošana</w:t>
      </w:r>
      <w:r w:rsidRPr="00A91127">
        <w:rPr>
          <w:bCs/>
        </w:rPr>
        <w:t xml:space="preserve"> _____</w:t>
      </w:r>
      <w:r w:rsidRPr="00A91127">
        <w:t xml:space="preserve"> </w:t>
      </w:r>
      <w:r w:rsidRPr="00A91127">
        <w:rPr>
          <w:bCs/>
        </w:rPr>
        <w:t>EUR (</w:t>
      </w:r>
      <w:r>
        <w:rPr>
          <w:bCs/>
        </w:rPr>
        <w:t xml:space="preserve">_________ </w:t>
      </w:r>
      <w:proofErr w:type="spellStart"/>
      <w:r w:rsidRPr="00A91127">
        <w:rPr>
          <w:bCs/>
          <w:i/>
        </w:rPr>
        <w:t>euro</w:t>
      </w:r>
      <w:proofErr w:type="spellEnd"/>
      <w:r w:rsidRPr="00A91127">
        <w:rPr>
          <w:bCs/>
        </w:rPr>
        <w:t xml:space="preserve"> un ___ centi)</w:t>
      </w:r>
      <w:r w:rsidRPr="00A91127">
        <w:t>, PVN 21</w:t>
      </w:r>
      <w:r>
        <w:rPr>
          <w:bCs/>
        </w:rPr>
        <w:t>%</w:t>
      </w:r>
      <w:r w:rsidRPr="00A91127">
        <w:rPr>
          <w:bCs/>
        </w:rPr>
        <w:t xml:space="preserve"> _____</w:t>
      </w:r>
      <w:r w:rsidRPr="00A91127">
        <w:t xml:space="preserve"> </w:t>
      </w:r>
      <w:r w:rsidRPr="00A91127">
        <w:rPr>
          <w:bCs/>
        </w:rPr>
        <w:t xml:space="preserve">EUR (_________ </w:t>
      </w:r>
      <w:proofErr w:type="spellStart"/>
      <w:r w:rsidRPr="00A91127">
        <w:rPr>
          <w:bCs/>
          <w:i/>
        </w:rPr>
        <w:t>euro</w:t>
      </w:r>
      <w:proofErr w:type="spellEnd"/>
      <w:r w:rsidRPr="00A91127">
        <w:rPr>
          <w:bCs/>
        </w:rPr>
        <w:t xml:space="preserve"> un ___ centi)</w:t>
      </w:r>
      <w:r w:rsidRPr="00A91127">
        <w:t xml:space="preserve">, kopā – </w:t>
      </w:r>
      <w:r>
        <w:rPr>
          <w:b/>
          <w:bCs/>
        </w:rPr>
        <w:t xml:space="preserve">_____ EUR (_________ </w:t>
      </w:r>
      <w:proofErr w:type="spellStart"/>
      <w:r w:rsidRPr="00A91127">
        <w:rPr>
          <w:b/>
          <w:bCs/>
          <w:i/>
        </w:rPr>
        <w:t>euro</w:t>
      </w:r>
      <w:proofErr w:type="spellEnd"/>
      <w:r w:rsidRPr="00A91127">
        <w:rPr>
          <w:b/>
          <w:bCs/>
        </w:rPr>
        <w:t xml:space="preserve"> un ___ centi)</w:t>
      </w:r>
      <w:r w:rsidRPr="00A91127">
        <w:rPr>
          <w:bCs/>
        </w:rPr>
        <w:t xml:space="preserve">, </w:t>
      </w:r>
      <w:r w:rsidRPr="00601790">
        <w:t xml:space="preserve">drukāšana (2170 eks.) </w:t>
      </w:r>
      <w:r w:rsidRPr="00601790">
        <w:rPr>
          <w:bCs/>
        </w:rPr>
        <w:t>_____</w:t>
      </w:r>
      <w:r w:rsidRPr="00601790">
        <w:t xml:space="preserve"> </w:t>
      </w:r>
      <w:r w:rsidRPr="00601790">
        <w:rPr>
          <w:bCs/>
        </w:rPr>
        <w:t xml:space="preserve">EUR (_________ </w:t>
      </w:r>
      <w:proofErr w:type="spellStart"/>
      <w:r w:rsidRPr="00601790">
        <w:rPr>
          <w:bCs/>
          <w:i/>
        </w:rPr>
        <w:t>euro</w:t>
      </w:r>
      <w:proofErr w:type="spellEnd"/>
      <w:r w:rsidRPr="00601790">
        <w:rPr>
          <w:bCs/>
        </w:rPr>
        <w:t xml:space="preserve"> un ___ centi)</w:t>
      </w:r>
      <w:r w:rsidRPr="00601790">
        <w:t>, PVN 21</w:t>
      </w:r>
      <w:r w:rsidRPr="00601790">
        <w:rPr>
          <w:bCs/>
        </w:rPr>
        <w:t xml:space="preserve">% </w:t>
      </w:r>
      <w:r w:rsidRPr="00601790">
        <w:rPr>
          <w:bCs/>
        </w:rPr>
        <w:lastRenderedPageBreak/>
        <w:t>_____</w:t>
      </w:r>
      <w:r w:rsidRPr="00601790">
        <w:t xml:space="preserve"> </w:t>
      </w:r>
      <w:r w:rsidRPr="00601790">
        <w:rPr>
          <w:bCs/>
        </w:rPr>
        <w:t xml:space="preserve">EUR (_________ </w:t>
      </w:r>
      <w:proofErr w:type="spellStart"/>
      <w:r w:rsidRPr="00601790">
        <w:rPr>
          <w:bCs/>
          <w:i/>
        </w:rPr>
        <w:t>euro</w:t>
      </w:r>
      <w:proofErr w:type="spellEnd"/>
      <w:r w:rsidRPr="00601790">
        <w:rPr>
          <w:bCs/>
          <w:i/>
        </w:rPr>
        <w:t xml:space="preserve"> </w:t>
      </w:r>
      <w:r w:rsidRPr="00601790">
        <w:rPr>
          <w:bCs/>
        </w:rPr>
        <w:t>un ___ centi)</w:t>
      </w:r>
      <w:r w:rsidRPr="00601790">
        <w:t xml:space="preserve">, kopā – </w:t>
      </w:r>
      <w:r w:rsidRPr="00601790">
        <w:rPr>
          <w:b/>
          <w:bCs/>
        </w:rPr>
        <w:t xml:space="preserve">_____ EUR (_________ </w:t>
      </w:r>
      <w:proofErr w:type="spellStart"/>
      <w:r w:rsidRPr="00601790">
        <w:rPr>
          <w:b/>
          <w:bCs/>
          <w:i/>
        </w:rPr>
        <w:t>euro</w:t>
      </w:r>
      <w:proofErr w:type="spellEnd"/>
      <w:r w:rsidRPr="00601790">
        <w:rPr>
          <w:b/>
          <w:bCs/>
        </w:rPr>
        <w:t xml:space="preserve"> un ___ centi).</w:t>
      </w:r>
    </w:p>
    <w:p w:rsidR="00BB0D58" w:rsidRPr="00601790" w:rsidRDefault="00BB0D58" w:rsidP="00BB0D58">
      <w:pPr>
        <w:numPr>
          <w:ilvl w:val="2"/>
          <w:numId w:val="19"/>
        </w:numPr>
        <w:spacing w:after="0"/>
        <w:ind w:left="426" w:hanging="431"/>
      </w:pPr>
      <w:r w:rsidRPr="00601790">
        <w:t xml:space="preserve">viena izdevuma </w:t>
      </w:r>
      <w:r w:rsidRPr="00601790">
        <w:rPr>
          <w:rFonts w:ascii="TimesNewRomanPSMT" w:hAnsi="TimesNewRomanPSMT" w:cs="TimesNewRomanPSMT"/>
          <w:color w:val="000000"/>
        </w:rPr>
        <w:t xml:space="preserve">(4 lpp melnbalta druka) </w:t>
      </w:r>
      <w:r w:rsidRPr="00601790">
        <w:t>sagatavošana</w:t>
      </w:r>
      <w:r w:rsidRPr="00601790">
        <w:rPr>
          <w:bCs/>
        </w:rPr>
        <w:t xml:space="preserve"> _____</w:t>
      </w:r>
      <w:r w:rsidRPr="00601790">
        <w:t xml:space="preserve"> </w:t>
      </w:r>
      <w:r w:rsidRPr="00601790">
        <w:rPr>
          <w:bCs/>
        </w:rPr>
        <w:t xml:space="preserve">EUR (_________ </w:t>
      </w:r>
      <w:proofErr w:type="spellStart"/>
      <w:r w:rsidRPr="00601790">
        <w:rPr>
          <w:bCs/>
          <w:i/>
        </w:rPr>
        <w:t>euro</w:t>
      </w:r>
      <w:proofErr w:type="spellEnd"/>
      <w:r w:rsidRPr="00601790">
        <w:rPr>
          <w:bCs/>
        </w:rPr>
        <w:t xml:space="preserve"> un ___ centi)</w:t>
      </w:r>
      <w:r w:rsidRPr="00601790">
        <w:t>, PVN 21</w:t>
      </w:r>
      <w:r w:rsidRPr="00601790">
        <w:rPr>
          <w:bCs/>
        </w:rPr>
        <w:t>% _____</w:t>
      </w:r>
      <w:r w:rsidRPr="00601790">
        <w:t xml:space="preserve"> </w:t>
      </w:r>
      <w:r w:rsidRPr="00601790">
        <w:rPr>
          <w:bCs/>
        </w:rPr>
        <w:t xml:space="preserve">EUR (_________ </w:t>
      </w:r>
      <w:proofErr w:type="spellStart"/>
      <w:r w:rsidRPr="00601790">
        <w:rPr>
          <w:bCs/>
          <w:i/>
        </w:rPr>
        <w:t>euro</w:t>
      </w:r>
      <w:proofErr w:type="spellEnd"/>
      <w:r w:rsidRPr="00601790">
        <w:rPr>
          <w:bCs/>
        </w:rPr>
        <w:t xml:space="preserve"> un ___ centi)</w:t>
      </w:r>
      <w:r w:rsidRPr="00601790">
        <w:t xml:space="preserve">, kopā – </w:t>
      </w:r>
      <w:r w:rsidRPr="00601790">
        <w:rPr>
          <w:b/>
          <w:bCs/>
        </w:rPr>
        <w:t xml:space="preserve">_____ EUR (_________ </w:t>
      </w:r>
      <w:proofErr w:type="spellStart"/>
      <w:r w:rsidRPr="00601790">
        <w:rPr>
          <w:b/>
          <w:bCs/>
          <w:i/>
        </w:rPr>
        <w:t>euro</w:t>
      </w:r>
      <w:proofErr w:type="spellEnd"/>
      <w:r w:rsidRPr="00601790">
        <w:rPr>
          <w:b/>
          <w:bCs/>
        </w:rPr>
        <w:t xml:space="preserve"> un ___ centi)</w:t>
      </w:r>
      <w:r w:rsidRPr="00601790">
        <w:rPr>
          <w:bCs/>
        </w:rPr>
        <w:t xml:space="preserve">, </w:t>
      </w:r>
      <w:r w:rsidRPr="00601790">
        <w:t xml:space="preserve">drukāšana (2170 eks.) </w:t>
      </w:r>
      <w:r w:rsidRPr="00601790">
        <w:rPr>
          <w:bCs/>
        </w:rPr>
        <w:t>_____</w:t>
      </w:r>
      <w:r w:rsidRPr="00601790">
        <w:t xml:space="preserve"> </w:t>
      </w:r>
      <w:r w:rsidRPr="00601790">
        <w:rPr>
          <w:bCs/>
        </w:rPr>
        <w:t xml:space="preserve">EUR (_________ </w:t>
      </w:r>
      <w:proofErr w:type="spellStart"/>
      <w:r w:rsidRPr="00601790">
        <w:rPr>
          <w:bCs/>
          <w:i/>
        </w:rPr>
        <w:t>euro</w:t>
      </w:r>
      <w:proofErr w:type="spellEnd"/>
      <w:r w:rsidRPr="00601790">
        <w:rPr>
          <w:bCs/>
        </w:rPr>
        <w:t xml:space="preserve"> un ___ centi)</w:t>
      </w:r>
      <w:r w:rsidRPr="00601790">
        <w:t>, PVN 21</w:t>
      </w:r>
      <w:r w:rsidRPr="00601790">
        <w:rPr>
          <w:bCs/>
        </w:rPr>
        <w:t>% _____</w:t>
      </w:r>
      <w:r w:rsidRPr="00601790">
        <w:t xml:space="preserve"> </w:t>
      </w:r>
      <w:r w:rsidRPr="00601790">
        <w:rPr>
          <w:bCs/>
        </w:rPr>
        <w:t xml:space="preserve">EUR (_________ </w:t>
      </w:r>
      <w:proofErr w:type="spellStart"/>
      <w:r w:rsidRPr="00601790">
        <w:rPr>
          <w:bCs/>
          <w:i/>
        </w:rPr>
        <w:t>euro</w:t>
      </w:r>
      <w:proofErr w:type="spellEnd"/>
      <w:r w:rsidRPr="00601790">
        <w:rPr>
          <w:bCs/>
          <w:i/>
        </w:rPr>
        <w:t xml:space="preserve"> </w:t>
      </w:r>
      <w:r w:rsidRPr="00601790">
        <w:rPr>
          <w:bCs/>
        </w:rPr>
        <w:t>un ___ centi)</w:t>
      </w:r>
      <w:r w:rsidRPr="00601790">
        <w:t xml:space="preserve">, kopā – </w:t>
      </w:r>
      <w:r w:rsidRPr="00601790">
        <w:rPr>
          <w:b/>
          <w:bCs/>
        </w:rPr>
        <w:t xml:space="preserve">_____ EUR (_________ </w:t>
      </w:r>
      <w:proofErr w:type="spellStart"/>
      <w:r w:rsidRPr="00601790">
        <w:rPr>
          <w:b/>
          <w:bCs/>
          <w:i/>
        </w:rPr>
        <w:t>euro</w:t>
      </w:r>
      <w:proofErr w:type="spellEnd"/>
      <w:r w:rsidRPr="00601790">
        <w:rPr>
          <w:b/>
          <w:bCs/>
        </w:rPr>
        <w:t xml:space="preserve"> un ___ centi).</w:t>
      </w:r>
    </w:p>
    <w:p w:rsidR="00975BF7" w:rsidRPr="00601790" w:rsidRDefault="00975BF7" w:rsidP="00975BF7">
      <w:pPr>
        <w:numPr>
          <w:ilvl w:val="2"/>
          <w:numId w:val="19"/>
        </w:numPr>
        <w:spacing w:after="0"/>
        <w:ind w:left="426" w:hanging="431"/>
      </w:pPr>
      <w:r w:rsidRPr="00601790">
        <w:t xml:space="preserve">viena izdevuma </w:t>
      </w:r>
      <w:r w:rsidRPr="00601790">
        <w:rPr>
          <w:rFonts w:ascii="TimesNewRomanPSMT" w:hAnsi="TimesNewRomanPSMT" w:cs="TimesNewRomanPSMT"/>
          <w:color w:val="000000"/>
        </w:rPr>
        <w:t xml:space="preserve">(4 lpp melnbalta druka + 4 lpp krāsaina druka) </w:t>
      </w:r>
      <w:r w:rsidRPr="00601790">
        <w:t>sagatavošana</w:t>
      </w:r>
      <w:r w:rsidRPr="00601790">
        <w:rPr>
          <w:bCs/>
        </w:rPr>
        <w:t xml:space="preserve"> _____</w:t>
      </w:r>
      <w:r w:rsidRPr="00601790">
        <w:t xml:space="preserve"> </w:t>
      </w:r>
      <w:r w:rsidRPr="00601790">
        <w:rPr>
          <w:bCs/>
        </w:rPr>
        <w:t xml:space="preserve">EUR (_________ </w:t>
      </w:r>
      <w:proofErr w:type="spellStart"/>
      <w:r w:rsidRPr="00601790">
        <w:rPr>
          <w:bCs/>
          <w:i/>
        </w:rPr>
        <w:t>euro</w:t>
      </w:r>
      <w:proofErr w:type="spellEnd"/>
      <w:r w:rsidRPr="00601790">
        <w:rPr>
          <w:bCs/>
        </w:rPr>
        <w:t xml:space="preserve"> un ___ centi)</w:t>
      </w:r>
      <w:r w:rsidRPr="00601790">
        <w:t>, PVN 21</w:t>
      </w:r>
      <w:r w:rsidRPr="00601790">
        <w:rPr>
          <w:bCs/>
        </w:rPr>
        <w:t>% _____</w:t>
      </w:r>
      <w:r w:rsidRPr="00601790">
        <w:t xml:space="preserve"> </w:t>
      </w:r>
      <w:r w:rsidRPr="00601790">
        <w:rPr>
          <w:bCs/>
        </w:rPr>
        <w:t xml:space="preserve">EUR (_________ </w:t>
      </w:r>
      <w:proofErr w:type="spellStart"/>
      <w:r w:rsidRPr="00601790">
        <w:rPr>
          <w:bCs/>
          <w:i/>
        </w:rPr>
        <w:t>euro</w:t>
      </w:r>
      <w:proofErr w:type="spellEnd"/>
      <w:r w:rsidRPr="00601790">
        <w:rPr>
          <w:bCs/>
        </w:rPr>
        <w:t xml:space="preserve"> un ___ centi)</w:t>
      </w:r>
      <w:r w:rsidRPr="00601790">
        <w:t xml:space="preserve">, kopā – </w:t>
      </w:r>
      <w:r w:rsidRPr="00601790">
        <w:rPr>
          <w:b/>
          <w:bCs/>
        </w:rPr>
        <w:t xml:space="preserve">_____ EUR (_________ </w:t>
      </w:r>
      <w:proofErr w:type="spellStart"/>
      <w:r w:rsidRPr="00601790">
        <w:rPr>
          <w:b/>
          <w:bCs/>
          <w:i/>
        </w:rPr>
        <w:t>euro</w:t>
      </w:r>
      <w:proofErr w:type="spellEnd"/>
      <w:r w:rsidRPr="00601790">
        <w:rPr>
          <w:b/>
          <w:bCs/>
        </w:rPr>
        <w:t xml:space="preserve"> un ___ centi)</w:t>
      </w:r>
      <w:r w:rsidRPr="00601790">
        <w:rPr>
          <w:bCs/>
        </w:rPr>
        <w:t xml:space="preserve">, </w:t>
      </w:r>
      <w:r w:rsidRPr="00601790">
        <w:t xml:space="preserve">drukāšana (2170 eks.) </w:t>
      </w:r>
      <w:r w:rsidRPr="00601790">
        <w:rPr>
          <w:bCs/>
        </w:rPr>
        <w:t>_____</w:t>
      </w:r>
      <w:r w:rsidRPr="00601790">
        <w:t xml:space="preserve"> </w:t>
      </w:r>
      <w:r w:rsidRPr="00601790">
        <w:rPr>
          <w:bCs/>
        </w:rPr>
        <w:t xml:space="preserve">EUR (_________ </w:t>
      </w:r>
      <w:proofErr w:type="spellStart"/>
      <w:r w:rsidRPr="00601790">
        <w:rPr>
          <w:bCs/>
          <w:i/>
        </w:rPr>
        <w:t>euro</w:t>
      </w:r>
      <w:proofErr w:type="spellEnd"/>
      <w:r w:rsidRPr="00601790">
        <w:rPr>
          <w:bCs/>
        </w:rPr>
        <w:t xml:space="preserve"> un ___ centi)</w:t>
      </w:r>
      <w:r w:rsidRPr="00601790">
        <w:t>, PVN 21</w:t>
      </w:r>
      <w:r w:rsidRPr="00601790">
        <w:rPr>
          <w:bCs/>
        </w:rPr>
        <w:t>% _____</w:t>
      </w:r>
      <w:r w:rsidRPr="00601790">
        <w:t xml:space="preserve"> </w:t>
      </w:r>
      <w:r w:rsidRPr="00601790">
        <w:rPr>
          <w:bCs/>
        </w:rPr>
        <w:t xml:space="preserve">EUR (_________ </w:t>
      </w:r>
      <w:proofErr w:type="spellStart"/>
      <w:r w:rsidRPr="00601790">
        <w:rPr>
          <w:bCs/>
          <w:i/>
        </w:rPr>
        <w:t>euro</w:t>
      </w:r>
      <w:proofErr w:type="spellEnd"/>
      <w:r w:rsidRPr="00601790">
        <w:rPr>
          <w:bCs/>
        </w:rPr>
        <w:t xml:space="preserve"> un ___ centi)</w:t>
      </w:r>
      <w:r w:rsidRPr="00601790">
        <w:t xml:space="preserve">, kopā – </w:t>
      </w:r>
      <w:r w:rsidRPr="00601790">
        <w:rPr>
          <w:b/>
          <w:bCs/>
        </w:rPr>
        <w:t xml:space="preserve">_____ EUR (_________ </w:t>
      </w:r>
      <w:proofErr w:type="spellStart"/>
      <w:r w:rsidRPr="00601790">
        <w:rPr>
          <w:b/>
          <w:bCs/>
          <w:i/>
        </w:rPr>
        <w:t>euro</w:t>
      </w:r>
      <w:proofErr w:type="spellEnd"/>
      <w:r w:rsidRPr="00601790">
        <w:rPr>
          <w:b/>
          <w:bCs/>
        </w:rPr>
        <w:t xml:space="preserve"> un ___ centi).</w:t>
      </w:r>
    </w:p>
    <w:p w:rsidR="00BB0D58" w:rsidRPr="00601790" w:rsidRDefault="00BB0D58" w:rsidP="00BB0D58">
      <w:pPr>
        <w:numPr>
          <w:ilvl w:val="2"/>
          <w:numId w:val="19"/>
        </w:numPr>
        <w:spacing w:after="0"/>
        <w:ind w:left="426" w:hanging="431"/>
      </w:pPr>
      <w:r w:rsidRPr="00601790">
        <w:t xml:space="preserve">viena izdevuma </w:t>
      </w:r>
      <w:r w:rsidRPr="00601790">
        <w:rPr>
          <w:rFonts w:ascii="TimesNewRomanPSMT" w:hAnsi="TimesNewRomanPSMT" w:cs="TimesNewRomanPSMT"/>
          <w:color w:val="000000"/>
        </w:rPr>
        <w:t xml:space="preserve">(8 lpp melnbalta druka) </w:t>
      </w:r>
      <w:r w:rsidRPr="00601790">
        <w:t>sagatavošana</w:t>
      </w:r>
      <w:r w:rsidRPr="00601790">
        <w:rPr>
          <w:bCs/>
        </w:rPr>
        <w:t xml:space="preserve"> _____</w:t>
      </w:r>
      <w:r w:rsidRPr="00601790">
        <w:t xml:space="preserve"> </w:t>
      </w:r>
      <w:r w:rsidRPr="00601790">
        <w:rPr>
          <w:bCs/>
        </w:rPr>
        <w:t xml:space="preserve">EUR (_________ </w:t>
      </w:r>
      <w:proofErr w:type="spellStart"/>
      <w:r w:rsidRPr="00601790">
        <w:rPr>
          <w:bCs/>
          <w:i/>
        </w:rPr>
        <w:t>euro</w:t>
      </w:r>
      <w:proofErr w:type="spellEnd"/>
      <w:r w:rsidRPr="00601790">
        <w:rPr>
          <w:bCs/>
        </w:rPr>
        <w:t xml:space="preserve"> un ___ centi)</w:t>
      </w:r>
      <w:r w:rsidRPr="00601790">
        <w:t>, PVN 21</w:t>
      </w:r>
      <w:r w:rsidRPr="00601790">
        <w:rPr>
          <w:bCs/>
        </w:rPr>
        <w:t>% _____</w:t>
      </w:r>
      <w:r w:rsidRPr="00601790">
        <w:t xml:space="preserve"> </w:t>
      </w:r>
      <w:r w:rsidRPr="00601790">
        <w:rPr>
          <w:bCs/>
        </w:rPr>
        <w:t xml:space="preserve">EUR (_________ </w:t>
      </w:r>
      <w:proofErr w:type="spellStart"/>
      <w:r w:rsidRPr="00601790">
        <w:rPr>
          <w:bCs/>
          <w:i/>
        </w:rPr>
        <w:t>euro</w:t>
      </w:r>
      <w:proofErr w:type="spellEnd"/>
      <w:r w:rsidRPr="00601790">
        <w:rPr>
          <w:bCs/>
        </w:rPr>
        <w:t xml:space="preserve"> un ___ centi)</w:t>
      </w:r>
      <w:r w:rsidRPr="00601790">
        <w:t xml:space="preserve">, kopā – </w:t>
      </w:r>
      <w:r w:rsidRPr="00601790">
        <w:rPr>
          <w:b/>
          <w:bCs/>
        </w:rPr>
        <w:t xml:space="preserve">_____ EUR (_________ </w:t>
      </w:r>
      <w:proofErr w:type="spellStart"/>
      <w:r w:rsidRPr="00601790">
        <w:rPr>
          <w:b/>
          <w:bCs/>
          <w:i/>
        </w:rPr>
        <w:t>euro</w:t>
      </w:r>
      <w:proofErr w:type="spellEnd"/>
      <w:r w:rsidRPr="00601790">
        <w:rPr>
          <w:b/>
          <w:bCs/>
        </w:rPr>
        <w:t xml:space="preserve"> un ___ centi)</w:t>
      </w:r>
      <w:r w:rsidRPr="00601790">
        <w:rPr>
          <w:bCs/>
        </w:rPr>
        <w:t xml:space="preserve">, </w:t>
      </w:r>
      <w:r w:rsidRPr="00601790">
        <w:t xml:space="preserve">drukāšana (2170 eks.) </w:t>
      </w:r>
      <w:r w:rsidRPr="00601790">
        <w:rPr>
          <w:bCs/>
        </w:rPr>
        <w:t>_____</w:t>
      </w:r>
      <w:r w:rsidRPr="00601790">
        <w:t xml:space="preserve"> </w:t>
      </w:r>
      <w:r w:rsidRPr="00601790">
        <w:rPr>
          <w:bCs/>
        </w:rPr>
        <w:t xml:space="preserve">EUR (_________ </w:t>
      </w:r>
      <w:proofErr w:type="spellStart"/>
      <w:r w:rsidRPr="00601790">
        <w:rPr>
          <w:bCs/>
          <w:i/>
        </w:rPr>
        <w:t>euro</w:t>
      </w:r>
      <w:proofErr w:type="spellEnd"/>
      <w:r w:rsidRPr="00601790">
        <w:rPr>
          <w:bCs/>
        </w:rPr>
        <w:t xml:space="preserve"> un ___ centi)</w:t>
      </w:r>
      <w:r w:rsidRPr="00601790">
        <w:t>, PVN 21</w:t>
      </w:r>
      <w:r w:rsidRPr="00601790">
        <w:rPr>
          <w:bCs/>
        </w:rPr>
        <w:t>% _____</w:t>
      </w:r>
      <w:r w:rsidRPr="00601790">
        <w:t xml:space="preserve"> </w:t>
      </w:r>
      <w:r w:rsidRPr="00601790">
        <w:rPr>
          <w:bCs/>
        </w:rPr>
        <w:t xml:space="preserve">EUR (_________ </w:t>
      </w:r>
      <w:proofErr w:type="spellStart"/>
      <w:r w:rsidRPr="00601790">
        <w:rPr>
          <w:bCs/>
          <w:i/>
        </w:rPr>
        <w:t>euro</w:t>
      </w:r>
      <w:proofErr w:type="spellEnd"/>
      <w:r w:rsidRPr="00601790">
        <w:rPr>
          <w:bCs/>
          <w:i/>
        </w:rPr>
        <w:t xml:space="preserve"> </w:t>
      </w:r>
      <w:r w:rsidRPr="00601790">
        <w:rPr>
          <w:bCs/>
        </w:rPr>
        <w:t>un ___ centi)</w:t>
      </w:r>
      <w:r w:rsidRPr="00601790">
        <w:t xml:space="preserve">, kopā – </w:t>
      </w:r>
      <w:r w:rsidRPr="00601790">
        <w:rPr>
          <w:b/>
          <w:bCs/>
        </w:rPr>
        <w:t xml:space="preserve">_____ EUR (_________ </w:t>
      </w:r>
      <w:proofErr w:type="spellStart"/>
      <w:r w:rsidRPr="00601790">
        <w:rPr>
          <w:b/>
          <w:bCs/>
          <w:i/>
        </w:rPr>
        <w:t>euro</w:t>
      </w:r>
      <w:proofErr w:type="spellEnd"/>
      <w:r w:rsidRPr="00601790">
        <w:rPr>
          <w:b/>
          <w:bCs/>
        </w:rPr>
        <w:t xml:space="preserve"> un ___ centi).</w:t>
      </w:r>
    </w:p>
    <w:p w:rsidR="00975BF7" w:rsidRPr="00601790" w:rsidRDefault="00975BF7" w:rsidP="00975BF7">
      <w:pPr>
        <w:numPr>
          <w:ilvl w:val="2"/>
          <w:numId w:val="19"/>
        </w:numPr>
        <w:spacing w:after="0"/>
        <w:ind w:left="426" w:hanging="431"/>
      </w:pPr>
      <w:r w:rsidRPr="00601790">
        <w:t xml:space="preserve">viena izdevuma </w:t>
      </w:r>
      <w:r w:rsidRPr="00601790">
        <w:rPr>
          <w:rFonts w:ascii="TimesNewRomanPSMT" w:hAnsi="TimesNewRomanPSMT" w:cs="TimesNewRomanPSMT"/>
          <w:color w:val="000000"/>
        </w:rPr>
        <w:t xml:space="preserve">(8 lpp melnbalta druka + 4 lpp krāsaina druka) </w:t>
      </w:r>
      <w:r w:rsidRPr="00601790">
        <w:t>sagatavošana</w:t>
      </w:r>
      <w:r w:rsidRPr="00601790">
        <w:rPr>
          <w:bCs/>
        </w:rPr>
        <w:t xml:space="preserve"> _____</w:t>
      </w:r>
      <w:r w:rsidRPr="00601790">
        <w:t xml:space="preserve"> </w:t>
      </w:r>
      <w:r w:rsidRPr="00601790">
        <w:rPr>
          <w:bCs/>
        </w:rPr>
        <w:t xml:space="preserve">EUR (_________ </w:t>
      </w:r>
      <w:proofErr w:type="spellStart"/>
      <w:r w:rsidRPr="00601790">
        <w:rPr>
          <w:bCs/>
          <w:i/>
        </w:rPr>
        <w:t>euro</w:t>
      </w:r>
      <w:proofErr w:type="spellEnd"/>
      <w:r w:rsidRPr="00601790">
        <w:rPr>
          <w:bCs/>
        </w:rPr>
        <w:t xml:space="preserve"> un ___ centi)</w:t>
      </w:r>
      <w:r w:rsidRPr="00601790">
        <w:t>, PVN 21</w:t>
      </w:r>
      <w:r w:rsidRPr="00601790">
        <w:rPr>
          <w:bCs/>
        </w:rPr>
        <w:t>% _____</w:t>
      </w:r>
      <w:r w:rsidRPr="00601790">
        <w:t xml:space="preserve"> </w:t>
      </w:r>
      <w:r w:rsidRPr="00601790">
        <w:rPr>
          <w:bCs/>
        </w:rPr>
        <w:t xml:space="preserve">EUR (_________ </w:t>
      </w:r>
      <w:proofErr w:type="spellStart"/>
      <w:r w:rsidRPr="00601790">
        <w:rPr>
          <w:bCs/>
          <w:i/>
        </w:rPr>
        <w:t>euro</w:t>
      </w:r>
      <w:proofErr w:type="spellEnd"/>
      <w:r w:rsidRPr="00601790">
        <w:rPr>
          <w:bCs/>
        </w:rPr>
        <w:t xml:space="preserve"> un ___ centi)</w:t>
      </w:r>
      <w:r w:rsidRPr="00601790">
        <w:t xml:space="preserve">, kopā – </w:t>
      </w:r>
      <w:r w:rsidRPr="00601790">
        <w:rPr>
          <w:b/>
          <w:bCs/>
        </w:rPr>
        <w:t xml:space="preserve">_____ EUR (_________ </w:t>
      </w:r>
      <w:proofErr w:type="spellStart"/>
      <w:r w:rsidRPr="00601790">
        <w:rPr>
          <w:b/>
          <w:bCs/>
          <w:i/>
        </w:rPr>
        <w:t>euro</w:t>
      </w:r>
      <w:proofErr w:type="spellEnd"/>
      <w:r w:rsidRPr="00601790">
        <w:rPr>
          <w:b/>
          <w:bCs/>
        </w:rPr>
        <w:t xml:space="preserve"> un ___ centi)</w:t>
      </w:r>
      <w:r w:rsidRPr="00601790">
        <w:rPr>
          <w:bCs/>
        </w:rPr>
        <w:t xml:space="preserve">, </w:t>
      </w:r>
      <w:r w:rsidRPr="00601790">
        <w:t xml:space="preserve">drukāšana (2170 eks.) </w:t>
      </w:r>
      <w:r w:rsidRPr="00601790">
        <w:rPr>
          <w:bCs/>
        </w:rPr>
        <w:t>_____</w:t>
      </w:r>
      <w:r w:rsidRPr="00601790">
        <w:t xml:space="preserve"> </w:t>
      </w:r>
      <w:r w:rsidRPr="00601790">
        <w:rPr>
          <w:bCs/>
        </w:rPr>
        <w:t xml:space="preserve">EUR (_________ </w:t>
      </w:r>
      <w:proofErr w:type="spellStart"/>
      <w:r w:rsidRPr="00601790">
        <w:rPr>
          <w:bCs/>
          <w:i/>
        </w:rPr>
        <w:t>euro</w:t>
      </w:r>
      <w:proofErr w:type="spellEnd"/>
      <w:r w:rsidRPr="00601790">
        <w:rPr>
          <w:bCs/>
        </w:rPr>
        <w:t xml:space="preserve"> un ___ centi)</w:t>
      </w:r>
      <w:r w:rsidRPr="00601790">
        <w:t>, PVN 21</w:t>
      </w:r>
      <w:r w:rsidRPr="00601790">
        <w:rPr>
          <w:bCs/>
        </w:rPr>
        <w:t>% _____</w:t>
      </w:r>
      <w:r w:rsidRPr="00601790">
        <w:t xml:space="preserve"> </w:t>
      </w:r>
      <w:r w:rsidRPr="00601790">
        <w:rPr>
          <w:bCs/>
        </w:rPr>
        <w:t xml:space="preserve">EUR (_________ </w:t>
      </w:r>
      <w:proofErr w:type="spellStart"/>
      <w:r w:rsidRPr="00601790">
        <w:rPr>
          <w:bCs/>
          <w:i/>
        </w:rPr>
        <w:t>euro</w:t>
      </w:r>
      <w:proofErr w:type="spellEnd"/>
      <w:r w:rsidRPr="00601790">
        <w:rPr>
          <w:bCs/>
        </w:rPr>
        <w:t xml:space="preserve"> un ___ centi)</w:t>
      </w:r>
      <w:r w:rsidRPr="00601790">
        <w:t xml:space="preserve">, kopā – </w:t>
      </w:r>
      <w:r w:rsidRPr="00601790">
        <w:rPr>
          <w:b/>
          <w:bCs/>
        </w:rPr>
        <w:t xml:space="preserve">_____ EUR (_________ </w:t>
      </w:r>
      <w:proofErr w:type="spellStart"/>
      <w:r w:rsidRPr="00601790">
        <w:rPr>
          <w:b/>
          <w:bCs/>
          <w:i/>
        </w:rPr>
        <w:t>euro</w:t>
      </w:r>
      <w:proofErr w:type="spellEnd"/>
      <w:r w:rsidRPr="00601790">
        <w:rPr>
          <w:b/>
          <w:bCs/>
        </w:rPr>
        <w:t xml:space="preserve"> un ___ centi).</w:t>
      </w:r>
    </w:p>
    <w:p w:rsidR="00BB0D58" w:rsidRPr="00601790" w:rsidRDefault="00BB0D58" w:rsidP="00BB0D58">
      <w:pPr>
        <w:numPr>
          <w:ilvl w:val="2"/>
          <w:numId w:val="19"/>
        </w:numPr>
        <w:spacing w:after="0"/>
        <w:ind w:left="426" w:hanging="431"/>
      </w:pPr>
      <w:r w:rsidRPr="00601790">
        <w:t xml:space="preserve">viena izdevuma </w:t>
      </w:r>
      <w:r w:rsidRPr="00601790">
        <w:rPr>
          <w:rFonts w:ascii="TimesNewRomanPSMT" w:hAnsi="TimesNewRomanPSMT" w:cs="TimesNewRomanPSMT"/>
          <w:color w:val="000000"/>
        </w:rPr>
        <w:t xml:space="preserve">(12 lpp melnbalta druka) </w:t>
      </w:r>
      <w:r w:rsidRPr="00601790">
        <w:t>sagatavošana</w:t>
      </w:r>
      <w:r w:rsidRPr="00601790">
        <w:rPr>
          <w:bCs/>
        </w:rPr>
        <w:t xml:space="preserve"> _____</w:t>
      </w:r>
      <w:r w:rsidRPr="00601790">
        <w:t xml:space="preserve"> </w:t>
      </w:r>
      <w:r w:rsidRPr="00601790">
        <w:rPr>
          <w:bCs/>
        </w:rPr>
        <w:t xml:space="preserve">EUR (_________ </w:t>
      </w:r>
      <w:proofErr w:type="spellStart"/>
      <w:r w:rsidRPr="00601790">
        <w:rPr>
          <w:bCs/>
          <w:i/>
        </w:rPr>
        <w:t>euro</w:t>
      </w:r>
      <w:proofErr w:type="spellEnd"/>
      <w:r w:rsidRPr="00601790">
        <w:rPr>
          <w:bCs/>
        </w:rPr>
        <w:t xml:space="preserve"> un ___ centi)</w:t>
      </w:r>
      <w:r w:rsidRPr="00601790">
        <w:t>, PVN 21</w:t>
      </w:r>
      <w:r w:rsidRPr="00601790">
        <w:rPr>
          <w:bCs/>
        </w:rPr>
        <w:t>% _____</w:t>
      </w:r>
      <w:r w:rsidRPr="00601790">
        <w:t xml:space="preserve"> </w:t>
      </w:r>
      <w:r w:rsidRPr="00601790">
        <w:rPr>
          <w:bCs/>
        </w:rPr>
        <w:t xml:space="preserve">EUR (_________ </w:t>
      </w:r>
      <w:proofErr w:type="spellStart"/>
      <w:r w:rsidRPr="00601790">
        <w:rPr>
          <w:bCs/>
          <w:i/>
        </w:rPr>
        <w:t>euro</w:t>
      </w:r>
      <w:proofErr w:type="spellEnd"/>
      <w:r w:rsidRPr="00601790">
        <w:rPr>
          <w:bCs/>
        </w:rPr>
        <w:t xml:space="preserve"> un ___ centi)</w:t>
      </w:r>
      <w:r w:rsidRPr="00601790">
        <w:t xml:space="preserve">, kopā – </w:t>
      </w:r>
      <w:r w:rsidRPr="00601790">
        <w:rPr>
          <w:b/>
          <w:bCs/>
        </w:rPr>
        <w:t xml:space="preserve">_____ EUR (_________ </w:t>
      </w:r>
      <w:proofErr w:type="spellStart"/>
      <w:r w:rsidRPr="00601790">
        <w:rPr>
          <w:b/>
          <w:bCs/>
          <w:i/>
        </w:rPr>
        <w:t>euro</w:t>
      </w:r>
      <w:proofErr w:type="spellEnd"/>
      <w:r w:rsidRPr="00601790">
        <w:rPr>
          <w:b/>
          <w:bCs/>
        </w:rPr>
        <w:t xml:space="preserve"> un ___ centi)</w:t>
      </w:r>
      <w:r w:rsidRPr="00601790">
        <w:rPr>
          <w:bCs/>
        </w:rPr>
        <w:t xml:space="preserve">, </w:t>
      </w:r>
      <w:r w:rsidRPr="00601790">
        <w:t xml:space="preserve">drukāšana (2170 eks.) </w:t>
      </w:r>
      <w:r w:rsidRPr="00601790">
        <w:rPr>
          <w:bCs/>
        </w:rPr>
        <w:t>_____</w:t>
      </w:r>
      <w:r w:rsidRPr="00601790">
        <w:t xml:space="preserve"> </w:t>
      </w:r>
      <w:r w:rsidRPr="00601790">
        <w:rPr>
          <w:bCs/>
        </w:rPr>
        <w:t xml:space="preserve">EUR (_________ </w:t>
      </w:r>
      <w:proofErr w:type="spellStart"/>
      <w:r w:rsidRPr="00601790">
        <w:rPr>
          <w:bCs/>
          <w:i/>
        </w:rPr>
        <w:t>euro</w:t>
      </w:r>
      <w:proofErr w:type="spellEnd"/>
      <w:r w:rsidRPr="00601790">
        <w:rPr>
          <w:bCs/>
        </w:rPr>
        <w:t xml:space="preserve"> un ___ centi)</w:t>
      </w:r>
      <w:r w:rsidRPr="00601790">
        <w:t>, PVN 21</w:t>
      </w:r>
      <w:r w:rsidRPr="00601790">
        <w:rPr>
          <w:bCs/>
        </w:rPr>
        <w:t>% _____</w:t>
      </w:r>
      <w:r w:rsidRPr="00601790">
        <w:t xml:space="preserve"> </w:t>
      </w:r>
      <w:r w:rsidRPr="00601790">
        <w:rPr>
          <w:bCs/>
        </w:rPr>
        <w:t xml:space="preserve">EUR (_________ </w:t>
      </w:r>
      <w:proofErr w:type="spellStart"/>
      <w:r w:rsidRPr="00601790">
        <w:rPr>
          <w:bCs/>
          <w:i/>
        </w:rPr>
        <w:t>euro</w:t>
      </w:r>
      <w:proofErr w:type="spellEnd"/>
      <w:r w:rsidRPr="00601790">
        <w:rPr>
          <w:bCs/>
          <w:i/>
        </w:rPr>
        <w:t xml:space="preserve"> </w:t>
      </w:r>
      <w:r w:rsidRPr="00601790">
        <w:rPr>
          <w:bCs/>
        </w:rPr>
        <w:t>un ___ centi)</w:t>
      </w:r>
      <w:r w:rsidRPr="00601790">
        <w:t xml:space="preserve">, kopā – </w:t>
      </w:r>
      <w:r w:rsidRPr="00601790">
        <w:rPr>
          <w:b/>
          <w:bCs/>
        </w:rPr>
        <w:t xml:space="preserve">_____ EUR (_________ </w:t>
      </w:r>
      <w:proofErr w:type="spellStart"/>
      <w:r w:rsidRPr="00601790">
        <w:rPr>
          <w:b/>
          <w:bCs/>
          <w:i/>
        </w:rPr>
        <w:t>euro</w:t>
      </w:r>
      <w:proofErr w:type="spellEnd"/>
      <w:r w:rsidRPr="00601790">
        <w:rPr>
          <w:b/>
          <w:bCs/>
        </w:rPr>
        <w:t xml:space="preserve"> un ___ centi).</w:t>
      </w:r>
    </w:p>
    <w:p w:rsidR="00975BF7" w:rsidRPr="00601790" w:rsidRDefault="00975BF7" w:rsidP="00975BF7">
      <w:pPr>
        <w:numPr>
          <w:ilvl w:val="1"/>
          <w:numId w:val="19"/>
        </w:numPr>
        <w:tabs>
          <w:tab w:val="clear" w:pos="360"/>
          <w:tab w:val="num" w:pos="540"/>
        </w:tabs>
        <w:spacing w:after="0"/>
        <w:ind w:left="426" w:hanging="431"/>
      </w:pPr>
      <w:r w:rsidRPr="00601790">
        <w:t xml:space="preserve">Pasūtītājs veic samaksu par Izpildītāja faktiski sniegto pakalpojumu. Līguma cenā ir iekļauti visi izdevumi, kas saistīti ar informatīvā izdevuma izdošanu un piegādi Pasūtītajam.  </w:t>
      </w:r>
    </w:p>
    <w:p w:rsidR="00975BF7" w:rsidRDefault="00975BF7" w:rsidP="00975BF7">
      <w:pPr>
        <w:numPr>
          <w:ilvl w:val="1"/>
          <w:numId w:val="19"/>
        </w:numPr>
        <w:tabs>
          <w:tab w:val="clear" w:pos="360"/>
          <w:tab w:val="num" w:pos="540"/>
        </w:tabs>
        <w:spacing w:after="0"/>
        <w:ind w:left="426" w:hanging="431"/>
      </w:pPr>
      <w:r w:rsidRPr="00601790">
        <w:t>Pasūtītājs veic Izpildītājam</w:t>
      </w:r>
      <w:r>
        <w:t xml:space="preserve"> samaksu par </w:t>
      </w:r>
      <w:r w:rsidRPr="006E1973">
        <w:t>Līguma 1.1.</w:t>
      </w:r>
      <w:r>
        <w:t xml:space="preserve"> </w:t>
      </w:r>
      <w:r w:rsidRPr="006E1973">
        <w:t xml:space="preserve">punktā noteiktā pakalpojuma </w:t>
      </w:r>
      <w:r>
        <w:t xml:space="preserve">izpildi </w:t>
      </w:r>
      <w:r>
        <w:rPr>
          <w:color w:val="000000"/>
        </w:rPr>
        <w:t xml:space="preserve">pēc faktiski sniegtā pakalpojuma apjomiem </w:t>
      </w:r>
      <w:r w:rsidRPr="00F7493C">
        <w:t>10 (desmit) dienu</w:t>
      </w:r>
      <w:r>
        <w:t xml:space="preserve"> laikā pēc Līdzēju abpusējas pieņemšanas – nodošanas akta parakstīšanas un Izpildītāja </w:t>
      </w:r>
      <w:r>
        <w:rPr>
          <w:color w:val="000000"/>
        </w:rPr>
        <w:t xml:space="preserve">preču pavadzīmes </w:t>
      </w:r>
      <w:r>
        <w:t xml:space="preserve">– </w:t>
      </w:r>
      <w:r>
        <w:rPr>
          <w:color w:val="000000"/>
        </w:rPr>
        <w:t xml:space="preserve">rēķina </w:t>
      </w:r>
      <w:r>
        <w:t>saņemšanas.</w:t>
      </w:r>
    </w:p>
    <w:p w:rsidR="00975BF7" w:rsidRDefault="00975BF7" w:rsidP="00975BF7">
      <w:pPr>
        <w:numPr>
          <w:ilvl w:val="1"/>
          <w:numId w:val="19"/>
        </w:numPr>
        <w:tabs>
          <w:tab w:val="clear" w:pos="360"/>
          <w:tab w:val="num" w:pos="540"/>
        </w:tabs>
        <w:spacing w:after="0"/>
        <w:ind w:left="426" w:hanging="431"/>
      </w:pPr>
      <w:r>
        <w:t xml:space="preserve">Visi maksājumi </w:t>
      </w:r>
      <w:r>
        <w:rPr>
          <w:color w:val="000000"/>
        </w:rPr>
        <w:t xml:space="preserve">Izpildītājam </w:t>
      </w:r>
      <w:r>
        <w:t xml:space="preserve">šī Līguma ietvaros tiek veikti pārskaitījuma veidā uz </w:t>
      </w:r>
      <w:r>
        <w:rPr>
          <w:color w:val="000000"/>
        </w:rPr>
        <w:t xml:space="preserve">Izpildītāja </w:t>
      </w:r>
      <w:r>
        <w:t>Līgumā norādīto bankas norēķinu kontu.</w:t>
      </w:r>
    </w:p>
    <w:p w:rsidR="00975BF7" w:rsidRPr="005C4CE3" w:rsidRDefault="00975BF7" w:rsidP="00975BF7">
      <w:pPr>
        <w:numPr>
          <w:ilvl w:val="1"/>
          <w:numId w:val="19"/>
        </w:numPr>
        <w:tabs>
          <w:tab w:val="clear" w:pos="360"/>
          <w:tab w:val="num" w:pos="540"/>
        </w:tabs>
        <w:spacing w:after="0"/>
        <w:ind w:left="426" w:hanging="431"/>
      </w:pPr>
      <w:r>
        <w:rPr>
          <w:color w:val="000000"/>
        </w:rPr>
        <w:t>Līguma 3.1. punktā noteiktā Līguma cena paliek nemainīga visā Līguma izpildes laikā, izņemot gadījumu, ja Līguma darbības laikā Latvijas Republikā tiks noteikti jauni nodokļi vai izmainīti esošie (izņemot uzņēmuma ienākuma nodokli), kas attiecas uz Līguma priekšmetu.</w:t>
      </w:r>
    </w:p>
    <w:p w:rsidR="00975BF7" w:rsidRPr="00510BA0" w:rsidRDefault="00975BF7" w:rsidP="00975BF7">
      <w:pPr>
        <w:ind w:left="426"/>
      </w:pPr>
    </w:p>
    <w:p w:rsidR="00975BF7" w:rsidRPr="00B70E54" w:rsidRDefault="00975BF7" w:rsidP="00975BF7">
      <w:pPr>
        <w:numPr>
          <w:ilvl w:val="0"/>
          <w:numId w:val="19"/>
        </w:numPr>
        <w:spacing w:before="120"/>
        <w:ind w:left="426" w:hanging="431"/>
        <w:jc w:val="center"/>
        <w:rPr>
          <w:b/>
          <w:bCs/>
        </w:rPr>
      </w:pPr>
      <w:r>
        <w:rPr>
          <w:b/>
          <w:bCs/>
        </w:rPr>
        <w:t xml:space="preserve">Līdzēju pienākumi un </w:t>
      </w:r>
      <w:r w:rsidRPr="00B70E54">
        <w:rPr>
          <w:b/>
          <w:bCs/>
        </w:rPr>
        <w:t>tiesības</w:t>
      </w:r>
    </w:p>
    <w:p w:rsidR="00975BF7" w:rsidRDefault="00975BF7" w:rsidP="00975BF7">
      <w:pPr>
        <w:numPr>
          <w:ilvl w:val="1"/>
          <w:numId w:val="19"/>
        </w:numPr>
        <w:tabs>
          <w:tab w:val="clear" w:pos="360"/>
          <w:tab w:val="num" w:pos="540"/>
        </w:tabs>
        <w:spacing w:after="0"/>
        <w:ind w:left="426" w:hanging="431"/>
        <w:jc w:val="left"/>
      </w:pPr>
      <w:r w:rsidRPr="00263AF8">
        <w:rPr>
          <w:b/>
        </w:rPr>
        <w:t>Izpildītājs apņemas</w:t>
      </w:r>
      <w:r>
        <w:t>:</w:t>
      </w:r>
    </w:p>
    <w:p w:rsidR="00975BF7" w:rsidRPr="00177246" w:rsidRDefault="00975BF7" w:rsidP="00975BF7">
      <w:pPr>
        <w:numPr>
          <w:ilvl w:val="2"/>
          <w:numId w:val="19"/>
        </w:numPr>
        <w:spacing w:after="0"/>
        <w:ind w:left="426" w:hanging="431"/>
      </w:pPr>
      <w:r w:rsidRPr="00177246">
        <w:t>ievietot informatīvajā izdevumā Pasūtītāja pārstāvja iesūtīto informāciju un to izkārtot atbilstoši Pasūtītāja vajadzībām;</w:t>
      </w:r>
    </w:p>
    <w:p w:rsidR="00975BF7" w:rsidRPr="00EA5F61" w:rsidRDefault="00975BF7" w:rsidP="00975BF7">
      <w:pPr>
        <w:numPr>
          <w:ilvl w:val="2"/>
          <w:numId w:val="19"/>
        </w:numPr>
        <w:spacing w:after="0"/>
        <w:ind w:left="426" w:hanging="431"/>
      </w:pPr>
      <w:r w:rsidRPr="00B525EA">
        <w:t xml:space="preserve">veikt </w:t>
      </w:r>
      <w:r>
        <w:t xml:space="preserve">savlaicīgu informatīvā izdevuma izdevumu maketēšanu, iesūtītā teksta literāro rediģēšana un korektūru, apstrādi un drukāšanu, izdodot informatīvo </w:t>
      </w:r>
      <w:r>
        <w:lastRenderedPageBreak/>
        <w:t xml:space="preserve">izdevumu latviešu valodā, </w:t>
      </w:r>
      <w:r w:rsidRPr="00601790">
        <w:t xml:space="preserve">ar 2170 (divi tūkstoši viens simts septiņdesmit) eksemplāru </w:t>
      </w:r>
      <w:r w:rsidRPr="00EA5F61">
        <w:t>skaitu metienā;</w:t>
      </w:r>
    </w:p>
    <w:p w:rsidR="00975BF7" w:rsidRPr="00EA5F61" w:rsidRDefault="00975BF7" w:rsidP="00975BF7">
      <w:pPr>
        <w:numPr>
          <w:ilvl w:val="2"/>
          <w:numId w:val="19"/>
        </w:numPr>
        <w:spacing w:after="0"/>
        <w:ind w:left="426" w:hanging="431"/>
      </w:pPr>
      <w:r w:rsidRPr="00EA5F61">
        <w:t xml:space="preserve">nodrošināt informatīvā izdevuma </w:t>
      </w:r>
      <w:r w:rsidR="00A350E5" w:rsidRPr="00EA5F61">
        <w:rPr>
          <w:rFonts w:ascii="TimesNewRomanPSMT" w:hAnsi="TimesNewRomanPSMT" w:cs="TimesNewRomanPSMT"/>
          <w:color w:val="000000"/>
        </w:rPr>
        <w:t>krāsainu vai melnbaltu druku ne mazāk četru lappušu apjomā.</w:t>
      </w:r>
      <w:r w:rsidRPr="00EA5F61">
        <w:t>;</w:t>
      </w:r>
    </w:p>
    <w:p w:rsidR="00975BF7" w:rsidRDefault="00975BF7" w:rsidP="00975BF7">
      <w:pPr>
        <w:numPr>
          <w:ilvl w:val="2"/>
          <w:numId w:val="19"/>
        </w:numPr>
        <w:spacing w:after="0"/>
        <w:ind w:left="426" w:hanging="431"/>
      </w:pPr>
      <w:r w:rsidRPr="00EA5F61">
        <w:t>ja materiāli tiek</w:t>
      </w:r>
      <w:r w:rsidRPr="00B76368">
        <w:t xml:space="preserve"> iesniegti pirmo reizi, par </w:t>
      </w:r>
      <w:r>
        <w:t xml:space="preserve">informatīvā </w:t>
      </w:r>
      <w:r w:rsidRPr="00B76368">
        <w:t xml:space="preserve">izdevuma dizaina sagatavošanu </w:t>
      </w:r>
      <w:r>
        <w:t>Izpildītājam</w:t>
      </w:r>
      <w:r w:rsidRPr="00B76368">
        <w:t xml:space="preserve"> jākonsultējas ar </w:t>
      </w:r>
      <w:r>
        <w:t>Alojas</w:t>
      </w:r>
      <w:r w:rsidRPr="00B76368">
        <w:t xml:space="preserve"> novada pašvaldības Sa</w:t>
      </w:r>
      <w:r>
        <w:t>biedrisko attiecību speciālisti;</w:t>
      </w:r>
    </w:p>
    <w:p w:rsidR="00975BF7" w:rsidRPr="004B235D" w:rsidRDefault="00975BF7" w:rsidP="00975BF7">
      <w:pPr>
        <w:numPr>
          <w:ilvl w:val="2"/>
          <w:numId w:val="19"/>
        </w:numPr>
        <w:spacing w:after="0"/>
        <w:ind w:left="426" w:hanging="431"/>
      </w:pPr>
      <w:r>
        <w:t xml:space="preserve">pēc divu trešdaļu plānotajā </w:t>
      </w:r>
      <w:r w:rsidRPr="000B3768">
        <w:t>informatīv</w:t>
      </w:r>
      <w:r>
        <w:t>aj</w:t>
      </w:r>
      <w:r w:rsidRPr="000B3768">
        <w:t>ā izdevum</w:t>
      </w:r>
      <w:r>
        <w:t>ā ievietojamo</w:t>
      </w:r>
      <w:r w:rsidRPr="000B3768">
        <w:t xml:space="preserve"> </w:t>
      </w:r>
      <w:r>
        <w:t>materiālu un to izvietošanas plānu saņemšanas no Pasūtītāja, sagatavot informatīvā izdevuma provizorisko maketu</w:t>
      </w:r>
      <w:r w:rsidRPr="000B3768">
        <w:t xml:space="preserve"> </w:t>
      </w:r>
      <w:r>
        <w:t xml:space="preserve">pirms </w:t>
      </w:r>
      <w:r w:rsidRPr="00D95A80">
        <w:t>informatīv</w:t>
      </w:r>
      <w:r>
        <w:t>ā</w:t>
      </w:r>
      <w:r w:rsidRPr="00D95A80">
        <w:t xml:space="preserve"> izdevum</w:t>
      </w:r>
      <w:r>
        <w:t>a gala maketa izstrādes</w:t>
      </w:r>
    </w:p>
    <w:p w:rsidR="00975BF7" w:rsidRDefault="00975BF7" w:rsidP="00975BF7">
      <w:pPr>
        <w:numPr>
          <w:ilvl w:val="2"/>
          <w:numId w:val="19"/>
        </w:numPr>
        <w:spacing w:after="0"/>
        <w:ind w:left="426" w:hanging="431"/>
      </w:pPr>
      <w:r>
        <w:t xml:space="preserve">pirms informatīvā izdevuma tiražēšanas saskaņot ar Pasūtītāju </w:t>
      </w:r>
      <w:r w:rsidRPr="00C67DCC">
        <w:t xml:space="preserve">informatīvā </w:t>
      </w:r>
      <w:r>
        <w:t xml:space="preserve">izdevuma maketu, iesniedzot to Pasūtītājam vai nosūtot uz Pasūtītāja e-pasta adresi: </w:t>
      </w:r>
      <w:proofErr w:type="spellStart"/>
      <w:r>
        <w:t>prese@aloja.lv</w:t>
      </w:r>
      <w:proofErr w:type="spellEnd"/>
      <w:r>
        <w:t xml:space="preserve">; </w:t>
      </w:r>
    </w:p>
    <w:p w:rsidR="00975BF7" w:rsidRDefault="00975BF7" w:rsidP="00975BF7">
      <w:pPr>
        <w:numPr>
          <w:ilvl w:val="2"/>
          <w:numId w:val="19"/>
        </w:numPr>
        <w:spacing w:after="0"/>
        <w:ind w:left="426" w:hanging="431"/>
      </w:pPr>
      <w:r>
        <w:t>par katru informatīvo izdevumu</w:t>
      </w:r>
      <w:r w:rsidRPr="00D95A80">
        <w:t xml:space="preserve"> </w:t>
      </w:r>
      <w:r>
        <w:t>saskaņot ar Pasūtītāju tā izstrādes un izpildes grafiku;</w:t>
      </w:r>
    </w:p>
    <w:p w:rsidR="00975BF7" w:rsidRDefault="00975BF7" w:rsidP="00975BF7">
      <w:pPr>
        <w:numPr>
          <w:ilvl w:val="2"/>
          <w:numId w:val="19"/>
        </w:numPr>
        <w:spacing w:after="0"/>
        <w:ind w:left="426" w:hanging="431"/>
      </w:pPr>
      <w:r>
        <w:t>k</w:t>
      </w:r>
      <w:r w:rsidRPr="00B25001">
        <w:t xml:space="preserve">opā ar drukātajiem informatīvā izdevuma eksemplāriem </w:t>
      </w:r>
      <w:r>
        <w:t>pie</w:t>
      </w:r>
      <w:r w:rsidRPr="00B25001">
        <w:t>gādā</w:t>
      </w:r>
      <w:r>
        <w:t>t</w:t>
      </w:r>
      <w:r w:rsidRPr="00B25001">
        <w:t xml:space="preserve"> Pasūtītājam katra </w:t>
      </w:r>
      <w:r>
        <w:t xml:space="preserve">informatīvā </w:t>
      </w:r>
      <w:r w:rsidRPr="00B25001">
        <w:t>izdevuma elektronisk</w:t>
      </w:r>
      <w:r>
        <w:t>o</w:t>
      </w:r>
      <w:r w:rsidRPr="00B25001">
        <w:t xml:space="preserve"> versij</w:t>
      </w:r>
      <w:r>
        <w:t>u</w:t>
      </w:r>
      <w:r w:rsidRPr="00B25001">
        <w:t xml:space="preserve"> PDF formātā pēc iespējas mazākā ietilpīb</w:t>
      </w:r>
      <w:r>
        <w:t>ā ievietošanai Pasūtītāja mājas</w:t>
      </w:r>
      <w:r w:rsidRPr="00B25001">
        <w:t>lapā</w:t>
      </w:r>
      <w:r>
        <w:t xml:space="preserve"> internetā,</w:t>
      </w:r>
      <w:r w:rsidRPr="00B76368">
        <w:t xml:space="preserve"> </w:t>
      </w:r>
      <w:r>
        <w:t>piegādājot</w:t>
      </w:r>
      <w:r w:rsidRPr="00B25001">
        <w:t xml:space="preserve"> </w:t>
      </w:r>
      <w:r>
        <w:t>i</w:t>
      </w:r>
      <w:r w:rsidRPr="00B25001">
        <w:t xml:space="preserve">nformatīvā izdevuma </w:t>
      </w:r>
      <w:r>
        <w:t>e</w:t>
      </w:r>
      <w:r w:rsidRPr="00B25001">
        <w:t>lektronisk</w:t>
      </w:r>
      <w:r>
        <w:t>o</w:t>
      </w:r>
      <w:r w:rsidRPr="00B25001">
        <w:t xml:space="preserve"> versij</w:t>
      </w:r>
      <w:r>
        <w:t>u</w:t>
      </w:r>
      <w:r w:rsidRPr="00B25001">
        <w:t xml:space="preserve"> </w:t>
      </w:r>
      <w:r>
        <w:rPr>
          <w:rFonts w:ascii="TimesNewRomanPSMT" w:hAnsi="TimesNewRomanPSMT" w:cs="TimesNewRomanPSMT"/>
          <w:color w:val="000000"/>
        </w:rPr>
        <w:t xml:space="preserve">jāpiegādā Alojas novada domē, Jūras ielā 13, Alojā vai ar e-pasta starpniecību jānosūta uz adresi </w:t>
      </w:r>
      <w:hyperlink r:id="rId16" w:history="1">
        <w:r w:rsidRPr="00981237">
          <w:rPr>
            <w:rStyle w:val="Hipersaite"/>
            <w:rFonts w:ascii="TimesNewRomanPSMT" w:hAnsi="TimesNewRomanPSMT" w:cs="TimesNewRomanPSMT"/>
          </w:rPr>
          <w:t>prese@aloja.lv</w:t>
        </w:r>
      </w:hyperlink>
      <w:r w:rsidRPr="00973E78">
        <w:t>;</w:t>
      </w:r>
    </w:p>
    <w:p w:rsidR="00975BF7" w:rsidRDefault="00975BF7" w:rsidP="00975BF7">
      <w:pPr>
        <w:numPr>
          <w:ilvl w:val="2"/>
          <w:numId w:val="19"/>
        </w:numPr>
        <w:spacing w:after="0"/>
        <w:ind w:left="426" w:hanging="431"/>
      </w:pPr>
      <w:r>
        <w:t>informatīvajam izdevumam „Alojas Novada Vēstis” sagatavotos materiālus, ziņas, fotogrāfijas nekopēt, nepārpublicēt, neizplatīt vai kā savādāk izmantot bez Pasūtītāja rakstiskas piekrišanas. Ja rakstiska atļauja ir saņemta, obligāti ir jānorāda atsauce uz informatīvo izdevumu;</w:t>
      </w:r>
    </w:p>
    <w:p w:rsidR="00975BF7" w:rsidRDefault="00975BF7" w:rsidP="00975BF7">
      <w:pPr>
        <w:numPr>
          <w:ilvl w:val="2"/>
          <w:numId w:val="19"/>
        </w:numPr>
        <w:spacing w:after="0"/>
        <w:ind w:left="426" w:hanging="431"/>
      </w:pPr>
      <w:r>
        <w:t>informatīvajam izdevumam „Alojas Novada Vēstis” sagatavoto materiālu tekstu korektūru, tekstuālās izmaiņas vai jebkādus citus labojumus vai izmaiņas pirms izdevuma tiražēšanas obligāti saskaņot ar Pasūtītāju.</w:t>
      </w:r>
    </w:p>
    <w:p w:rsidR="00975BF7" w:rsidRPr="00021046" w:rsidRDefault="00975BF7" w:rsidP="00975BF7">
      <w:pPr>
        <w:numPr>
          <w:ilvl w:val="2"/>
          <w:numId w:val="19"/>
        </w:numPr>
        <w:spacing w:after="0"/>
        <w:ind w:left="426" w:hanging="431"/>
      </w:pPr>
      <w:r w:rsidRPr="00021046">
        <w:t xml:space="preserve">nodrošināt informatīvā izdevuma druku, izmantojot </w:t>
      </w:r>
      <w:proofErr w:type="spellStart"/>
      <w:r w:rsidRPr="00021046">
        <w:t>Cold-s</w:t>
      </w:r>
      <w:r>
        <w:t>et</w:t>
      </w:r>
      <w:proofErr w:type="spellEnd"/>
      <w:r>
        <w:t xml:space="preserve"> vai </w:t>
      </w:r>
      <w:proofErr w:type="spellStart"/>
      <w:r>
        <w:t>Heat-set</w:t>
      </w:r>
      <w:proofErr w:type="spellEnd"/>
      <w:r>
        <w:t xml:space="preserve"> tehnoloģiju. Ar</w:t>
      </w:r>
      <w:r w:rsidRPr="00021046">
        <w:t xml:space="preserve"> </w:t>
      </w:r>
      <w:proofErr w:type="spellStart"/>
      <w:r w:rsidRPr="00021046">
        <w:t>Cold-Set</w:t>
      </w:r>
      <w:proofErr w:type="spellEnd"/>
      <w:r w:rsidRPr="00021046">
        <w:t xml:space="preserve"> tehnoloģiju nodrošināt attēlu rezolūciju ne mazāk kā 170 </w:t>
      </w:r>
      <w:proofErr w:type="spellStart"/>
      <w:r w:rsidRPr="00021046">
        <w:t>dpi</w:t>
      </w:r>
      <w:proofErr w:type="spellEnd"/>
      <w:r w:rsidRPr="00021046">
        <w:t xml:space="preserve">, savukārt izmantojot </w:t>
      </w:r>
      <w:proofErr w:type="spellStart"/>
      <w:r w:rsidRPr="00021046">
        <w:t>Heat-set</w:t>
      </w:r>
      <w:proofErr w:type="spellEnd"/>
      <w:r w:rsidRPr="00021046">
        <w:t xml:space="preserve"> tehnoloģiju, attēlu rezolūcija nedrīkst būt mazāka kā 300 </w:t>
      </w:r>
      <w:proofErr w:type="spellStart"/>
      <w:r w:rsidRPr="00021046">
        <w:t>dpi</w:t>
      </w:r>
      <w:proofErr w:type="spellEnd"/>
      <w:r w:rsidRPr="00021046">
        <w:t>.</w:t>
      </w:r>
    </w:p>
    <w:p w:rsidR="00975BF7" w:rsidRDefault="00975BF7" w:rsidP="00975BF7">
      <w:pPr>
        <w:ind w:left="426"/>
      </w:pPr>
    </w:p>
    <w:p w:rsidR="00975BF7" w:rsidRPr="0025403C" w:rsidRDefault="00975BF7" w:rsidP="00975BF7">
      <w:pPr>
        <w:numPr>
          <w:ilvl w:val="1"/>
          <w:numId w:val="19"/>
        </w:numPr>
        <w:spacing w:after="0"/>
        <w:ind w:left="426" w:hanging="431"/>
      </w:pPr>
      <w:r>
        <w:t xml:space="preserve">  </w:t>
      </w:r>
      <w:r w:rsidRPr="00A6463D">
        <w:rPr>
          <w:b/>
        </w:rPr>
        <w:t>Pasūtītājs apņemas</w:t>
      </w:r>
      <w:r>
        <w:t>:</w:t>
      </w:r>
    </w:p>
    <w:p w:rsidR="00975BF7" w:rsidRDefault="00975BF7" w:rsidP="00975BF7">
      <w:pPr>
        <w:numPr>
          <w:ilvl w:val="2"/>
          <w:numId w:val="19"/>
        </w:numPr>
        <w:spacing w:after="0"/>
        <w:ind w:left="426" w:hanging="431"/>
      </w:pPr>
      <w:r>
        <w:t>iesniegt Izpildītājam informatīvajam izdevumam sagatavotu teksta un foto materiālu elektroniskā formā (ar e-pasta starpniecību vai atsevišķos gadījumos – ar datu nesēju palīdzību);</w:t>
      </w:r>
    </w:p>
    <w:p w:rsidR="00975BF7" w:rsidRPr="00EA5F61" w:rsidRDefault="00975BF7" w:rsidP="00975BF7">
      <w:pPr>
        <w:numPr>
          <w:ilvl w:val="2"/>
          <w:numId w:val="19"/>
        </w:numPr>
        <w:spacing w:after="0"/>
        <w:ind w:left="426" w:hanging="431"/>
      </w:pPr>
      <w:r>
        <w:t>n</w:t>
      </w:r>
      <w:r w:rsidRPr="007C1AA1">
        <w:t xml:space="preserve">epieciešamības gadījumā informatīvā izdevuma izstrādes gaitā ierasties pie Izpildītāja saskaņot iespējamo informatīvā izdevuma dizainu, rakstu un citu informatīvu materiālu </w:t>
      </w:r>
      <w:r w:rsidRPr="00EA5F61">
        <w:t xml:space="preserve">izkārtojumu; </w:t>
      </w:r>
    </w:p>
    <w:p w:rsidR="00975BF7" w:rsidRPr="00EA5F61" w:rsidRDefault="00975BF7" w:rsidP="00975BF7">
      <w:pPr>
        <w:numPr>
          <w:ilvl w:val="2"/>
          <w:numId w:val="19"/>
        </w:numPr>
        <w:spacing w:after="0"/>
        <w:ind w:left="426" w:hanging="431"/>
      </w:pPr>
      <w:r w:rsidRPr="00EA5F61">
        <w:rPr>
          <w:rFonts w:ascii="TimesNewRomanPSMT" w:hAnsi="TimesNewRomanPSMT" w:cs="TimesNewRomanPSMT"/>
          <w:color w:val="000000"/>
        </w:rPr>
        <w:t xml:space="preserve">iesniegt Izpildītājam nepieciešamos materiālus elektroniskā formātā ne vēlāk kā </w:t>
      </w:r>
      <w:r w:rsidR="00181369" w:rsidRPr="00EA5F61">
        <w:rPr>
          <w:rFonts w:ascii="TimesNewRomanPSMT" w:hAnsi="TimesNewRomanPSMT" w:cs="TimesNewRomanPSMT"/>
          <w:color w:val="000000"/>
        </w:rPr>
        <w:t>2</w:t>
      </w:r>
      <w:r w:rsidRPr="00EA5F61">
        <w:rPr>
          <w:rFonts w:ascii="TimesNewRomanPSMT" w:hAnsi="TimesNewRomanPSMT" w:cs="TimesNewRomanPSMT"/>
          <w:color w:val="000000"/>
        </w:rPr>
        <w:t>4 (</w:t>
      </w:r>
      <w:r w:rsidR="00181369" w:rsidRPr="00EA5F61">
        <w:rPr>
          <w:rFonts w:ascii="TimesNewRomanPSMT" w:hAnsi="TimesNewRomanPSMT" w:cs="TimesNewRomanPSMT"/>
          <w:color w:val="000000"/>
        </w:rPr>
        <w:t xml:space="preserve">divdesmit </w:t>
      </w:r>
      <w:r w:rsidRPr="00EA5F61">
        <w:rPr>
          <w:rFonts w:ascii="TimesNewRomanPSMT" w:hAnsi="TimesNewRomanPSMT" w:cs="TimesNewRomanPSMT"/>
          <w:color w:val="000000"/>
        </w:rPr>
        <w:t xml:space="preserve">četras) </w:t>
      </w:r>
      <w:r w:rsidR="00181369" w:rsidRPr="00EA5F61">
        <w:rPr>
          <w:rFonts w:ascii="TimesNewRomanPSMT" w:hAnsi="TimesNewRomanPSMT" w:cs="TimesNewRomanPSMT"/>
          <w:color w:val="000000"/>
        </w:rPr>
        <w:t>stundas</w:t>
      </w:r>
      <w:r w:rsidRPr="00EA5F61">
        <w:rPr>
          <w:rFonts w:ascii="TimesNewRomanPSMT" w:hAnsi="TimesNewRomanPSMT" w:cs="TimesNewRomanPSMT"/>
          <w:color w:val="000000"/>
        </w:rPr>
        <w:t xml:space="preserve"> pirms informatīvā izdevuma plānotās izdošanas;</w:t>
      </w:r>
    </w:p>
    <w:p w:rsidR="00975BF7" w:rsidRDefault="00975BF7" w:rsidP="00975BF7">
      <w:pPr>
        <w:numPr>
          <w:ilvl w:val="2"/>
          <w:numId w:val="19"/>
        </w:numPr>
        <w:spacing w:after="0"/>
        <w:ind w:left="426" w:hanging="431"/>
      </w:pPr>
      <w:r w:rsidRPr="00EA5F61">
        <w:t>veikt samaksu par informatīvā</w:t>
      </w:r>
      <w:r>
        <w:t xml:space="preserve"> izdevuma izdošanu un piegādi šajā Līgumā noteiktajā termiņā un kārtībā, ja Izpildītājs izpildījis savas saistības.</w:t>
      </w:r>
    </w:p>
    <w:p w:rsidR="00975BF7" w:rsidRDefault="00975BF7" w:rsidP="00975BF7">
      <w:pPr>
        <w:ind w:left="426"/>
      </w:pPr>
    </w:p>
    <w:p w:rsidR="00975BF7" w:rsidRPr="00B026F7" w:rsidRDefault="00975BF7" w:rsidP="00975BF7">
      <w:pPr>
        <w:numPr>
          <w:ilvl w:val="0"/>
          <w:numId w:val="19"/>
        </w:numPr>
        <w:ind w:left="426" w:hanging="431"/>
        <w:jc w:val="center"/>
        <w:rPr>
          <w:b/>
          <w:bCs/>
        </w:rPr>
      </w:pPr>
      <w:r w:rsidRPr="008737D7">
        <w:rPr>
          <w:b/>
          <w:bCs/>
        </w:rPr>
        <w:t>Līdzēju atbildība</w:t>
      </w:r>
      <w:r w:rsidRPr="00B70E54">
        <w:t xml:space="preserve"> </w:t>
      </w:r>
    </w:p>
    <w:p w:rsidR="00975BF7" w:rsidRDefault="00975BF7" w:rsidP="00975BF7">
      <w:pPr>
        <w:numPr>
          <w:ilvl w:val="1"/>
          <w:numId w:val="19"/>
        </w:numPr>
        <w:tabs>
          <w:tab w:val="clear" w:pos="360"/>
          <w:tab w:val="num" w:pos="567"/>
        </w:tabs>
        <w:spacing w:after="0"/>
        <w:ind w:left="426" w:right="2" w:hanging="431"/>
      </w:pPr>
      <w:r w:rsidRPr="00B70E54">
        <w:t xml:space="preserve">Izpildītājs uzņemas atbildību par </w:t>
      </w:r>
      <w:r>
        <w:t>pakalpojuma</w:t>
      </w:r>
      <w:r w:rsidRPr="00B70E54">
        <w:t xml:space="preserve"> apjomu pilnīgu izpildi Līgumā noteiktajā termiņā un atbilstošā kvalitātē</w:t>
      </w:r>
      <w:r>
        <w:t>.</w:t>
      </w:r>
    </w:p>
    <w:p w:rsidR="00975BF7" w:rsidRPr="008D6CC8" w:rsidRDefault="00975BF7" w:rsidP="00975BF7">
      <w:pPr>
        <w:numPr>
          <w:ilvl w:val="1"/>
          <w:numId w:val="19"/>
        </w:numPr>
        <w:tabs>
          <w:tab w:val="clear" w:pos="360"/>
          <w:tab w:val="num" w:pos="567"/>
        </w:tabs>
        <w:spacing w:after="0"/>
        <w:ind w:left="426" w:right="2" w:hanging="431"/>
      </w:pPr>
      <w:r>
        <w:t xml:space="preserve">Ja </w:t>
      </w:r>
      <w:r w:rsidRPr="00B026F7">
        <w:t xml:space="preserve">Izpildītājs Līgumā noteiktajā termiņā informatīvā izdevuma izdošanu nav veicis un/vai minēto izdevumu nav piegādājis Pasūtītājam savas vainas dēļ, tiek </w:t>
      </w:r>
      <w:r w:rsidRPr="00B026F7">
        <w:lastRenderedPageBreak/>
        <w:t>sastādīta pretenzija un Pasūtītājam ir tiesības no attiecīgā rēķina summas ieturēt no Izpildītāja līgumsodu 10% (desmit procentu) apmērā. Šajā Līguma punktā minētā līgumsoda ieturēšana neatbrīvo Izpildītāju no tā saistību izpildes.</w:t>
      </w:r>
    </w:p>
    <w:p w:rsidR="00975BF7" w:rsidRDefault="00975BF7" w:rsidP="00975BF7">
      <w:pPr>
        <w:numPr>
          <w:ilvl w:val="1"/>
          <w:numId w:val="19"/>
        </w:numPr>
        <w:tabs>
          <w:tab w:val="clear" w:pos="360"/>
          <w:tab w:val="num" w:pos="540"/>
        </w:tabs>
        <w:spacing w:after="0"/>
        <w:ind w:left="426" w:hanging="431"/>
      </w:pPr>
      <w:r w:rsidRPr="0056007D">
        <w:t>Pasūtītājs pilnībā atbild par Izpildītājam informatīvā izdevuma izdošanai iesniegtajiem materiāliem.</w:t>
      </w:r>
    </w:p>
    <w:p w:rsidR="00975BF7" w:rsidRDefault="00975BF7" w:rsidP="00975BF7">
      <w:pPr>
        <w:numPr>
          <w:ilvl w:val="1"/>
          <w:numId w:val="19"/>
        </w:numPr>
        <w:tabs>
          <w:tab w:val="clear" w:pos="360"/>
          <w:tab w:val="num" w:pos="540"/>
        </w:tabs>
        <w:spacing w:after="0"/>
        <w:ind w:left="426" w:hanging="431"/>
      </w:pPr>
      <w:r w:rsidRPr="00D46233">
        <w:rPr>
          <w:color w:val="000000"/>
          <w:szCs w:val="24"/>
        </w:rPr>
        <w:t>Nekvalitatīvi veikta tipogrāfijas izstrādājuma (neatbilstība apstiprinātajam maketam un citām prasībām, drukas defekti) izgatavošanas gadījumā Izpildītājam bez papildus samaksas ir pienākums novērst trūkumus ne ilgāk kā 2 (divu) dienu laikā no trūkumu konstatēšanas dienas</w:t>
      </w:r>
      <w:r w:rsidRPr="00D46233">
        <w:rPr>
          <w:color w:val="000000"/>
        </w:rPr>
        <w:t>.</w:t>
      </w:r>
    </w:p>
    <w:p w:rsidR="00975BF7" w:rsidRPr="004B0D72" w:rsidRDefault="00975BF7" w:rsidP="00975BF7">
      <w:pPr>
        <w:numPr>
          <w:ilvl w:val="1"/>
          <w:numId w:val="19"/>
        </w:numPr>
        <w:tabs>
          <w:tab w:val="clear" w:pos="360"/>
          <w:tab w:val="num" w:pos="540"/>
        </w:tabs>
        <w:spacing w:after="0"/>
        <w:ind w:left="426" w:hanging="431"/>
      </w:pPr>
      <w:r w:rsidRPr="009C7FAB">
        <w:rPr>
          <w:bCs/>
          <w:iCs/>
        </w:rPr>
        <w:t>Ja Pasūtītājs neizpilda savas s</w:t>
      </w:r>
      <w:r>
        <w:rPr>
          <w:bCs/>
          <w:iCs/>
        </w:rPr>
        <w:t>aistības, kas minētas Līguma 3.3</w:t>
      </w:r>
      <w:r w:rsidRPr="009C7FAB">
        <w:rPr>
          <w:bCs/>
          <w:iCs/>
        </w:rPr>
        <w:t>.</w:t>
      </w:r>
      <w:r>
        <w:rPr>
          <w:bCs/>
          <w:iCs/>
        </w:rPr>
        <w:t xml:space="preserve"> </w:t>
      </w:r>
      <w:r w:rsidRPr="009C7FAB">
        <w:rPr>
          <w:bCs/>
          <w:iCs/>
        </w:rPr>
        <w:t>punktā, Pasūtītājs maksā Izpildītājam līgumsodu 0,1%</w:t>
      </w:r>
      <w:r>
        <w:rPr>
          <w:bCs/>
          <w:iCs/>
        </w:rPr>
        <w:t xml:space="preserve"> (nulle komats viena procenta)</w:t>
      </w:r>
      <w:r w:rsidRPr="009C7FAB">
        <w:rPr>
          <w:bCs/>
          <w:iCs/>
        </w:rPr>
        <w:t xml:space="preserve"> apmērā no nokavētā maksājuma summas par katru no</w:t>
      </w:r>
      <w:r>
        <w:rPr>
          <w:bCs/>
          <w:iCs/>
        </w:rPr>
        <w:t>kavēto dienu, bet ne vairāk kā 10% (</w:t>
      </w:r>
      <w:r w:rsidRPr="009C7FAB">
        <w:rPr>
          <w:bCs/>
          <w:iCs/>
        </w:rPr>
        <w:t xml:space="preserve">desmit procentu) apmērā no parāda lieluma, </w:t>
      </w:r>
      <w:r>
        <w:rPr>
          <w:bCs/>
          <w:iCs/>
        </w:rPr>
        <w:t>ar nosacījumu, k</w:t>
      </w:r>
      <w:r w:rsidRPr="009C7FAB">
        <w:rPr>
          <w:bCs/>
          <w:iCs/>
        </w:rPr>
        <w:t xml:space="preserve">a Izpildītājs ir rakstiski atgādinājis </w:t>
      </w:r>
      <w:r>
        <w:rPr>
          <w:bCs/>
          <w:iCs/>
        </w:rPr>
        <w:t xml:space="preserve">Pasūtītājam </w:t>
      </w:r>
      <w:r w:rsidRPr="009C7FAB">
        <w:rPr>
          <w:bCs/>
          <w:iCs/>
        </w:rPr>
        <w:t>par ne</w:t>
      </w:r>
      <w:r>
        <w:rPr>
          <w:bCs/>
          <w:iCs/>
        </w:rPr>
        <w:t>sa</w:t>
      </w:r>
      <w:r w:rsidRPr="009C7FAB">
        <w:rPr>
          <w:bCs/>
          <w:iCs/>
        </w:rPr>
        <w:t>maksāto rēķinu un 15 (piecpadsmit) darba dienu laikā pēc brīdinājuma saņemšanas Pasūtītājs nav to samaksājis</w:t>
      </w:r>
      <w:r>
        <w:rPr>
          <w:bCs/>
          <w:iCs/>
        </w:rPr>
        <w:t>.</w:t>
      </w:r>
    </w:p>
    <w:p w:rsidR="00975BF7" w:rsidRPr="00DE1C9E" w:rsidRDefault="00975BF7" w:rsidP="00975BF7">
      <w:pPr>
        <w:numPr>
          <w:ilvl w:val="1"/>
          <w:numId w:val="19"/>
        </w:numPr>
        <w:tabs>
          <w:tab w:val="clear" w:pos="360"/>
          <w:tab w:val="num" w:pos="540"/>
        </w:tabs>
        <w:spacing w:after="0"/>
        <w:ind w:left="426" w:hanging="431"/>
      </w:pPr>
      <w:r w:rsidRPr="004B0D72">
        <w:rPr>
          <w:bCs/>
          <w:iCs/>
        </w:rPr>
        <w:t>Līdzēji savstarpēji ir atbildīgi par otram Līdzējam nodarītajiem zaudējumiem, ja tie radušies viena Līdzēja vai tā darbinieku, kā arī šī Līdzēja Līguma izpildē iesaistīto trešo personu darbības vai bezdarbības rezultātā</w:t>
      </w:r>
      <w:r>
        <w:rPr>
          <w:bCs/>
          <w:iCs/>
        </w:rPr>
        <w:t>.</w:t>
      </w:r>
    </w:p>
    <w:p w:rsidR="00975BF7" w:rsidRPr="00ED7ACA" w:rsidRDefault="00975BF7" w:rsidP="00975BF7">
      <w:pPr>
        <w:numPr>
          <w:ilvl w:val="1"/>
          <w:numId w:val="19"/>
        </w:numPr>
        <w:tabs>
          <w:tab w:val="clear" w:pos="360"/>
          <w:tab w:val="num" w:pos="540"/>
        </w:tabs>
        <w:spacing w:after="0"/>
        <w:ind w:left="426" w:hanging="431"/>
      </w:pPr>
      <w:r w:rsidRPr="00ED7ACA">
        <w:t>Ja Izpildītājs Līguma darbības laikā 2 (divas) reizes 3 (trīs) dienu laikā no termiņa notecējuma nav izdevis informatīvo izdevumu, Pasūtītājs ir tiesīgs vienpusēji izbeigt Līgumu, paziņojot par to Izpildītājam. Šajā gadījumā Izpildītājam jāsamaksā Pasūtītājam vienreizējs līgumsods 20% (divdesmit procentu) apmērā no Līguma cenas.</w:t>
      </w:r>
    </w:p>
    <w:p w:rsidR="00975BF7" w:rsidRPr="008737D7" w:rsidRDefault="00975BF7" w:rsidP="00975BF7">
      <w:pPr>
        <w:ind w:left="426" w:right="2"/>
      </w:pPr>
    </w:p>
    <w:p w:rsidR="00975BF7" w:rsidRPr="004B0D72" w:rsidRDefault="00975BF7" w:rsidP="00975BF7">
      <w:pPr>
        <w:numPr>
          <w:ilvl w:val="0"/>
          <w:numId w:val="19"/>
        </w:numPr>
        <w:ind w:left="426" w:hanging="431"/>
        <w:jc w:val="center"/>
        <w:rPr>
          <w:b/>
          <w:bCs/>
        </w:rPr>
      </w:pPr>
      <w:r>
        <w:rPr>
          <w:b/>
          <w:bCs/>
        </w:rPr>
        <w:t>Izmaiņas Līgumā, tā darbības pirmstermiņa izbeigšana</w:t>
      </w:r>
    </w:p>
    <w:p w:rsidR="00975BF7" w:rsidRPr="004B0D72" w:rsidRDefault="00975BF7" w:rsidP="00975BF7">
      <w:pPr>
        <w:numPr>
          <w:ilvl w:val="1"/>
          <w:numId w:val="19"/>
        </w:numPr>
        <w:tabs>
          <w:tab w:val="clear" w:pos="360"/>
          <w:tab w:val="num" w:pos="540"/>
        </w:tabs>
        <w:spacing w:after="0"/>
        <w:ind w:left="426" w:hanging="431"/>
      </w:pPr>
      <w:r w:rsidRPr="00626DDB">
        <w:rPr>
          <w:bCs/>
        </w:rPr>
        <w:t>Grozījumi Līgumā, kas nav būtiski līguma grozījumi Publisko iepirkumu likuma 67.</w:t>
      </w:r>
      <w:r w:rsidRPr="00626DDB">
        <w:rPr>
          <w:bCs/>
          <w:vertAlign w:val="superscript"/>
        </w:rPr>
        <w:t xml:space="preserve">1 </w:t>
      </w:r>
      <w:r w:rsidRPr="00626DDB">
        <w:rPr>
          <w:bCs/>
        </w:rPr>
        <w:t xml:space="preserve">panta izpratnē, jānoformē rakstiski un jāparaksta </w:t>
      </w:r>
      <w:r w:rsidRPr="00626DDB">
        <w:rPr>
          <w:bCs/>
          <w:iCs/>
        </w:rPr>
        <w:t>Līdzējiem</w:t>
      </w:r>
      <w:r w:rsidRPr="00626DDB">
        <w:rPr>
          <w:bCs/>
        </w:rPr>
        <w:t xml:space="preserve">. Rakstiski noformēti un </w:t>
      </w:r>
      <w:r w:rsidRPr="00626DDB">
        <w:rPr>
          <w:bCs/>
          <w:iCs/>
        </w:rPr>
        <w:t>Līdzēju</w:t>
      </w:r>
      <w:r w:rsidRPr="00626DDB">
        <w:rPr>
          <w:bCs/>
        </w:rPr>
        <w:t xml:space="preserve"> parakstīti Līguma grozījumi kļūst par Līguma neatņemamu sastāvdaļu</w:t>
      </w:r>
      <w:r>
        <w:rPr>
          <w:bCs/>
        </w:rPr>
        <w:t>.</w:t>
      </w:r>
    </w:p>
    <w:p w:rsidR="00975BF7" w:rsidRDefault="00975BF7" w:rsidP="00975BF7">
      <w:pPr>
        <w:numPr>
          <w:ilvl w:val="1"/>
          <w:numId w:val="19"/>
        </w:numPr>
        <w:tabs>
          <w:tab w:val="clear" w:pos="360"/>
          <w:tab w:val="num" w:pos="540"/>
        </w:tabs>
        <w:spacing w:after="0"/>
        <w:ind w:left="426" w:hanging="431"/>
      </w:pPr>
      <w:r w:rsidRPr="00626DDB">
        <w:rPr>
          <w:bCs/>
        </w:rPr>
        <w:t>Ja kāds no šī Līguma noteikumiem zaudē spēku, tas neietekmē pārējo Līguma noteikumu spēkā esamību</w:t>
      </w:r>
      <w:r>
        <w:rPr>
          <w:bCs/>
        </w:rPr>
        <w:t>.</w:t>
      </w:r>
    </w:p>
    <w:p w:rsidR="00975BF7" w:rsidRDefault="00975BF7" w:rsidP="00975BF7">
      <w:pPr>
        <w:ind w:left="426"/>
      </w:pPr>
    </w:p>
    <w:p w:rsidR="00975BF7" w:rsidRPr="004B0D72" w:rsidRDefault="00975BF7" w:rsidP="00975BF7">
      <w:pPr>
        <w:numPr>
          <w:ilvl w:val="0"/>
          <w:numId w:val="19"/>
        </w:numPr>
        <w:ind w:left="426" w:hanging="431"/>
        <w:jc w:val="center"/>
        <w:rPr>
          <w:b/>
          <w:bCs/>
        </w:rPr>
      </w:pPr>
      <w:r w:rsidRPr="004B0D72">
        <w:rPr>
          <w:b/>
          <w:bCs/>
        </w:rPr>
        <w:t xml:space="preserve">Strīdu </w:t>
      </w:r>
      <w:r>
        <w:rPr>
          <w:b/>
          <w:bCs/>
        </w:rPr>
        <w:t>risināšanas kārtība</w:t>
      </w:r>
    </w:p>
    <w:p w:rsidR="00975BF7" w:rsidRDefault="00975BF7" w:rsidP="00975BF7">
      <w:pPr>
        <w:numPr>
          <w:ilvl w:val="1"/>
          <w:numId w:val="19"/>
        </w:numPr>
        <w:tabs>
          <w:tab w:val="clear" w:pos="360"/>
          <w:tab w:val="num" w:pos="540"/>
        </w:tabs>
        <w:spacing w:after="0"/>
        <w:ind w:left="426" w:hanging="431"/>
      </w:pPr>
      <w:r w:rsidRPr="00C22043">
        <w:t>Jebkuras Līdzēju nesaskaņas, domstarpības vai strīdi sakarā ar Līguma saistību izpildi tiks risināti savstarpēju sarunu ceļā.</w:t>
      </w:r>
    </w:p>
    <w:p w:rsidR="00975BF7" w:rsidRDefault="00975BF7" w:rsidP="00975BF7">
      <w:pPr>
        <w:numPr>
          <w:ilvl w:val="1"/>
          <w:numId w:val="19"/>
        </w:numPr>
        <w:tabs>
          <w:tab w:val="clear" w:pos="360"/>
          <w:tab w:val="num" w:pos="540"/>
        </w:tabs>
        <w:spacing w:after="0"/>
        <w:ind w:left="426" w:hanging="431"/>
      </w:pPr>
      <w:r>
        <w:t>Gadījumā, ja Līdzēji 15 (piecpadsmit) dienu laikā nespēj vienoties, strīds risināms tiesā Latvijas Republikas spēkā esošo normatīvo aktu noteiktajā kārtībā.</w:t>
      </w:r>
    </w:p>
    <w:p w:rsidR="00975BF7" w:rsidRDefault="00975BF7" w:rsidP="00975BF7">
      <w:pPr>
        <w:spacing w:after="0"/>
        <w:ind w:left="426"/>
      </w:pPr>
    </w:p>
    <w:p w:rsidR="00975BF7" w:rsidRDefault="00975BF7" w:rsidP="00975BF7">
      <w:pPr>
        <w:numPr>
          <w:ilvl w:val="0"/>
          <w:numId w:val="19"/>
        </w:numPr>
        <w:ind w:left="426" w:hanging="431"/>
        <w:jc w:val="center"/>
        <w:rPr>
          <w:b/>
          <w:bCs/>
        </w:rPr>
      </w:pPr>
      <w:r>
        <w:rPr>
          <w:b/>
          <w:bCs/>
        </w:rPr>
        <w:t>Pārējie noteikumi</w:t>
      </w:r>
    </w:p>
    <w:p w:rsidR="00975BF7" w:rsidRPr="00690062" w:rsidRDefault="00975BF7" w:rsidP="00975BF7">
      <w:pPr>
        <w:numPr>
          <w:ilvl w:val="1"/>
          <w:numId w:val="19"/>
        </w:numPr>
        <w:tabs>
          <w:tab w:val="clear" w:pos="360"/>
          <w:tab w:val="num" w:pos="540"/>
        </w:tabs>
        <w:spacing w:after="0"/>
        <w:ind w:left="426" w:hanging="431"/>
        <w:rPr>
          <w:bCs/>
        </w:rPr>
      </w:pPr>
      <w:r>
        <w:t>Līgums ir saistošs Pasūtītājam un Izpildītājam, kā arī visām trešajām personām, kas likumīgi pārņem to tiesības un pienākumus.</w:t>
      </w:r>
    </w:p>
    <w:p w:rsidR="00975BF7" w:rsidRPr="00690062" w:rsidRDefault="00975BF7" w:rsidP="00975BF7">
      <w:pPr>
        <w:numPr>
          <w:ilvl w:val="1"/>
          <w:numId w:val="19"/>
        </w:numPr>
        <w:tabs>
          <w:tab w:val="clear" w:pos="360"/>
          <w:tab w:val="num" w:pos="540"/>
        </w:tabs>
        <w:spacing w:after="0"/>
        <w:ind w:left="426" w:hanging="431"/>
        <w:rPr>
          <w:bCs/>
        </w:rPr>
      </w:pPr>
      <w:r w:rsidRPr="00690062">
        <w:rPr>
          <w:bCs/>
        </w:rPr>
        <w:t>Neviens no Līdzējiem nebūs atbildīgs par jebkādu šī Līguma saistību neizpildīšanu, ko izraisījuši nepārvaramas varas apstākļi – dabas katastrofas (ugunsgrēki, plūdi, zemestrīces), sociālie konflikti (streiki, boikoti, kari, nemieri)</w:t>
      </w:r>
      <w:r w:rsidRPr="00690062">
        <w:rPr>
          <w:color w:val="000000"/>
        </w:rPr>
        <w:t xml:space="preserve"> </w:t>
      </w:r>
      <w:r w:rsidRPr="00690062">
        <w:rPr>
          <w:bCs/>
          <w:color w:val="000000"/>
        </w:rPr>
        <w:t>un citi, kuru rezultātā Līguma izpilde nav iespējama</w:t>
      </w:r>
      <w:r w:rsidRPr="00690062">
        <w:rPr>
          <w:bCs/>
        </w:rPr>
        <w:t>.</w:t>
      </w:r>
      <w:r>
        <w:rPr>
          <w:bCs/>
        </w:rPr>
        <w:t xml:space="preserve"> </w:t>
      </w:r>
      <w:r w:rsidRPr="00690062">
        <w:rPr>
          <w:bCs/>
        </w:rPr>
        <w:t>Līdzējiem pēc iespējas ātrāk jābrīdina vienam otru par nepārvaramas varas apstākļu iestāšanos un jāvienojas par Līguma saistību izpildes atlikšanu vai izbeigšanu</w:t>
      </w:r>
      <w:r>
        <w:rPr>
          <w:bCs/>
        </w:rPr>
        <w:t>.</w:t>
      </w:r>
    </w:p>
    <w:p w:rsidR="00975BF7" w:rsidRPr="00690062" w:rsidRDefault="00975BF7" w:rsidP="00975BF7">
      <w:pPr>
        <w:numPr>
          <w:ilvl w:val="1"/>
          <w:numId w:val="19"/>
        </w:numPr>
        <w:tabs>
          <w:tab w:val="clear" w:pos="360"/>
          <w:tab w:val="num" w:pos="540"/>
        </w:tabs>
        <w:spacing w:after="0"/>
        <w:ind w:left="426" w:hanging="431"/>
        <w:rPr>
          <w:bCs/>
        </w:rPr>
      </w:pPr>
      <w:r w:rsidRPr="00690062">
        <w:rPr>
          <w:bCs/>
        </w:rPr>
        <w:lastRenderedPageBreak/>
        <w:t>Gadījumā, ja kāds no Līdzējiem maina savu juridisko adresi, pasta adresi vai bankas rekvizītus, tas ne vēlāk kā 3 (trīs) dienu laikā rakstiski paziņo par to otram Līdzējam.</w:t>
      </w:r>
    </w:p>
    <w:p w:rsidR="00975BF7" w:rsidRPr="000D3647" w:rsidRDefault="00975BF7" w:rsidP="00975BF7">
      <w:pPr>
        <w:numPr>
          <w:ilvl w:val="1"/>
          <w:numId w:val="19"/>
        </w:numPr>
        <w:tabs>
          <w:tab w:val="clear" w:pos="360"/>
          <w:tab w:val="num" w:pos="540"/>
        </w:tabs>
        <w:spacing w:after="0"/>
        <w:ind w:left="426" w:hanging="431"/>
        <w:rPr>
          <w:bCs/>
        </w:rPr>
      </w:pPr>
      <w:r w:rsidRPr="00690062">
        <w:rPr>
          <w:bCs/>
        </w:rPr>
        <w:t>Visai sarakstei un jebkurai informācijai, ko kāds no Līdzējiem nosūta otram Līdzējam, ir jābūt latviešu valodā un nosūtītai uz zemāk norādīto adresi, ja vien Līdzējs, informācijas saņēmējs, nav iepriekš norādījis savādāk</w:t>
      </w:r>
      <w:r>
        <w:rPr>
          <w:bCs/>
        </w:rPr>
        <w:t>.</w:t>
      </w:r>
    </w:p>
    <w:p w:rsidR="00975BF7" w:rsidRPr="00690062" w:rsidRDefault="00975BF7" w:rsidP="00975BF7">
      <w:pPr>
        <w:numPr>
          <w:ilvl w:val="1"/>
          <w:numId w:val="19"/>
        </w:numPr>
        <w:tabs>
          <w:tab w:val="clear" w:pos="360"/>
          <w:tab w:val="num" w:pos="540"/>
        </w:tabs>
        <w:spacing w:after="0"/>
        <w:ind w:left="426" w:hanging="431"/>
        <w:rPr>
          <w:bCs/>
        </w:rPr>
      </w:pPr>
      <w:r w:rsidRPr="000D3647">
        <w:rPr>
          <w:bCs/>
        </w:rPr>
        <w:t>Visiem paziņojumiem, ko Līdzēji sūta viens otram saskaņā ar Līgumu, ir jābūt rakstiskiem un ir jābūt nodotiem personīgi vai nosūtītiem ierakstītā vēstulē. Paziņojums tiek uzskatīts par nosūtītu dienā, kad paziņojums ir nodots personīgi vai 7. (septītajā) dienā no ierakstītas vēstules izsūtīšanas dienas</w:t>
      </w:r>
      <w:r>
        <w:rPr>
          <w:bCs/>
        </w:rPr>
        <w:t>.</w:t>
      </w:r>
    </w:p>
    <w:p w:rsidR="00975BF7" w:rsidRDefault="00975BF7" w:rsidP="00975BF7">
      <w:pPr>
        <w:numPr>
          <w:ilvl w:val="1"/>
          <w:numId w:val="19"/>
        </w:numPr>
        <w:tabs>
          <w:tab w:val="clear" w:pos="360"/>
          <w:tab w:val="num" w:pos="540"/>
        </w:tabs>
        <w:spacing w:after="0"/>
        <w:ind w:left="426" w:hanging="431"/>
        <w:rPr>
          <w:bCs/>
        </w:rPr>
      </w:pPr>
      <w:r>
        <w:t xml:space="preserve">Pasūtītāja pārstāvis par šī Līguma izpildi ir Alojas novada domes sabiedrisko attiecību speciāliste Liāna </w:t>
      </w:r>
      <w:proofErr w:type="spellStart"/>
      <w:r>
        <w:t>Lilenblate-Sipko</w:t>
      </w:r>
      <w:r w:rsidRPr="003110C7">
        <w:rPr>
          <w:bCs/>
        </w:rPr>
        <w:t>,</w:t>
      </w:r>
      <w:proofErr w:type="spellEnd"/>
      <w:r w:rsidRPr="003110C7">
        <w:rPr>
          <w:bCs/>
        </w:rPr>
        <w:t xml:space="preserve"> </w:t>
      </w:r>
      <w:r w:rsidRPr="003110C7">
        <w:t>tālr.</w:t>
      </w:r>
      <w:r w:rsidRPr="00143817">
        <w:t xml:space="preserve"> 29339917, 64023923, e-pasts: </w:t>
      </w:r>
      <w:proofErr w:type="spellStart"/>
      <w:r w:rsidRPr="00143817">
        <w:t>prese@aloja.lv</w:t>
      </w:r>
      <w:proofErr w:type="spellEnd"/>
      <w:r w:rsidRPr="00667398">
        <w:rPr>
          <w:bCs/>
        </w:rPr>
        <w:t>.</w:t>
      </w:r>
    </w:p>
    <w:p w:rsidR="00975BF7" w:rsidRPr="005845AA" w:rsidRDefault="00975BF7" w:rsidP="00975BF7">
      <w:pPr>
        <w:numPr>
          <w:ilvl w:val="1"/>
          <w:numId w:val="19"/>
        </w:numPr>
        <w:tabs>
          <w:tab w:val="clear" w:pos="360"/>
          <w:tab w:val="num" w:pos="540"/>
        </w:tabs>
        <w:spacing w:after="0"/>
        <w:ind w:left="426" w:hanging="431"/>
      </w:pPr>
      <w:r w:rsidRPr="005845AA">
        <w:t>Līgumam ir 2 (divi) pielikumi, kas ir tā neatņemamas sastāvdaļas:</w:t>
      </w:r>
    </w:p>
    <w:p w:rsidR="00975BF7" w:rsidRDefault="00975BF7" w:rsidP="00975BF7">
      <w:pPr>
        <w:numPr>
          <w:ilvl w:val="2"/>
          <w:numId w:val="19"/>
        </w:numPr>
        <w:spacing w:after="0"/>
        <w:ind w:left="426" w:hanging="431"/>
      </w:pPr>
      <w:r>
        <w:t>1.pielikums – Pasūtītāja Iepirkuma nolikuma Tehniskās specifikācijas kopija uz ___ (_______) lapām;</w:t>
      </w:r>
    </w:p>
    <w:p w:rsidR="00975BF7" w:rsidRPr="005A6BD5" w:rsidRDefault="00975BF7" w:rsidP="00975BF7">
      <w:pPr>
        <w:numPr>
          <w:ilvl w:val="2"/>
          <w:numId w:val="19"/>
        </w:numPr>
        <w:spacing w:after="0"/>
        <w:ind w:left="426" w:hanging="431"/>
      </w:pPr>
      <w:r>
        <w:t xml:space="preserve">2.pielikums – </w:t>
      </w:r>
      <w:r w:rsidRPr="00EA5F61">
        <w:rPr>
          <w:color w:val="000000"/>
        </w:rPr>
        <w:t xml:space="preserve">Izpildītāja </w:t>
      </w:r>
      <w:r w:rsidR="00580DF0" w:rsidRPr="00EA5F61">
        <w:rPr>
          <w:color w:val="000000"/>
        </w:rPr>
        <w:t>Finanšu p</w:t>
      </w:r>
      <w:r w:rsidRPr="00EA5F61">
        <w:rPr>
          <w:color w:val="000000"/>
        </w:rPr>
        <w:t xml:space="preserve">iedāvājuma </w:t>
      </w:r>
      <w:r w:rsidRPr="00EA5F61">
        <w:t>kopija</w:t>
      </w:r>
      <w:r>
        <w:t xml:space="preserve"> uz __ (________) lapām;</w:t>
      </w:r>
    </w:p>
    <w:p w:rsidR="00975BF7" w:rsidRDefault="00975BF7" w:rsidP="00975BF7">
      <w:pPr>
        <w:numPr>
          <w:ilvl w:val="1"/>
          <w:numId w:val="19"/>
        </w:numPr>
        <w:tabs>
          <w:tab w:val="clear" w:pos="360"/>
          <w:tab w:val="num" w:pos="540"/>
        </w:tabs>
        <w:spacing w:after="0"/>
        <w:ind w:left="426" w:hanging="431"/>
      </w:pPr>
      <w:r>
        <w:t>Līgums sastādīts un parakstīts uz 4 (četrām) lapām, neieskaitot tā pielikumus, 2 (divos) eksemplāros, no kuriem viens eksemplārs atrodas pie Pasūtītāja, otrs – pie Izpildītāja. Abiem Līguma eksemplāriem ir vienāds juridiskais spēks.</w:t>
      </w:r>
    </w:p>
    <w:p w:rsidR="00975BF7" w:rsidRPr="0056784D" w:rsidRDefault="00975BF7" w:rsidP="00975BF7">
      <w:pPr>
        <w:widowControl w:val="0"/>
        <w:suppressAutoHyphens/>
        <w:ind w:left="426"/>
        <w:rPr>
          <w:rFonts w:eastAsia="Times New Roman"/>
          <w:snapToGrid w:val="0"/>
          <w:szCs w:val="24"/>
        </w:rPr>
      </w:pPr>
    </w:p>
    <w:p w:rsidR="00975BF7" w:rsidRPr="0056784D" w:rsidRDefault="00975BF7" w:rsidP="00975BF7">
      <w:pPr>
        <w:widowControl w:val="0"/>
        <w:numPr>
          <w:ilvl w:val="0"/>
          <w:numId w:val="19"/>
        </w:numPr>
        <w:suppressAutoHyphens/>
        <w:ind w:left="426" w:hanging="431"/>
        <w:jc w:val="center"/>
        <w:rPr>
          <w:rFonts w:eastAsia="Times New Roman"/>
          <w:snapToGrid w:val="0"/>
          <w:szCs w:val="24"/>
        </w:rPr>
      </w:pPr>
      <w:r>
        <w:rPr>
          <w:rFonts w:eastAsia="Times New Roman"/>
          <w:b/>
          <w:bCs/>
          <w:snapToGrid w:val="0"/>
          <w:szCs w:val="24"/>
        </w:rPr>
        <w:t>Pušu juridiskās adreses un rekvizīti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3746"/>
        <w:gridCol w:w="538"/>
        <w:gridCol w:w="3186"/>
        <w:gridCol w:w="950"/>
      </w:tblGrid>
      <w:tr w:rsidR="00975BF7" w:rsidRPr="0056784D" w:rsidTr="00601790">
        <w:tc>
          <w:tcPr>
            <w:tcW w:w="4643" w:type="dxa"/>
            <w:gridSpan w:val="3"/>
            <w:shd w:val="clear" w:color="auto" w:fill="auto"/>
          </w:tcPr>
          <w:p w:rsidR="00975BF7" w:rsidRPr="0056784D" w:rsidRDefault="00975BF7" w:rsidP="00975BF7">
            <w:pPr>
              <w:spacing w:after="0"/>
              <w:ind w:left="426"/>
              <w:rPr>
                <w:rFonts w:eastAsia="Times New Roman"/>
                <w:b/>
                <w:szCs w:val="24"/>
              </w:rPr>
            </w:pPr>
            <w:r w:rsidRPr="0056784D">
              <w:rPr>
                <w:rFonts w:eastAsia="Times New Roman"/>
                <w:b/>
                <w:szCs w:val="24"/>
              </w:rPr>
              <w:t>Alojas novada dome</w:t>
            </w:r>
          </w:p>
          <w:p w:rsidR="00975BF7" w:rsidRPr="0056784D" w:rsidRDefault="00975BF7" w:rsidP="00975BF7">
            <w:pPr>
              <w:spacing w:after="0"/>
              <w:ind w:left="426"/>
              <w:rPr>
                <w:rFonts w:eastAsia="Times New Roman"/>
                <w:szCs w:val="24"/>
              </w:rPr>
            </w:pPr>
            <w:r w:rsidRPr="0056784D">
              <w:rPr>
                <w:rFonts w:eastAsia="Times New Roman"/>
                <w:szCs w:val="24"/>
              </w:rPr>
              <w:t>Reģ. Nr. 90000060032</w:t>
            </w:r>
          </w:p>
          <w:p w:rsidR="00975BF7" w:rsidRPr="0056784D" w:rsidRDefault="00975BF7" w:rsidP="00333BAE">
            <w:pPr>
              <w:spacing w:after="0"/>
              <w:ind w:left="0" w:hanging="5"/>
              <w:rPr>
                <w:rFonts w:eastAsia="Times New Roman"/>
                <w:szCs w:val="24"/>
              </w:rPr>
            </w:pPr>
            <w:r w:rsidRPr="0056784D">
              <w:rPr>
                <w:rFonts w:eastAsia="Times New Roman"/>
                <w:szCs w:val="24"/>
              </w:rPr>
              <w:t>Adrese: Jūras iela 13, Aloja, Alojas novads, LV-4064</w:t>
            </w:r>
          </w:p>
          <w:p w:rsidR="00975BF7" w:rsidRPr="0056784D" w:rsidRDefault="00975BF7" w:rsidP="00975BF7">
            <w:pPr>
              <w:spacing w:after="0"/>
              <w:ind w:left="426"/>
              <w:rPr>
                <w:rFonts w:eastAsia="Times New Roman"/>
                <w:szCs w:val="24"/>
              </w:rPr>
            </w:pPr>
            <w:r w:rsidRPr="0056784D">
              <w:rPr>
                <w:rFonts w:eastAsia="Times New Roman"/>
                <w:szCs w:val="24"/>
              </w:rPr>
              <w:t>Banka: AS “</w:t>
            </w:r>
            <w:proofErr w:type="spellStart"/>
            <w:r w:rsidRPr="0056784D">
              <w:rPr>
                <w:rFonts w:eastAsia="Times New Roman"/>
                <w:szCs w:val="24"/>
              </w:rPr>
              <w:t>Swedbank</w:t>
            </w:r>
            <w:proofErr w:type="spellEnd"/>
            <w:r w:rsidRPr="0056784D">
              <w:rPr>
                <w:rFonts w:eastAsia="Times New Roman"/>
                <w:szCs w:val="24"/>
              </w:rPr>
              <w:t>”</w:t>
            </w:r>
          </w:p>
          <w:p w:rsidR="00975BF7" w:rsidRPr="0056784D" w:rsidRDefault="00975BF7" w:rsidP="00975BF7">
            <w:pPr>
              <w:spacing w:after="0"/>
              <w:ind w:left="426"/>
              <w:rPr>
                <w:rFonts w:eastAsia="Times New Roman"/>
                <w:szCs w:val="24"/>
              </w:rPr>
            </w:pPr>
            <w:r w:rsidRPr="0056784D">
              <w:rPr>
                <w:rFonts w:eastAsia="Times New Roman"/>
                <w:szCs w:val="24"/>
              </w:rPr>
              <w:t>Konts: LV12HABA0551026085817</w:t>
            </w:r>
          </w:p>
          <w:p w:rsidR="00975BF7" w:rsidRPr="0056784D" w:rsidRDefault="00975BF7" w:rsidP="00975BF7">
            <w:pPr>
              <w:spacing w:after="0"/>
              <w:ind w:left="426"/>
              <w:rPr>
                <w:rFonts w:eastAsia="Times New Roman"/>
                <w:szCs w:val="24"/>
              </w:rPr>
            </w:pPr>
            <w:r w:rsidRPr="0056784D">
              <w:rPr>
                <w:rFonts w:eastAsia="Times New Roman"/>
                <w:szCs w:val="24"/>
              </w:rPr>
              <w:t>Bankas kods: HABALV22</w:t>
            </w:r>
          </w:p>
          <w:p w:rsidR="00975BF7" w:rsidRPr="0056784D" w:rsidRDefault="00975BF7" w:rsidP="00975BF7">
            <w:pPr>
              <w:spacing w:after="0"/>
              <w:ind w:left="426"/>
              <w:rPr>
                <w:rFonts w:eastAsia="Times New Roman"/>
                <w:szCs w:val="24"/>
              </w:rPr>
            </w:pPr>
          </w:p>
        </w:tc>
        <w:tc>
          <w:tcPr>
            <w:tcW w:w="4644" w:type="dxa"/>
            <w:gridSpan w:val="2"/>
            <w:shd w:val="clear" w:color="auto" w:fill="auto"/>
          </w:tcPr>
          <w:p w:rsidR="00975BF7" w:rsidRPr="0056784D" w:rsidRDefault="00975BF7" w:rsidP="00975BF7">
            <w:pPr>
              <w:spacing w:after="0"/>
              <w:ind w:left="426"/>
              <w:rPr>
                <w:rFonts w:eastAsia="Times New Roman"/>
                <w:szCs w:val="24"/>
              </w:rPr>
            </w:pPr>
            <w:r w:rsidRPr="0056784D">
              <w:rPr>
                <w:rFonts w:eastAsia="Times New Roman"/>
                <w:szCs w:val="24"/>
              </w:rPr>
              <w:t>Nosaukums</w:t>
            </w:r>
          </w:p>
          <w:p w:rsidR="00975BF7" w:rsidRPr="0056784D" w:rsidRDefault="00975BF7" w:rsidP="00975BF7">
            <w:pPr>
              <w:spacing w:after="0"/>
              <w:ind w:left="426"/>
              <w:rPr>
                <w:rFonts w:eastAsia="Times New Roman"/>
                <w:szCs w:val="24"/>
              </w:rPr>
            </w:pPr>
            <w:proofErr w:type="spellStart"/>
            <w:r w:rsidRPr="0056784D">
              <w:rPr>
                <w:rFonts w:eastAsia="Times New Roman"/>
                <w:szCs w:val="24"/>
              </w:rPr>
              <w:t>Reģ.Nr</w:t>
            </w:r>
            <w:proofErr w:type="spellEnd"/>
            <w:r w:rsidRPr="0056784D">
              <w:rPr>
                <w:rFonts w:eastAsia="Times New Roman"/>
                <w:szCs w:val="24"/>
              </w:rPr>
              <w:t xml:space="preserve">. </w:t>
            </w:r>
          </w:p>
          <w:p w:rsidR="00975BF7" w:rsidRPr="0056784D" w:rsidRDefault="00975BF7" w:rsidP="00975BF7">
            <w:pPr>
              <w:spacing w:after="0"/>
              <w:ind w:left="426"/>
              <w:rPr>
                <w:rFonts w:eastAsia="Times New Roman"/>
                <w:szCs w:val="24"/>
              </w:rPr>
            </w:pPr>
            <w:r w:rsidRPr="0056784D">
              <w:rPr>
                <w:rFonts w:eastAsia="Times New Roman"/>
                <w:szCs w:val="24"/>
              </w:rPr>
              <w:t xml:space="preserve">Adrese: </w:t>
            </w:r>
          </w:p>
          <w:p w:rsidR="00975BF7" w:rsidRPr="0056784D" w:rsidRDefault="00975BF7" w:rsidP="00975BF7">
            <w:pPr>
              <w:spacing w:after="0"/>
              <w:ind w:left="426"/>
              <w:rPr>
                <w:rFonts w:eastAsia="Times New Roman"/>
                <w:szCs w:val="24"/>
              </w:rPr>
            </w:pPr>
          </w:p>
          <w:p w:rsidR="00975BF7" w:rsidRPr="0056784D" w:rsidRDefault="00975BF7" w:rsidP="00975BF7">
            <w:pPr>
              <w:spacing w:after="0"/>
              <w:ind w:left="426"/>
              <w:rPr>
                <w:rFonts w:eastAsia="Times New Roman"/>
                <w:szCs w:val="24"/>
              </w:rPr>
            </w:pPr>
            <w:r w:rsidRPr="0056784D">
              <w:rPr>
                <w:rFonts w:eastAsia="Times New Roman"/>
                <w:szCs w:val="24"/>
              </w:rPr>
              <w:t>Banka:</w:t>
            </w:r>
          </w:p>
          <w:p w:rsidR="00975BF7" w:rsidRPr="0056784D" w:rsidRDefault="00975BF7" w:rsidP="00975BF7">
            <w:pPr>
              <w:spacing w:after="0"/>
              <w:ind w:left="426"/>
              <w:rPr>
                <w:rFonts w:eastAsia="Times New Roman"/>
                <w:szCs w:val="24"/>
              </w:rPr>
            </w:pPr>
            <w:r w:rsidRPr="0056784D">
              <w:rPr>
                <w:rFonts w:eastAsia="Times New Roman"/>
                <w:szCs w:val="24"/>
              </w:rPr>
              <w:t xml:space="preserve">Konts:  </w:t>
            </w:r>
          </w:p>
          <w:p w:rsidR="00975BF7" w:rsidRPr="0056784D" w:rsidRDefault="00975BF7" w:rsidP="00975BF7">
            <w:pPr>
              <w:spacing w:after="0"/>
              <w:ind w:left="426"/>
              <w:rPr>
                <w:rFonts w:eastAsia="Times New Roman"/>
                <w:szCs w:val="24"/>
              </w:rPr>
            </w:pPr>
            <w:r w:rsidRPr="0056784D">
              <w:rPr>
                <w:rFonts w:eastAsia="Times New Roman"/>
                <w:szCs w:val="24"/>
              </w:rPr>
              <w:t xml:space="preserve">Bankas kods: </w:t>
            </w:r>
          </w:p>
        </w:tc>
      </w:tr>
      <w:tr w:rsidR="00975BF7" w:rsidRPr="0056784D" w:rsidTr="00601790">
        <w:tc>
          <w:tcPr>
            <w:tcW w:w="4643" w:type="dxa"/>
            <w:gridSpan w:val="3"/>
            <w:shd w:val="clear" w:color="auto" w:fill="auto"/>
          </w:tcPr>
          <w:p w:rsidR="00975BF7" w:rsidRPr="0056784D" w:rsidRDefault="00975BF7" w:rsidP="00975BF7">
            <w:pPr>
              <w:spacing w:after="0"/>
              <w:ind w:left="426"/>
              <w:rPr>
                <w:rFonts w:eastAsia="Times New Roman"/>
                <w:szCs w:val="24"/>
              </w:rPr>
            </w:pPr>
          </w:p>
          <w:p w:rsidR="00975BF7" w:rsidRPr="0056784D" w:rsidRDefault="00975BF7" w:rsidP="00975BF7">
            <w:pPr>
              <w:spacing w:after="0"/>
              <w:ind w:left="426"/>
              <w:jc w:val="center"/>
              <w:rPr>
                <w:rFonts w:eastAsia="Times New Roman"/>
                <w:szCs w:val="24"/>
              </w:rPr>
            </w:pPr>
            <w:r>
              <w:rPr>
                <w:rFonts w:eastAsia="Times New Roman"/>
                <w:szCs w:val="24"/>
              </w:rPr>
              <w:t>Dace Vilne</w:t>
            </w:r>
          </w:p>
          <w:p w:rsidR="00975BF7" w:rsidRPr="0056784D" w:rsidRDefault="00975BF7" w:rsidP="00975BF7">
            <w:pPr>
              <w:spacing w:after="0"/>
              <w:ind w:left="426"/>
              <w:jc w:val="center"/>
              <w:rPr>
                <w:rFonts w:eastAsia="Times New Roman"/>
                <w:szCs w:val="24"/>
              </w:rPr>
            </w:pPr>
          </w:p>
        </w:tc>
        <w:tc>
          <w:tcPr>
            <w:tcW w:w="4644" w:type="dxa"/>
            <w:gridSpan w:val="2"/>
            <w:shd w:val="clear" w:color="auto" w:fill="auto"/>
          </w:tcPr>
          <w:p w:rsidR="00975BF7" w:rsidRPr="0056784D" w:rsidRDefault="00975BF7" w:rsidP="00975BF7">
            <w:pPr>
              <w:spacing w:after="0"/>
              <w:ind w:left="426"/>
              <w:rPr>
                <w:rFonts w:eastAsia="Times New Roman"/>
                <w:szCs w:val="24"/>
              </w:rPr>
            </w:pPr>
          </w:p>
          <w:p w:rsidR="00975BF7" w:rsidRPr="0056784D" w:rsidRDefault="00975BF7" w:rsidP="00975BF7">
            <w:pPr>
              <w:spacing w:after="0"/>
              <w:ind w:left="426"/>
              <w:jc w:val="center"/>
              <w:rPr>
                <w:rFonts w:eastAsia="Times New Roman"/>
                <w:szCs w:val="24"/>
              </w:rPr>
            </w:pPr>
            <w:r w:rsidRPr="0056784D">
              <w:rPr>
                <w:rFonts w:eastAsia="Times New Roman"/>
                <w:szCs w:val="24"/>
              </w:rPr>
              <w:t>Vārds, uzvārds</w:t>
            </w:r>
          </w:p>
        </w:tc>
      </w:tr>
      <w:tr w:rsidR="00975BF7" w:rsidRPr="0056784D" w:rsidTr="006017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8" w:type="dxa"/>
          <w:wAfter w:w="1087" w:type="dxa"/>
        </w:trPr>
        <w:tc>
          <w:tcPr>
            <w:tcW w:w="3937" w:type="dxa"/>
          </w:tcPr>
          <w:p w:rsidR="00975BF7" w:rsidRPr="0056784D" w:rsidRDefault="00975BF7" w:rsidP="00975BF7">
            <w:pPr>
              <w:spacing w:after="0"/>
              <w:ind w:left="426"/>
              <w:rPr>
                <w:rFonts w:eastAsia="Times New Roman"/>
                <w:sz w:val="23"/>
                <w:szCs w:val="23"/>
              </w:rPr>
            </w:pPr>
          </w:p>
        </w:tc>
        <w:tc>
          <w:tcPr>
            <w:tcW w:w="4155" w:type="dxa"/>
            <w:gridSpan w:val="2"/>
          </w:tcPr>
          <w:p w:rsidR="00975BF7" w:rsidRPr="0056784D" w:rsidRDefault="00975BF7" w:rsidP="00975BF7">
            <w:pPr>
              <w:spacing w:after="0"/>
              <w:ind w:left="426"/>
              <w:rPr>
                <w:rFonts w:eastAsia="Times New Roman"/>
                <w:sz w:val="23"/>
                <w:szCs w:val="23"/>
              </w:rPr>
            </w:pPr>
          </w:p>
        </w:tc>
      </w:tr>
    </w:tbl>
    <w:p w:rsidR="00975BF7" w:rsidRPr="0056784D" w:rsidRDefault="00975BF7" w:rsidP="00975BF7">
      <w:pPr>
        <w:suppressAutoHyphens/>
        <w:autoSpaceDN w:val="0"/>
        <w:spacing w:after="0"/>
        <w:ind w:left="426"/>
        <w:textAlignment w:val="baseline"/>
        <w:rPr>
          <w:rFonts w:eastAsia="Times New Roman" w:cs="Calibri"/>
          <w:bCs/>
          <w:szCs w:val="24"/>
          <w:lang w:eastAsia="ar-SA"/>
        </w:rPr>
      </w:pPr>
    </w:p>
    <w:p w:rsidR="00E37D2B" w:rsidRPr="006F54EA" w:rsidRDefault="00E37D2B" w:rsidP="00975BF7">
      <w:pPr>
        <w:autoSpaceDE w:val="0"/>
        <w:autoSpaceDN w:val="0"/>
        <w:adjustRightInd w:val="0"/>
        <w:ind w:left="426"/>
        <w:rPr>
          <w:szCs w:val="24"/>
        </w:rPr>
      </w:pPr>
    </w:p>
    <w:sectPr w:rsidR="00E37D2B" w:rsidRPr="006F54EA" w:rsidSect="00402210">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ABD" w:rsidRDefault="00E92ABD">
      <w:pPr>
        <w:spacing w:after="0"/>
      </w:pPr>
      <w:r>
        <w:separator/>
      </w:r>
    </w:p>
  </w:endnote>
  <w:endnote w:type="continuationSeparator" w:id="0">
    <w:p w:rsidR="00E92ABD" w:rsidRDefault="00E92A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Arial Unicode MS"/>
    <w:panose1 w:val="00000000000000000000"/>
    <w:charset w:val="86"/>
    <w:family w:val="auto"/>
    <w:notTrueType/>
    <w:pitch w:val="default"/>
    <w:sig w:usb0="00000000" w:usb1="080E0000" w:usb2="00000010" w:usb3="00000000" w:csb0="0004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charset w:val="BA"/>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754860"/>
      <w:docPartObj>
        <w:docPartGallery w:val="Page Numbers (Bottom of Page)"/>
        <w:docPartUnique/>
      </w:docPartObj>
    </w:sdtPr>
    <w:sdtEndPr>
      <w:rPr>
        <w:noProof/>
      </w:rPr>
    </w:sdtEndPr>
    <w:sdtContent>
      <w:p w:rsidR="00601790" w:rsidRDefault="00601790">
        <w:pPr>
          <w:pStyle w:val="Kjene"/>
          <w:jc w:val="right"/>
        </w:pPr>
        <w:r>
          <w:fldChar w:fldCharType="begin"/>
        </w:r>
        <w:r>
          <w:instrText xml:space="preserve"> PAGE   \* MERGEFORMAT </w:instrText>
        </w:r>
        <w:r>
          <w:fldChar w:fldCharType="separate"/>
        </w:r>
        <w:r w:rsidR="00355BF1">
          <w:rPr>
            <w:noProof/>
          </w:rPr>
          <w:t>18</w:t>
        </w:r>
        <w:r>
          <w:rPr>
            <w:noProof/>
          </w:rPr>
          <w:fldChar w:fldCharType="end"/>
        </w:r>
      </w:p>
    </w:sdtContent>
  </w:sdt>
  <w:p w:rsidR="00601790" w:rsidRDefault="0060179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ABD" w:rsidRDefault="00E92ABD">
      <w:pPr>
        <w:spacing w:after="0"/>
      </w:pPr>
      <w:r>
        <w:separator/>
      </w:r>
    </w:p>
  </w:footnote>
  <w:footnote w:type="continuationSeparator" w:id="0">
    <w:p w:rsidR="00E92ABD" w:rsidRDefault="00E92AB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lvl w:ilvl="0">
      <w:start w:val="2"/>
      <w:numFmt w:val="decimal"/>
      <w:lvlText w:val="2.%1."/>
      <w:lvlJc w:val="left"/>
      <w:pPr>
        <w:tabs>
          <w:tab w:val="num" w:pos="425"/>
        </w:tabs>
        <w:ind w:left="0" w:firstLine="0"/>
      </w:pPr>
      <w:rPr>
        <w:rFonts w:ascii="Times New Roman" w:hAnsi="Times New Roman"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B"/>
    <w:multiLevelType w:val="multilevel"/>
    <w:tmpl w:val="0000000B"/>
    <w:lvl w:ilvl="0">
      <w:start w:val="6"/>
      <w:numFmt w:val="decimal"/>
      <w:lvlText w:val="2.%1."/>
      <w:lvlJc w:val="left"/>
      <w:pPr>
        <w:tabs>
          <w:tab w:val="num" w:pos="475"/>
        </w:tabs>
        <w:ind w:left="0" w:firstLine="0"/>
      </w:pPr>
      <w:rPr>
        <w:rFonts w:ascii="Times New Roman" w:hAnsi="Times New Roman" w:cs="Times New Roman"/>
        <w:color w:val="000000"/>
        <w:spacing w:val="-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AB4567"/>
    <w:multiLevelType w:val="multilevel"/>
    <w:tmpl w:val="2B105BF6"/>
    <w:lvl w:ilvl="0">
      <w:start w:val="1"/>
      <w:numFmt w:val="decimal"/>
      <w:lvlText w:val="%1."/>
      <w:lvlJc w:val="left"/>
      <w:pPr>
        <w:ind w:left="720" w:hanging="360"/>
      </w:pPr>
      <w:rPr>
        <w:rFonts w:hint="default"/>
      </w:rPr>
    </w:lvl>
    <w:lvl w:ilvl="1">
      <w:start w:val="1"/>
      <w:numFmt w:val="decimal"/>
      <w:isLgl/>
      <w:lvlText w:val="%1.%2."/>
      <w:lvlJc w:val="left"/>
      <w:pPr>
        <w:ind w:left="1710" w:hanging="1110"/>
      </w:pPr>
      <w:rPr>
        <w:rFonts w:hint="default"/>
      </w:rPr>
    </w:lvl>
    <w:lvl w:ilvl="2">
      <w:start w:val="1"/>
      <w:numFmt w:val="decimal"/>
      <w:isLgl/>
      <w:lvlText w:val="%1.%2.%3."/>
      <w:lvlJc w:val="left"/>
      <w:pPr>
        <w:ind w:left="1950" w:hanging="1110"/>
      </w:pPr>
      <w:rPr>
        <w:rFonts w:hint="default"/>
      </w:rPr>
    </w:lvl>
    <w:lvl w:ilvl="3">
      <w:start w:val="1"/>
      <w:numFmt w:val="decimal"/>
      <w:isLgl/>
      <w:lvlText w:val="%1.%2.%3.%4."/>
      <w:lvlJc w:val="left"/>
      <w:pPr>
        <w:ind w:left="2190" w:hanging="1110"/>
      </w:pPr>
      <w:rPr>
        <w:rFonts w:hint="default"/>
      </w:rPr>
    </w:lvl>
    <w:lvl w:ilvl="4">
      <w:start w:val="1"/>
      <w:numFmt w:val="decimal"/>
      <w:isLgl/>
      <w:lvlText w:val="%1.%2.%3.%4.%5."/>
      <w:lvlJc w:val="left"/>
      <w:pPr>
        <w:ind w:left="2430" w:hanging="1110"/>
      </w:pPr>
      <w:rPr>
        <w:rFonts w:hint="default"/>
      </w:rPr>
    </w:lvl>
    <w:lvl w:ilvl="5">
      <w:start w:val="1"/>
      <w:numFmt w:val="decimal"/>
      <w:isLgl/>
      <w:lvlText w:val="%1.%2.%3.%4.%5.%6."/>
      <w:lvlJc w:val="left"/>
      <w:pPr>
        <w:ind w:left="2670" w:hanging="111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3" w15:restartNumberingAfterBreak="0">
    <w:nsid w:val="0E870237"/>
    <w:multiLevelType w:val="multilevel"/>
    <w:tmpl w:val="683C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147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E81D92"/>
    <w:multiLevelType w:val="multilevel"/>
    <w:tmpl w:val="ECA871A6"/>
    <w:lvl w:ilvl="0">
      <w:start w:val="3"/>
      <w:numFmt w:val="decimal"/>
      <w:lvlText w:val="%1."/>
      <w:lvlJc w:val="left"/>
      <w:pPr>
        <w:ind w:left="540" w:hanging="540"/>
      </w:pPr>
      <w:rPr>
        <w:rFonts w:hint="default"/>
      </w:rPr>
    </w:lvl>
    <w:lvl w:ilvl="1">
      <w:start w:val="4"/>
      <w:numFmt w:val="decimal"/>
      <w:lvlText w:val="%1.%2."/>
      <w:lvlJc w:val="left"/>
      <w:pPr>
        <w:ind w:left="840" w:hanging="540"/>
      </w:pPr>
      <w:rPr>
        <w:rFonts w:hint="default"/>
      </w:rPr>
    </w:lvl>
    <w:lvl w:ilvl="2">
      <w:start w:val="4"/>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 w15:restartNumberingAfterBreak="0">
    <w:nsid w:val="312D378F"/>
    <w:multiLevelType w:val="multilevel"/>
    <w:tmpl w:val="9A484EF0"/>
    <w:lvl w:ilvl="0">
      <w:start w:val="1"/>
      <w:numFmt w:val="decimal"/>
      <w:lvlText w:val="%1."/>
      <w:lvlJc w:val="left"/>
      <w:pPr>
        <w:tabs>
          <w:tab w:val="num" w:pos="720"/>
        </w:tabs>
        <w:ind w:left="720" w:hanging="360"/>
      </w:pPr>
      <w:rPr>
        <w:rFonts w:cs="Times New Roman"/>
        <w:sz w:val="24"/>
        <w:szCs w:val="24"/>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7" w15:restartNumberingAfterBreak="0">
    <w:nsid w:val="35857518"/>
    <w:multiLevelType w:val="hybridMultilevel"/>
    <w:tmpl w:val="5A504A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B865421"/>
    <w:multiLevelType w:val="hybridMultilevel"/>
    <w:tmpl w:val="8F40375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3EA50C26"/>
    <w:multiLevelType w:val="hybridMultilevel"/>
    <w:tmpl w:val="E3D28B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8233B65"/>
    <w:multiLevelType w:val="hybridMultilevel"/>
    <w:tmpl w:val="E1EA90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C68001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D713B7"/>
    <w:multiLevelType w:val="hybridMultilevel"/>
    <w:tmpl w:val="06287D5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4D0C1385"/>
    <w:multiLevelType w:val="multilevel"/>
    <w:tmpl w:val="1060B4D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4D2D0C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355D64"/>
    <w:multiLevelType w:val="hybridMultilevel"/>
    <w:tmpl w:val="8AE850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836693A"/>
    <w:multiLevelType w:val="hybridMultilevel"/>
    <w:tmpl w:val="307EC4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62F6D9E"/>
    <w:multiLevelType w:val="multilevel"/>
    <w:tmpl w:val="4C66719C"/>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b/>
        <w:sz w:val="24"/>
        <w:szCs w:val="24"/>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6C5BBB"/>
    <w:multiLevelType w:val="multilevel"/>
    <w:tmpl w:val="148A4B0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FE16771"/>
    <w:multiLevelType w:val="multilevel"/>
    <w:tmpl w:val="65CE2678"/>
    <w:lvl w:ilvl="0">
      <w:start w:val="1"/>
      <w:numFmt w:val="decimal"/>
      <w:lvlText w:val="%1."/>
      <w:lvlJc w:val="left"/>
      <w:pPr>
        <w:tabs>
          <w:tab w:val="num" w:pos="360"/>
        </w:tabs>
        <w:ind w:left="360" w:hanging="360"/>
      </w:pPr>
      <w:rPr>
        <w:rFonts w:hint="default"/>
        <w:b/>
        <w:i w:val="0"/>
        <w:color w:val="auto"/>
        <w:sz w:val="22"/>
        <w:szCs w:val="22"/>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73B95B4E"/>
    <w:multiLevelType w:val="hybridMultilevel"/>
    <w:tmpl w:val="24A2D8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410C0D"/>
    <w:multiLevelType w:val="hybridMultilevel"/>
    <w:tmpl w:val="EA36CB9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1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0"/>
  </w:num>
  <w:num w:numId="13">
    <w:abstractNumId w:val="1"/>
  </w:num>
  <w:num w:numId="14">
    <w:abstractNumId w:val="11"/>
  </w:num>
  <w:num w:numId="15">
    <w:abstractNumId w:val="13"/>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6"/>
  </w:num>
  <w:num w:numId="21">
    <w:abstractNumId w:val="15"/>
  </w:num>
  <w:num w:numId="22">
    <w:abstractNumId w:val="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6E0"/>
    <w:rsid w:val="00021257"/>
    <w:rsid w:val="00027785"/>
    <w:rsid w:val="00032108"/>
    <w:rsid w:val="00036D5A"/>
    <w:rsid w:val="00072752"/>
    <w:rsid w:val="0008695F"/>
    <w:rsid w:val="000C6E9D"/>
    <w:rsid w:val="000C7BB1"/>
    <w:rsid w:val="000D236A"/>
    <w:rsid w:val="0016361A"/>
    <w:rsid w:val="00181369"/>
    <w:rsid w:val="001854E0"/>
    <w:rsid w:val="001974B0"/>
    <w:rsid w:val="001A38A6"/>
    <w:rsid w:val="001B5F87"/>
    <w:rsid w:val="001B70C5"/>
    <w:rsid w:val="001C1794"/>
    <w:rsid w:val="002164CA"/>
    <w:rsid w:val="00234235"/>
    <w:rsid w:val="002416E0"/>
    <w:rsid w:val="00251601"/>
    <w:rsid w:val="00270043"/>
    <w:rsid w:val="002B3B74"/>
    <w:rsid w:val="002B7098"/>
    <w:rsid w:val="00333BAE"/>
    <w:rsid w:val="00344B48"/>
    <w:rsid w:val="00355BF1"/>
    <w:rsid w:val="00356903"/>
    <w:rsid w:val="00361EDC"/>
    <w:rsid w:val="00386F49"/>
    <w:rsid w:val="00394BDB"/>
    <w:rsid w:val="003B0C69"/>
    <w:rsid w:val="003B14C6"/>
    <w:rsid w:val="003C2FE2"/>
    <w:rsid w:val="003D6BE0"/>
    <w:rsid w:val="003E425B"/>
    <w:rsid w:val="00402210"/>
    <w:rsid w:val="004079DE"/>
    <w:rsid w:val="004E2B7D"/>
    <w:rsid w:val="00517010"/>
    <w:rsid w:val="00544594"/>
    <w:rsid w:val="00546592"/>
    <w:rsid w:val="00550196"/>
    <w:rsid w:val="00580DF0"/>
    <w:rsid w:val="005E0C30"/>
    <w:rsid w:val="005F123F"/>
    <w:rsid w:val="00601790"/>
    <w:rsid w:val="00622F03"/>
    <w:rsid w:val="00634DD7"/>
    <w:rsid w:val="00642372"/>
    <w:rsid w:val="006518BE"/>
    <w:rsid w:val="00652705"/>
    <w:rsid w:val="00654E7A"/>
    <w:rsid w:val="006725C7"/>
    <w:rsid w:val="0069469B"/>
    <w:rsid w:val="006C7EB4"/>
    <w:rsid w:val="006D08B4"/>
    <w:rsid w:val="006F0871"/>
    <w:rsid w:val="006F261F"/>
    <w:rsid w:val="006F3B9A"/>
    <w:rsid w:val="006F54EA"/>
    <w:rsid w:val="00702D62"/>
    <w:rsid w:val="00717173"/>
    <w:rsid w:val="00736784"/>
    <w:rsid w:val="007C6619"/>
    <w:rsid w:val="00800FB8"/>
    <w:rsid w:val="00802570"/>
    <w:rsid w:val="00807F2D"/>
    <w:rsid w:val="00865ECB"/>
    <w:rsid w:val="00891240"/>
    <w:rsid w:val="008C357A"/>
    <w:rsid w:val="008E769C"/>
    <w:rsid w:val="008F6A26"/>
    <w:rsid w:val="00907359"/>
    <w:rsid w:val="0092154B"/>
    <w:rsid w:val="00933ABF"/>
    <w:rsid w:val="00944A3F"/>
    <w:rsid w:val="0094562E"/>
    <w:rsid w:val="009471F0"/>
    <w:rsid w:val="00975BF7"/>
    <w:rsid w:val="009869D7"/>
    <w:rsid w:val="009C5691"/>
    <w:rsid w:val="00A10959"/>
    <w:rsid w:val="00A201DC"/>
    <w:rsid w:val="00A26054"/>
    <w:rsid w:val="00A350E5"/>
    <w:rsid w:val="00A6122E"/>
    <w:rsid w:val="00A645CB"/>
    <w:rsid w:val="00A76E6D"/>
    <w:rsid w:val="00A96523"/>
    <w:rsid w:val="00AB5342"/>
    <w:rsid w:val="00AD3861"/>
    <w:rsid w:val="00AE21AD"/>
    <w:rsid w:val="00B12CE4"/>
    <w:rsid w:val="00B2521C"/>
    <w:rsid w:val="00B52D3F"/>
    <w:rsid w:val="00B74EA4"/>
    <w:rsid w:val="00BA59F1"/>
    <w:rsid w:val="00BB0D58"/>
    <w:rsid w:val="00BF37E4"/>
    <w:rsid w:val="00BF5D6F"/>
    <w:rsid w:val="00C55E85"/>
    <w:rsid w:val="00C956EF"/>
    <w:rsid w:val="00CA1DBC"/>
    <w:rsid w:val="00CA247A"/>
    <w:rsid w:val="00CB509A"/>
    <w:rsid w:val="00CE11C1"/>
    <w:rsid w:val="00D112AC"/>
    <w:rsid w:val="00D14992"/>
    <w:rsid w:val="00D35DA9"/>
    <w:rsid w:val="00D92581"/>
    <w:rsid w:val="00DA261F"/>
    <w:rsid w:val="00DA3B78"/>
    <w:rsid w:val="00DB49E2"/>
    <w:rsid w:val="00DD5A7B"/>
    <w:rsid w:val="00E34FEA"/>
    <w:rsid w:val="00E37D2B"/>
    <w:rsid w:val="00E620E7"/>
    <w:rsid w:val="00E660FA"/>
    <w:rsid w:val="00E809F4"/>
    <w:rsid w:val="00E92ABD"/>
    <w:rsid w:val="00E9637F"/>
    <w:rsid w:val="00EA5F61"/>
    <w:rsid w:val="00EB766D"/>
    <w:rsid w:val="00ED3565"/>
    <w:rsid w:val="00EE14C3"/>
    <w:rsid w:val="00F06D60"/>
    <w:rsid w:val="00F474BC"/>
    <w:rsid w:val="00F57A54"/>
    <w:rsid w:val="00F65B50"/>
    <w:rsid w:val="00F81156"/>
    <w:rsid w:val="00F842A3"/>
    <w:rsid w:val="00F93AB5"/>
    <w:rsid w:val="00FD02BB"/>
    <w:rsid w:val="00FF14A4"/>
    <w:rsid w:val="00FF6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1026"/>
    <o:shapelayout v:ext="edit">
      <o:idmap v:ext="edit" data="1"/>
    </o:shapelayout>
  </w:shapeDefaults>
  <w:decimalSymbol w:val=","/>
  <w:listSeparator w:val=";"/>
  <w15:docId w15:val="{EF9755DA-4BD2-448F-8809-176EE2F8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2416E0"/>
    <w:pPr>
      <w:keepNext/>
      <w:ind w:left="0" w:firstLine="0"/>
      <w:jc w:val="center"/>
      <w:outlineLvl w:val="0"/>
    </w:pPr>
    <w:rPr>
      <w:rFonts w:eastAsia="Calibri" w:cs="Times New Roman"/>
      <w:b/>
      <w:lang w:eastAsia="lv-LV"/>
    </w:rPr>
  </w:style>
  <w:style w:type="paragraph" w:styleId="Virsraksts2">
    <w:name w:val="heading 2"/>
    <w:basedOn w:val="Parasts"/>
    <w:next w:val="Parasts"/>
    <w:link w:val="Virsraksts2Rakstz"/>
    <w:uiPriority w:val="9"/>
    <w:unhideWhenUsed/>
    <w:qFormat/>
    <w:rsid w:val="002416E0"/>
    <w:pPr>
      <w:keepNext/>
      <w:spacing w:after="0"/>
      <w:ind w:left="0" w:firstLine="0"/>
      <w:jc w:val="right"/>
      <w:outlineLvl w:val="1"/>
    </w:pPr>
    <w:rPr>
      <w:rFonts w:eastAsia="Calibri" w:cs="Times New Roman"/>
      <w:b/>
      <w:szCs w:val="24"/>
      <w:lang w:eastAsia="zh-CN"/>
    </w:rPr>
  </w:style>
  <w:style w:type="paragraph" w:styleId="Virsraksts3">
    <w:name w:val="heading 3"/>
    <w:basedOn w:val="Parasts"/>
    <w:next w:val="Parasts"/>
    <w:link w:val="Virsraksts3Rakstz"/>
    <w:uiPriority w:val="9"/>
    <w:unhideWhenUsed/>
    <w:qFormat/>
    <w:rsid w:val="002416E0"/>
    <w:pPr>
      <w:keepNext/>
      <w:spacing w:after="0"/>
      <w:ind w:left="0" w:firstLine="0"/>
      <w:jc w:val="left"/>
      <w:outlineLvl w:val="2"/>
    </w:pPr>
    <w:rPr>
      <w:rFonts w:eastAsia="Calibri" w:cs="Times New Roman"/>
      <w:b/>
      <w:szCs w:val="24"/>
      <w:lang w:eastAsia="lv-LV"/>
    </w:rPr>
  </w:style>
  <w:style w:type="paragraph" w:styleId="Virsraksts4">
    <w:name w:val="heading 4"/>
    <w:basedOn w:val="Parasts"/>
    <w:next w:val="Parasts"/>
    <w:link w:val="Virsraksts4Rakstz"/>
    <w:uiPriority w:val="9"/>
    <w:unhideWhenUsed/>
    <w:qFormat/>
    <w:rsid w:val="00891240"/>
    <w:pPr>
      <w:keepNext/>
      <w:ind w:left="0"/>
      <w:jc w:val="center"/>
      <w:outlineLvl w:val="3"/>
    </w:pPr>
    <w:rPr>
      <w:rFonts w:eastAsia="Calibri" w:cs="Times New Roman"/>
      <w:i/>
      <w:szCs w:val="24"/>
    </w:rPr>
  </w:style>
  <w:style w:type="paragraph" w:styleId="Virsraksts5">
    <w:name w:val="heading 5"/>
    <w:basedOn w:val="Parasts"/>
    <w:next w:val="Parasts"/>
    <w:link w:val="Virsraksts5Rakstz"/>
    <w:uiPriority w:val="9"/>
    <w:unhideWhenUsed/>
    <w:qFormat/>
    <w:rsid w:val="00891240"/>
    <w:pPr>
      <w:keepNext/>
      <w:spacing w:after="0"/>
      <w:ind w:left="0"/>
      <w:jc w:val="center"/>
      <w:outlineLvl w:val="4"/>
    </w:pPr>
    <w:rPr>
      <w:rFonts w:eastAsia="Calibri" w:cs="Times New Roman"/>
      <w:b/>
      <w:szCs w:val="24"/>
    </w:rPr>
  </w:style>
  <w:style w:type="paragraph" w:styleId="Virsraksts6">
    <w:name w:val="heading 6"/>
    <w:basedOn w:val="Parasts"/>
    <w:next w:val="Parasts"/>
    <w:link w:val="Virsraksts6Rakstz"/>
    <w:uiPriority w:val="9"/>
    <w:unhideWhenUsed/>
    <w:qFormat/>
    <w:rsid w:val="00622F03"/>
    <w:pPr>
      <w:keepNext/>
      <w:spacing w:after="0"/>
      <w:ind w:left="0" w:firstLine="0"/>
      <w:outlineLvl w:val="5"/>
    </w:pPr>
    <w:rPr>
      <w:rFonts w:eastAsia="Calibri" w:cs="Times New Roman"/>
      <w:b/>
      <w:lang w:eastAsia="lv-LV"/>
    </w:rPr>
  </w:style>
  <w:style w:type="paragraph" w:styleId="Virsraksts7">
    <w:name w:val="heading 7"/>
    <w:basedOn w:val="Parasts"/>
    <w:next w:val="Parasts"/>
    <w:link w:val="Virsraksts7Rakstz"/>
    <w:uiPriority w:val="9"/>
    <w:unhideWhenUsed/>
    <w:qFormat/>
    <w:rsid w:val="006F54EA"/>
    <w:pPr>
      <w:keepNext/>
      <w:jc w:val="center"/>
      <w:outlineLvl w:val="6"/>
    </w:pPr>
    <w:rPr>
      <w:rFonts w:eastAsia="Calibri" w:cs="Times New Roman"/>
      <w:b/>
      <w:noProof/>
      <w:szCs w:val="24"/>
      <w:lang w:eastAsia="lv-LV"/>
    </w:rPr>
  </w:style>
  <w:style w:type="paragraph" w:styleId="Virsraksts8">
    <w:name w:val="heading 8"/>
    <w:basedOn w:val="Parasts"/>
    <w:next w:val="Parasts"/>
    <w:link w:val="Virsraksts8Rakstz"/>
    <w:uiPriority w:val="9"/>
    <w:unhideWhenUsed/>
    <w:qFormat/>
    <w:rsid w:val="00517010"/>
    <w:pPr>
      <w:keepNext/>
      <w:tabs>
        <w:tab w:val="left" w:pos="439"/>
      </w:tabs>
      <w:suppressAutoHyphens/>
      <w:snapToGrid w:val="0"/>
      <w:spacing w:before="120"/>
      <w:ind w:left="0" w:firstLine="0"/>
      <w:jc w:val="left"/>
      <w:outlineLvl w:val="7"/>
    </w:pPr>
    <w:rPr>
      <w:rFonts w:eastAsia="Times New Roman" w:cs="Times New Roman"/>
      <w:b/>
      <w:color w:val="000000"/>
      <w:szCs w:val="24"/>
      <w:lang w:eastAsia="zh-CN"/>
    </w:rPr>
  </w:style>
  <w:style w:type="paragraph" w:styleId="Virsraksts9">
    <w:name w:val="heading 9"/>
    <w:basedOn w:val="Parasts"/>
    <w:next w:val="Parasts"/>
    <w:link w:val="Virsraksts9Rakstz"/>
    <w:uiPriority w:val="9"/>
    <w:unhideWhenUsed/>
    <w:qFormat/>
    <w:rsid w:val="00517010"/>
    <w:pPr>
      <w:keepNext/>
      <w:tabs>
        <w:tab w:val="left" w:pos="439"/>
      </w:tabs>
      <w:suppressAutoHyphens/>
      <w:snapToGrid w:val="0"/>
      <w:spacing w:before="120"/>
      <w:ind w:left="0" w:firstLine="0"/>
      <w:outlineLvl w:val="8"/>
    </w:pPr>
    <w:rPr>
      <w:rFonts w:eastAsia="Times New Roman" w:cs="Times New Roman"/>
      <w:b/>
      <w:color w:val="000000"/>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416E0"/>
    <w:rPr>
      <w:rFonts w:eastAsia="Calibri" w:cs="Times New Roman"/>
      <w:b/>
      <w:lang w:eastAsia="lv-LV"/>
    </w:rPr>
  </w:style>
  <w:style w:type="character" w:customStyle="1" w:styleId="Virsraksts2Rakstz">
    <w:name w:val="Virsraksts 2 Rakstz."/>
    <w:basedOn w:val="Noklusjumarindkopasfonts"/>
    <w:link w:val="Virsraksts2"/>
    <w:uiPriority w:val="9"/>
    <w:rsid w:val="002416E0"/>
    <w:rPr>
      <w:rFonts w:eastAsia="Calibri" w:cs="Times New Roman"/>
      <w:b/>
      <w:szCs w:val="24"/>
      <w:lang w:eastAsia="zh-CN"/>
    </w:rPr>
  </w:style>
  <w:style w:type="character" w:customStyle="1" w:styleId="Virsraksts3Rakstz">
    <w:name w:val="Virsraksts 3 Rakstz."/>
    <w:basedOn w:val="Noklusjumarindkopasfonts"/>
    <w:link w:val="Virsraksts3"/>
    <w:uiPriority w:val="9"/>
    <w:rsid w:val="002416E0"/>
    <w:rPr>
      <w:rFonts w:eastAsia="Calibri" w:cs="Times New Roman"/>
      <w:b/>
      <w:szCs w:val="24"/>
      <w:lang w:eastAsia="lv-LV"/>
    </w:rPr>
  </w:style>
  <w:style w:type="paragraph" w:styleId="Kjene">
    <w:name w:val="footer"/>
    <w:basedOn w:val="Parasts"/>
    <w:link w:val="KjeneRakstz"/>
    <w:uiPriority w:val="99"/>
    <w:unhideWhenUsed/>
    <w:rsid w:val="002416E0"/>
    <w:pPr>
      <w:tabs>
        <w:tab w:val="center" w:pos="4153"/>
        <w:tab w:val="right" w:pos="8306"/>
      </w:tabs>
      <w:spacing w:after="0"/>
    </w:pPr>
  </w:style>
  <w:style w:type="character" w:customStyle="1" w:styleId="KjeneRakstz">
    <w:name w:val="Kājene Rakstz."/>
    <w:basedOn w:val="Noklusjumarindkopasfonts"/>
    <w:link w:val="Kjene"/>
    <w:uiPriority w:val="99"/>
    <w:rsid w:val="002416E0"/>
  </w:style>
  <w:style w:type="character" w:styleId="Hipersaite">
    <w:name w:val="Hyperlink"/>
    <w:basedOn w:val="Noklusjumarindkopasfonts"/>
    <w:uiPriority w:val="99"/>
    <w:unhideWhenUsed/>
    <w:rsid w:val="002416E0"/>
    <w:rPr>
      <w:color w:val="0000FF" w:themeColor="hyperlink"/>
      <w:u w:val="single"/>
    </w:rPr>
  </w:style>
  <w:style w:type="paragraph" w:styleId="Balonteksts">
    <w:name w:val="Balloon Text"/>
    <w:basedOn w:val="Parasts"/>
    <w:link w:val="BalontekstsRakstz"/>
    <w:uiPriority w:val="99"/>
    <w:semiHidden/>
    <w:unhideWhenUsed/>
    <w:rsid w:val="002416E0"/>
    <w:pPr>
      <w:spacing w:after="0"/>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416E0"/>
    <w:rPr>
      <w:rFonts w:ascii="Tahoma" w:hAnsi="Tahoma" w:cs="Tahoma"/>
      <w:sz w:val="16"/>
      <w:szCs w:val="16"/>
    </w:rPr>
  </w:style>
  <w:style w:type="paragraph" w:styleId="Galvene">
    <w:name w:val="header"/>
    <w:basedOn w:val="Parasts"/>
    <w:link w:val="GalveneRakstz"/>
    <w:uiPriority w:val="99"/>
    <w:unhideWhenUsed/>
    <w:rsid w:val="002416E0"/>
    <w:pPr>
      <w:tabs>
        <w:tab w:val="center" w:pos="4153"/>
        <w:tab w:val="right" w:pos="8306"/>
      </w:tabs>
      <w:spacing w:after="0"/>
    </w:pPr>
  </w:style>
  <w:style w:type="character" w:customStyle="1" w:styleId="GalveneRakstz">
    <w:name w:val="Galvene Rakstz."/>
    <w:basedOn w:val="Noklusjumarindkopasfonts"/>
    <w:link w:val="Galvene"/>
    <w:uiPriority w:val="99"/>
    <w:rsid w:val="002416E0"/>
  </w:style>
  <w:style w:type="paragraph" w:styleId="Sarakstarindkopa">
    <w:name w:val="List Paragraph"/>
    <w:basedOn w:val="Parasts"/>
    <w:uiPriority w:val="34"/>
    <w:qFormat/>
    <w:rsid w:val="002416E0"/>
    <w:pPr>
      <w:ind w:left="720"/>
      <w:contextualSpacing/>
    </w:pPr>
  </w:style>
  <w:style w:type="character" w:customStyle="1" w:styleId="Virsraksts4Rakstz">
    <w:name w:val="Virsraksts 4 Rakstz."/>
    <w:basedOn w:val="Noklusjumarindkopasfonts"/>
    <w:link w:val="Virsraksts4"/>
    <w:uiPriority w:val="9"/>
    <w:rsid w:val="00891240"/>
    <w:rPr>
      <w:rFonts w:eastAsia="Calibri" w:cs="Times New Roman"/>
      <w:i/>
      <w:szCs w:val="24"/>
    </w:rPr>
  </w:style>
  <w:style w:type="character" w:customStyle="1" w:styleId="Virsraksts5Rakstz">
    <w:name w:val="Virsraksts 5 Rakstz."/>
    <w:basedOn w:val="Noklusjumarindkopasfonts"/>
    <w:link w:val="Virsraksts5"/>
    <w:uiPriority w:val="9"/>
    <w:rsid w:val="00891240"/>
    <w:rPr>
      <w:rFonts w:eastAsia="Calibri" w:cs="Times New Roman"/>
      <w:b/>
      <w:szCs w:val="24"/>
    </w:rPr>
  </w:style>
  <w:style w:type="paragraph" w:styleId="Pamattekstsaratkpi">
    <w:name w:val="Body Text Indent"/>
    <w:basedOn w:val="Parasts"/>
    <w:link w:val="PamattekstsaratkpiRakstz"/>
    <w:uiPriority w:val="99"/>
    <w:unhideWhenUsed/>
    <w:rsid w:val="0092154B"/>
    <w:pPr>
      <w:ind w:left="36" w:firstLine="0"/>
    </w:pPr>
    <w:rPr>
      <w:rFonts w:eastAsia="Times New Roman" w:cs="Times New Roman"/>
      <w:kern w:val="22"/>
      <w:szCs w:val="24"/>
      <w:lang w:eastAsia="ar-SA"/>
    </w:rPr>
  </w:style>
  <w:style w:type="character" w:customStyle="1" w:styleId="PamattekstsaratkpiRakstz">
    <w:name w:val="Pamatteksts ar atkāpi Rakstz."/>
    <w:basedOn w:val="Noklusjumarindkopasfonts"/>
    <w:link w:val="Pamattekstsaratkpi"/>
    <w:uiPriority w:val="99"/>
    <w:rsid w:val="0092154B"/>
    <w:rPr>
      <w:rFonts w:eastAsia="Times New Roman" w:cs="Times New Roman"/>
      <w:kern w:val="22"/>
      <w:szCs w:val="24"/>
      <w:lang w:eastAsia="ar-SA"/>
    </w:rPr>
  </w:style>
  <w:style w:type="character" w:customStyle="1" w:styleId="Virsraksts6Rakstz">
    <w:name w:val="Virsraksts 6 Rakstz."/>
    <w:basedOn w:val="Noklusjumarindkopasfonts"/>
    <w:link w:val="Virsraksts6"/>
    <w:uiPriority w:val="9"/>
    <w:rsid w:val="00622F03"/>
    <w:rPr>
      <w:rFonts w:eastAsia="Calibri" w:cs="Times New Roman"/>
      <w:b/>
      <w:lang w:eastAsia="lv-LV"/>
    </w:rPr>
  </w:style>
  <w:style w:type="paragraph" w:styleId="Pamattekstaatkpe2">
    <w:name w:val="Body Text Indent 2"/>
    <w:basedOn w:val="Parasts"/>
    <w:link w:val="Pamattekstaatkpe2Rakstz"/>
    <w:uiPriority w:val="99"/>
    <w:unhideWhenUsed/>
    <w:rsid w:val="00BF37E4"/>
    <w:pPr>
      <w:ind w:left="0" w:firstLine="284"/>
    </w:pPr>
    <w:rPr>
      <w:rFonts w:eastAsia="Calibri" w:cs="Times New Roman"/>
      <w:szCs w:val="24"/>
      <w:lang w:eastAsia="lv-LV"/>
    </w:rPr>
  </w:style>
  <w:style w:type="character" w:customStyle="1" w:styleId="Pamattekstaatkpe2Rakstz">
    <w:name w:val="Pamatteksta atkāpe 2 Rakstz."/>
    <w:basedOn w:val="Noklusjumarindkopasfonts"/>
    <w:link w:val="Pamattekstaatkpe2"/>
    <w:uiPriority w:val="99"/>
    <w:rsid w:val="00BF37E4"/>
    <w:rPr>
      <w:rFonts w:eastAsia="Calibri" w:cs="Times New Roman"/>
      <w:szCs w:val="24"/>
      <w:lang w:eastAsia="lv-LV"/>
    </w:rPr>
  </w:style>
  <w:style w:type="table" w:styleId="Reatabula">
    <w:name w:val="Table Grid"/>
    <w:basedOn w:val="Parastatabula"/>
    <w:uiPriority w:val="59"/>
    <w:rsid w:val="003B14C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
    <w:name w:val="Virsraksts 7 Rakstz."/>
    <w:basedOn w:val="Noklusjumarindkopasfonts"/>
    <w:link w:val="Virsraksts7"/>
    <w:uiPriority w:val="9"/>
    <w:rsid w:val="006F54EA"/>
    <w:rPr>
      <w:rFonts w:eastAsia="Calibri" w:cs="Times New Roman"/>
      <w:b/>
      <w:noProof/>
      <w:szCs w:val="24"/>
      <w:lang w:eastAsia="lv-LV"/>
    </w:rPr>
  </w:style>
  <w:style w:type="character" w:customStyle="1" w:styleId="Virsraksts8Rakstz">
    <w:name w:val="Virsraksts 8 Rakstz."/>
    <w:basedOn w:val="Noklusjumarindkopasfonts"/>
    <w:link w:val="Virsraksts8"/>
    <w:uiPriority w:val="9"/>
    <w:rsid w:val="00517010"/>
    <w:rPr>
      <w:rFonts w:eastAsia="Times New Roman" w:cs="Times New Roman"/>
      <w:b/>
      <w:color w:val="000000"/>
      <w:szCs w:val="24"/>
      <w:lang w:eastAsia="zh-CN"/>
    </w:rPr>
  </w:style>
  <w:style w:type="character" w:customStyle="1" w:styleId="Virsraksts9Rakstz">
    <w:name w:val="Virsraksts 9 Rakstz."/>
    <w:basedOn w:val="Noklusjumarindkopasfonts"/>
    <w:link w:val="Virsraksts9"/>
    <w:uiPriority w:val="9"/>
    <w:rsid w:val="00517010"/>
    <w:rPr>
      <w:rFonts w:eastAsia="Times New Roman" w:cs="Times New Roman"/>
      <w:b/>
      <w:color w:val="00000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hyperlink" Target="mailto:dome@aloja.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ese@aloj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oja.lv/attistiba/iepirkumi/" TargetMode="External"/><Relationship Id="rId5" Type="http://schemas.openxmlformats.org/officeDocument/2006/relationships/footnotes" Target="footnotes.xml"/><Relationship Id="rId15" Type="http://schemas.openxmlformats.org/officeDocument/2006/relationships/hyperlink" Target="mailto:prese@aloja.lv" TargetMode="External"/><Relationship Id="rId10" Type="http://schemas.openxmlformats.org/officeDocument/2006/relationships/hyperlink" Target="mailto:dace.rubene@aloja.lv" TargetMode="External"/><Relationship Id="rId4" Type="http://schemas.openxmlformats.org/officeDocument/2006/relationships/webSettings" Target="webSettings.xml"/><Relationship Id="rId9" Type="http://schemas.openxmlformats.org/officeDocument/2006/relationships/hyperlink" Target="mailto:prese@aloja.lv" TargetMode="External"/><Relationship Id="rId14" Type="http://schemas.openxmlformats.org/officeDocument/2006/relationships/hyperlink" Target="mailto:prese@alo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1591</TotalTime>
  <Pages>18</Pages>
  <Words>23408</Words>
  <Characters>13344</Characters>
  <Application>Microsoft Office Word</Application>
  <DocSecurity>0</DocSecurity>
  <Lines>111</Lines>
  <Paragraphs>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Dace</cp:lastModifiedBy>
  <cp:revision>59</cp:revision>
  <cp:lastPrinted>2016-10-05T08:01:00Z</cp:lastPrinted>
  <dcterms:created xsi:type="dcterms:W3CDTF">2016-06-28T06:18:00Z</dcterms:created>
  <dcterms:modified xsi:type="dcterms:W3CDTF">2016-11-21T08:36:00Z</dcterms:modified>
</cp:coreProperties>
</file>