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Apstiprināts</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 xml:space="preserve">Alojas novada domes </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Iepirkumu komisijas</w:t>
      </w:r>
    </w:p>
    <w:p w:rsidR="002416E0" w:rsidRPr="002416E0" w:rsidRDefault="002416E0" w:rsidP="002416E0">
      <w:pPr>
        <w:spacing w:after="0"/>
        <w:ind w:left="0" w:firstLine="0"/>
        <w:jc w:val="right"/>
        <w:rPr>
          <w:rFonts w:eastAsia="Calibri" w:cs="Times New Roman"/>
          <w:sz w:val="22"/>
          <w:lang w:eastAsia="lv-LV"/>
        </w:rPr>
      </w:pPr>
      <w:r w:rsidRPr="00634DD7">
        <w:rPr>
          <w:rFonts w:eastAsia="Calibri" w:cs="Times New Roman"/>
          <w:sz w:val="22"/>
          <w:lang w:eastAsia="lv-LV"/>
        </w:rPr>
        <w:t xml:space="preserve">2016. gada </w:t>
      </w:r>
      <w:r w:rsidR="008728FC" w:rsidRPr="008728FC">
        <w:rPr>
          <w:rFonts w:eastAsia="Calibri" w:cs="Times New Roman"/>
          <w:sz w:val="22"/>
          <w:lang w:eastAsia="lv-LV"/>
        </w:rPr>
        <w:t>21</w:t>
      </w:r>
      <w:r w:rsidR="001854E0" w:rsidRPr="008728FC">
        <w:rPr>
          <w:rFonts w:eastAsia="Calibri" w:cs="Times New Roman"/>
          <w:sz w:val="22"/>
          <w:lang w:eastAsia="lv-LV"/>
        </w:rPr>
        <w:t>.</w:t>
      </w:r>
      <w:r w:rsidR="008728FC" w:rsidRPr="008728FC">
        <w:rPr>
          <w:rFonts w:eastAsia="Calibri" w:cs="Times New Roman"/>
          <w:sz w:val="22"/>
          <w:lang w:eastAsia="lv-LV"/>
        </w:rPr>
        <w:t xml:space="preserve"> novembra</w:t>
      </w:r>
      <w:r w:rsidRPr="00634DD7">
        <w:rPr>
          <w:rFonts w:eastAsia="Calibri" w:cs="Times New Roman"/>
          <w:sz w:val="22"/>
          <w:lang w:eastAsia="lv-LV"/>
        </w:rPr>
        <w:t xml:space="preserve"> sēdē</w:t>
      </w:r>
      <w:r w:rsidRPr="002416E0">
        <w:rPr>
          <w:rFonts w:eastAsia="Calibri" w:cs="Times New Roman"/>
          <w:sz w:val="22"/>
          <w:lang w:eastAsia="lv-LV"/>
        </w:rPr>
        <w:t xml:space="preserve"> </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Protokola N</w:t>
      </w:r>
      <w:r w:rsidRPr="00AB5342">
        <w:rPr>
          <w:rFonts w:eastAsia="Calibri" w:cs="Times New Roman"/>
          <w:sz w:val="22"/>
          <w:lang w:eastAsia="lv-LV"/>
        </w:rPr>
        <w:t xml:space="preserve">r. </w:t>
      </w:r>
      <w:r w:rsidR="00E34FEA">
        <w:rPr>
          <w:rFonts w:eastAsia="Calibri" w:cs="Times New Roman"/>
          <w:sz w:val="22"/>
          <w:lang w:eastAsia="lv-LV"/>
        </w:rPr>
        <w:t>AND/2016/3</w:t>
      </w:r>
      <w:r w:rsidR="00202FDF">
        <w:rPr>
          <w:rFonts w:eastAsia="Calibri" w:cs="Times New Roman"/>
          <w:sz w:val="22"/>
          <w:lang w:eastAsia="lv-LV"/>
        </w:rPr>
        <w:t>1</w:t>
      </w:r>
      <w:r w:rsidRPr="00AB5342">
        <w:rPr>
          <w:rFonts w:eastAsia="Calibri" w:cs="Times New Roman"/>
          <w:sz w:val="22"/>
          <w:lang w:eastAsia="lv-LV"/>
        </w:rPr>
        <w:t>-01</w:t>
      </w: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center"/>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center"/>
        <w:rPr>
          <w:rFonts w:eastAsia="Calibri" w:cs="Times New Roman"/>
          <w:b/>
          <w:sz w:val="28"/>
          <w:szCs w:val="28"/>
          <w:lang w:eastAsia="lv-LV"/>
        </w:rPr>
      </w:pPr>
      <w:r>
        <w:rPr>
          <w:rFonts w:eastAsia="Calibri" w:cs="Times New Roman"/>
          <w:sz w:val="28"/>
          <w:szCs w:val="28"/>
          <w:lang w:eastAsia="lv-LV"/>
        </w:rPr>
        <w:t>Iepirkums</w:t>
      </w:r>
      <w:r w:rsidRPr="002416E0">
        <w:rPr>
          <w:rFonts w:eastAsia="Calibri" w:cs="Times New Roman"/>
          <w:sz w:val="28"/>
          <w:szCs w:val="28"/>
          <w:lang w:eastAsia="lv-LV"/>
        </w:rPr>
        <w:t xml:space="preserve"> Publisko iepirkumu likuma 8.</w:t>
      </w:r>
      <w:r w:rsidRPr="002416E0">
        <w:rPr>
          <w:rFonts w:eastAsia="Calibri" w:cs="Times New Roman"/>
          <w:sz w:val="28"/>
          <w:szCs w:val="28"/>
          <w:vertAlign w:val="superscript"/>
          <w:lang w:eastAsia="lv-LV"/>
        </w:rPr>
        <w:t>2</w:t>
      </w:r>
      <w:r w:rsidRPr="002416E0">
        <w:rPr>
          <w:rFonts w:eastAsia="Calibri" w:cs="Times New Roman"/>
          <w:sz w:val="28"/>
          <w:szCs w:val="28"/>
          <w:lang w:eastAsia="lv-LV"/>
        </w:rPr>
        <w:t xml:space="preserve"> panta kārtībā</w:t>
      </w: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32"/>
          <w:szCs w:val="32"/>
          <w:lang w:eastAsia="lv-LV"/>
        </w:rPr>
      </w:pPr>
      <w:r w:rsidRPr="002416E0">
        <w:rPr>
          <w:rFonts w:eastAsia="Calibri" w:cs="Times New Roman"/>
          <w:b/>
          <w:sz w:val="32"/>
          <w:szCs w:val="32"/>
          <w:lang w:eastAsia="lv-LV"/>
        </w:rPr>
        <w:t>„</w:t>
      </w:r>
      <w:r w:rsidR="00A00835">
        <w:rPr>
          <w:rFonts w:eastAsia="Times New Roman" w:cs="Calibri"/>
          <w:b/>
          <w:bCs/>
          <w:sz w:val="28"/>
          <w:szCs w:val="28"/>
          <w:lang w:eastAsia="ar-SA"/>
        </w:rPr>
        <w:t>Zemes kadastrālā uzmērīšana Alojas novada domes vajadzībām</w:t>
      </w:r>
      <w:r w:rsidRPr="002416E0">
        <w:rPr>
          <w:rFonts w:eastAsia="Calibri" w:cs="Times New Roman"/>
          <w:b/>
          <w:sz w:val="32"/>
          <w:szCs w:val="32"/>
          <w:lang w:eastAsia="lv-LV"/>
        </w:rPr>
        <w:t>”</w:t>
      </w:r>
    </w:p>
    <w:p w:rsidR="002416E0" w:rsidRPr="002416E0" w:rsidRDefault="002416E0" w:rsidP="002416E0">
      <w:pPr>
        <w:spacing w:after="0"/>
        <w:ind w:left="0" w:firstLine="0"/>
        <w:jc w:val="center"/>
        <w:rPr>
          <w:rFonts w:eastAsia="Calibri" w:cs="Times New Roman"/>
          <w:b/>
          <w:sz w:val="28"/>
          <w:szCs w:val="28"/>
          <w:lang w:eastAsia="lv-LV"/>
        </w:rPr>
      </w:pPr>
    </w:p>
    <w:p w:rsid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r w:rsidRPr="002416E0">
        <w:rPr>
          <w:rFonts w:eastAsia="Calibri" w:cs="Times New Roman"/>
          <w:b/>
          <w:sz w:val="28"/>
          <w:szCs w:val="28"/>
          <w:lang w:eastAsia="lv-LV"/>
        </w:rPr>
        <w:t>NOLIKUMS</w:t>
      </w: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szCs w:val="24"/>
          <w:lang w:eastAsia="lv-LV"/>
        </w:rPr>
      </w:pPr>
      <w:r w:rsidRPr="002416E0">
        <w:rPr>
          <w:rFonts w:eastAsia="Calibri" w:cs="Times New Roman"/>
          <w:szCs w:val="24"/>
          <w:lang w:eastAsia="lv-LV"/>
        </w:rPr>
        <w:t xml:space="preserve">Iepirkuma identifikācijas Nr. </w:t>
      </w:r>
      <w:r w:rsidR="001854E0" w:rsidRPr="00AB5342">
        <w:rPr>
          <w:rFonts w:eastAsia="Calibri" w:cs="Times New Roman"/>
          <w:szCs w:val="24"/>
          <w:lang w:eastAsia="lv-LV"/>
        </w:rPr>
        <w:t>AND/2016/</w:t>
      </w:r>
      <w:r w:rsidR="00E34FEA">
        <w:rPr>
          <w:rFonts w:eastAsia="Calibri" w:cs="Times New Roman"/>
          <w:szCs w:val="24"/>
          <w:lang w:eastAsia="lv-LV"/>
        </w:rPr>
        <w:t>3</w:t>
      </w:r>
      <w:r w:rsidR="00202FDF">
        <w:rPr>
          <w:rFonts w:eastAsia="Calibri" w:cs="Times New Roman"/>
          <w:szCs w:val="24"/>
          <w:lang w:eastAsia="lv-LV"/>
        </w:rPr>
        <w:t>1</w:t>
      </w: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E34FEA">
      <w:pPr>
        <w:spacing w:after="0"/>
        <w:ind w:left="0" w:firstLine="0"/>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Default="002416E0" w:rsidP="002416E0">
      <w:pPr>
        <w:spacing w:after="0"/>
        <w:ind w:left="0" w:firstLine="0"/>
        <w:rPr>
          <w:rFonts w:eastAsia="Calibri" w:cs="Times New Roman"/>
          <w:szCs w:val="24"/>
          <w:lang w:eastAsia="lv-LV"/>
        </w:rPr>
      </w:pPr>
    </w:p>
    <w:p w:rsid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p>
    <w:p w:rsidR="00752E41" w:rsidRDefault="002416E0" w:rsidP="002416E0">
      <w:pPr>
        <w:spacing w:after="0"/>
        <w:ind w:left="0" w:firstLine="0"/>
        <w:jc w:val="center"/>
        <w:rPr>
          <w:rFonts w:eastAsia="Calibri" w:cs="Times New Roman"/>
          <w:szCs w:val="24"/>
          <w:lang w:eastAsia="lv-LV"/>
        </w:rPr>
      </w:pPr>
      <w:r w:rsidRPr="002416E0">
        <w:rPr>
          <w:rFonts w:eastAsia="Calibri" w:cs="Times New Roman"/>
          <w:szCs w:val="24"/>
          <w:lang w:eastAsia="lv-LV"/>
        </w:rPr>
        <w:t>Alojā, 2016</w:t>
      </w:r>
    </w:p>
    <w:p w:rsidR="00752E41" w:rsidRDefault="00752E41">
      <w:pPr>
        <w:rPr>
          <w:rFonts w:eastAsia="Calibri" w:cs="Times New Roman"/>
          <w:szCs w:val="24"/>
          <w:lang w:eastAsia="lv-LV"/>
        </w:rPr>
      </w:pPr>
      <w:r>
        <w:rPr>
          <w:rFonts w:eastAsia="Calibri" w:cs="Times New Roman"/>
          <w:szCs w:val="24"/>
          <w:lang w:eastAsia="lv-LV"/>
        </w:rPr>
        <w:br w:type="page"/>
      </w:r>
    </w:p>
    <w:p w:rsidR="002416E0" w:rsidRPr="002416E0" w:rsidRDefault="002416E0" w:rsidP="002416E0">
      <w:pPr>
        <w:spacing w:after="0"/>
        <w:ind w:left="0" w:firstLine="0"/>
        <w:jc w:val="center"/>
        <w:rPr>
          <w:rFonts w:eastAsia="Calibri" w:cs="Times New Roman"/>
          <w:szCs w:val="24"/>
          <w:lang w:eastAsia="lv-LV"/>
        </w:rPr>
      </w:pP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t>Vispārīgā informācija</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Iepirkuma identifikācijas Nr.: </w:t>
      </w:r>
      <w:r w:rsidR="001854E0" w:rsidRPr="003B0C69">
        <w:rPr>
          <w:rFonts w:eastAsia="Calibri" w:cs="Times New Roman"/>
          <w:szCs w:val="24"/>
          <w:lang w:eastAsia="lv-LV"/>
        </w:rPr>
        <w:t>AND/2016/</w:t>
      </w:r>
      <w:r w:rsidR="00E34FEA">
        <w:rPr>
          <w:rFonts w:eastAsia="Calibri" w:cs="Times New Roman"/>
          <w:szCs w:val="24"/>
          <w:lang w:eastAsia="lv-LV"/>
        </w:rPr>
        <w:t>3</w:t>
      </w:r>
      <w:r w:rsidR="00202FDF">
        <w:rPr>
          <w:rFonts w:eastAsia="Calibri" w:cs="Times New Roman"/>
          <w:szCs w:val="24"/>
          <w:lang w:eastAsia="lv-LV"/>
        </w:rPr>
        <w:t>1</w:t>
      </w:r>
      <w:r w:rsidRPr="003B0C69">
        <w:rPr>
          <w:rFonts w:eastAsia="Calibri" w:cs="Times New Roman"/>
          <w:szCs w:val="24"/>
          <w:lang w:eastAsia="lv-LV"/>
        </w:rPr>
        <w:t>.</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b/>
          <w:szCs w:val="24"/>
          <w:lang w:eastAsia="lv-LV"/>
        </w:rPr>
        <w:t>Pasūtītājs:</w:t>
      </w:r>
    </w:p>
    <w:tbl>
      <w:tblPr>
        <w:tblW w:w="8221" w:type="dxa"/>
        <w:tblInd w:w="392" w:type="dxa"/>
        <w:tblLook w:val="04A0" w:firstRow="1" w:lastRow="0" w:firstColumn="1" w:lastColumn="0" w:noHBand="0" w:noVBand="1"/>
      </w:tblPr>
      <w:tblGrid>
        <w:gridCol w:w="2231"/>
        <w:gridCol w:w="5990"/>
      </w:tblGrid>
      <w:tr w:rsidR="002416E0" w:rsidRPr="002416E0" w:rsidTr="00752E41">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 xml:space="preserve">Nosaukums </w:t>
            </w:r>
          </w:p>
        </w:tc>
        <w:tc>
          <w:tcPr>
            <w:tcW w:w="5990"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tabs>
                <w:tab w:val="center" w:pos="4153"/>
                <w:tab w:val="right" w:pos="8306"/>
              </w:tabs>
              <w:spacing w:after="0"/>
              <w:ind w:left="0" w:firstLine="0"/>
              <w:rPr>
                <w:rFonts w:eastAsia="Times New Roman" w:cs="Times New Roman"/>
                <w:color w:val="000000"/>
                <w:szCs w:val="24"/>
              </w:rPr>
            </w:pPr>
            <w:r w:rsidRPr="002416E0">
              <w:rPr>
                <w:rFonts w:eastAsia="Times New Roman" w:cs="Times New Roman"/>
                <w:color w:val="000000"/>
                <w:szCs w:val="24"/>
              </w:rPr>
              <w:t>Alojas novada dome</w:t>
            </w:r>
          </w:p>
        </w:tc>
      </w:tr>
      <w:tr w:rsidR="002416E0" w:rsidRPr="002416E0" w:rsidTr="00752E41">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 xml:space="preserve">Juridiskā adrese </w:t>
            </w:r>
          </w:p>
        </w:tc>
        <w:tc>
          <w:tcPr>
            <w:tcW w:w="5990"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color w:val="000000"/>
                <w:szCs w:val="24"/>
              </w:rPr>
              <w:t>Jūras iela 13, Aloja, Alojas novads, LV-4064</w:t>
            </w:r>
          </w:p>
        </w:tc>
      </w:tr>
      <w:tr w:rsidR="002416E0" w:rsidRPr="002416E0" w:rsidTr="00752E41">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Reģistrācijas Nr.</w:t>
            </w:r>
          </w:p>
        </w:tc>
        <w:tc>
          <w:tcPr>
            <w:tcW w:w="5990"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rPr>
              <w:t>90000060032</w:t>
            </w:r>
          </w:p>
        </w:tc>
      </w:tr>
      <w:tr w:rsidR="002416E0" w:rsidRPr="002416E0" w:rsidTr="00752E41">
        <w:trPr>
          <w:trHeight w:val="319"/>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color w:val="000000"/>
                <w:szCs w:val="24"/>
              </w:rPr>
            </w:pPr>
            <w:r w:rsidRPr="002416E0">
              <w:rPr>
                <w:rFonts w:eastAsia="Times New Roman" w:cs="Times New Roman"/>
                <w:b/>
                <w:color w:val="000000"/>
                <w:szCs w:val="24"/>
              </w:rPr>
              <w:t xml:space="preserve">Tālruņa Nr. </w:t>
            </w:r>
          </w:p>
        </w:tc>
        <w:tc>
          <w:tcPr>
            <w:tcW w:w="5990"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color w:val="000000"/>
                <w:szCs w:val="24"/>
              </w:rPr>
              <w:t>64023925</w:t>
            </w:r>
          </w:p>
        </w:tc>
      </w:tr>
      <w:tr w:rsidR="002416E0" w:rsidRPr="002416E0" w:rsidTr="00752E41">
        <w:trPr>
          <w:trHeight w:val="322"/>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color w:val="000000"/>
                <w:szCs w:val="24"/>
              </w:rPr>
            </w:pPr>
            <w:r w:rsidRPr="002416E0">
              <w:rPr>
                <w:rFonts w:eastAsia="Times New Roman" w:cs="Times New Roman"/>
                <w:b/>
                <w:color w:val="000000"/>
                <w:szCs w:val="24"/>
              </w:rPr>
              <w:t>E-pasta adrese</w:t>
            </w:r>
          </w:p>
        </w:tc>
        <w:tc>
          <w:tcPr>
            <w:tcW w:w="5990" w:type="dxa"/>
            <w:tcBorders>
              <w:top w:val="single" w:sz="4" w:space="0" w:color="000000"/>
              <w:left w:val="single" w:sz="4" w:space="0" w:color="000000"/>
              <w:bottom w:val="single" w:sz="4" w:space="0" w:color="000000"/>
              <w:right w:val="single" w:sz="4" w:space="0" w:color="000000"/>
            </w:tcBorders>
            <w:hideMark/>
          </w:tcPr>
          <w:p w:rsidR="002416E0" w:rsidRPr="002416E0" w:rsidRDefault="004D53B5" w:rsidP="002416E0">
            <w:pPr>
              <w:spacing w:after="0"/>
              <w:ind w:left="0" w:firstLine="0"/>
              <w:rPr>
                <w:rFonts w:eastAsia="Times New Roman" w:cs="Times New Roman"/>
                <w:color w:val="000000"/>
                <w:szCs w:val="24"/>
              </w:rPr>
            </w:pPr>
            <w:hyperlink r:id="rId7" w:history="1">
              <w:r w:rsidR="002416E0" w:rsidRPr="002416E0">
                <w:rPr>
                  <w:rFonts w:eastAsia="Calibri" w:cs="Times New Roman"/>
                  <w:color w:val="0000FF"/>
                  <w:szCs w:val="24"/>
                  <w:u w:val="single"/>
                </w:rPr>
                <w:t>dome@aloja.lv</w:t>
              </w:r>
            </w:hyperlink>
            <w:r w:rsidR="002416E0" w:rsidRPr="002416E0">
              <w:rPr>
                <w:rFonts w:eastAsia="Times New Roman" w:cs="Times New Roman"/>
                <w:color w:val="000000"/>
                <w:szCs w:val="24"/>
              </w:rPr>
              <w:t xml:space="preserve"> </w:t>
            </w:r>
          </w:p>
        </w:tc>
      </w:tr>
      <w:tr w:rsidR="002416E0" w:rsidRPr="002416E0" w:rsidTr="00752E41">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3B0C69" w:rsidP="002416E0">
            <w:pPr>
              <w:spacing w:after="0"/>
              <w:ind w:left="0" w:firstLine="0"/>
              <w:rPr>
                <w:rFonts w:eastAsia="Times New Roman" w:cs="Times New Roman"/>
                <w:b/>
                <w:color w:val="000000"/>
                <w:szCs w:val="24"/>
              </w:rPr>
            </w:pPr>
            <w:r>
              <w:rPr>
                <w:rFonts w:eastAsia="Times New Roman" w:cs="Times New Roman"/>
                <w:b/>
                <w:color w:val="000000"/>
                <w:szCs w:val="24"/>
              </w:rPr>
              <w:t xml:space="preserve">Pasūtītāja </w:t>
            </w:r>
            <w:proofErr w:type="gramStart"/>
            <w:r w:rsidR="002416E0" w:rsidRPr="002416E0">
              <w:rPr>
                <w:rFonts w:eastAsia="Times New Roman" w:cs="Times New Roman"/>
                <w:b/>
                <w:color w:val="000000"/>
                <w:szCs w:val="24"/>
              </w:rPr>
              <w:t>mājas lapa</w:t>
            </w:r>
            <w:proofErr w:type="gramEnd"/>
            <w:r w:rsidR="002416E0" w:rsidRPr="002416E0">
              <w:rPr>
                <w:rFonts w:eastAsia="Times New Roman" w:cs="Times New Roman"/>
                <w:b/>
                <w:color w:val="000000"/>
                <w:szCs w:val="24"/>
              </w:rPr>
              <w:t xml:space="preserve"> internetā</w:t>
            </w:r>
          </w:p>
        </w:tc>
        <w:tc>
          <w:tcPr>
            <w:tcW w:w="5990" w:type="dxa"/>
            <w:tcBorders>
              <w:top w:val="single" w:sz="4" w:space="0" w:color="000000"/>
              <w:left w:val="single" w:sz="4" w:space="0" w:color="000000"/>
              <w:bottom w:val="single" w:sz="4" w:space="0" w:color="000000"/>
              <w:right w:val="single" w:sz="4" w:space="0" w:color="000000"/>
            </w:tcBorders>
            <w:vAlign w:val="center"/>
            <w:hideMark/>
          </w:tcPr>
          <w:p w:rsidR="002416E0" w:rsidRPr="002416E0" w:rsidRDefault="004D53B5" w:rsidP="002416E0">
            <w:pPr>
              <w:spacing w:after="0"/>
              <w:ind w:left="0" w:firstLine="0"/>
              <w:rPr>
                <w:rFonts w:eastAsia="Times New Roman" w:cs="Times New Roman"/>
                <w:color w:val="000000"/>
                <w:szCs w:val="24"/>
              </w:rPr>
            </w:pPr>
            <w:hyperlink r:id="rId8" w:history="1">
              <w:r w:rsidR="002416E0" w:rsidRPr="002416E0">
                <w:rPr>
                  <w:rFonts w:eastAsia="Calibri" w:cs="Times New Roman"/>
                  <w:color w:val="0000FF"/>
                  <w:szCs w:val="24"/>
                  <w:u w:val="single"/>
                </w:rPr>
                <w:t>www.aloja.lv</w:t>
              </w:r>
            </w:hyperlink>
          </w:p>
        </w:tc>
      </w:tr>
      <w:tr w:rsidR="002416E0" w:rsidRPr="002416E0" w:rsidTr="00752E41">
        <w:trPr>
          <w:trHeight w:val="617"/>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bCs/>
                <w:color w:val="000000"/>
                <w:szCs w:val="24"/>
              </w:rPr>
            </w:pPr>
            <w:r w:rsidRPr="002416E0">
              <w:rPr>
                <w:rFonts w:eastAsia="Times New Roman" w:cs="Times New Roman"/>
                <w:b/>
                <w:bCs/>
                <w:color w:val="000000"/>
                <w:szCs w:val="24"/>
              </w:rPr>
              <w:t xml:space="preserve">Kontaktpersona </w:t>
            </w:r>
          </w:p>
        </w:tc>
        <w:tc>
          <w:tcPr>
            <w:tcW w:w="5990" w:type="dxa"/>
            <w:tcBorders>
              <w:top w:val="single" w:sz="4" w:space="0" w:color="000000"/>
              <w:left w:val="single" w:sz="4" w:space="0" w:color="000000"/>
              <w:bottom w:val="single" w:sz="4" w:space="0" w:color="000000"/>
              <w:right w:val="single" w:sz="4" w:space="0" w:color="000000"/>
            </w:tcBorders>
            <w:hideMark/>
          </w:tcPr>
          <w:p w:rsidR="002416E0" w:rsidRPr="002416E0" w:rsidRDefault="00752E41" w:rsidP="00752E41">
            <w:pPr>
              <w:spacing w:after="0"/>
              <w:ind w:left="0" w:firstLine="0"/>
              <w:jc w:val="left"/>
              <w:rPr>
                <w:rFonts w:eastAsia="Times New Roman" w:cs="Times New Roman"/>
                <w:color w:val="000000"/>
                <w:szCs w:val="24"/>
              </w:rPr>
            </w:pPr>
            <w:r>
              <w:t>N</w:t>
            </w:r>
            <w:r w:rsidRPr="00752E41">
              <w:t>ekustamo īpašumu speciāliste Gunita Meļķe-Kažoka</w:t>
            </w:r>
            <w:r w:rsidR="00E34FEA" w:rsidRPr="00143817">
              <w:t xml:space="preserve">, tālr. </w:t>
            </w:r>
            <w:r w:rsidRPr="00752E41">
              <w:t>64023927, 25749113</w:t>
            </w:r>
            <w:r w:rsidR="00E34FEA" w:rsidRPr="00143817">
              <w:t xml:space="preserve">, e-pasts: </w:t>
            </w:r>
            <w:hyperlink r:id="rId9" w:history="1">
              <w:r w:rsidRPr="0095669A">
                <w:rPr>
                  <w:rStyle w:val="Hipersaite"/>
                </w:rPr>
                <w:t>gunita.melke@aloja.lv</w:t>
              </w:r>
            </w:hyperlink>
            <w:r>
              <w:t xml:space="preserve">, </w:t>
            </w:r>
            <w:r w:rsidR="00E34FEA" w:rsidRPr="00143817">
              <w:t>iepirkumu speciāliste Dace R</w:t>
            </w:r>
            <w:r w:rsidR="00E34FEA">
              <w:t>ubene</w:t>
            </w:r>
            <w:r w:rsidR="00E34FEA" w:rsidRPr="00143817">
              <w:t xml:space="preserve">, tālr. 26694477, e-pasts: </w:t>
            </w:r>
            <w:hyperlink r:id="rId10" w:history="1">
              <w:r w:rsidR="00E34FEA" w:rsidRPr="00ED1D61">
                <w:rPr>
                  <w:rStyle w:val="Hipersaite"/>
                </w:rPr>
                <w:t>dace.rubene@aloja.lv</w:t>
              </w:r>
            </w:hyperlink>
          </w:p>
        </w:tc>
      </w:tr>
    </w:tbl>
    <w:p w:rsidR="002416E0" w:rsidRPr="002416E0" w:rsidRDefault="002416E0" w:rsidP="002416E0">
      <w:pPr>
        <w:numPr>
          <w:ilvl w:val="1"/>
          <w:numId w:val="1"/>
        </w:numPr>
        <w:spacing w:before="240"/>
        <w:rPr>
          <w:rFonts w:eastAsia="Calibri" w:cs="Times New Roman"/>
          <w:szCs w:val="24"/>
          <w:lang w:eastAsia="lv-LV"/>
        </w:rPr>
      </w:pPr>
      <w:r w:rsidRPr="002416E0">
        <w:rPr>
          <w:rFonts w:eastAsia="Calibri" w:cs="Times New Roman"/>
          <w:szCs w:val="24"/>
          <w:lang w:eastAsia="lv-LV"/>
        </w:rPr>
        <w:t>Iepirkuma metode – iepirkums tiek veikts saskaņā ar Publisko iepirkumu likuma 8.</w:t>
      </w:r>
      <w:r w:rsidRPr="002416E0">
        <w:rPr>
          <w:rFonts w:eastAsia="Calibri" w:cs="Times New Roman"/>
          <w:szCs w:val="24"/>
          <w:vertAlign w:val="superscript"/>
          <w:lang w:eastAsia="lv-LV"/>
        </w:rPr>
        <w:t>2</w:t>
      </w:r>
      <w:r w:rsidRPr="002416E0">
        <w:rPr>
          <w:rFonts w:eastAsia="Calibri" w:cs="Times New Roman"/>
          <w:szCs w:val="24"/>
          <w:lang w:eastAsia="lv-LV"/>
        </w:rPr>
        <w:t xml:space="preserve"> pantu.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Iepirkuma nolikuma saņemšana: </w:t>
      </w:r>
    </w:p>
    <w:p w:rsidR="002416E0" w:rsidRPr="002416E0" w:rsidRDefault="002416E0" w:rsidP="002416E0">
      <w:pPr>
        <w:numPr>
          <w:ilvl w:val="2"/>
          <w:numId w:val="1"/>
        </w:numPr>
        <w:rPr>
          <w:rFonts w:eastAsia="Calibri" w:cs="Times New Roman"/>
          <w:b/>
          <w:szCs w:val="24"/>
          <w:lang w:eastAsia="lv-LV"/>
        </w:rPr>
      </w:pPr>
      <w:r w:rsidRPr="002416E0">
        <w:rPr>
          <w:rFonts w:eastAsia="Calibri" w:cs="Times New Roman"/>
          <w:szCs w:val="24"/>
          <w:lang w:eastAsia="lv-LV"/>
        </w:rPr>
        <w:t>Iepirkuma dokumenti (nolikums ar pielikumiem, turpmāk – Nolikums) ir brīvi un tieši elektro</w:t>
      </w:r>
      <w:r w:rsidR="00021257">
        <w:rPr>
          <w:rFonts w:eastAsia="Calibri" w:cs="Times New Roman"/>
          <w:szCs w:val="24"/>
          <w:lang w:eastAsia="lv-LV"/>
        </w:rPr>
        <w:t>niski pieejami pasūtītāja mājas</w:t>
      </w:r>
      <w:r w:rsidRPr="002416E0">
        <w:rPr>
          <w:rFonts w:eastAsia="Calibri" w:cs="Times New Roman"/>
          <w:szCs w:val="24"/>
          <w:lang w:eastAsia="lv-LV"/>
        </w:rPr>
        <w:t xml:space="preserve">lapā internetā </w:t>
      </w:r>
      <w:hyperlink r:id="rId11" w:history="1">
        <w:r w:rsidRPr="002416E0">
          <w:rPr>
            <w:color w:val="0000FF" w:themeColor="hyperlink"/>
            <w:u w:val="single"/>
          </w:rPr>
          <w:t>http://www.aloja.lv/attistiba/iepirkumi/</w:t>
        </w:r>
      </w:hyperlink>
      <w:r w:rsidRPr="002416E0">
        <w:t>.</w:t>
      </w:r>
      <w:r w:rsidRPr="002416E0">
        <w:rPr>
          <w:rFonts w:eastAsia="Calibri" w:cs="Times New Roman"/>
          <w:szCs w:val="24"/>
          <w:lang w:eastAsia="lv-LV"/>
        </w:rPr>
        <w:t xml:space="preserve"> Ja ieinteresētais piegādātājs pieprasa izsniegt Nol</w:t>
      </w:r>
      <w:r w:rsidR="00021257">
        <w:rPr>
          <w:rFonts w:eastAsia="Calibri" w:cs="Times New Roman"/>
          <w:szCs w:val="24"/>
          <w:lang w:eastAsia="lv-LV"/>
        </w:rPr>
        <w:t>ikumu drukātā veidā, Pasūtītājs</w:t>
      </w:r>
      <w:r w:rsidRPr="002416E0">
        <w:rPr>
          <w:rFonts w:eastAsia="Calibri" w:cs="Times New Roman"/>
          <w:szCs w:val="24"/>
          <w:lang w:eastAsia="lv-LV"/>
        </w:rPr>
        <w:t xml:space="preserve"> to izsniedz ieinteresētajam piegādātājam 3 (trīs) darba dienu laikā pēc tam, kad saņemts attiecīgs pieprasījums, ievērojot nosacījumu, ka pieprasījums iesniegts laikus pirms piedāvājumu iesniegšanas termiņa beigām.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Ieinteresētā piegādātāja pienākums ir pastāvīgi sekot aktuālaja</w:t>
      </w:r>
      <w:r w:rsidR="00021257">
        <w:rPr>
          <w:rFonts w:eastAsia="Calibri" w:cs="Times New Roman"/>
          <w:szCs w:val="24"/>
          <w:lang w:eastAsia="lv-LV"/>
        </w:rPr>
        <w:t>i informācijai Pasūtītāja mājas</w:t>
      </w:r>
      <w:r w:rsidRPr="002416E0">
        <w:rPr>
          <w:rFonts w:eastAsia="Calibri" w:cs="Times New Roman"/>
          <w:szCs w:val="24"/>
          <w:lang w:eastAsia="lv-LV"/>
        </w:rPr>
        <w:t xml:space="preserve">lapā un ievērot to, sagatavojot savu piedāvājumu.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Informācijas apmaiņas kārtība: </w:t>
      </w:r>
      <w:r w:rsidRPr="002416E0">
        <w:rPr>
          <w:rFonts w:eastAsia="Calibri" w:cs="Times New Roman"/>
          <w:szCs w:val="24"/>
          <w:lang w:eastAsia="lv-LV"/>
        </w:rPr>
        <w:t xml:space="preserve">rakstiski, izmantojot Pasūtītāja e-pasta adresi - </w:t>
      </w:r>
      <w:hyperlink r:id="rId12" w:history="1">
        <w:r w:rsidRPr="002416E0">
          <w:rPr>
            <w:rFonts w:eastAsia="Calibri" w:cs="Times New Roman"/>
            <w:color w:val="0000FF"/>
            <w:szCs w:val="24"/>
            <w:u w:val="single"/>
            <w:lang w:eastAsia="lv-LV"/>
          </w:rPr>
          <w:t>dome@aloja.lv</w:t>
        </w:r>
      </w:hyperlink>
      <w:r w:rsidRPr="002416E0">
        <w:rPr>
          <w:rFonts w:eastAsia="Calibri" w:cs="Times New Roman"/>
          <w:szCs w:val="24"/>
          <w:lang w:eastAsia="lv-LV"/>
        </w:rPr>
        <w:t xml:space="preserve">.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Papildu informācijas sniegšana:</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Papildu informāciju Pasūtītājs nosūta ieinteresētajam piegādātājam, kas uzdevis jautājumu, un vienlaikus ievieto </w:t>
      </w:r>
      <w:r w:rsidR="00021257">
        <w:rPr>
          <w:rFonts w:eastAsia="Calibri" w:cs="Times New Roman"/>
          <w:szCs w:val="24"/>
          <w:lang w:eastAsia="lv-LV"/>
        </w:rPr>
        <w:t>šo informāciju Pasūtītāja mājas</w:t>
      </w:r>
      <w:r w:rsidRPr="002416E0">
        <w:rPr>
          <w:rFonts w:eastAsia="Calibri" w:cs="Times New Roman"/>
          <w:szCs w:val="24"/>
          <w:lang w:eastAsia="lv-LV"/>
        </w:rPr>
        <w:t xml:space="preserve">lapā internetā, norādot arī uzdoto jautājumu.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Piedāvājuma iesniegšana:</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Ieinteresētais piegādātājs piedāvājumu var iesniegt personīgi vai pa pastu, sākot ar iepirkuma izsludināšanas dienu, līdz 2016.</w:t>
      </w:r>
      <w:r w:rsidR="00021257">
        <w:rPr>
          <w:rFonts w:eastAsia="Calibri" w:cs="Times New Roman"/>
          <w:szCs w:val="24"/>
          <w:lang w:eastAsia="lv-LV"/>
        </w:rPr>
        <w:t> </w:t>
      </w:r>
      <w:r w:rsidRPr="002416E0">
        <w:rPr>
          <w:rFonts w:eastAsia="Calibri" w:cs="Times New Roman"/>
          <w:szCs w:val="24"/>
          <w:lang w:eastAsia="lv-LV"/>
        </w:rPr>
        <w:t xml:space="preserve">gada </w:t>
      </w:r>
      <w:r w:rsidR="009155E2" w:rsidRPr="009155E2">
        <w:rPr>
          <w:rFonts w:eastAsia="Calibri" w:cs="Times New Roman"/>
          <w:szCs w:val="24"/>
          <w:lang w:eastAsia="lv-LV"/>
        </w:rPr>
        <w:t>5. decembrim</w:t>
      </w:r>
      <w:r w:rsidR="001854E0" w:rsidRPr="009155E2">
        <w:rPr>
          <w:rFonts w:eastAsia="Calibri" w:cs="Times New Roman"/>
          <w:szCs w:val="24"/>
          <w:lang w:eastAsia="lv-LV"/>
        </w:rPr>
        <w:t xml:space="preserve"> </w:t>
      </w:r>
      <w:r w:rsidRPr="009155E2">
        <w:rPr>
          <w:rFonts w:eastAsia="Calibri" w:cs="Times New Roman"/>
          <w:szCs w:val="24"/>
          <w:lang w:eastAsia="lv-LV"/>
        </w:rPr>
        <w:t>plkst. 10:00</w:t>
      </w:r>
      <w:r w:rsidRPr="000C6E9D">
        <w:rPr>
          <w:rFonts w:eastAsia="Calibri" w:cs="Times New Roman"/>
          <w:szCs w:val="24"/>
          <w:lang w:eastAsia="lv-LV"/>
        </w:rPr>
        <w:t>.</w:t>
      </w:r>
      <w:r w:rsidRPr="002416E0">
        <w:rPr>
          <w:rFonts w:eastAsia="Calibri" w:cs="Times New Roman"/>
          <w:szCs w:val="24"/>
          <w:lang w:eastAsia="lv-LV"/>
        </w:rPr>
        <w:t xml:space="preserve"> Par iesniegšanas brīdi uzskatāms brīdis, kad </w:t>
      </w:r>
      <w:r w:rsidRPr="002416E0">
        <w:rPr>
          <w:rFonts w:eastAsia="Calibri" w:cs="Times New Roman"/>
          <w:szCs w:val="24"/>
          <w:lang w:eastAsia="lv-LV"/>
        </w:rPr>
        <w:lastRenderedPageBreak/>
        <w:t xml:space="preserve">Pasūtītājs saņem piedāvājumu Nolikuma 1.2.punktā norādītajā Pasūtītāja adresē.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Piedāvājumu, kas iesniegts pēc piedāvājumu iesniegšanas termiņa beigām, Pasūtītājs neizskata un atdod atpakaļ iesniedzējam.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Pretendents sedz izmaksas, kas ir saistītas ar piedāvājuma sagatavošanu un iesniegšanu.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Iesniegtais piedāvājums ir derīgs līdz iepirkuma līguma noslēgšanai.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Prasības piedāvājuma noformējumam un iesniegšanai. </w:t>
      </w:r>
    </w:p>
    <w:p w:rsidR="002416E0" w:rsidRPr="002416E0" w:rsidRDefault="002416E0" w:rsidP="002416E0">
      <w:pPr>
        <w:numPr>
          <w:ilvl w:val="2"/>
          <w:numId w:val="1"/>
        </w:numPr>
        <w:rPr>
          <w:rFonts w:eastAsia="Calibri" w:cs="Times New Roman"/>
          <w:b/>
          <w:szCs w:val="24"/>
          <w:lang w:eastAsia="lv-LV"/>
        </w:rPr>
      </w:pPr>
      <w:r w:rsidRPr="002416E0">
        <w:rPr>
          <w:rFonts w:eastAsia="Calibri" w:cs="Times New Roman"/>
          <w:szCs w:val="24"/>
          <w:lang w:eastAsia="lv-LV"/>
        </w:rPr>
        <w:t xml:space="preserve">Piedāvājumu iesniedz </w:t>
      </w:r>
      <w:r>
        <w:rPr>
          <w:rFonts w:eastAsia="Calibri" w:cs="Times New Roman"/>
          <w:szCs w:val="24"/>
          <w:lang w:eastAsia="lv-LV"/>
        </w:rPr>
        <w:t>1 (vienā)</w:t>
      </w:r>
      <w:r w:rsidRPr="002416E0">
        <w:rPr>
          <w:rFonts w:eastAsia="Calibri" w:cs="Times New Roman"/>
          <w:szCs w:val="24"/>
          <w:lang w:eastAsia="lv-LV"/>
        </w:rPr>
        <w:t xml:space="preserve"> </w:t>
      </w:r>
      <w:r>
        <w:rPr>
          <w:rFonts w:eastAsia="Calibri" w:cs="Times New Roman"/>
          <w:szCs w:val="24"/>
          <w:lang w:eastAsia="lv-LV"/>
        </w:rPr>
        <w:t xml:space="preserve">eksemplārā </w:t>
      </w:r>
      <w:r w:rsidRPr="002416E0">
        <w:rPr>
          <w:rFonts w:eastAsia="Calibri" w:cs="Times New Roman"/>
          <w:szCs w:val="24"/>
          <w:lang w:eastAsia="lv-LV"/>
        </w:rPr>
        <w:t xml:space="preserve">atbilstoši Nolikuma </w:t>
      </w:r>
      <w:r w:rsidRPr="00CA6507">
        <w:rPr>
          <w:rFonts w:eastAsia="Calibri" w:cs="Times New Roman"/>
          <w:szCs w:val="24"/>
          <w:lang w:eastAsia="lv-LV"/>
        </w:rPr>
        <w:t>1.8.</w:t>
      </w:r>
      <w:r w:rsidR="00E34FEA" w:rsidRPr="00CA6507">
        <w:rPr>
          <w:rFonts w:eastAsia="Calibri" w:cs="Times New Roman"/>
          <w:szCs w:val="24"/>
          <w:lang w:eastAsia="lv-LV"/>
        </w:rPr>
        <w:t> </w:t>
      </w:r>
      <w:r w:rsidRPr="00CA6507">
        <w:rPr>
          <w:rFonts w:eastAsia="Calibri" w:cs="Times New Roman"/>
          <w:szCs w:val="24"/>
          <w:lang w:eastAsia="lv-LV"/>
        </w:rPr>
        <w:t>punkta prasībām</w:t>
      </w:r>
      <w:r w:rsidRPr="002416E0">
        <w:rPr>
          <w:rFonts w:eastAsia="Calibri" w:cs="Times New Roman"/>
          <w:szCs w:val="24"/>
          <w:lang w:eastAsia="lv-LV"/>
        </w:rPr>
        <w:t>, un tas sastāv no šādām daļām:</w:t>
      </w:r>
    </w:p>
    <w:p w:rsidR="002416E0" w:rsidRPr="002416E0" w:rsidRDefault="002416E0" w:rsidP="002416E0">
      <w:pPr>
        <w:numPr>
          <w:ilvl w:val="3"/>
          <w:numId w:val="1"/>
        </w:numPr>
        <w:rPr>
          <w:rFonts w:eastAsia="Calibri" w:cs="Times New Roman"/>
          <w:szCs w:val="24"/>
          <w:lang w:eastAsia="lv-LV"/>
        </w:rPr>
      </w:pPr>
      <w:r w:rsidRPr="002416E0">
        <w:rPr>
          <w:rFonts w:eastAsia="Calibri" w:cs="Times New Roman"/>
          <w:szCs w:val="24"/>
          <w:lang w:eastAsia="lv-LV"/>
        </w:rPr>
        <w:t>satura rādītājs, kurā norādīti visi iesniegtie dokumenti;</w:t>
      </w:r>
    </w:p>
    <w:p w:rsidR="002416E0" w:rsidRPr="001A38A6" w:rsidRDefault="002416E0" w:rsidP="002416E0">
      <w:pPr>
        <w:numPr>
          <w:ilvl w:val="3"/>
          <w:numId w:val="1"/>
        </w:numPr>
        <w:rPr>
          <w:rFonts w:eastAsia="Calibri" w:cs="Times New Roman"/>
          <w:b/>
          <w:szCs w:val="24"/>
          <w:lang w:eastAsia="lv-LV"/>
        </w:rPr>
      </w:pPr>
      <w:r w:rsidRPr="001A38A6">
        <w:rPr>
          <w:rFonts w:eastAsia="Calibri" w:cs="Times New Roman"/>
          <w:szCs w:val="24"/>
          <w:lang w:eastAsia="lv-LV"/>
        </w:rPr>
        <w:t xml:space="preserve">pieteikums dalībai iepirkumā (saskaņā ar Nolikuma </w:t>
      </w:r>
      <w:r w:rsidRPr="00CA6507">
        <w:rPr>
          <w:rFonts w:eastAsia="Calibri" w:cs="Times New Roman"/>
          <w:szCs w:val="24"/>
          <w:lang w:eastAsia="lv-LV"/>
        </w:rPr>
        <w:t>1.</w:t>
      </w:r>
      <w:r w:rsidR="00CB509A" w:rsidRPr="00CA6507">
        <w:rPr>
          <w:rFonts w:eastAsia="Calibri" w:cs="Times New Roman"/>
          <w:szCs w:val="24"/>
          <w:lang w:eastAsia="lv-LV"/>
        </w:rPr>
        <w:t> </w:t>
      </w:r>
      <w:r w:rsidRPr="00CA6507">
        <w:rPr>
          <w:rFonts w:eastAsia="Calibri" w:cs="Times New Roman"/>
          <w:szCs w:val="24"/>
          <w:lang w:eastAsia="lv-LV"/>
        </w:rPr>
        <w:t>pielikumu</w:t>
      </w:r>
      <w:r w:rsidRPr="001A38A6">
        <w:rPr>
          <w:rFonts w:eastAsia="Calibri" w:cs="Times New Roman"/>
          <w:szCs w:val="24"/>
          <w:lang w:eastAsia="lv-LV"/>
        </w:rPr>
        <w:t>);</w:t>
      </w:r>
    </w:p>
    <w:p w:rsidR="002416E0" w:rsidRPr="001A38A6" w:rsidRDefault="002416E0" w:rsidP="002416E0">
      <w:pPr>
        <w:numPr>
          <w:ilvl w:val="3"/>
          <w:numId w:val="1"/>
        </w:numPr>
        <w:rPr>
          <w:rFonts w:eastAsia="Calibri" w:cs="Times New Roman"/>
          <w:b/>
          <w:szCs w:val="24"/>
          <w:lang w:eastAsia="lv-LV"/>
        </w:rPr>
      </w:pPr>
      <w:r w:rsidRPr="00036D5A">
        <w:rPr>
          <w:rFonts w:eastAsia="Calibri" w:cs="Times New Roman"/>
          <w:szCs w:val="24"/>
          <w:lang w:eastAsia="lv-LV"/>
        </w:rPr>
        <w:t xml:space="preserve">pretendenta atlases dokumenti (saskaņā ar </w:t>
      </w:r>
      <w:r w:rsidRPr="001A38A6">
        <w:rPr>
          <w:rFonts w:eastAsia="Calibri" w:cs="Times New Roman"/>
          <w:szCs w:val="24"/>
          <w:lang w:eastAsia="lv-LV"/>
        </w:rPr>
        <w:t xml:space="preserve">Nolikuma </w:t>
      </w:r>
      <w:r w:rsidRPr="00CA6507">
        <w:rPr>
          <w:rFonts w:eastAsia="Calibri" w:cs="Times New Roman"/>
          <w:szCs w:val="24"/>
          <w:lang w:eastAsia="lv-LV"/>
        </w:rPr>
        <w:t>3.3.</w:t>
      </w:r>
      <w:r w:rsidR="001A38A6" w:rsidRPr="00CA6507">
        <w:rPr>
          <w:rFonts w:eastAsia="Calibri" w:cs="Times New Roman"/>
          <w:szCs w:val="24"/>
          <w:lang w:eastAsia="lv-LV"/>
        </w:rPr>
        <w:t> </w:t>
      </w:r>
      <w:r w:rsidRPr="00CA6507">
        <w:rPr>
          <w:rFonts w:eastAsia="Calibri" w:cs="Times New Roman"/>
          <w:szCs w:val="24"/>
          <w:lang w:eastAsia="lv-LV"/>
        </w:rPr>
        <w:t>punktu</w:t>
      </w:r>
      <w:r w:rsidRPr="001A38A6">
        <w:rPr>
          <w:rFonts w:eastAsia="Calibri" w:cs="Times New Roman"/>
          <w:szCs w:val="24"/>
          <w:lang w:eastAsia="lv-LV"/>
        </w:rPr>
        <w:t>);</w:t>
      </w:r>
    </w:p>
    <w:p w:rsidR="002416E0" w:rsidRPr="001A38A6" w:rsidRDefault="002416E0" w:rsidP="002416E0">
      <w:pPr>
        <w:numPr>
          <w:ilvl w:val="3"/>
          <w:numId w:val="1"/>
        </w:numPr>
        <w:rPr>
          <w:rFonts w:eastAsia="Calibri" w:cs="Times New Roman"/>
          <w:b/>
          <w:szCs w:val="24"/>
          <w:lang w:eastAsia="lv-LV"/>
        </w:rPr>
      </w:pPr>
      <w:r w:rsidRPr="00036D5A">
        <w:rPr>
          <w:rFonts w:eastAsia="Calibri" w:cs="Times New Roman"/>
          <w:szCs w:val="24"/>
          <w:lang w:eastAsia="lv-LV"/>
        </w:rPr>
        <w:t xml:space="preserve">finanšu piedāvājums saskaņā ar </w:t>
      </w:r>
      <w:r w:rsidRPr="001A38A6">
        <w:rPr>
          <w:rFonts w:eastAsia="Calibri" w:cs="Times New Roman"/>
          <w:szCs w:val="24"/>
          <w:lang w:eastAsia="lv-LV"/>
        </w:rPr>
        <w:t xml:space="preserve">Nolikuma </w:t>
      </w:r>
      <w:r w:rsidR="00A6122E" w:rsidRPr="00CA6507">
        <w:rPr>
          <w:rFonts w:eastAsia="Calibri" w:cs="Times New Roman"/>
          <w:szCs w:val="24"/>
          <w:lang w:eastAsia="lv-LV"/>
        </w:rPr>
        <w:t>3.</w:t>
      </w:r>
      <w:r w:rsidR="00CA6507" w:rsidRPr="00CA6507">
        <w:rPr>
          <w:rFonts w:eastAsia="Calibri" w:cs="Times New Roman"/>
          <w:szCs w:val="24"/>
          <w:lang w:eastAsia="lv-LV"/>
        </w:rPr>
        <w:t>4</w:t>
      </w:r>
      <w:r w:rsidR="001A38A6" w:rsidRPr="00CA6507">
        <w:rPr>
          <w:rFonts w:eastAsia="Calibri" w:cs="Times New Roman"/>
          <w:szCs w:val="24"/>
          <w:lang w:eastAsia="lv-LV"/>
        </w:rPr>
        <w:t xml:space="preserve">. </w:t>
      </w:r>
      <w:r w:rsidR="00021257" w:rsidRPr="00CA6507">
        <w:rPr>
          <w:rFonts w:eastAsia="Calibri" w:cs="Times New Roman"/>
          <w:szCs w:val="24"/>
          <w:lang w:eastAsia="lv-LV"/>
        </w:rPr>
        <w:t>punktu</w:t>
      </w:r>
      <w:r w:rsidR="00021257" w:rsidRPr="001A38A6">
        <w:rPr>
          <w:rFonts w:eastAsia="Calibri" w:cs="Times New Roman"/>
          <w:szCs w:val="24"/>
          <w:lang w:eastAsia="lv-LV"/>
        </w:rPr>
        <w:t xml:space="preserve"> un </w:t>
      </w:r>
      <w:r w:rsidR="00CA6507" w:rsidRPr="00CA6507">
        <w:rPr>
          <w:rFonts w:eastAsia="Calibri" w:cs="Times New Roman"/>
          <w:szCs w:val="24"/>
          <w:lang w:eastAsia="lv-LV"/>
        </w:rPr>
        <w:t>5</w:t>
      </w:r>
      <w:r w:rsidRPr="00CA6507">
        <w:rPr>
          <w:rFonts w:eastAsia="Calibri" w:cs="Times New Roman"/>
          <w:szCs w:val="24"/>
          <w:lang w:eastAsia="lv-LV"/>
        </w:rPr>
        <w:t>.</w:t>
      </w:r>
      <w:r w:rsidR="00CB509A" w:rsidRPr="00CA6507">
        <w:rPr>
          <w:rFonts w:eastAsia="Calibri" w:cs="Times New Roman"/>
          <w:szCs w:val="24"/>
          <w:lang w:eastAsia="lv-LV"/>
        </w:rPr>
        <w:t> </w:t>
      </w:r>
      <w:r w:rsidRPr="00CA6507">
        <w:rPr>
          <w:rFonts w:eastAsia="Calibri" w:cs="Times New Roman"/>
          <w:szCs w:val="24"/>
          <w:lang w:eastAsia="lv-LV"/>
        </w:rPr>
        <w:t>pielikumu.</w:t>
      </w:r>
    </w:p>
    <w:p w:rsidR="00386F49" w:rsidRPr="00386F49" w:rsidRDefault="00386F49" w:rsidP="00386F49">
      <w:pPr>
        <w:pStyle w:val="Sarakstarindkopa"/>
        <w:numPr>
          <w:ilvl w:val="2"/>
          <w:numId w:val="1"/>
        </w:numPr>
        <w:suppressAutoHyphens/>
        <w:spacing w:after="0"/>
        <w:contextualSpacing w:val="0"/>
      </w:pPr>
      <w:r w:rsidRPr="009C0BAA">
        <w:t>Pretendents piedāvājumu iesniedz arī CD/DVD datu diskā (1</w:t>
      </w:r>
      <w:r>
        <w:t> </w:t>
      </w:r>
      <w:r w:rsidRPr="009C0BAA">
        <w:t>eksemplārā), Dokumentu formāti:</w:t>
      </w:r>
      <w:proofErr w:type="gramStart"/>
      <w:r w:rsidRPr="009C0BAA">
        <w:t xml:space="preserve"> .</w:t>
      </w:r>
      <w:proofErr w:type="spellStart"/>
      <w:proofErr w:type="gramEnd"/>
      <w:r w:rsidRPr="009C0BAA">
        <w:t>xls</w:t>
      </w:r>
      <w:proofErr w:type="spellEnd"/>
      <w:r w:rsidRPr="009C0BAA">
        <w:t>; .</w:t>
      </w:r>
      <w:proofErr w:type="spellStart"/>
      <w:r w:rsidRPr="009C0BAA">
        <w:t>xlsx</w:t>
      </w:r>
      <w:proofErr w:type="spellEnd"/>
      <w:r w:rsidRPr="009C0BAA">
        <w:t>; .</w:t>
      </w:r>
      <w:proofErr w:type="spellStart"/>
      <w:r w:rsidRPr="009C0BAA">
        <w:t>doc</w:t>
      </w:r>
      <w:proofErr w:type="spellEnd"/>
      <w:r w:rsidRPr="009C0BAA">
        <w:t>; .</w:t>
      </w:r>
      <w:proofErr w:type="spellStart"/>
      <w:r w:rsidRPr="009C0BAA">
        <w:t>docx</w:t>
      </w:r>
      <w:proofErr w:type="spellEnd"/>
      <w:r w:rsidRPr="009C0BAA">
        <w:t>; .</w:t>
      </w:r>
      <w:proofErr w:type="spellStart"/>
      <w:r w:rsidRPr="009C0BAA">
        <w:t>pdf</w:t>
      </w:r>
      <w:proofErr w:type="spellEnd"/>
      <w:r w:rsidRPr="009C0BAA">
        <w:t>. Dati nedrīkst būt šifrēti</w:t>
      </w:r>
      <w:r w:rsidR="00E34FEA">
        <w:t>,</w:t>
      </w:r>
      <w:r w:rsidRPr="009C0BAA">
        <w:t xml:space="preserve"> un tiem jābūt lasāmiem.</w:t>
      </w:r>
    </w:p>
    <w:p w:rsidR="00891240" w:rsidRDefault="00891240" w:rsidP="00891240">
      <w:pPr>
        <w:numPr>
          <w:ilvl w:val="2"/>
          <w:numId w:val="1"/>
        </w:numPr>
        <w:spacing w:after="0"/>
      </w:pPr>
      <w:r>
        <w:t>Piedāvājums jāiesniedz slēgtā aizzīmogotā aploksnē vai cita veida necaurspīdīgā iepakojumā tā, lai tajā iekļautā informācija nebūtu redzama un pieejama līd</w:t>
      </w:r>
      <w:r w:rsidR="00800FB8">
        <w:t>z piedāvājuma atvēršanas brīdim. U</w:t>
      </w:r>
      <w:r>
        <w:t xml:space="preserve">z </w:t>
      </w:r>
      <w:r w:rsidR="00800FB8">
        <w:t>aploksnes</w:t>
      </w:r>
      <w:r>
        <w:t xml:space="preserve"> jānorāda:</w:t>
      </w:r>
    </w:p>
    <w:p w:rsidR="00891240" w:rsidRDefault="00800FB8" w:rsidP="00800FB8">
      <w:pPr>
        <w:numPr>
          <w:ilvl w:val="3"/>
          <w:numId w:val="1"/>
        </w:numPr>
        <w:spacing w:after="0"/>
      </w:pPr>
      <w:r>
        <w:t>p</w:t>
      </w:r>
      <w:r w:rsidR="00891240">
        <w:t>asūtītāja nosaukums un adrese;</w:t>
      </w:r>
    </w:p>
    <w:p w:rsidR="00891240" w:rsidRDefault="00891240" w:rsidP="00800FB8">
      <w:pPr>
        <w:numPr>
          <w:ilvl w:val="3"/>
          <w:numId w:val="1"/>
        </w:numPr>
        <w:spacing w:after="0"/>
      </w:pPr>
      <w:r>
        <w:t>pretendenta nosaukums, reģistrācijas Nr. un adrese (kontaktinformācija);</w:t>
      </w:r>
    </w:p>
    <w:p w:rsidR="00891240" w:rsidRDefault="00891240" w:rsidP="00800FB8">
      <w:pPr>
        <w:numPr>
          <w:ilvl w:val="3"/>
          <w:numId w:val="1"/>
        </w:numPr>
        <w:spacing w:after="0"/>
      </w:pPr>
      <w:r>
        <w:t xml:space="preserve">norāde </w:t>
      </w:r>
      <w:r w:rsidRPr="00A6122E">
        <w:rPr>
          <w:b/>
        </w:rPr>
        <w:t xml:space="preserve">„Piedāvājums iepirkumam </w:t>
      </w:r>
      <w:r w:rsidRPr="00E34FEA">
        <w:rPr>
          <w:b/>
        </w:rPr>
        <w:t>„</w:t>
      </w:r>
      <w:r w:rsidR="0092076C" w:rsidRPr="0092076C">
        <w:rPr>
          <w:b/>
        </w:rPr>
        <w:t>Zemes kadastrālā uzmērīšana Alojas novada domes vajadzībām</w:t>
      </w:r>
      <w:r w:rsidRPr="00A6122E">
        <w:rPr>
          <w:b/>
        </w:rPr>
        <w:t>”</w:t>
      </w:r>
      <w:r>
        <w:t>, iepirkuma identifikācijas Nr</w:t>
      </w:r>
      <w:r w:rsidR="00800FB8">
        <w:t xml:space="preserve">. </w:t>
      </w:r>
      <w:r w:rsidR="00E34FEA">
        <w:t>AND/2016/3</w:t>
      </w:r>
      <w:r w:rsidR="00202FDF">
        <w:t>1</w:t>
      </w:r>
      <w:r w:rsidR="00A6122E" w:rsidRPr="003B0C69">
        <w:t>”</w:t>
      </w:r>
      <w:r w:rsidR="00800FB8" w:rsidRPr="003B0C69">
        <w:t>.</w:t>
      </w:r>
      <w:r w:rsidR="00800FB8">
        <w:t xml:space="preserve"> </w:t>
      </w:r>
      <w:r w:rsidR="00021257">
        <w:rPr>
          <w:rFonts w:eastAsia="Calibri"/>
          <w:szCs w:val="24"/>
          <w:u w:val="single"/>
          <w:lang w:eastAsia="lv-LV"/>
        </w:rPr>
        <w:t xml:space="preserve">Neatvērt līdz 2016. </w:t>
      </w:r>
      <w:r w:rsidR="00021257" w:rsidRPr="000C6E9D">
        <w:rPr>
          <w:rFonts w:eastAsia="Calibri"/>
          <w:szCs w:val="24"/>
          <w:u w:val="single"/>
          <w:lang w:eastAsia="lv-LV"/>
        </w:rPr>
        <w:t xml:space="preserve">gada </w:t>
      </w:r>
      <w:r w:rsidR="009155E2" w:rsidRPr="009155E2">
        <w:rPr>
          <w:rFonts w:eastAsia="Calibri"/>
          <w:szCs w:val="24"/>
          <w:u w:val="single"/>
          <w:lang w:eastAsia="lv-LV"/>
        </w:rPr>
        <w:t>5. decembrim</w:t>
      </w:r>
      <w:bookmarkStart w:id="0" w:name="_GoBack"/>
      <w:bookmarkEnd w:id="0"/>
      <w:r w:rsidR="009C5691" w:rsidRPr="009155E2">
        <w:rPr>
          <w:rFonts w:eastAsia="Calibri"/>
          <w:szCs w:val="24"/>
          <w:u w:val="single"/>
          <w:lang w:eastAsia="lv-LV"/>
        </w:rPr>
        <w:t xml:space="preserve"> </w:t>
      </w:r>
      <w:r w:rsidR="00021257" w:rsidRPr="009155E2">
        <w:rPr>
          <w:rFonts w:eastAsia="Calibri"/>
          <w:szCs w:val="24"/>
          <w:u w:val="single"/>
          <w:lang w:eastAsia="lv-LV"/>
        </w:rPr>
        <w:t>plkst. 10:00</w:t>
      </w:r>
      <w:r w:rsidRPr="009155E2">
        <w:rPr>
          <w:iCs/>
        </w:rPr>
        <w:t>”</w:t>
      </w:r>
      <w:r w:rsidRPr="009155E2">
        <w:t>.</w:t>
      </w:r>
      <w:r>
        <w:t xml:space="preserve"> </w:t>
      </w:r>
    </w:p>
    <w:p w:rsidR="002416E0" w:rsidRPr="002416E0" w:rsidRDefault="002416E0" w:rsidP="00800FB8">
      <w:pPr>
        <w:numPr>
          <w:ilvl w:val="2"/>
          <w:numId w:val="1"/>
        </w:numPr>
        <w:suppressAutoHyphens/>
        <w:spacing w:before="120"/>
        <w:ind w:left="1225" w:hanging="505"/>
        <w:rPr>
          <w:rFonts w:eastAsia="Times New Roman"/>
          <w:szCs w:val="24"/>
        </w:rPr>
      </w:pPr>
      <w:r w:rsidRPr="002416E0">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w:t>
      </w:r>
      <w:proofErr w:type="spellStart"/>
      <w:r w:rsidRPr="002416E0">
        <w:rPr>
          <w:rFonts w:eastAsia="Times New Roman"/>
          <w:szCs w:val="24"/>
        </w:rPr>
        <w:t>cauršūšanai</w:t>
      </w:r>
      <w:proofErr w:type="spellEnd"/>
      <w:r w:rsidRPr="002416E0">
        <w:rPr>
          <w:rFonts w:eastAsia="Times New Roman"/>
          <w:szCs w:val="24"/>
        </w:rPr>
        <w:t xml:space="preserve"> izmantojamo auklu jānostiprina ar pārlīmētu lapu, kurā norādīts cauršūto lapu skaits, apliecinājuma vietas nosaukums un datums, kā arī jābūt pretendenta vai tā pilnvarotā pārstāvja parakstam un tā atšifrējumam.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Piedāvājumu sagatavo latviešu valodā.</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lastRenderedPageBreak/>
        <w:t>Dokumentiem jābūt noformētiem atbilstoši 2010.</w:t>
      </w:r>
      <w:r w:rsidR="00021257">
        <w:rPr>
          <w:rFonts w:eastAsia="Times New Roman"/>
          <w:szCs w:val="24"/>
        </w:rPr>
        <w:t xml:space="preserve"> </w:t>
      </w:r>
      <w:r w:rsidRPr="002416E0">
        <w:rPr>
          <w:rFonts w:eastAsia="Times New Roman"/>
          <w:szCs w:val="24"/>
        </w:rPr>
        <w:t>gada 28.</w:t>
      </w:r>
      <w:r w:rsidR="00021257">
        <w:rPr>
          <w:rFonts w:eastAsia="Times New Roman"/>
          <w:szCs w:val="24"/>
        </w:rPr>
        <w:t xml:space="preserve"> </w:t>
      </w:r>
      <w:r w:rsidRPr="002416E0">
        <w:rPr>
          <w:rFonts w:eastAsia="Times New Roman"/>
          <w:szCs w:val="24"/>
        </w:rPr>
        <w:t>septembra MK noteikumiem Nr.</w:t>
      </w:r>
      <w:r w:rsidR="00021257">
        <w:rPr>
          <w:rFonts w:eastAsia="Times New Roman"/>
          <w:szCs w:val="24"/>
        </w:rPr>
        <w:t xml:space="preserve"> </w:t>
      </w:r>
      <w:r w:rsidRPr="002416E0">
        <w:rPr>
          <w:rFonts w:eastAsia="Times New Roman"/>
          <w:szCs w:val="24"/>
        </w:rPr>
        <w:t xml:space="preserve">916 “Dokumentu izstrādāšanas un noformēšanas kārtība”.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 xml:space="preserve">Piedāvājuma dokumentiem jābūt skaidri salasāmiem un bez neatrunātiem labojumiem.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Pretendents apliecina iesniegto dokumentu kopiju pareizību atbilstoši 2010.</w:t>
      </w:r>
      <w:r w:rsidR="00021257">
        <w:rPr>
          <w:rFonts w:eastAsia="Times New Roman"/>
          <w:szCs w:val="24"/>
        </w:rPr>
        <w:t xml:space="preserve"> </w:t>
      </w:r>
      <w:r w:rsidRPr="002416E0">
        <w:rPr>
          <w:rFonts w:eastAsia="Times New Roman"/>
          <w:szCs w:val="24"/>
        </w:rPr>
        <w:t>gada 28.</w:t>
      </w:r>
      <w:r w:rsidR="00021257">
        <w:rPr>
          <w:rFonts w:eastAsia="Times New Roman"/>
          <w:szCs w:val="24"/>
        </w:rPr>
        <w:t xml:space="preserve"> </w:t>
      </w:r>
      <w:r w:rsidRPr="002416E0">
        <w:rPr>
          <w:rFonts w:eastAsia="Times New Roman"/>
          <w:szCs w:val="24"/>
        </w:rPr>
        <w:t>septembra MK noteikumiem Nr.</w:t>
      </w:r>
      <w:r w:rsidR="00021257">
        <w:rPr>
          <w:rFonts w:eastAsia="Times New Roman"/>
          <w:szCs w:val="24"/>
        </w:rPr>
        <w:t xml:space="preserve"> </w:t>
      </w:r>
      <w:r w:rsidRPr="002416E0">
        <w:rPr>
          <w:rFonts w:eastAsia="Times New Roman"/>
          <w:szCs w:val="24"/>
        </w:rPr>
        <w:t xml:space="preserve">916 “Dokumentu izstrādāšanas un noformēšanas kārtība”. </w:t>
      </w:r>
    </w:p>
    <w:p w:rsidR="002416E0" w:rsidRPr="002416E0" w:rsidRDefault="002416E0" w:rsidP="002416E0">
      <w:pPr>
        <w:numPr>
          <w:ilvl w:val="2"/>
          <w:numId w:val="1"/>
        </w:numPr>
        <w:tabs>
          <w:tab w:val="left" w:pos="0"/>
          <w:tab w:val="left" w:pos="426"/>
        </w:tabs>
        <w:suppressAutoHyphens/>
        <w:rPr>
          <w:rFonts w:eastAsia="Times New Roman" w:cs="Times New Roman"/>
          <w:szCs w:val="24"/>
          <w:lang w:eastAsia="lv-LV"/>
        </w:rPr>
      </w:pPr>
      <w:r w:rsidRPr="002416E0">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t>Informācija par iepirkuma priekšmetu</w:t>
      </w:r>
    </w:p>
    <w:p w:rsidR="002416E0" w:rsidRDefault="002416E0" w:rsidP="002416E0">
      <w:pPr>
        <w:numPr>
          <w:ilvl w:val="1"/>
          <w:numId w:val="1"/>
        </w:numPr>
        <w:suppressAutoHyphens/>
        <w:rPr>
          <w:rFonts w:eastAsia="Calibri" w:cs="Times New Roman"/>
          <w:szCs w:val="24"/>
          <w:lang w:eastAsia="lv-LV"/>
        </w:rPr>
      </w:pPr>
      <w:r w:rsidRPr="002416E0">
        <w:rPr>
          <w:rFonts w:eastAsia="Calibri" w:cs="Times New Roman"/>
          <w:b/>
          <w:szCs w:val="24"/>
          <w:lang w:eastAsia="lv-LV"/>
        </w:rPr>
        <w:t xml:space="preserve">Iepirkuma priekšmets: </w:t>
      </w:r>
      <w:r w:rsidR="00E34FEA" w:rsidRPr="00143817">
        <w:rPr>
          <w:rFonts w:eastAsia="Times New Roman" w:cs="Calibri"/>
          <w:szCs w:val="24"/>
          <w:lang w:eastAsia="ar-SA"/>
        </w:rPr>
        <w:t xml:space="preserve">Iepirkuma priekšmets ir </w:t>
      </w:r>
      <w:r w:rsidR="0092076C">
        <w:t>zemes kadastrālā uzmērīšana Alojas novada domes vajadzībām</w:t>
      </w:r>
      <w:r w:rsidR="0092076C">
        <w:rPr>
          <w:szCs w:val="24"/>
        </w:rPr>
        <w:t xml:space="preserve"> saskaņā ar</w:t>
      </w:r>
      <w:r w:rsidR="0092076C" w:rsidRPr="00BD3A90">
        <w:rPr>
          <w:szCs w:val="24"/>
        </w:rPr>
        <w:t xml:space="preserve"> tehnisk</w:t>
      </w:r>
      <w:r w:rsidR="0092076C">
        <w:rPr>
          <w:szCs w:val="24"/>
        </w:rPr>
        <w:t>o</w:t>
      </w:r>
      <w:r w:rsidR="0092076C" w:rsidRPr="00BD3A90">
        <w:rPr>
          <w:szCs w:val="24"/>
        </w:rPr>
        <w:t xml:space="preserve"> </w:t>
      </w:r>
      <w:r w:rsidR="0092076C" w:rsidRPr="00CA6507">
        <w:rPr>
          <w:szCs w:val="24"/>
        </w:rPr>
        <w:t>specifikāciju</w:t>
      </w:r>
      <w:r w:rsidR="00E34FEA" w:rsidRPr="00CA6507">
        <w:rPr>
          <w:szCs w:val="24"/>
        </w:rPr>
        <w:t xml:space="preserve"> (2.</w:t>
      </w:r>
      <w:r w:rsidR="001A38A6" w:rsidRPr="00CA6507">
        <w:rPr>
          <w:szCs w:val="24"/>
        </w:rPr>
        <w:t xml:space="preserve"> </w:t>
      </w:r>
      <w:r w:rsidR="00E34FEA" w:rsidRPr="00CA6507">
        <w:rPr>
          <w:szCs w:val="24"/>
        </w:rPr>
        <w:t>pielikums).</w:t>
      </w:r>
      <w:r w:rsidR="00800FB8" w:rsidRPr="00036D5A">
        <w:rPr>
          <w:rFonts w:eastAsia="Calibri" w:cs="Times New Roman"/>
          <w:szCs w:val="24"/>
          <w:lang w:eastAsia="lv-LV"/>
        </w:rPr>
        <w:t xml:space="preserve"> </w:t>
      </w:r>
      <w:r w:rsidRPr="00036D5A">
        <w:rPr>
          <w:rFonts w:eastAsia="Calibri" w:cs="Times New Roman"/>
          <w:szCs w:val="24"/>
          <w:lang w:eastAsia="lv-LV"/>
        </w:rPr>
        <w:t xml:space="preserve"> </w:t>
      </w:r>
    </w:p>
    <w:p w:rsidR="00E660FA" w:rsidRPr="00E660FA" w:rsidRDefault="00E660FA" w:rsidP="002416E0">
      <w:pPr>
        <w:numPr>
          <w:ilvl w:val="1"/>
          <w:numId w:val="1"/>
        </w:numPr>
        <w:suppressAutoHyphens/>
        <w:rPr>
          <w:rFonts w:eastAsia="Calibri" w:cs="Times New Roman"/>
          <w:szCs w:val="24"/>
          <w:lang w:eastAsia="lv-LV"/>
        </w:rPr>
      </w:pPr>
      <w:r w:rsidRPr="00143817">
        <w:rPr>
          <w:rFonts w:eastAsia="Times New Roman"/>
          <w:szCs w:val="24"/>
        </w:rPr>
        <w:t xml:space="preserve">Paredzamais līguma darbības </w:t>
      </w:r>
      <w:r w:rsidRPr="00923322">
        <w:rPr>
          <w:rFonts w:eastAsia="Times New Roman"/>
          <w:szCs w:val="24"/>
        </w:rPr>
        <w:t>laiks</w:t>
      </w:r>
      <w:r w:rsidRPr="00923322">
        <w:rPr>
          <w:rFonts w:eastAsia="Times New Roman"/>
          <w:b/>
          <w:szCs w:val="24"/>
        </w:rPr>
        <w:t xml:space="preserve">: </w:t>
      </w:r>
      <w:r w:rsidR="0092076C" w:rsidRPr="0017612E">
        <w:rPr>
          <w:noProof/>
        </w:rPr>
        <w:t>12 (divpadsmit) mēneši</w:t>
      </w:r>
      <w:r w:rsidR="0092076C" w:rsidRPr="006E1704">
        <w:rPr>
          <w:noProof/>
        </w:rPr>
        <w:t xml:space="preserve"> no Vispārīgās vienošanās noslēgšanas brīža.</w:t>
      </w:r>
    </w:p>
    <w:p w:rsidR="00E660FA" w:rsidRPr="00036D5A" w:rsidRDefault="00E660FA" w:rsidP="002416E0">
      <w:pPr>
        <w:numPr>
          <w:ilvl w:val="1"/>
          <w:numId w:val="1"/>
        </w:numPr>
        <w:suppressAutoHyphens/>
        <w:rPr>
          <w:rFonts w:eastAsia="Calibri" w:cs="Times New Roman"/>
          <w:szCs w:val="24"/>
          <w:lang w:eastAsia="lv-LV"/>
        </w:rPr>
      </w:pPr>
      <w:r w:rsidRPr="0056784D">
        <w:rPr>
          <w:rFonts w:eastAsia="TimesNewRoman"/>
          <w:szCs w:val="24"/>
        </w:rPr>
        <w:t>Pretendentam nav tiesību iesniegt piedāvājuma variantus.</w:t>
      </w:r>
    </w:p>
    <w:p w:rsidR="002416E0" w:rsidRPr="00800FB8" w:rsidRDefault="002416E0" w:rsidP="00800FB8">
      <w:pPr>
        <w:numPr>
          <w:ilvl w:val="1"/>
          <w:numId w:val="1"/>
        </w:numPr>
        <w:rPr>
          <w:rFonts w:eastAsia="Calibri" w:cs="Times New Roman"/>
          <w:szCs w:val="24"/>
          <w:shd w:val="clear" w:color="auto" w:fill="FFFFFF"/>
          <w:lang w:eastAsia="lv-LV"/>
        </w:rPr>
      </w:pPr>
      <w:r w:rsidRPr="002416E0">
        <w:rPr>
          <w:rFonts w:eastAsia="Calibri" w:cs="Times New Roman"/>
          <w:b/>
          <w:bCs/>
          <w:szCs w:val="24"/>
          <w:lang w:eastAsia="lv-LV"/>
        </w:rPr>
        <w:t>CPV kods:</w:t>
      </w:r>
      <w:r w:rsidRPr="002416E0">
        <w:rPr>
          <w:rFonts w:eastAsia="Calibri" w:cs="Times New Roman"/>
          <w:szCs w:val="24"/>
          <w:shd w:val="clear" w:color="auto" w:fill="FFFFFF"/>
          <w:lang w:eastAsia="lv-LV"/>
        </w:rPr>
        <w:t xml:space="preserve"> </w:t>
      </w:r>
      <w:r w:rsidR="0092076C" w:rsidRPr="00470298">
        <w:rPr>
          <w:szCs w:val="24"/>
        </w:rPr>
        <w:t>71350000-6</w:t>
      </w:r>
      <w:r w:rsidR="00E660FA" w:rsidRPr="0056784D">
        <w:rPr>
          <w:szCs w:val="24"/>
        </w:rPr>
        <w:t>.</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b/>
          <w:szCs w:val="24"/>
          <w:lang w:eastAsia="lv-LV"/>
        </w:rPr>
        <w:t xml:space="preserve">Līguma apmaksa: </w:t>
      </w:r>
      <w:r w:rsidR="00550196">
        <w:rPr>
          <w:rFonts w:eastAsia="Calibri" w:cs="Times New Roman"/>
          <w:szCs w:val="24"/>
          <w:lang w:eastAsia="lv-LV"/>
        </w:rPr>
        <w:t xml:space="preserve">saskaņā ar iepirkuma līguma projektu. </w:t>
      </w:r>
    </w:p>
    <w:p w:rsidR="002416E0" w:rsidRPr="002416E0" w:rsidRDefault="002416E0" w:rsidP="002416E0">
      <w:pPr>
        <w:numPr>
          <w:ilvl w:val="0"/>
          <w:numId w:val="1"/>
        </w:numPr>
        <w:suppressAutoHyphens/>
        <w:spacing w:line="100" w:lineRule="atLeast"/>
        <w:jc w:val="center"/>
        <w:rPr>
          <w:rFonts w:eastAsia="Calibri" w:cs="Times New Roman"/>
          <w:b/>
          <w:kern w:val="22"/>
          <w:szCs w:val="24"/>
          <w:lang w:eastAsia="ar-SA"/>
        </w:rPr>
      </w:pPr>
      <w:r w:rsidRPr="002416E0">
        <w:rPr>
          <w:rFonts w:eastAsia="Calibri" w:cs="Times New Roman"/>
          <w:b/>
          <w:color w:val="000000"/>
          <w:kern w:val="22"/>
          <w:szCs w:val="24"/>
          <w:lang w:eastAsia="ar-SA"/>
        </w:rPr>
        <w:t>Pretendentu atlases nosacījumi un iesniedzamie dokumenti</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Pretendents iepirkumā var būt jebkura fiziska vai juridiska persona, šādu personu apvienība jebkurā to kombinācijā, kura ir</w:t>
      </w:r>
      <w:proofErr w:type="gramStart"/>
      <w:r w:rsidRPr="002416E0">
        <w:rPr>
          <w:rFonts w:eastAsia="Calibri" w:cs="Times New Roman"/>
          <w:kern w:val="22"/>
          <w:szCs w:val="24"/>
          <w:lang w:eastAsia="ar-SA"/>
        </w:rPr>
        <w:t xml:space="preserve"> iesniegusi piedāvājumu iepirkumā</w:t>
      </w:r>
      <w:proofErr w:type="gramEnd"/>
      <w:r w:rsidRPr="002416E0">
        <w:rPr>
          <w:rFonts w:eastAsia="Calibri" w:cs="Times New Roman"/>
          <w:kern w:val="22"/>
          <w:szCs w:val="24"/>
          <w:lang w:eastAsia="ar-SA"/>
        </w:rPr>
        <w:t>, atbilstoši šī Nolikuma prasībām. Piedalīšanās iepirkumā ir pretendenta brīvas gribas izpausme.</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color w:val="000000"/>
          <w:szCs w:val="24"/>
          <w:lang w:eastAsia="lv-LV"/>
        </w:rPr>
        <w:t>Pasūtītājs izslēdz pretendentu no dalības iepirkumā jebkurā no šādiem gadījumiem:</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ievērojot Valsts ieņēmumu dienesta publiskās nodokļu parādnieku datubāzes pēdējās datu aktualizācijas datumu, ir konstatēts, ka pretendentam dienā, kad paziņojums</w:t>
      </w:r>
      <w:proofErr w:type="gramStart"/>
      <w:r w:rsidRPr="002416E0">
        <w:rPr>
          <w:rFonts w:eastAsia="Calibri" w:cs="Times New Roman"/>
          <w:kern w:val="22"/>
          <w:szCs w:val="24"/>
          <w:lang w:eastAsia="ar-SA"/>
        </w:rPr>
        <w:t xml:space="preserve"> par plānoto līgumu publicēts Iepirkumu uzraudzības biroja mājaslapā</w:t>
      </w:r>
      <w:proofErr w:type="gramEnd"/>
      <w:r w:rsidRPr="002416E0">
        <w:rPr>
          <w:rFonts w:eastAsia="Calibri" w:cs="Times New Roman"/>
          <w:kern w:val="22"/>
          <w:szCs w:val="24"/>
          <w:lang w:eastAsia="ar-SA"/>
        </w:rPr>
        <w:t xml:space="preserve">, vai dienā, kad pieņemts lēmums par iespējamu līguma slēgšanas tiesību piešķiršanu, Latvijā vai valstī, kurā tas reģistrēts vai kurā atrodas tā pastāvīgā dzīvesvieta, ir nodokļu </w:t>
      </w:r>
      <w:r w:rsidRPr="002416E0">
        <w:rPr>
          <w:rFonts w:eastAsia="Calibri" w:cs="Times New Roman"/>
          <w:kern w:val="22"/>
          <w:szCs w:val="24"/>
          <w:lang w:eastAsia="ar-SA"/>
        </w:rPr>
        <w:lastRenderedPageBreak/>
        <w:t xml:space="preserve">parādi, tajā skaitā valsts sociālās apdrošināšanas obligāto iemaksu parādi, kas kopsummā kādā no valstīm pārsniedz 150 </w:t>
      </w:r>
      <w:proofErr w:type="spellStart"/>
      <w:r w:rsidRPr="002416E0">
        <w:rPr>
          <w:rFonts w:eastAsia="Calibri" w:cs="Times New Roman"/>
          <w:i/>
          <w:kern w:val="22"/>
          <w:szCs w:val="24"/>
          <w:lang w:eastAsia="ar-SA"/>
        </w:rPr>
        <w:t>euro</w:t>
      </w:r>
      <w:proofErr w:type="spellEnd"/>
      <w:r w:rsidRPr="002416E0">
        <w:rPr>
          <w:rFonts w:eastAsia="Calibri" w:cs="Times New Roman"/>
          <w:i/>
          <w:kern w:val="22"/>
          <w:szCs w:val="24"/>
          <w:lang w:eastAsia="ar-SA"/>
        </w:rPr>
        <w:t>;</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w:t>
      </w:r>
      <w:r w:rsidR="00550196">
        <w:rPr>
          <w:rFonts w:eastAsia="Calibri" w:cs="Times New Roman"/>
          <w:kern w:val="22"/>
          <w:szCs w:val="24"/>
          <w:lang w:eastAsia="ar-SA"/>
        </w:rPr>
        <w:t>ība, ir attiecināmi Nolikuma 3.2.1. un 3.2</w:t>
      </w:r>
      <w:r w:rsidRPr="002416E0">
        <w:rPr>
          <w:rFonts w:eastAsia="Calibri" w:cs="Times New Roman"/>
          <w:kern w:val="22"/>
          <w:szCs w:val="24"/>
          <w:lang w:eastAsia="ar-SA"/>
        </w:rPr>
        <w:t>.2.</w:t>
      </w:r>
      <w:r w:rsidR="008E769C">
        <w:rPr>
          <w:rFonts w:eastAsia="Calibri" w:cs="Times New Roman"/>
          <w:kern w:val="22"/>
          <w:szCs w:val="24"/>
          <w:lang w:eastAsia="ar-SA"/>
        </w:rPr>
        <w:t> </w:t>
      </w:r>
      <w:r w:rsidRPr="002416E0">
        <w:rPr>
          <w:rFonts w:eastAsia="Calibri" w:cs="Times New Roman"/>
          <w:kern w:val="22"/>
          <w:szCs w:val="24"/>
          <w:lang w:eastAsia="ar-SA"/>
        </w:rPr>
        <w:t>apakšpunktā minētie nosacījumi.</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Pasūtītājs veiks izslēgšanas nosacījumu pārbaudi tikai attiecībā uz pretendentiem, kuriem būtu piešķiramas līguma slēgšanas tiesības atbilstoši Nolikumā noteiktajām prasībām un kritērijiem. </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u w:val="single"/>
          <w:lang w:eastAsia="ar-SA"/>
        </w:rPr>
        <w:t>Pretendentu atlases prasības un iesniedzamie dokumenti</w:t>
      </w:r>
      <w:r w:rsidRPr="002416E0">
        <w:rPr>
          <w:rFonts w:eastAsia="Calibri" w:cs="Times New Roman"/>
          <w:kern w:val="22"/>
          <w:szCs w:val="24"/>
          <w:lang w:eastAsia="ar-SA"/>
        </w:rPr>
        <w:t>:</w:t>
      </w:r>
    </w:p>
    <w:tbl>
      <w:tblPr>
        <w:tblW w:w="7935" w:type="dxa"/>
        <w:tblInd w:w="534" w:type="dxa"/>
        <w:tblLayout w:type="fixed"/>
        <w:tblLook w:val="04A0" w:firstRow="1" w:lastRow="0" w:firstColumn="1" w:lastColumn="0" w:noHBand="0" w:noVBand="1"/>
      </w:tblPr>
      <w:tblGrid>
        <w:gridCol w:w="992"/>
        <w:gridCol w:w="3402"/>
        <w:gridCol w:w="3541"/>
      </w:tblGrid>
      <w:tr w:rsidR="002416E0" w:rsidRPr="002416E0" w:rsidTr="00A96523">
        <w:tc>
          <w:tcPr>
            <w:tcW w:w="992"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lang w:eastAsia="lv-LV"/>
              </w:rPr>
            </w:pPr>
            <w:proofErr w:type="spellStart"/>
            <w:r w:rsidRPr="002416E0">
              <w:rPr>
                <w:rFonts w:eastAsia="Calibri" w:cs="Times New Roman"/>
                <w:lang w:eastAsia="lv-LV"/>
              </w:rPr>
              <w:t>Nr.p.k</w:t>
            </w:r>
            <w:proofErr w:type="spellEnd"/>
            <w:r w:rsidRPr="002416E0">
              <w:rPr>
                <w:rFonts w:eastAsia="Calibri" w:cs="Times New Roman"/>
                <w:lang w:eastAsia="lv-LV"/>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b/>
                <w:lang w:eastAsia="lv-LV"/>
              </w:rPr>
            </w:pPr>
            <w:r w:rsidRPr="002416E0">
              <w:rPr>
                <w:rFonts w:eastAsia="Calibri" w:cs="Times New Roman"/>
                <w:b/>
                <w:lang w:eastAsia="lv-LV"/>
              </w:rPr>
              <w:t>Prasība</w:t>
            </w:r>
          </w:p>
        </w:tc>
        <w:tc>
          <w:tcPr>
            <w:tcW w:w="3541"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b/>
                <w:lang w:eastAsia="lv-LV"/>
              </w:rPr>
            </w:pPr>
            <w:r w:rsidRPr="002416E0">
              <w:rPr>
                <w:rFonts w:eastAsia="Calibri" w:cs="Times New Roman"/>
                <w:b/>
                <w:lang w:eastAsia="lv-LV"/>
              </w:rPr>
              <w:t>Iesniedzamais/-</w:t>
            </w:r>
            <w:proofErr w:type="spellStart"/>
            <w:r w:rsidRPr="002416E0">
              <w:rPr>
                <w:rFonts w:eastAsia="Calibri" w:cs="Times New Roman"/>
                <w:b/>
                <w:lang w:eastAsia="lv-LV"/>
              </w:rPr>
              <w:t>ie</w:t>
            </w:r>
            <w:proofErr w:type="spellEnd"/>
            <w:r w:rsidRPr="002416E0">
              <w:rPr>
                <w:rFonts w:eastAsia="Calibri" w:cs="Times New Roman"/>
                <w:b/>
                <w:lang w:eastAsia="lv-LV"/>
              </w:rPr>
              <w:t xml:space="preserve"> dokuments/-i</w:t>
            </w:r>
          </w:p>
        </w:tc>
      </w:tr>
      <w:tr w:rsidR="002416E0" w:rsidRPr="002416E0" w:rsidTr="00A96523">
        <w:trPr>
          <w:trHeight w:val="1621"/>
        </w:trPr>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3.3.1.</w:t>
            </w:r>
          </w:p>
        </w:tc>
        <w:tc>
          <w:tcPr>
            <w:tcW w:w="340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Pretendents ir reģistrēts atbilstoši normatīvo aktu prasībām.</w:t>
            </w: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2416E0" w:rsidP="00550196">
            <w:pPr>
              <w:spacing w:after="0"/>
              <w:ind w:left="0" w:firstLine="0"/>
              <w:rPr>
                <w:rFonts w:eastAsia="Calibri" w:cs="Times New Roman"/>
                <w:lang w:eastAsia="lv-LV"/>
              </w:rPr>
            </w:pPr>
            <w:r w:rsidRPr="002416E0">
              <w:rPr>
                <w:rFonts w:eastAsia="Calibri" w:cs="Times New Roman"/>
                <w:lang w:eastAsia="lv-LV"/>
              </w:rPr>
              <w:t>Reģistrācijas faktu attiecībā uz LR reģistrētiem pretendentiem komisija pārbauda publiski pieejamās datu bāzēs. Pretendents, kas ir reģistrēts ārvalstīs, iesniedz reģistrācijas apliecības kopiju.</w:t>
            </w:r>
          </w:p>
        </w:tc>
      </w:tr>
      <w:tr w:rsidR="002416E0" w:rsidRPr="002416E0" w:rsidTr="00A96523">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3.3.2.</w:t>
            </w:r>
          </w:p>
        </w:tc>
        <w:tc>
          <w:tcPr>
            <w:tcW w:w="340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550196">
            <w:pPr>
              <w:spacing w:after="0"/>
              <w:ind w:left="0" w:firstLine="0"/>
              <w:rPr>
                <w:rFonts w:eastAsia="Calibri" w:cs="Times New Roman"/>
                <w:lang w:eastAsia="lv-LV"/>
              </w:rPr>
            </w:pPr>
            <w:r w:rsidRPr="002416E0">
              <w:rPr>
                <w:rFonts w:eastAsia="Calibri" w:cs="Times New Roman"/>
                <w:lang w:eastAsia="lv-LV"/>
              </w:rPr>
              <w:t xml:space="preserve">Pretendenta amatpersonai, kas parakstījusi piedāvājuma dokumentus, ir likumā noteiktajā kārtībā nostiprinātas paraksta tiesības. </w:t>
            </w: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Ja piedāvājuma dokumentus paraksta pilnvarotā persona, jāpievieno atbilstoši noformēta pilnvara.</w:t>
            </w:r>
          </w:p>
        </w:tc>
      </w:tr>
      <w:tr w:rsidR="002416E0" w:rsidRPr="002416E0" w:rsidTr="00A96523">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3.3.3.</w:t>
            </w:r>
          </w:p>
        </w:tc>
        <w:tc>
          <w:tcPr>
            <w:tcW w:w="3402" w:type="dxa"/>
            <w:tcBorders>
              <w:top w:val="single" w:sz="4" w:space="0" w:color="auto"/>
              <w:left w:val="single" w:sz="4" w:space="0" w:color="auto"/>
              <w:bottom w:val="single" w:sz="4" w:space="0" w:color="auto"/>
              <w:right w:val="single" w:sz="4" w:space="0" w:color="auto"/>
            </w:tcBorders>
            <w:hideMark/>
          </w:tcPr>
          <w:p w:rsidR="001B7AD2" w:rsidRPr="002C2E03" w:rsidRDefault="00E660FA" w:rsidP="001B7AD2">
            <w:pPr>
              <w:keepNext/>
              <w:spacing w:after="0"/>
              <w:ind w:left="0" w:firstLine="0"/>
              <w:outlineLvl w:val="1"/>
              <w:rPr>
                <w:rFonts w:eastAsia="Times-Roman"/>
                <w:color w:val="000000"/>
                <w:kern w:val="28"/>
                <w:szCs w:val="24"/>
              </w:rPr>
            </w:pPr>
            <w:r w:rsidRPr="0056784D">
              <w:rPr>
                <w:rFonts w:eastAsia="Times New Roman"/>
              </w:rPr>
              <w:t xml:space="preserve">Pretendentam iepriekšējo </w:t>
            </w:r>
            <w:r>
              <w:rPr>
                <w:rFonts w:eastAsia="Times New Roman"/>
              </w:rPr>
              <w:t>3</w:t>
            </w:r>
            <w:r w:rsidRPr="0056784D">
              <w:rPr>
                <w:rFonts w:eastAsia="Times New Roman"/>
              </w:rPr>
              <w:t xml:space="preserve"> (</w:t>
            </w:r>
            <w:r>
              <w:rPr>
                <w:rFonts w:eastAsia="Times New Roman"/>
              </w:rPr>
              <w:t>trīs</w:t>
            </w:r>
            <w:r w:rsidRPr="0056784D">
              <w:rPr>
                <w:rFonts w:eastAsia="Times New Roman"/>
              </w:rPr>
              <w:t>) gadu laikā (201</w:t>
            </w:r>
            <w:r>
              <w:rPr>
                <w:rFonts w:eastAsia="Times New Roman"/>
              </w:rPr>
              <w:t>3</w:t>
            </w:r>
            <w:r w:rsidRPr="0056784D">
              <w:rPr>
                <w:rFonts w:eastAsia="Times New Roman"/>
              </w:rPr>
              <w:t>., 201</w:t>
            </w:r>
            <w:r>
              <w:rPr>
                <w:rFonts w:eastAsia="Times New Roman"/>
              </w:rPr>
              <w:t>4</w:t>
            </w:r>
            <w:r w:rsidRPr="0056784D">
              <w:rPr>
                <w:rFonts w:eastAsia="Times New Roman"/>
              </w:rPr>
              <w:t>., 201</w:t>
            </w:r>
            <w:r>
              <w:rPr>
                <w:rFonts w:eastAsia="Times New Roman"/>
              </w:rPr>
              <w:t>5</w:t>
            </w:r>
            <w:r w:rsidRPr="0056784D">
              <w:rPr>
                <w:rFonts w:eastAsia="Times New Roman"/>
              </w:rPr>
              <w:t>.)</w:t>
            </w:r>
            <w:r>
              <w:rPr>
                <w:rFonts w:eastAsia="Times New Roman"/>
              </w:rPr>
              <w:t xml:space="preserve"> un 201</w:t>
            </w:r>
            <w:r w:rsidR="0092076C">
              <w:rPr>
                <w:rFonts w:eastAsia="Times New Roman"/>
              </w:rPr>
              <w:t>6</w:t>
            </w:r>
            <w:r>
              <w:rPr>
                <w:rFonts w:eastAsia="Times New Roman"/>
              </w:rPr>
              <w:t>. gadā</w:t>
            </w:r>
            <w:r w:rsidRPr="0056784D">
              <w:rPr>
                <w:rFonts w:eastAsia="Times New Roman"/>
              </w:rPr>
              <w:t xml:space="preserve"> līdz piedāvājumu iesniegšanas dienai ir bijusi </w:t>
            </w:r>
            <w:r w:rsidRPr="00FF43B9">
              <w:rPr>
                <w:rFonts w:eastAsia="Times New Roman"/>
              </w:rPr>
              <w:t>pieredze</w:t>
            </w:r>
            <w:r w:rsidRPr="00FF43B9">
              <w:t xml:space="preserve"> līdzvērtīga pakalpojuma izpildē </w:t>
            </w:r>
            <w:r w:rsidR="001B7AD2">
              <w:t>–</w:t>
            </w:r>
            <w:r w:rsidRPr="00FF43B9">
              <w:t xml:space="preserve"> </w:t>
            </w:r>
            <w:r w:rsidR="001B7AD2">
              <w:t xml:space="preserve">pretendents </w:t>
            </w:r>
            <w:r w:rsidR="001B7AD2" w:rsidRPr="009134AA">
              <w:rPr>
                <w:rFonts w:eastAsia="Times-Roman"/>
                <w:color w:val="000000"/>
                <w:kern w:val="28"/>
                <w:szCs w:val="24"/>
              </w:rPr>
              <w:t xml:space="preserve">ir </w:t>
            </w:r>
            <w:r w:rsidR="001B7AD2">
              <w:rPr>
                <w:rFonts w:eastAsia="Times-Roman"/>
                <w:color w:val="000000"/>
                <w:kern w:val="28"/>
                <w:szCs w:val="24"/>
              </w:rPr>
              <w:t>izpildījis</w:t>
            </w:r>
            <w:r w:rsidR="001B7AD2" w:rsidRPr="0062682F">
              <w:rPr>
                <w:rFonts w:eastAsia="Times-Roman"/>
                <w:color w:val="000000"/>
                <w:kern w:val="28"/>
                <w:szCs w:val="24"/>
              </w:rPr>
              <w:t xml:space="preserve"> vismaz 3 (trīs)</w:t>
            </w:r>
            <w:r w:rsidR="001B7AD2">
              <w:rPr>
                <w:rFonts w:eastAsia="Times-Roman"/>
                <w:color w:val="000000"/>
                <w:kern w:val="28"/>
                <w:szCs w:val="24"/>
              </w:rPr>
              <w:t xml:space="preserve"> zemes kadastrālās</w:t>
            </w:r>
            <w:r w:rsidR="001B7AD2" w:rsidRPr="009134AA">
              <w:rPr>
                <w:rFonts w:eastAsia="Times-Roman"/>
                <w:color w:val="000000"/>
                <w:kern w:val="28"/>
                <w:szCs w:val="24"/>
              </w:rPr>
              <w:t xml:space="preserve"> uzmērīšanas (tai skaitā, zemes robežu, situācijas un apgrūtinājumu plāna izgatavošana īpašumu ierakstīšanai zemesgrāmatā) līgumus</w:t>
            </w:r>
            <w:r w:rsidR="001B7AD2" w:rsidRPr="002C2E03">
              <w:rPr>
                <w:rFonts w:eastAsia="Times-Roman"/>
                <w:color w:val="000000"/>
                <w:kern w:val="28"/>
                <w:szCs w:val="24"/>
              </w:rPr>
              <w:t xml:space="preserve">. Katra līguma summa nedrīkst būt mazāka par </w:t>
            </w:r>
            <w:r w:rsidR="001B7AD2" w:rsidRPr="0062682F">
              <w:rPr>
                <w:rFonts w:eastAsia="Times-Roman"/>
                <w:color w:val="000000"/>
                <w:kern w:val="28"/>
                <w:szCs w:val="24"/>
              </w:rPr>
              <w:t>EUR 350 bez</w:t>
            </w:r>
            <w:r w:rsidR="001B7AD2" w:rsidRPr="002C2E03">
              <w:rPr>
                <w:rFonts w:eastAsia="Times-Roman"/>
                <w:color w:val="000000"/>
                <w:kern w:val="28"/>
                <w:szCs w:val="24"/>
              </w:rPr>
              <w:t xml:space="preserve"> PVN.</w:t>
            </w:r>
          </w:p>
          <w:p w:rsidR="002416E0" w:rsidRPr="002416E0" w:rsidRDefault="002416E0" w:rsidP="0092076C">
            <w:pPr>
              <w:spacing w:after="0"/>
              <w:ind w:left="0" w:firstLine="0"/>
              <w:contextualSpacing/>
              <w:rPr>
                <w:rFonts w:eastAsia="Calibri" w:cs="Times New Roman"/>
                <w:lang w:eastAsia="lv-LV"/>
              </w:rPr>
            </w:pP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E660FA" w:rsidP="00CA6507">
            <w:pPr>
              <w:ind w:left="0" w:firstLine="0"/>
              <w:rPr>
                <w:rFonts w:eastAsia="Calibri" w:cs="Times New Roman"/>
                <w:lang w:eastAsia="lv-LV"/>
              </w:rPr>
            </w:pPr>
            <w:r w:rsidRPr="0056784D">
              <w:rPr>
                <w:rFonts w:eastAsia="Times New Roman"/>
                <w:szCs w:val="24"/>
              </w:rPr>
              <w:t xml:space="preserve">Informācija par pretendenta pieredzi </w:t>
            </w:r>
            <w:r w:rsidRPr="0056784D">
              <w:t xml:space="preserve">līdzīga rakstura un apjoma </w:t>
            </w:r>
            <w:r>
              <w:t>līgumu izpildē</w:t>
            </w:r>
            <w:r w:rsidRPr="009C5691">
              <w:rPr>
                <w:rFonts w:eastAsia="Calibri" w:cs="Times New Roman"/>
                <w:lang w:eastAsia="lv-LV"/>
              </w:rPr>
              <w:t xml:space="preserve"> </w:t>
            </w:r>
            <w:r w:rsidR="00A96523" w:rsidRPr="009C5691">
              <w:rPr>
                <w:rFonts w:eastAsia="Calibri" w:cs="Times New Roman"/>
                <w:lang w:eastAsia="lv-LV"/>
              </w:rPr>
              <w:t xml:space="preserve">saskaņā ar </w:t>
            </w:r>
            <w:r w:rsidR="00A96523" w:rsidRPr="00036D5A">
              <w:rPr>
                <w:rFonts w:eastAsia="Calibri" w:cs="Times New Roman"/>
                <w:lang w:eastAsia="lv-LV"/>
              </w:rPr>
              <w:t xml:space="preserve">Nolikuma </w:t>
            </w:r>
            <w:r w:rsidR="00CA6507" w:rsidRPr="00CA6507">
              <w:rPr>
                <w:rFonts w:eastAsia="Calibri" w:cs="Times New Roman"/>
                <w:lang w:eastAsia="lv-LV"/>
              </w:rPr>
              <w:t>3</w:t>
            </w:r>
            <w:r w:rsidR="00A96523" w:rsidRPr="00CA6507">
              <w:rPr>
                <w:rFonts w:eastAsia="Calibri" w:cs="Times New Roman"/>
                <w:lang w:eastAsia="lv-LV"/>
              </w:rPr>
              <w:t>.</w:t>
            </w:r>
            <w:r w:rsidR="00036D5A" w:rsidRPr="00CA6507">
              <w:rPr>
                <w:rFonts w:eastAsia="Calibri" w:cs="Times New Roman"/>
                <w:lang w:eastAsia="lv-LV"/>
              </w:rPr>
              <w:t> </w:t>
            </w:r>
            <w:r w:rsidR="00A96523" w:rsidRPr="00CA6507">
              <w:rPr>
                <w:rFonts w:eastAsia="Calibri" w:cs="Times New Roman"/>
                <w:lang w:eastAsia="lv-LV"/>
              </w:rPr>
              <w:t>pielikumu</w:t>
            </w:r>
            <w:r w:rsidRPr="001A38A6">
              <w:rPr>
                <w:rFonts w:eastAsia="Calibri" w:cs="Times New Roman"/>
                <w:lang w:eastAsia="lv-LV"/>
              </w:rPr>
              <w:t xml:space="preserve">, </w:t>
            </w:r>
            <w:r w:rsidRPr="001A38A6">
              <w:rPr>
                <w:rFonts w:eastAsia="Calibri" w:cs="Times New Roman"/>
                <w:u w:val="single"/>
                <w:lang w:eastAsia="lv-LV"/>
              </w:rPr>
              <w:t xml:space="preserve">pievienojot </w:t>
            </w:r>
            <w:r w:rsidRPr="001A38A6">
              <w:rPr>
                <w:u w:val="single"/>
              </w:rPr>
              <w:t>vismaz 2 (divas) atsauksmes</w:t>
            </w:r>
            <w:r w:rsidRPr="00276E49">
              <w:t xml:space="preserve"> </w:t>
            </w:r>
            <w:r w:rsidR="001B7AD2" w:rsidRPr="0056784D">
              <w:t xml:space="preserve">no pasūtītājiem par </w:t>
            </w:r>
            <w:r w:rsidR="001B7AD2">
              <w:t>piedāvājumā norādītajiem</w:t>
            </w:r>
            <w:r w:rsidR="001B7AD2" w:rsidRPr="0056784D">
              <w:t xml:space="preserve"> izpildītajiem līgumiem, kurās norādīts darbu veikšanas gads, īss apraksts, līguma apjoms un pasūtītāja kontaktinformācija</w:t>
            </w:r>
            <w:r w:rsidR="001B7AD2">
              <w:t>.</w:t>
            </w:r>
          </w:p>
        </w:tc>
      </w:tr>
      <w:tr w:rsidR="001B7AD2" w:rsidRPr="002416E0" w:rsidTr="00A96523">
        <w:tc>
          <w:tcPr>
            <w:tcW w:w="992" w:type="dxa"/>
            <w:tcBorders>
              <w:top w:val="single" w:sz="4" w:space="0" w:color="auto"/>
              <w:left w:val="single" w:sz="4" w:space="0" w:color="auto"/>
              <w:bottom w:val="single" w:sz="4" w:space="0" w:color="auto"/>
              <w:right w:val="single" w:sz="4" w:space="0" w:color="auto"/>
            </w:tcBorders>
          </w:tcPr>
          <w:p w:rsidR="001B7AD2" w:rsidRPr="002416E0" w:rsidRDefault="001B7AD2" w:rsidP="002416E0">
            <w:pPr>
              <w:ind w:left="0" w:firstLine="0"/>
              <w:rPr>
                <w:rFonts w:eastAsia="Calibri" w:cs="Times New Roman"/>
                <w:lang w:eastAsia="lv-LV"/>
              </w:rPr>
            </w:pPr>
            <w:r>
              <w:rPr>
                <w:rFonts w:eastAsia="Calibri" w:cs="Times New Roman"/>
                <w:lang w:eastAsia="lv-LV"/>
              </w:rPr>
              <w:t>3.3.4.</w:t>
            </w:r>
          </w:p>
        </w:tc>
        <w:tc>
          <w:tcPr>
            <w:tcW w:w="3402" w:type="dxa"/>
            <w:tcBorders>
              <w:top w:val="single" w:sz="4" w:space="0" w:color="auto"/>
              <w:left w:val="single" w:sz="4" w:space="0" w:color="auto"/>
              <w:bottom w:val="single" w:sz="4" w:space="0" w:color="auto"/>
              <w:right w:val="single" w:sz="4" w:space="0" w:color="auto"/>
            </w:tcBorders>
          </w:tcPr>
          <w:p w:rsidR="001B7AD2" w:rsidRPr="0056784D" w:rsidRDefault="001B7AD2" w:rsidP="001B7AD2">
            <w:pPr>
              <w:keepNext/>
              <w:spacing w:after="0"/>
              <w:ind w:left="0" w:firstLine="0"/>
              <w:outlineLvl w:val="1"/>
              <w:rPr>
                <w:rFonts w:eastAsia="Times New Roman"/>
              </w:rPr>
            </w:pPr>
            <w:r w:rsidRPr="002C2E03">
              <w:rPr>
                <w:rFonts w:eastAsia="Times-Roman"/>
                <w:color w:val="000000"/>
                <w:kern w:val="28"/>
                <w:szCs w:val="24"/>
              </w:rPr>
              <w:t xml:space="preserve">Pretendentam jānodrošina līguma izpildē vismaz viens </w:t>
            </w:r>
            <w:r w:rsidRPr="0017612E">
              <w:rPr>
                <w:rFonts w:eastAsia="Times-Roman"/>
                <w:kern w:val="28"/>
                <w:szCs w:val="24"/>
              </w:rPr>
              <w:t>LR normatīvajos aktos not</w:t>
            </w:r>
            <w:r w:rsidRPr="002C2E03">
              <w:rPr>
                <w:rFonts w:eastAsia="Times-Roman"/>
                <w:color w:val="000000"/>
                <w:kern w:val="28"/>
                <w:szCs w:val="24"/>
              </w:rPr>
              <w:t>eiktā kārtībā sertificēts mērnieks, kas</w:t>
            </w:r>
            <w:r w:rsidR="004436E1" w:rsidRPr="0056784D">
              <w:rPr>
                <w:rFonts w:eastAsia="Times New Roman"/>
              </w:rPr>
              <w:t xml:space="preserve"> iepriekšējo </w:t>
            </w:r>
            <w:r w:rsidR="004436E1">
              <w:rPr>
                <w:rFonts w:eastAsia="Times New Roman"/>
              </w:rPr>
              <w:t>3</w:t>
            </w:r>
            <w:r w:rsidR="004436E1" w:rsidRPr="0056784D">
              <w:rPr>
                <w:rFonts w:eastAsia="Times New Roman"/>
              </w:rPr>
              <w:t xml:space="preserve"> (</w:t>
            </w:r>
            <w:r w:rsidR="004436E1">
              <w:rPr>
                <w:rFonts w:eastAsia="Times New Roman"/>
              </w:rPr>
              <w:t>trīs</w:t>
            </w:r>
            <w:r w:rsidR="004436E1" w:rsidRPr="0056784D">
              <w:rPr>
                <w:rFonts w:eastAsia="Times New Roman"/>
              </w:rPr>
              <w:t>) gadu laikā (201</w:t>
            </w:r>
            <w:r w:rsidR="004436E1">
              <w:rPr>
                <w:rFonts w:eastAsia="Times New Roman"/>
              </w:rPr>
              <w:t>3</w:t>
            </w:r>
            <w:r w:rsidR="004436E1" w:rsidRPr="0056784D">
              <w:rPr>
                <w:rFonts w:eastAsia="Times New Roman"/>
              </w:rPr>
              <w:t>., 201</w:t>
            </w:r>
            <w:r w:rsidR="004436E1">
              <w:rPr>
                <w:rFonts w:eastAsia="Times New Roman"/>
              </w:rPr>
              <w:t>4</w:t>
            </w:r>
            <w:r w:rsidR="004436E1" w:rsidRPr="0056784D">
              <w:rPr>
                <w:rFonts w:eastAsia="Times New Roman"/>
              </w:rPr>
              <w:t>., 201</w:t>
            </w:r>
            <w:r w:rsidR="004436E1">
              <w:rPr>
                <w:rFonts w:eastAsia="Times New Roman"/>
              </w:rPr>
              <w:t>5</w:t>
            </w:r>
            <w:r w:rsidR="004436E1" w:rsidRPr="0056784D">
              <w:rPr>
                <w:rFonts w:eastAsia="Times New Roman"/>
              </w:rPr>
              <w:t>.)</w:t>
            </w:r>
            <w:r w:rsidR="004436E1">
              <w:rPr>
                <w:rFonts w:eastAsia="Times New Roman"/>
              </w:rPr>
              <w:t xml:space="preserve"> un 2016. gadā</w:t>
            </w:r>
            <w:r w:rsidR="004436E1" w:rsidRPr="0056784D">
              <w:rPr>
                <w:rFonts w:eastAsia="Times New Roman"/>
              </w:rPr>
              <w:t xml:space="preserve"> līdz piedāvājumu </w:t>
            </w:r>
            <w:r w:rsidR="004436E1" w:rsidRPr="0056784D">
              <w:rPr>
                <w:rFonts w:eastAsia="Times New Roman"/>
              </w:rPr>
              <w:lastRenderedPageBreak/>
              <w:t>iesniegšanas dienai</w:t>
            </w:r>
            <w:r w:rsidR="004436E1">
              <w:rPr>
                <w:rFonts w:eastAsia="Times New Roman"/>
              </w:rPr>
              <w:t xml:space="preserve"> </w:t>
            </w:r>
            <w:r w:rsidR="004436E1" w:rsidRPr="002C2E03">
              <w:rPr>
                <w:rFonts w:eastAsia="Times-Roman"/>
                <w:color w:val="000000"/>
                <w:kern w:val="28"/>
                <w:szCs w:val="24"/>
              </w:rPr>
              <w:t>ir veicis vismaz 3 objektu kadastrālo uzmērīšanu.</w:t>
            </w:r>
          </w:p>
        </w:tc>
        <w:tc>
          <w:tcPr>
            <w:tcW w:w="3541" w:type="dxa"/>
            <w:tcBorders>
              <w:top w:val="single" w:sz="4" w:space="0" w:color="auto"/>
              <w:left w:val="single" w:sz="4" w:space="0" w:color="auto"/>
              <w:bottom w:val="single" w:sz="4" w:space="0" w:color="auto"/>
              <w:right w:val="single" w:sz="4" w:space="0" w:color="auto"/>
            </w:tcBorders>
          </w:tcPr>
          <w:p w:rsidR="004436E1" w:rsidRPr="0056784D" w:rsidRDefault="004436E1" w:rsidP="004436E1">
            <w:pPr>
              <w:tabs>
                <w:tab w:val="left" w:pos="0"/>
              </w:tabs>
              <w:spacing w:after="0"/>
              <w:ind w:left="34" w:firstLine="0"/>
              <w:rPr>
                <w:rFonts w:eastAsia="Times New Roman"/>
                <w:szCs w:val="24"/>
              </w:rPr>
            </w:pPr>
            <w:r w:rsidRPr="0056784D">
              <w:rPr>
                <w:rFonts w:eastAsia="Times New Roman"/>
                <w:szCs w:val="24"/>
              </w:rPr>
              <w:lastRenderedPageBreak/>
              <w:t xml:space="preserve">Informācija par </w:t>
            </w:r>
            <w:r>
              <w:rPr>
                <w:rFonts w:eastAsia="Times New Roman"/>
                <w:szCs w:val="24"/>
              </w:rPr>
              <w:t xml:space="preserve">pretendenta </w:t>
            </w:r>
            <w:r w:rsidRPr="004407D0">
              <w:rPr>
                <w:rFonts w:eastAsia="Times New Roman"/>
                <w:szCs w:val="24"/>
              </w:rPr>
              <w:t>sertificētajiem mērniekiem</w:t>
            </w:r>
            <w:r w:rsidRPr="0056784D">
              <w:rPr>
                <w:rFonts w:eastAsia="Times New Roman"/>
                <w:szCs w:val="24"/>
              </w:rPr>
              <w:t>, t</w:t>
            </w:r>
            <w:r>
              <w:rPr>
                <w:rFonts w:eastAsia="Times New Roman"/>
                <w:szCs w:val="24"/>
              </w:rPr>
              <w:t>o</w:t>
            </w:r>
            <w:r w:rsidRPr="0056784D">
              <w:rPr>
                <w:rFonts w:eastAsia="Times New Roman"/>
                <w:szCs w:val="24"/>
              </w:rPr>
              <w:t xml:space="preserve"> sertifikāt</w:t>
            </w:r>
            <w:r>
              <w:rPr>
                <w:rFonts w:eastAsia="Times New Roman"/>
                <w:szCs w:val="24"/>
              </w:rPr>
              <w:t>u</w:t>
            </w:r>
            <w:r w:rsidRPr="0056784D">
              <w:rPr>
                <w:rFonts w:eastAsia="Times New Roman"/>
                <w:szCs w:val="24"/>
              </w:rPr>
              <w:t xml:space="preserve"> kopija</w:t>
            </w:r>
            <w:r>
              <w:rPr>
                <w:rFonts w:eastAsia="Times New Roman"/>
                <w:szCs w:val="24"/>
              </w:rPr>
              <w:t>s</w:t>
            </w:r>
            <w:r w:rsidRPr="0056784D">
              <w:rPr>
                <w:rFonts w:eastAsia="Times New Roman"/>
                <w:szCs w:val="24"/>
              </w:rPr>
              <w:t xml:space="preserve"> un informācija par līdzšinējo profes</w:t>
            </w:r>
            <w:r>
              <w:rPr>
                <w:rFonts w:eastAsia="Times New Roman"/>
                <w:szCs w:val="24"/>
              </w:rPr>
              <w:t xml:space="preserve">ionālo pieredzi </w:t>
            </w:r>
            <w:r w:rsidRPr="00CA6507">
              <w:rPr>
                <w:rFonts w:eastAsia="Times New Roman"/>
                <w:szCs w:val="24"/>
              </w:rPr>
              <w:t>atbilstoši 4.</w:t>
            </w:r>
            <w:r w:rsidR="00202FDF">
              <w:rPr>
                <w:rFonts w:eastAsia="Times New Roman"/>
                <w:szCs w:val="24"/>
              </w:rPr>
              <w:t xml:space="preserve"> </w:t>
            </w:r>
            <w:r w:rsidRPr="00CA6507">
              <w:rPr>
                <w:rFonts w:eastAsia="Times New Roman"/>
                <w:szCs w:val="24"/>
              </w:rPr>
              <w:t>pielikumam.</w:t>
            </w:r>
          </w:p>
          <w:p w:rsidR="001B7AD2" w:rsidRPr="0056784D" w:rsidRDefault="001B7AD2" w:rsidP="00E660FA">
            <w:pPr>
              <w:ind w:left="0" w:firstLine="0"/>
              <w:rPr>
                <w:rFonts w:eastAsia="Times New Roman"/>
                <w:szCs w:val="24"/>
              </w:rPr>
            </w:pPr>
          </w:p>
        </w:tc>
      </w:tr>
      <w:tr w:rsidR="0092154B" w:rsidRPr="002416E0" w:rsidTr="00A96523">
        <w:tc>
          <w:tcPr>
            <w:tcW w:w="992" w:type="dxa"/>
            <w:tcBorders>
              <w:top w:val="single" w:sz="4" w:space="0" w:color="auto"/>
              <w:left w:val="single" w:sz="4" w:space="0" w:color="auto"/>
              <w:bottom w:val="single" w:sz="4" w:space="0" w:color="auto"/>
              <w:right w:val="single" w:sz="4" w:space="0" w:color="auto"/>
            </w:tcBorders>
          </w:tcPr>
          <w:p w:rsidR="0092154B" w:rsidRPr="002416E0" w:rsidRDefault="0092154B" w:rsidP="001B7AD2">
            <w:pPr>
              <w:ind w:left="0" w:firstLine="0"/>
              <w:rPr>
                <w:rFonts w:eastAsia="Calibri" w:cs="Times New Roman"/>
                <w:lang w:eastAsia="lv-LV"/>
              </w:rPr>
            </w:pPr>
            <w:r>
              <w:rPr>
                <w:rFonts w:eastAsia="Calibri" w:cs="Times New Roman"/>
                <w:lang w:eastAsia="lv-LV"/>
              </w:rPr>
              <w:t>3.3.</w:t>
            </w:r>
            <w:r w:rsidR="001B7AD2">
              <w:rPr>
                <w:rFonts w:eastAsia="Calibri" w:cs="Times New Roman"/>
                <w:lang w:eastAsia="lv-LV"/>
              </w:rPr>
              <w:t>5</w:t>
            </w:r>
            <w:r>
              <w:rPr>
                <w:rFonts w:eastAsia="Calibri" w:cs="Times New Roman"/>
                <w:lang w:eastAsia="lv-LV"/>
              </w:rPr>
              <w:t>.</w:t>
            </w:r>
          </w:p>
        </w:tc>
        <w:tc>
          <w:tcPr>
            <w:tcW w:w="3402" w:type="dxa"/>
            <w:tcBorders>
              <w:top w:val="single" w:sz="4" w:space="0" w:color="auto"/>
              <w:left w:val="single" w:sz="4" w:space="0" w:color="auto"/>
              <w:bottom w:val="single" w:sz="4" w:space="0" w:color="auto"/>
              <w:right w:val="single" w:sz="4" w:space="0" w:color="auto"/>
            </w:tcBorders>
          </w:tcPr>
          <w:p w:rsidR="0092154B" w:rsidRPr="0092154B" w:rsidRDefault="0092154B" w:rsidP="0092154B">
            <w:pPr>
              <w:pStyle w:val="Sarakstarindkopa"/>
              <w:ind w:left="0" w:firstLine="0"/>
              <w:contextualSpacing w:val="0"/>
              <w:rPr>
                <w:rFonts w:eastAsia="Calibri"/>
                <w:kern w:val="22"/>
                <w:szCs w:val="24"/>
                <w:lang w:eastAsia="ar-SA"/>
              </w:rPr>
            </w:pPr>
            <w:r w:rsidRPr="0092154B">
              <w:rPr>
                <w:rFonts w:eastAsia="Calibri"/>
                <w:kern w:val="22"/>
                <w:szCs w:val="24"/>
                <w:lang w:eastAsia="ar-SA"/>
              </w:rPr>
              <w:t>Ja pretendents līguma izpildei plāno piesaistīt apakšuzņēmējus, tas savā piedāvājumā norāda tās līguma daļas, kuras nodos izpildei apakšuzņēmējiem, kā arī visus paredzamos apakšuzņēmējus.</w:t>
            </w:r>
          </w:p>
        </w:tc>
        <w:tc>
          <w:tcPr>
            <w:tcW w:w="3541" w:type="dxa"/>
            <w:tcBorders>
              <w:top w:val="single" w:sz="4" w:space="0" w:color="auto"/>
              <w:left w:val="single" w:sz="4" w:space="0" w:color="auto"/>
              <w:bottom w:val="single" w:sz="4" w:space="0" w:color="auto"/>
              <w:right w:val="single" w:sz="4" w:space="0" w:color="auto"/>
            </w:tcBorders>
          </w:tcPr>
          <w:p w:rsidR="0092154B" w:rsidRPr="0092154B" w:rsidRDefault="0092154B" w:rsidP="0092154B">
            <w:pPr>
              <w:pStyle w:val="Pamattekstsaratkpi"/>
            </w:pPr>
            <w:r>
              <w:t xml:space="preserve">Apakšuzņēmēju saraksts, apakšuzņēmējiem nododamo pakalpojumu saraksts, rakstisks apakšuzņēmēja apliecinājums par piedalīšanos iepirkuma procedūrā. </w:t>
            </w:r>
          </w:p>
        </w:tc>
      </w:tr>
    </w:tbl>
    <w:p w:rsidR="002416E0" w:rsidRPr="002416E0" w:rsidRDefault="002416E0" w:rsidP="002416E0">
      <w:pPr>
        <w:numPr>
          <w:ilvl w:val="1"/>
          <w:numId w:val="1"/>
        </w:numPr>
        <w:spacing w:before="240"/>
        <w:rPr>
          <w:rFonts w:eastAsia="Calibri" w:cs="Times New Roman"/>
          <w:kern w:val="22"/>
          <w:szCs w:val="24"/>
          <w:lang w:eastAsia="ar-SA"/>
        </w:rPr>
      </w:pPr>
      <w:r w:rsidRPr="002416E0">
        <w:rPr>
          <w:rFonts w:eastAsia="Calibri" w:cs="Times New Roman"/>
          <w:kern w:val="22"/>
          <w:szCs w:val="24"/>
          <w:u w:val="single"/>
          <w:lang w:eastAsia="ar-SA"/>
        </w:rPr>
        <w:t>Finanšu piedāvājums</w:t>
      </w:r>
      <w:r w:rsidRPr="002416E0">
        <w:rPr>
          <w:rFonts w:eastAsia="Calibri" w:cs="Times New Roman"/>
          <w:kern w:val="22"/>
          <w:szCs w:val="24"/>
          <w:lang w:eastAsia="ar-SA"/>
        </w:rPr>
        <w:t>:</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Finanšu piedāvājums jāsagatavo saskaņā ar </w:t>
      </w:r>
      <w:r w:rsidRPr="00CA6507">
        <w:rPr>
          <w:rFonts w:eastAsia="Calibri" w:cs="Times New Roman"/>
          <w:kern w:val="22"/>
          <w:szCs w:val="24"/>
          <w:lang w:eastAsia="ar-SA"/>
        </w:rPr>
        <w:t xml:space="preserve">Nolikuma </w:t>
      </w:r>
      <w:r w:rsidR="00CA6507" w:rsidRPr="00CA6507">
        <w:rPr>
          <w:rFonts w:eastAsia="Calibri" w:cs="Times New Roman"/>
          <w:kern w:val="22"/>
          <w:szCs w:val="24"/>
          <w:lang w:eastAsia="ar-SA"/>
        </w:rPr>
        <w:t>5</w:t>
      </w:r>
      <w:r w:rsidRPr="00CA6507">
        <w:rPr>
          <w:rFonts w:eastAsia="Calibri" w:cs="Times New Roman"/>
          <w:kern w:val="22"/>
          <w:szCs w:val="24"/>
          <w:lang w:eastAsia="ar-SA"/>
        </w:rPr>
        <w:t>.</w:t>
      </w:r>
      <w:r w:rsidR="00234235" w:rsidRPr="00CA6507">
        <w:rPr>
          <w:rFonts w:eastAsia="Calibri" w:cs="Times New Roman"/>
          <w:kern w:val="22"/>
          <w:szCs w:val="24"/>
          <w:lang w:eastAsia="ar-SA"/>
        </w:rPr>
        <w:t xml:space="preserve"> </w:t>
      </w:r>
      <w:r w:rsidRPr="00CA6507">
        <w:rPr>
          <w:rFonts w:eastAsia="Calibri" w:cs="Times New Roman"/>
          <w:kern w:val="22"/>
          <w:szCs w:val="24"/>
          <w:lang w:eastAsia="ar-SA"/>
        </w:rPr>
        <w:t>pielikumu</w:t>
      </w:r>
      <w:r w:rsidR="0008695F" w:rsidRPr="00CA6507">
        <w:rPr>
          <w:rFonts w:eastAsia="Calibri" w:cs="Times New Roman"/>
          <w:kern w:val="22"/>
          <w:szCs w:val="24"/>
          <w:lang w:eastAsia="ar-SA"/>
        </w:rPr>
        <w:t>.</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Finanšu piedāvājumu sagatavo, ņemot vērā visas paredzamās ar iepirkuma līguma izpildi saistītās izmaksas saskaņā ar iepirkuma nolikuma prasībām, tai skaitā visi nodokļi, nodevas un citi maksājumi.</w:t>
      </w:r>
    </w:p>
    <w:p w:rsidR="0008695F" w:rsidRDefault="002416E0" w:rsidP="00202FDF">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Cenu finanšu piedāvājumā jānorāda </w:t>
      </w:r>
      <w:proofErr w:type="spellStart"/>
      <w:r w:rsidRPr="002416E0">
        <w:rPr>
          <w:rFonts w:eastAsia="Calibri" w:cs="Times New Roman"/>
          <w:i/>
          <w:kern w:val="22"/>
          <w:szCs w:val="24"/>
          <w:lang w:eastAsia="ar-SA"/>
        </w:rPr>
        <w:t>euro</w:t>
      </w:r>
      <w:proofErr w:type="spellEnd"/>
      <w:r w:rsidRPr="002416E0">
        <w:rPr>
          <w:rFonts w:eastAsia="Calibri" w:cs="Times New Roman"/>
          <w:kern w:val="22"/>
          <w:szCs w:val="24"/>
          <w:lang w:eastAsia="ar-SA"/>
        </w:rPr>
        <w:t xml:space="preserve"> ar divām zīmēm aiz komata. </w:t>
      </w:r>
    </w:p>
    <w:p w:rsidR="00202FDF" w:rsidRPr="00202FDF" w:rsidRDefault="00202FDF" w:rsidP="00202FDF">
      <w:pPr>
        <w:ind w:left="1224" w:firstLine="0"/>
        <w:rPr>
          <w:rFonts w:eastAsia="Calibri" w:cs="Times New Roman"/>
          <w:kern w:val="22"/>
          <w:szCs w:val="24"/>
          <w:lang w:eastAsia="ar-SA"/>
        </w:rPr>
      </w:pPr>
    </w:p>
    <w:p w:rsidR="002416E0" w:rsidRPr="00B52D3F" w:rsidRDefault="002416E0" w:rsidP="002416E0">
      <w:pPr>
        <w:numPr>
          <w:ilvl w:val="0"/>
          <w:numId w:val="1"/>
        </w:numPr>
        <w:jc w:val="center"/>
        <w:rPr>
          <w:rFonts w:eastAsia="Calibri" w:cs="Times New Roman"/>
          <w:b/>
          <w:kern w:val="22"/>
          <w:szCs w:val="24"/>
          <w:lang w:eastAsia="ar-SA"/>
        </w:rPr>
      </w:pPr>
      <w:r w:rsidRPr="002416E0">
        <w:rPr>
          <w:rFonts w:eastAsia="Calibri" w:cs="Times New Roman"/>
          <w:b/>
          <w:kern w:val="22"/>
          <w:szCs w:val="24"/>
          <w:lang w:eastAsia="ar-SA"/>
        </w:rPr>
        <w:t xml:space="preserve">Piedāvājumu </w:t>
      </w:r>
      <w:r w:rsidRPr="00B52D3F">
        <w:rPr>
          <w:rFonts w:eastAsia="Calibri" w:cs="Times New Roman"/>
          <w:b/>
          <w:kern w:val="22"/>
          <w:szCs w:val="24"/>
          <w:lang w:eastAsia="ar-SA"/>
        </w:rPr>
        <w:t>vērtēšana un izvēles kritēriji</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Iesniegto piedāvājumu vērtēšanu veic Alojas novada domes Iepirkumu komisija.</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 Iepirkumu komisija piedāvājumus vērtē sekojošos posmos:</w:t>
      </w:r>
    </w:p>
    <w:p w:rsidR="002416E0" w:rsidRPr="001A38A6"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1.</w:t>
      </w:r>
      <w:r w:rsidR="00234235">
        <w:rPr>
          <w:rFonts w:eastAsia="Calibri" w:cs="Times New Roman"/>
          <w:kern w:val="22"/>
          <w:szCs w:val="24"/>
          <w:lang w:eastAsia="ar-SA"/>
        </w:rPr>
        <w:t xml:space="preserve"> </w:t>
      </w:r>
      <w:r w:rsidRPr="002416E0">
        <w:rPr>
          <w:rFonts w:eastAsia="Calibri" w:cs="Times New Roman"/>
          <w:kern w:val="22"/>
          <w:szCs w:val="24"/>
          <w:lang w:eastAsia="ar-SA"/>
        </w:rPr>
        <w:t xml:space="preserve">posms – piedāvājuma noformējuma atbilstība </w:t>
      </w:r>
      <w:r w:rsidRPr="001A38A6">
        <w:rPr>
          <w:rFonts w:eastAsia="Calibri" w:cs="Times New Roman"/>
          <w:kern w:val="22"/>
          <w:szCs w:val="24"/>
          <w:lang w:eastAsia="ar-SA"/>
        </w:rPr>
        <w:t xml:space="preserve">Nolikuma </w:t>
      </w:r>
      <w:r w:rsidRPr="00CA6507">
        <w:rPr>
          <w:rFonts w:eastAsia="Calibri" w:cs="Times New Roman"/>
          <w:kern w:val="22"/>
          <w:szCs w:val="24"/>
          <w:lang w:eastAsia="ar-SA"/>
        </w:rPr>
        <w:t>1.8.</w:t>
      </w:r>
      <w:r w:rsidR="00234235" w:rsidRPr="001A38A6">
        <w:rPr>
          <w:rFonts w:eastAsia="Calibri" w:cs="Times New Roman"/>
          <w:kern w:val="22"/>
          <w:szCs w:val="24"/>
          <w:lang w:eastAsia="ar-SA"/>
        </w:rPr>
        <w:t xml:space="preserve"> </w:t>
      </w:r>
      <w:r w:rsidRPr="001A38A6">
        <w:rPr>
          <w:rFonts w:eastAsia="Calibri" w:cs="Times New Roman"/>
          <w:kern w:val="22"/>
          <w:szCs w:val="24"/>
          <w:lang w:eastAsia="ar-SA"/>
        </w:rPr>
        <w:t>punkta prasībām;</w:t>
      </w:r>
    </w:p>
    <w:p w:rsidR="002416E0" w:rsidRPr="001A38A6"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2.</w:t>
      </w:r>
      <w:r w:rsidR="00234235">
        <w:rPr>
          <w:rFonts w:eastAsia="Calibri" w:cs="Times New Roman"/>
          <w:kern w:val="22"/>
          <w:szCs w:val="24"/>
          <w:lang w:eastAsia="ar-SA"/>
        </w:rPr>
        <w:t xml:space="preserve"> </w:t>
      </w:r>
      <w:r w:rsidRPr="002416E0">
        <w:rPr>
          <w:rFonts w:eastAsia="Calibri" w:cs="Times New Roman"/>
          <w:kern w:val="22"/>
          <w:szCs w:val="24"/>
          <w:lang w:eastAsia="ar-SA"/>
        </w:rPr>
        <w:t xml:space="preserve">posms – pretendentu atlase saskaņā ar </w:t>
      </w:r>
      <w:r w:rsidRPr="001A38A6">
        <w:rPr>
          <w:rFonts w:eastAsia="Calibri" w:cs="Times New Roman"/>
          <w:kern w:val="22"/>
          <w:szCs w:val="24"/>
          <w:lang w:eastAsia="ar-SA"/>
        </w:rPr>
        <w:t xml:space="preserve">Nolikuma </w:t>
      </w:r>
      <w:r w:rsidRPr="00CA6507">
        <w:rPr>
          <w:rFonts w:eastAsia="Calibri" w:cs="Times New Roman"/>
          <w:kern w:val="22"/>
          <w:szCs w:val="24"/>
          <w:lang w:eastAsia="ar-SA"/>
        </w:rPr>
        <w:t>3.3.</w:t>
      </w:r>
      <w:r w:rsidR="00234235" w:rsidRPr="001A38A6">
        <w:rPr>
          <w:rFonts w:eastAsia="Calibri" w:cs="Times New Roman"/>
          <w:kern w:val="22"/>
          <w:szCs w:val="24"/>
          <w:lang w:eastAsia="ar-SA"/>
        </w:rPr>
        <w:t xml:space="preserve"> </w:t>
      </w:r>
      <w:r w:rsidRPr="001A38A6">
        <w:rPr>
          <w:rFonts w:eastAsia="Calibri" w:cs="Times New Roman"/>
          <w:kern w:val="22"/>
          <w:szCs w:val="24"/>
          <w:lang w:eastAsia="ar-SA"/>
        </w:rPr>
        <w:t>punkta prasībām;</w:t>
      </w:r>
    </w:p>
    <w:p w:rsidR="0092154B" w:rsidRPr="00CA6507" w:rsidRDefault="004436E1" w:rsidP="0092154B">
      <w:pPr>
        <w:numPr>
          <w:ilvl w:val="2"/>
          <w:numId w:val="1"/>
        </w:numPr>
        <w:rPr>
          <w:rFonts w:eastAsia="Calibri" w:cs="Times New Roman"/>
          <w:kern w:val="22"/>
          <w:szCs w:val="24"/>
          <w:lang w:eastAsia="ar-SA"/>
        </w:rPr>
      </w:pPr>
      <w:r w:rsidRPr="00CA6507">
        <w:rPr>
          <w:rFonts w:eastAsia="Calibri" w:cs="Times New Roman"/>
          <w:kern w:val="22"/>
          <w:szCs w:val="24"/>
          <w:lang w:eastAsia="ar-SA"/>
        </w:rPr>
        <w:t>3</w:t>
      </w:r>
      <w:r w:rsidR="00B52D3F" w:rsidRPr="00CA6507">
        <w:rPr>
          <w:rFonts w:eastAsia="Calibri" w:cs="Times New Roman"/>
          <w:kern w:val="22"/>
          <w:szCs w:val="24"/>
          <w:lang w:eastAsia="ar-SA"/>
        </w:rPr>
        <w:t xml:space="preserve">. posms - </w:t>
      </w:r>
      <w:r w:rsidR="002416E0" w:rsidRPr="00CA6507">
        <w:rPr>
          <w:rFonts w:eastAsia="Calibri" w:cs="Times New Roman"/>
          <w:kern w:val="22"/>
          <w:szCs w:val="24"/>
          <w:lang w:eastAsia="ar-SA"/>
        </w:rPr>
        <w:t>finanšu piedāvājuma vērtēšana saskaņā ar Nolikuma 3.</w:t>
      </w:r>
      <w:r w:rsidR="00CA6507" w:rsidRPr="00CA6507">
        <w:rPr>
          <w:rFonts w:eastAsia="Calibri" w:cs="Times New Roman"/>
          <w:kern w:val="22"/>
          <w:szCs w:val="24"/>
          <w:lang w:eastAsia="ar-SA"/>
        </w:rPr>
        <w:t>4</w:t>
      </w:r>
      <w:r w:rsidR="002416E0" w:rsidRPr="00CA6507">
        <w:rPr>
          <w:rFonts w:eastAsia="Calibri" w:cs="Times New Roman"/>
          <w:kern w:val="22"/>
          <w:szCs w:val="24"/>
          <w:lang w:eastAsia="ar-SA"/>
        </w:rPr>
        <w:t>.</w:t>
      </w:r>
      <w:r w:rsidR="00234235" w:rsidRPr="00CA6507">
        <w:rPr>
          <w:rFonts w:eastAsia="Calibri" w:cs="Times New Roman"/>
          <w:kern w:val="22"/>
          <w:szCs w:val="24"/>
          <w:lang w:eastAsia="ar-SA"/>
        </w:rPr>
        <w:t> </w:t>
      </w:r>
      <w:r w:rsidR="002416E0" w:rsidRPr="00CA6507">
        <w:rPr>
          <w:rFonts w:eastAsia="Calibri" w:cs="Times New Roman"/>
          <w:kern w:val="22"/>
          <w:szCs w:val="24"/>
          <w:lang w:eastAsia="ar-SA"/>
        </w:rPr>
        <w:t>punkta prasībām.</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 P</w:t>
      </w:r>
      <w:r w:rsidR="00B52D3F">
        <w:rPr>
          <w:rFonts w:eastAsia="Calibri" w:cs="Times New Roman"/>
          <w:kern w:val="22"/>
          <w:szCs w:val="24"/>
          <w:lang w:eastAsia="ar-SA"/>
        </w:rPr>
        <w:t xml:space="preserve">iedāvājuma izvēles kritērijs - </w:t>
      </w:r>
      <w:r w:rsidRPr="00B52D3F">
        <w:rPr>
          <w:rFonts w:eastAsia="Calibri" w:cs="Times New Roman"/>
          <w:kern w:val="22"/>
          <w:szCs w:val="24"/>
          <w:u w:val="single"/>
          <w:lang w:eastAsia="ar-SA"/>
        </w:rPr>
        <w:t xml:space="preserve">iepirkuma nolikumam un tā pielikumiem atbilstošs piedāvājums ar </w:t>
      </w:r>
      <w:r w:rsidR="00B52D3F" w:rsidRPr="00B52D3F">
        <w:rPr>
          <w:rFonts w:eastAsia="Calibri" w:cs="Times New Roman"/>
          <w:kern w:val="22"/>
          <w:szCs w:val="24"/>
          <w:u w:val="single"/>
          <w:lang w:eastAsia="ar-SA"/>
        </w:rPr>
        <w:t>zemāko</w:t>
      </w:r>
      <w:r w:rsidR="00B52D3F">
        <w:rPr>
          <w:rFonts w:eastAsia="Calibri" w:cs="Times New Roman"/>
          <w:kern w:val="22"/>
          <w:szCs w:val="24"/>
          <w:u w:val="single"/>
          <w:lang w:eastAsia="ar-SA"/>
        </w:rPr>
        <w:t xml:space="preserve"> cenu.</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 xml:space="preserve">Iepirkumu komisija </w:t>
      </w:r>
      <w:r w:rsidR="00B52D3F">
        <w:rPr>
          <w:rFonts w:eastAsia="Calibri" w:cs="Times New Roman"/>
          <w:szCs w:val="24"/>
          <w:lang w:eastAsia="lv-LV"/>
        </w:rPr>
        <w:t>noraida</w:t>
      </w:r>
      <w:r w:rsidRPr="002416E0">
        <w:rPr>
          <w:rFonts w:eastAsia="Calibri" w:cs="Times New Roman"/>
          <w:szCs w:val="24"/>
          <w:lang w:eastAsia="lv-LV"/>
        </w:rPr>
        <w:t xml:space="preserve"> pretendenta piedāvājumu,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lastRenderedPageBreak/>
        <w:t>Pasūtītājs var jebkurā brīdī pārtraukt iepirkuma procedūru, ja tam ir objektīvs pamatojums.</w:t>
      </w:r>
    </w:p>
    <w:p w:rsidR="00B74EA4" w:rsidRDefault="002416E0" w:rsidP="00A6122E">
      <w:pPr>
        <w:numPr>
          <w:ilvl w:val="1"/>
          <w:numId w:val="1"/>
        </w:numPr>
        <w:rPr>
          <w:rFonts w:eastAsia="Calibri" w:cs="Times New Roman"/>
          <w:szCs w:val="24"/>
          <w:lang w:eastAsia="lv-LV"/>
        </w:rPr>
      </w:pPr>
      <w:r w:rsidRPr="002416E0">
        <w:rPr>
          <w:rFonts w:eastAsia="Calibri" w:cs="Times New Roman"/>
          <w:szCs w:val="24"/>
          <w:lang w:eastAsia="lv-LV"/>
        </w:rPr>
        <w:t xml:space="preserve"> 3 (trīs) darba dienu laikā pēc lēmuma pieņe</w:t>
      </w:r>
      <w:r w:rsidR="00234235">
        <w:rPr>
          <w:rFonts w:eastAsia="Calibri" w:cs="Times New Roman"/>
          <w:szCs w:val="24"/>
          <w:lang w:eastAsia="lv-LV"/>
        </w:rPr>
        <w:t xml:space="preserve">mšanas </w:t>
      </w:r>
      <w:r w:rsidRPr="002416E0">
        <w:rPr>
          <w:rFonts w:eastAsia="Calibri" w:cs="Times New Roman"/>
          <w:szCs w:val="24"/>
          <w:lang w:eastAsia="lv-LV"/>
        </w:rPr>
        <w:t>visi pretendenti tiks informēti par komisijas pieņemto lēmumu. Informācija par rezultātiem tiks nosūtīta elektroniski, izmantojot drošu elektronisko parakstu, uz pretendenta norādīto e-pasta adresi.</w:t>
      </w:r>
    </w:p>
    <w:p w:rsidR="00634DD7" w:rsidRPr="00A6122E" w:rsidRDefault="00634DD7" w:rsidP="00634DD7">
      <w:pPr>
        <w:rPr>
          <w:rFonts w:eastAsia="Calibri" w:cs="Times New Roman"/>
          <w:szCs w:val="24"/>
          <w:lang w:eastAsia="lv-LV"/>
        </w:rPr>
      </w:pPr>
    </w:p>
    <w:p w:rsidR="002416E0" w:rsidRPr="002416E0" w:rsidRDefault="004436E1" w:rsidP="002416E0">
      <w:pPr>
        <w:numPr>
          <w:ilvl w:val="0"/>
          <w:numId w:val="1"/>
        </w:numPr>
        <w:jc w:val="center"/>
        <w:rPr>
          <w:rFonts w:eastAsia="Calibri" w:cs="Times New Roman"/>
          <w:b/>
          <w:szCs w:val="24"/>
          <w:lang w:eastAsia="lv-LV"/>
        </w:rPr>
      </w:pPr>
      <w:r w:rsidRPr="00925668">
        <w:rPr>
          <w:b/>
          <w:szCs w:val="24"/>
        </w:rPr>
        <w:t xml:space="preserve">Vispārīgās vienošanās </w:t>
      </w:r>
      <w:r w:rsidR="002416E0" w:rsidRPr="002416E0">
        <w:rPr>
          <w:rFonts w:eastAsia="Calibri" w:cs="Times New Roman"/>
          <w:b/>
          <w:szCs w:val="24"/>
          <w:lang w:eastAsia="lv-LV"/>
        </w:rPr>
        <w:t>slēgšana</w:t>
      </w:r>
    </w:p>
    <w:p w:rsidR="004436E1" w:rsidRPr="00925668" w:rsidRDefault="004436E1" w:rsidP="004436E1">
      <w:pPr>
        <w:pStyle w:val="Sarakstarindkopa"/>
        <w:keepNext/>
        <w:widowControl w:val="0"/>
        <w:numPr>
          <w:ilvl w:val="1"/>
          <w:numId w:val="1"/>
        </w:numPr>
        <w:autoSpaceDE w:val="0"/>
        <w:autoSpaceDN w:val="0"/>
        <w:adjustRightInd w:val="0"/>
        <w:spacing w:before="240"/>
        <w:rPr>
          <w:bCs/>
          <w:sz w:val="28"/>
        </w:rPr>
      </w:pPr>
      <w:r w:rsidRPr="00925668">
        <w:t>Ar iepirkumā par uzvarētājiem atzītajiem 3 (trīs) pretendentiem tiks slēgta vispārīgā vienošanās. Gadījumā, ja netiks saņemts pietiekošs skaits piedāvājumu, Pasūtītājs rīkojas saskaņā ar Publisko iepirkumu likumu.</w:t>
      </w:r>
    </w:p>
    <w:p w:rsidR="004436E1" w:rsidRPr="00925668" w:rsidRDefault="004436E1" w:rsidP="004436E1">
      <w:pPr>
        <w:pStyle w:val="Sarakstarindkopa"/>
        <w:keepNext/>
        <w:widowControl w:val="0"/>
        <w:numPr>
          <w:ilvl w:val="1"/>
          <w:numId w:val="1"/>
        </w:numPr>
        <w:autoSpaceDE w:val="0"/>
        <w:autoSpaceDN w:val="0"/>
        <w:adjustRightInd w:val="0"/>
        <w:spacing w:before="240"/>
        <w:rPr>
          <w:bCs/>
          <w:sz w:val="28"/>
        </w:rPr>
      </w:pPr>
      <w:r w:rsidRPr="00925668">
        <w:t xml:space="preserve">Pēc Pasūtīja pieprasījuma par katru konkrētu pasūtījuma reizi tiks veikta atsevišķa cenu aptauja, nosūtot pieprasījumu uz pretendenta kontaktpersonas e-pastu. Ar pretendentu, kurš konkrētajam pasūtījumam piedāvās viszemāko cenu, tiks slēgts līgums par </w:t>
      </w:r>
      <w:r>
        <w:t xml:space="preserve">zemes </w:t>
      </w:r>
      <w:r w:rsidRPr="00925668">
        <w:t xml:space="preserve">kadastrālo uzmērīšanu konkrētajam objektam. Norādītā cena nedrīkst pārsniegt pretendenta finanšu piedāvājumā norādīto pakalpojuma cenu atbilstošajā pozīcijā. </w:t>
      </w:r>
    </w:p>
    <w:p w:rsidR="004436E1" w:rsidRPr="00925668" w:rsidRDefault="004436E1" w:rsidP="004436E1">
      <w:pPr>
        <w:pStyle w:val="Sarakstarindkopa"/>
        <w:keepNext/>
        <w:widowControl w:val="0"/>
        <w:numPr>
          <w:ilvl w:val="1"/>
          <w:numId w:val="1"/>
        </w:numPr>
        <w:autoSpaceDE w:val="0"/>
        <w:autoSpaceDN w:val="0"/>
        <w:adjustRightInd w:val="0"/>
        <w:spacing w:before="240"/>
        <w:rPr>
          <w:bCs/>
          <w:sz w:val="28"/>
        </w:rPr>
      </w:pPr>
      <w:r w:rsidRPr="00925668">
        <w:t xml:space="preserve">Par uzvarētājiem atzītajiem pretendentiem vispārīgā vienošanās jāparaksta piecu darba dienu laikā, no Pasūtītāja uzaicinājuma saņemšanas dienas. Ja norādītajā termiņā uzvarētājs neparaksta vispārīgo vienošanos, tas tiek uzskatīts par atteikumu slēgt vispārīgo vienošanos un iepirkuma komisija rīkojas saskaņā ar Publisko iepirkumu likuma normām. </w:t>
      </w:r>
    </w:p>
    <w:p w:rsidR="004436E1" w:rsidRPr="00925668" w:rsidRDefault="004436E1" w:rsidP="004436E1">
      <w:pPr>
        <w:pStyle w:val="Sarakstarindkopa"/>
        <w:keepNext/>
        <w:widowControl w:val="0"/>
        <w:numPr>
          <w:ilvl w:val="1"/>
          <w:numId w:val="1"/>
        </w:numPr>
        <w:autoSpaceDE w:val="0"/>
        <w:autoSpaceDN w:val="0"/>
        <w:adjustRightInd w:val="0"/>
        <w:spacing w:before="240"/>
        <w:rPr>
          <w:bCs/>
          <w:sz w:val="28"/>
        </w:rPr>
      </w:pPr>
      <w:r w:rsidRPr="00925668">
        <w:t xml:space="preserve">Vispārīgās vienošanās darbības </w:t>
      </w:r>
      <w:r w:rsidRPr="0017612E">
        <w:t xml:space="preserve">laiks – </w:t>
      </w:r>
      <w:r w:rsidRPr="0017612E">
        <w:rPr>
          <w:b/>
        </w:rPr>
        <w:t>12 mēneši</w:t>
      </w:r>
      <w:r w:rsidRPr="0017612E">
        <w:t xml:space="preserve"> no vienošanās</w:t>
      </w:r>
      <w:r w:rsidRPr="00925668">
        <w:t xml:space="preserve"> noslēgšanas dienas.</w:t>
      </w:r>
    </w:p>
    <w:p w:rsidR="004436E1" w:rsidRPr="00925668" w:rsidRDefault="004436E1" w:rsidP="004436E1">
      <w:pPr>
        <w:pStyle w:val="Sarakstarindkopa"/>
        <w:keepNext/>
        <w:widowControl w:val="0"/>
        <w:numPr>
          <w:ilvl w:val="1"/>
          <w:numId w:val="1"/>
        </w:numPr>
        <w:autoSpaceDE w:val="0"/>
        <w:autoSpaceDN w:val="0"/>
        <w:adjustRightInd w:val="0"/>
        <w:spacing w:before="240"/>
        <w:rPr>
          <w:bCs/>
          <w:sz w:val="28"/>
        </w:rPr>
      </w:pPr>
      <w:r w:rsidRPr="00925668">
        <w:t xml:space="preserve">Vispārīgās vienošanās izpratnē Izpildītāji nevar paļauties, un tiem no Pasūtītāja puses netiek nodrošināts veicamo darbu konkrēts un/vai paredzams apjoms. Vispārīgās vienošanās izpildes laikā Pasūtītājs pakalpojumu izmanto pēc faktiskās nepieciešamības, saskaņā ar Pretendenta tehnisko piedāvājumu un iepirkuma nosacījumiem. </w:t>
      </w:r>
    </w:p>
    <w:p w:rsidR="002416E0" w:rsidRPr="002416E0" w:rsidRDefault="002416E0" w:rsidP="002416E0">
      <w:pPr>
        <w:numPr>
          <w:ilvl w:val="0"/>
          <w:numId w:val="1"/>
        </w:numPr>
        <w:spacing w:after="0" w:line="276" w:lineRule="auto"/>
        <w:jc w:val="center"/>
        <w:rPr>
          <w:rFonts w:eastAsia="Calibri" w:cs="Times New Roman"/>
          <w:b/>
          <w:szCs w:val="24"/>
          <w:lang w:eastAsia="lv-LV"/>
        </w:rPr>
      </w:pPr>
      <w:r w:rsidRPr="002416E0">
        <w:rPr>
          <w:rFonts w:eastAsia="Calibri" w:cs="Times New Roman"/>
          <w:b/>
          <w:szCs w:val="24"/>
          <w:lang w:eastAsia="lv-LV"/>
        </w:rPr>
        <w:t>Iepirkumu komisijas tiesības un pienākumi</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tiesības: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Labot aritmētiskās kļūdas pretendentu finanšu piedāvājumos, informējot par to pretendentus.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Pieaicināt ekspertu piedāvājumu noformējuma pārbaudē, pretendentu atlasē, piedāvājumu atbilstības pārbaudē un vērtēšanā.</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Noraidīt iesniegto piedāvājumu, ja tas neatbilst Nolikumā noteiktajām prasībām.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Izvēlēties nākamo zemākas cenas piedāvājumu vai pārtraukt iepirkumu bez rezultātiem, ja izraudzītais pretendents atsakās slēgt iepirkuma līgumu ar Pasūtītāju.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lastRenderedPageBreak/>
        <w:t xml:space="preserve">Citas Publisko iepirkumu likumā noteiktās Iepirkumu komisijas tiesības. </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pienākumi: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Nodrošināt iepirkuma norisi un dokumentēšanu.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Nodrošināt pretendentu brīvu konkurenci, kā arī vienlīdzīgu attieksmi pret tiem.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Pēc ieinteresēto piegādātāju pieprasījuma normatīvajos aktos noteiktajā kārtībā sniegt informāciju par Nolikumu.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Citi Publisko iepirkumu likumā noteiktie Iepirkumu komisijas pienākumi.</w:t>
      </w:r>
    </w:p>
    <w:p w:rsidR="00202FDF" w:rsidRPr="002416E0" w:rsidRDefault="00202FDF" w:rsidP="00202FDF">
      <w:pPr>
        <w:spacing w:after="0" w:line="276" w:lineRule="auto"/>
        <w:ind w:left="1224" w:firstLine="0"/>
        <w:rPr>
          <w:rFonts w:eastAsia="Calibri" w:cs="Times New Roman"/>
          <w:szCs w:val="24"/>
          <w:lang w:eastAsia="lv-LV"/>
        </w:rPr>
      </w:pPr>
    </w:p>
    <w:p w:rsidR="002416E0" w:rsidRPr="002416E0" w:rsidRDefault="002416E0" w:rsidP="002416E0">
      <w:pPr>
        <w:numPr>
          <w:ilvl w:val="0"/>
          <w:numId w:val="1"/>
        </w:numPr>
        <w:spacing w:after="0" w:line="276" w:lineRule="auto"/>
        <w:jc w:val="center"/>
        <w:rPr>
          <w:rFonts w:eastAsia="Calibri" w:cs="Times New Roman"/>
          <w:b/>
          <w:szCs w:val="24"/>
          <w:lang w:eastAsia="lv-LV"/>
        </w:rPr>
      </w:pPr>
      <w:r w:rsidRPr="002416E0">
        <w:rPr>
          <w:rFonts w:eastAsia="Calibri" w:cs="Times New Roman"/>
          <w:b/>
          <w:szCs w:val="24"/>
          <w:lang w:eastAsia="lv-LV"/>
        </w:rPr>
        <w:t>Pretendenta tiesības un pienākumi</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Pretendenta tiesības: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Apvienoties pretendentu apvienībās ar citiem pretendentiem un iesniegt vienu kopēju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Pirms piedāvājumu iesniegšanas termiņa beigām grozīt vai atsaukt iesniegto piedāvājumu.</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Pretendenta pienākumi: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Sagatavot piedāvājumu atbilstoši iepirkuma nolikuma un normatīvo aktu prasībām.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Sniegt patiesu informāciju par savu kvalifikāciju un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Segt visas izmaksas, kas saistītas ar piedāvājumu sagatavošanu un iesniegšanu.</w:t>
      </w:r>
    </w:p>
    <w:p w:rsidR="00546592" w:rsidRDefault="00546592" w:rsidP="00546592">
      <w:pPr>
        <w:spacing w:after="0" w:line="276" w:lineRule="auto"/>
        <w:ind w:left="360" w:firstLine="0"/>
        <w:rPr>
          <w:rFonts w:eastAsia="Calibri" w:cs="Times New Roman"/>
          <w:b/>
          <w:szCs w:val="24"/>
          <w:lang w:eastAsia="lv-LV"/>
        </w:rPr>
      </w:pPr>
    </w:p>
    <w:p w:rsidR="002416E0" w:rsidRPr="00A201DC" w:rsidRDefault="002416E0" w:rsidP="002416E0">
      <w:pPr>
        <w:numPr>
          <w:ilvl w:val="0"/>
          <w:numId w:val="1"/>
        </w:numPr>
        <w:spacing w:after="0" w:line="276" w:lineRule="auto"/>
        <w:jc w:val="center"/>
        <w:rPr>
          <w:rFonts w:eastAsia="Calibri" w:cs="Times New Roman"/>
          <w:b/>
          <w:szCs w:val="24"/>
          <w:lang w:eastAsia="lv-LV"/>
        </w:rPr>
      </w:pPr>
      <w:r w:rsidRPr="00A201DC">
        <w:rPr>
          <w:rFonts w:eastAsia="Calibri" w:cs="Times New Roman"/>
          <w:b/>
          <w:szCs w:val="24"/>
          <w:lang w:eastAsia="lv-LV"/>
        </w:rPr>
        <w:t>Pielikumi</w:t>
      </w:r>
    </w:p>
    <w:p w:rsidR="004436E1" w:rsidRPr="00302A9D" w:rsidRDefault="004436E1" w:rsidP="004436E1">
      <w:pPr>
        <w:numPr>
          <w:ilvl w:val="1"/>
          <w:numId w:val="1"/>
        </w:numPr>
        <w:spacing w:after="0"/>
        <w:rPr>
          <w:szCs w:val="24"/>
        </w:rPr>
      </w:pPr>
      <w:r w:rsidRPr="0056784D">
        <w:rPr>
          <w:szCs w:val="24"/>
        </w:rPr>
        <w:t>1.</w:t>
      </w:r>
      <w:r w:rsidRPr="00302A9D">
        <w:rPr>
          <w:szCs w:val="24"/>
        </w:rPr>
        <w:t>pielikums – Pretendenta pieteikums dalībai iepirkumā uz 1 (vienas) lapas.</w:t>
      </w:r>
    </w:p>
    <w:p w:rsidR="004436E1" w:rsidRPr="00302A9D" w:rsidRDefault="004436E1" w:rsidP="004436E1">
      <w:pPr>
        <w:numPr>
          <w:ilvl w:val="1"/>
          <w:numId w:val="1"/>
        </w:numPr>
        <w:spacing w:after="0"/>
        <w:rPr>
          <w:szCs w:val="24"/>
        </w:rPr>
      </w:pPr>
      <w:r w:rsidRPr="00302A9D">
        <w:rPr>
          <w:szCs w:val="24"/>
        </w:rPr>
        <w:t>2.pielikums – Tehniskā specifikācija uz 2 (divām) lapām.</w:t>
      </w:r>
    </w:p>
    <w:p w:rsidR="004436E1" w:rsidRPr="00302A9D" w:rsidRDefault="004436E1" w:rsidP="004436E1">
      <w:pPr>
        <w:numPr>
          <w:ilvl w:val="1"/>
          <w:numId w:val="1"/>
        </w:numPr>
        <w:spacing w:after="0"/>
        <w:rPr>
          <w:szCs w:val="24"/>
        </w:rPr>
      </w:pPr>
      <w:r w:rsidRPr="00302A9D">
        <w:rPr>
          <w:szCs w:val="24"/>
        </w:rPr>
        <w:t>3.pielikums – Pretendenta izpildīto zemes kadastrālās uzmērīšanas līgumu saraksts uz 1 (vienas) lapas.</w:t>
      </w:r>
    </w:p>
    <w:p w:rsidR="004436E1" w:rsidRPr="00302A9D" w:rsidRDefault="004436E1" w:rsidP="004436E1">
      <w:pPr>
        <w:numPr>
          <w:ilvl w:val="1"/>
          <w:numId w:val="1"/>
        </w:numPr>
        <w:spacing w:after="0"/>
        <w:rPr>
          <w:szCs w:val="24"/>
        </w:rPr>
      </w:pPr>
      <w:r w:rsidRPr="00302A9D">
        <w:rPr>
          <w:szCs w:val="24"/>
        </w:rPr>
        <w:t>4.pielikums – Sertificēto mērnieku saraksts uz 1 (vienas) lapas.</w:t>
      </w:r>
    </w:p>
    <w:p w:rsidR="004436E1" w:rsidRPr="00302A9D" w:rsidRDefault="004436E1" w:rsidP="004436E1">
      <w:pPr>
        <w:numPr>
          <w:ilvl w:val="1"/>
          <w:numId w:val="1"/>
        </w:numPr>
        <w:spacing w:after="0"/>
        <w:rPr>
          <w:szCs w:val="24"/>
        </w:rPr>
      </w:pPr>
      <w:r w:rsidRPr="00302A9D">
        <w:rPr>
          <w:szCs w:val="24"/>
        </w:rPr>
        <w:t xml:space="preserve">5.pielikums – Finanšu piedāvājums uz </w:t>
      </w:r>
      <w:r w:rsidR="00906B6D" w:rsidRPr="00302A9D">
        <w:rPr>
          <w:szCs w:val="24"/>
        </w:rPr>
        <w:t>1</w:t>
      </w:r>
      <w:r w:rsidRPr="00302A9D">
        <w:rPr>
          <w:szCs w:val="24"/>
        </w:rPr>
        <w:t xml:space="preserve"> (</w:t>
      </w:r>
      <w:r w:rsidR="00906B6D" w:rsidRPr="00302A9D">
        <w:rPr>
          <w:szCs w:val="24"/>
        </w:rPr>
        <w:t>vienas</w:t>
      </w:r>
      <w:r w:rsidRPr="00302A9D">
        <w:rPr>
          <w:szCs w:val="24"/>
        </w:rPr>
        <w:t>) lap</w:t>
      </w:r>
      <w:r w:rsidR="00906B6D" w:rsidRPr="00302A9D">
        <w:rPr>
          <w:szCs w:val="24"/>
        </w:rPr>
        <w:t>as</w:t>
      </w:r>
      <w:r w:rsidRPr="00302A9D">
        <w:rPr>
          <w:szCs w:val="24"/>
        </w:rPr>
        <w:t>.</w:t>
      </w:r>
    </w:p>
    <w:p w:rsidR="004436E1" w:rsidRPr="00302A9D" w:rsidRDefault="004436E1" w:rsidP="004436E1">
      <w:pPr>
        <w:numPr>
          <w:ilvl w:val="1"/>
          <w:numId w:val="1"/>
        </w:numPr>
        <w:spacing w:after="0"/>
        <w:rPr>
          <w:szCs w:val="24"/>
        </w:rPr>
      </w:pPr>
      <w:r w:rsidRPr="00302A9D">
        <w:rPr>
          <w:szCs w:val="24"/>
        </w:rPr>
        <w:t xml:space="preserve">6.pielikums – </w:t>
      </w:r>
      <w:r w:rsidR="00906B6D" w:rsidRPr="00302A9D">
        <w:rPr>
          <w:szCs w:val="24"/>
        </w:rPr>
        <w:t>Vispārīgās vienošanās</w:t>
      </w:r>
      <w:r w:rsidRPr="00302A9D">
        <w:rPr>
          <w:szCs w:val="24"/>
        </w:rPr>
        <w:t xml:space="preserve"> projekts uz </w:t>
      </w:r>
      <w:r w:rsidR="00614097">
        <w:rPr>
          <w:szCs w:val="24"/>
        </w:rPr>
        <w:t>7</w:t>
      </w:r>
      <w:r w:rsidRPr="00302A9D">
        <w:rPr>
          <w:szCs w:val="24"/>
        </w:rPr>
        <w:t xml:space="preserve"> (</w:t>
      </w:r>
      <w:r w:rsidR="00614097">
        <w:rPr>
          <w:szCs w:val="24"/>
        </w:rPr>
        <w:t>septiņām</w:t>
      </w:r>
      <w:r w:rsidRPr="00302A9D">
        <w:rPr>
          <w:szCs w:val="24"/>
        </w:rPr>
        <w:t>) lapām.</w:t>
      </w:r>
    </w:p>
    <w:p w:rsidR="002416E0" w:rsidRPr="002416E0" w:rsidRDefault="002416E0" w:rsidP="002416E0">
      <w:pPr>
        <w:spacing w:line="276" w:lineRule="auto"/>
        <w:ind w:left="0" w:firstLine="0"/>
        <w:rPr>
          <w:rFonts w:eastAsia="Calibri" w:cs="Times New Roman"/>
          <w:szCs w:val="24"/>
          <w:lang w:eastAsia="lv-LV"/>
        </w:rPr>
      </w:pPr>
    </w:p>
    <w:p w:rsidR="002416E0" w:rsidRPr="002416E0" w:rsidRDefault="002416E0" w:rsidP="002416E0">
      <w:pPr>
        <w:spacing w:line="276" w:lineRule="auto"/>
        <w:ind w:left="0" w:firstLine="0"/>
        <w:rPr>
          <w:rFonts w:eastAsia="Calibri" w:cs="Times New Roman"/>
          <w:szCs w:val="24"/>
          <w:lang w:eastAsia="lv-LV"/>
        </w:rPr>
      </w:pPr>
    </w:p>
    <w:p w:rsidR="002416E0" w:rsidRPr="002416E0" w:rsidRDefault="002416E0" w:rsidP="007C6619">
      <w:pPr>
        <w:tabs>
          <w:tab w:val="right" w:pos="8080"/>
        </w:tabs>
        <w:spacing w:line="276" w:lineRule="auto"/>
        <w:ind w:left="0" w:firstLine="0"/>
        <w:rPr>
          <w:rFonts w:eastAsia="Calibri" w:cs="Times New Roman"/>
          <w:szCs w:val="24"/>
          <w:lang w:eastAsia="lv-LV"/>
        </w:rPr>
      </w:pPr>
      <w:r w:rsidRPr="002416E0">
        <w:rPr>
          <w:rFonts w:eastAsia="Calibri" w:cs="Times New Roman"/>
          <w:szCs w:val="24"/>
          <w:lang w:eastAsia="lv-LV"/>
        </w:rPr>
        <w:t>Iepirkumu komisijas priekšsēdētāj</w:t>
      </w:r>
      <w:r w:rsidR="00202FDF">
        <w:rPr>
          <w:rFonts w:eastAsia="Calibri" w:cs="Times New Roman"/>
          <w:szCs w:val="24"/>
          <w:lang w:eastAsia="lv-LV"/>
        </w:rPr>
        <w:t>a vietniece</w:t>
      </w:r>
      <w:r w:rsidR="007C6619">
        <w:rPr>
          <w:rFonts w:eastAsia="Calibri" w:cs="Times New Roman"/>
          <w:szCs w:val="24"/>
          <w:lang w:eastAsia="lv-LV"/>
        </w:rPr>
        <w:tab/>
      </w:r>
      <w:r w:rsidR="00202FDF">
        <w:rPr>
          <w:rFonts w:eastAsia="Calibri" w:cs="Times New Roman"/>
          <w:szCs w:val="24"/>
          <w:lang w:eastAsia="lv-LV"/>
        </w:rPr>
        <w:t>Dana Buša</w:t>
      </w:r>
    </w:p>
    <w:p w:rsidR="002416E0" w:rsidRPr="002416E0" w:rsidRDefault="002416E0" w:rsidP="002416E0">
      <w:pPr>
        <w:spacing w:after="0" w:line="276" w:lineRule="auto"/>
        <w:ind w:left="792" w:firstLine="0"/>
        <w:rPr>
          <w:rFonts w:eastAsia="Calibri" w:cs="Times New Roman"/>
          <w:b/>
          <w:szCs w:val="24"/>
          <w:lang w:eastAsia="lv-LV"/>
        </w:rPr>
      </w:pPr>
    </w:p>
    <w:p w:rsidR="002416E0" w:rsidRPr="002416E0" w:rsidRDefault="002416E0" w:rsidP="002416E0">
      <w:pPr>
        <w:spacing w:after="0"/>
        <w:ind w:left="360" w:firstLine="0"/>
        <w:rPr>
          <w:rFonts w:eastAsia="Times New Roman" w:cs="Times New Roman"/>
          <w:b/>
          <w:kern w:val="22"/>
          <w:szCs w:val="24"/>
          <w:lang w:eastAsia="ar-SA"/>
        </w:rPr>
      </w:pPr>
    </w:p>
    <w:p w:rsidR="002416E0" w:rsidRPr="00A417DA" w:rsidRDefault="00A417DA" w:rsidP="00A417DA">
      <w:pPr>
        <w:spacing w:after="0"/>
        <w:ind w:left="720" w:firstLine="0"/>
        <w:jc w:val="right"/>
        <w:rPr>
          <w:rFonts w:eastAsia="Calibri" w:cs="Times New Roman"/>
          <w:sz w:val="20"/>
          <w:szCs w:val="20"/>
          <w:lang w:eastAsia="lv-LV"/>
        </w:rPr>
      </w:pPr>
      <w:r>
        <w:rPr>
          <w:rFonts w:eastAsia="Calibri" w:cs="Times New Roman"/>
          <w:sz w:val="20"/>
          <w:szCs w:val="20"/>
          <w:lang w:eastAsia="lv-LV"/>
        </w:rPr>
        <w:t>1.p</w:t>
      </w:r>
      <w:r w:rsidR="002416E0" w:rsidRPr="00A417DA">
        <w:rPr>
          <w:rFonts w:eastAsia="Calibri" w:cs="Times New Roman"/>
          <w:sz w:val="20"/>
          <w:szCs w:val="20"/>
          <w:lang w:eastAsia="lv-LV"/>
        </w:rPr>
        <w:t xml:space="preserve">ielikums </w:t>
      </w:r>
    </w:p>
    <w:p w:rsidR="002416E0" w:rsidRPr="002416E0" w:rsidRDefault="002416E0" w:rsidP="002416E0">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4436E1" w:rsidRPr="00B728E6" w:rsidRDefault="004436E1" w:rsidP="004436E1">
      <w:pPr>
        <w:spacing w:after="0"/>
        <w:jc w:val="right"/>
        <w:rPr>
          <w:rFonts w:eastAsia="Times New Roman" w:cs="Calibri"/>
          <w:bCs/>
          <w:sz w:val="20"/>
          <w:szCs w:val="20"/>
          <w:lang w:eastAsia="ar-SA"/>
        </w:rPr>
      </w:pPr>
      <w:r w:rsidRPr="00B728E6">
        <w:rPr>
          <w:sz w:val="20"/>
          <w:szCs w:val="20"/>
        </w:rPr>
        <w:t>„</w:t>
      </w:r>
      <w:r w:rsidRPr="00B728E6">
        <w:rPr>
          <w:rFonts w:eastAsia="Times New Roman" w:cs="Calibri"/>
          <w:bCs/>
          <w:sz w:val="20"/>
          <w:szCs w:val="20"/>
          <w:lang w:eastAsia="ar-SA"/>
        </w:rPr>
        <w:t xml:space="preserve">Zemes kadastrālā uzmērīšana </w:t>
      </w:r>
    </w:p>
    <w:p w:rsidR="004436E1" w:rsidRDefault="004436E1" w:rsidP="004436E1">
      <w:pPr>
        <w:spacing w:after="0"/>
        <w:ind w:left="0" w:firstLine="0"/>
        <w:jc w:val="right"/>
        <w:rPr>
          <w:sz w:val="20"/>
          <w:szCs w:val="20"/>
        </w:rPr>
      </w:pPr>
      <w:r w:rsidRPr="00B728E6">
        <w:rPr>
          <w:rFonts w:eastAsia="Times New Roman" w:cs="Calibri"/>
          <w:bCs/>
          <w:sz w:val="20"/>
          <w:szCs w:val="20"/>
          <w:lang w:eastAsia="ar-SA"/>
        </w:rPr>
        <w:t>Alojas novada domes vajadzībām</w:t>
      </w:r>
      <w:r w:rsidRPr="00B728E6">
        <w:rPr>
          <w:sz w:val="20"/>
          <w:szCs w:val="20"/>
        </w:rPr>
        <w:t>”</w:t>
      </w:r>
    </w:p>
    <w:p w:rsidR="002416E0" w:rsidRPr="002416E0" w:rsidRDefault="00622F03" w:rsidP="004436E1">
      <w:pPr>
        <w:spacing w:after="0"/>
        <w:ind w:left="0" w:firstLine="0"/>
        <w:jc w:val="right"/>
        <w:rPr>
          <w:rFonts w:eastAsia="Calibri" w:cs="Times New Roman"/>
          <w:noProof/>
          <w:sz w:val="20"/>
          <w:szCs w:val="20"/>
          <w:lang w:eastAsia="lv-LV"/>
        </w:rPr>
      </w:pPr>
      <w:r w:rsidRPr="00546592">
        <w:rPr>
          <w:rFonts w:eastAsia="Calibri" w:cs="Times New Roman"/>
          <w:noProof/>
          <w:sz w:val="20"/>
          <w:szCs w:val="20"/>
          <w:lang w:eastAsia="lv-LV"/>
        </w:rPr>
        <w:t xml:space="preserve">ID Nr. </w:t>
      </w:r>
      <w:r w:rsidR="00E37D2B" w:rsidRPr="00546592">
        <w:rPr>
          <w:rFonts w:eastAsia="Calibri" w:cs="Times New Roman"/>
          <w:noProof/>
          <w:sz w:val="20"/>
          <w:szCs w:val="20"/>
          <w:lang w:eastAsia="lv-LV"/>
        </w:rPr>
        <w:t>AND/2016/</w:t>
      </w:r>
      <w:r w:rsidR="00B52D3F">
        <w:rPr>
          <w:rFonts w:eastAsia="Calibri" w:cs="Times New Roman"/>
          <w:noProof/>
          <w:sz w:val="20"/>
          <w:szCs w:val="20"/>
          <w:lang w:eastAsia="lv-LV"/>
        </w:rPr>
        <w:t>3</w:t>
      </w:r>
      <w:r w:rsidR="00202FDF">
        <w:rPr>
          <w:rFonts w:eastAsia="Calibri" w:cs="Times New Roman"/>
          <w:noProof/>
          <w:sz w:val="20"/>
          <w:szCs w:val="20"/>
          <w:lang w:eastAsia="lv-LV"/>
        </w:rPr>
        <w:t>1</w:t>
      </w:r>
    </w:p>
    <w:p w:rsidR="002416E0" w:rsidRPr="002416E0" w:rsidRDefault="002416E0" w:rsidP="002416E0">
      <w:pPr>
        <w:widowControl w:val="0"/>
        <w:suppressAutoHyphens/>
        <w:spacing w:after="0"/>
        <w:ind w:left="0" w:firstLine="0"/>
        <w:jc w:val="center"/>
        <w:rPr>
          <w:rFonts w:eastAsia="Times New Roman" w:cs="Times New Roman"/>
          <w:b/>
          <w:caps/>
          <w:color w:val="000000"/>
          <w:szCs w:val="24"/>
          <w:lang w:eastAsia="ar-SA"/>
        </w:rPr>
      </w:pPr>
    </w:p>
    <w:p w:rsidR="002416E0" w:rsidRPr="002416E0" w:rsidRDefault="002416E0" w:rsidP="002416E0">
      <w:pPr>
        <w:widowControl w:val="0"/>
        <w:suppressAutoHyphens/>
        <w:spacing w:after="0"/>
        <w:ind w:left="0" w:firstLine="0"/>
        <w:jc w:val="center"/>
        <w:rPr>
          <w:rFonts w:eastAsia="Times New Roman" w:cs="Times New Roman"/>
          <w:b/>
          <w:caps/>
          <w:color w:val="000000"/>
          <w:szCs w:val="24"/>
          <w:lang w:eastAsia="ar-SA"/>
        </w:rPr>
      </w:pPr>
      <w:r w:rsidRPr="002416E0">
        <w:rPr>
          <w:rFonts w:eastAsia="Times New Roman" w:cs="Times New Roman"/>
          <w:b/>
          <w:caps/>
          <w:color w:val="000000"/>
          <w:szCs w:val="24"/>
          <w:lang w:eastAsia="ar-SA"/>
        </w:rPr>
        <w:t xml:space="preserve">PIETEIKUMs DALĪBAI iepirkumā </w:t>
      </w:r>
    </w:p>
    <w:p w:rsidR="002416E0" w:rsidRPr="002416E0" w:rsidRDefault="002416E0" w:rsidP="00B52D3F">
      <w:pPr>
        <w:spacing w:after="0"/>
        <w:jc w:val="center"/>
        <w:rPr>
          <w:rFonts w:eastAsia="Calibri" w:cs="Times New Roman"/>
          <w:szCs w:val="24"/>
          <w:lang w:eastAsia="lv-LV"/>
        </w:rPr>
      </w:pPr>
      <w:r w:rsidRPr="002416E0">
        <w:rPr>
          <w:rFonts w:eastAsia="Calibri" w:cs="Times New Roman"/>
          <w:szCs w:val="24"/>
          <w:lang w:eastAsia="lv-LV"/>
        </w:rPr>
        <w:t>„</w:t>
      </w:r>
      <w:r w:rsidR="00A417DA">
        <w:rPr>
          <w:rFonts w:eastAsia="Calibri" w:cs="Times New Roman"/>
          <w:szCs w:val="24"/>
          <w:lang w:eastAsia="lv-LV"/>
        </w:rPr>
        <w:t>Zemes kadastrālā uzmērīšana Alojas novada domes vajadzībām</w:t>
      </w:r>
      <w:r w:rsidRPr="002416E0">
        <w:rPr>
          <w:rFonts w:eastAsia="Calibri" w:cs="Times New Roman"/>
          <w:szCs w:val="24"/>
          <w:lang w:eastAsia="lv-LV"/>
        </w:rPr>
        <w:t>”</w:t>
      </w:r>
    </w:p>
    <w:p w:rsidR="002416E0" w:rsidRPr="002416E0" w:rsidRDefault="00622F03" w:rsidP="002416E0">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 xml:space="preserve">ID </w:t>
      </w:r>
      <w:r w:rsidRPr="00546592">
        <w:rPr>
          <w:rFonts w:eastAsia="Calibri" w:cs="Times New Roman"/>
          <w:szCs w:val="24"/>
          <w:lang w:eastAsia="lv-LV"/>
        </w:rPr>
        <w:t xml:space="preserve">Nr. </w:t>
      </w:r>
      <w:r w:rsidR="00E37D2B" w:rsidRPr="00546592">
        <w:rPr>
          <w:rFonts w:eastAsia="Calibri" w:cs="Times New Roman"/>
          <w:szCs w:val="24"/>
          <w:lang w:eastAsia="lv-LV"/>
        </w:rPr>
        <w:t>AND/2016/</w:t>
      </w:r>
      <w:r w:rsidR="00B52D3F">
        <w:rPr>
          <w:rFonts w:eastAsia="Calibri" w:cs="Times New Roman"/>
          <w:szCs w:val="24"/>
          <w:lang w:eastAsia="lv-LV"/>
        </w:rPr>
        <w:t>3</w:t>
      </w:r>
      <w:r w:rsidR="00202FDF">
        <w:rPr>
          <w:rFonts w:eastAsia="Calibri" w:cs="Times New Roman"/>
          <w:szCs w:val="24"/>
          <w:lang w:eastAsia="lv-LV"/>
        </w:rPr>
        <w:t>1</w:t>
      </w:r>
    </w:p>
    <w:p w:rsidR="002416E0" w:rsidRPr="002416E0" w:rsidRDefault="002416E0" w:rsidP="002416E0">
      <w:pPr>
        <w:widowControl w:val="0"/>
        <w:suppressAutoHyphens/>
        <w:spacing w:after="0"/>
        <w:ind w:left="0" w:firstLine="0"/>
        <w:rPr>
          <w:rFonts w:eastAsia="Calibri" w:cs="Times New Roman"/>
          <w:szCs w:val="24"/>
          <w:lang w:eastAsia="lv-LV"/>
        </w:rPr>
      </w:pPr>
    </w:p>
    <w:p w:rsidR="002416E0" w:rsidRPr="002416E0" w:rsidRDefault="002416E0" w:rsidP="002416E0">
      <w:pPr>
        <w:widowControl w:val="0"/>
        <w:suppressAutoHyphens/>
        <w:spacing w:after="0"/>
        <w:ind w:left="0" w:firstLine="0"/>
        <w:rPr>
          <w:rFonts w:eastAsia="Calibri" w:cs="Times New Roman"/>
          <w:szCs w:val="24"/>
          <w:lang w:eastAsia="lv-LV"/>
        </w:rPr>
      </w:pPr>
      <w:r w:rsidRPr="002416E0">
        <w:rPr>
          <w:rFonts w:eastAsia="Calibri" w:cs="Times New Roman"/>
          <w:szCs w:val="24"/>
          <w:lang w:eastAsia="lv-LV"/>
        </w:rPr>
        <w:t>__________________</w:t>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Pr="002416E0">
        <w:rPr>
          <w:rFonts w:eastAsia="Calibri" w:cs="Times New Roman"/>
          <w:szCs w:val="24"/>
          <w:lang w:eastAsia="lv-LV"/>
        </w:rPr>
        <w:t>_______________</w:t>
      </w:r>
    </w:p>
    <w:p w:rsidR="002416E0" w:rsidRPr="002416E0" w:rsidRDefault="002416E0" w:rsidP="002416E0">
      <w:pPr>
        <w:widowControl w:val="0"/>
        <w:suppressAutoHyphens/>
        <w:ind w:left="0" w:firstLine="0"/>
        <w:rPr>
          <w:rFonts w:eastAsia="Calibri" w:cs="Times New Roman"/>
          <w:szCs w:val="24"/>
          <w:lang w:eastAsia="lv-LV"/>
        </w:rPr>
      </w:pPr>
      <w:r w:rsidRPr="002416E0">
        <w:rPr>
          <w:rFonts w:eastAsia="Calibri" w:cs="Times New Roman"/>
          <w:szCs w:val="24"/>
          <w:lang w:eastAsia="lv-LV"/>
        </w:rPr>
        <w:tab/>
      </w:r>
      <w:r w:rsidR="00E37D2B">
        <w:rPr>
          <w:rFonts w:eastAsia="Calibri" w:cs="Times New Roman"/>
          <w:szCs w:val="24"/>
          <w:lang w:eastAsia="lv-LV"/>
        </w:rPr>
        <w:t xml:space="preserve">       </w:t>
      </w:r>
      <w:r w:rsidRPr="002416E0">
        <w:rPr>
          <w:rFonts w:eastAsia="Calibri" w:cs="Times New Roman"/>
          <w:sz w:val="22"/>
          <w:lang w:eastAsia="lv-LV"/>
        </w:rPr>
        <w:t>Vieta</w:t>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0D236A">
        <w:rPr>
          <w:rFonts w:eastAsia="Calibri" w:cs="Times New Roman"/>
          <w:szCs w:val="24"/>
          <w:lang w:eastAsia="lv-LV"/>
        </w:rPr>
        <w:tab/>
      </w:r>
      <w:r w:rsidR="000D236A">
        <w:rPr>
          <w:rFonts w:eastAsia="Calibri" w:cs="Times New Roman"/>
          <w:szCs w:val="24"/>
          <w:lang w:eastAsia="lv-LV"/>
        </w:rPr>
        <w:tab/>
      </w:r>
      <w:r w:rsidR="000D236A">
        <w:rPr>
          <w:rFonts w:eastAsia="Calibri" w:cs="Times New Roman"/>
          <w:szCs w:val="24"/>
          <w:lang w:eastAsia="lv-LV"/>
        </w:rPr>
        <w:tab/>
      </w:r>
      <w:r w:rsidR="006F261F">
        <w:rPr>
          <w:rFonts w:eastAsia="Calibri" w:cs="Times New Roman"/>
          <w:szCs w:val="24"/>
          <w:lang w:eastAsia="lv-LV"/>
        </w:rPr>
        <w:tab/>
      </w:r>
      <w:r w:rsidRPr="002416E0">
        <w:rPr>
          <w:rFonts w:eastAsia="Calibri" w:cs="Times New Roman"/>
          <w:sz w:val="22"/>
          <w:lang w:eastAsia="lv-LV"/>
        </w:rPr>
        <w:t>Datums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2416E0" w:rsidRPr="002416E0" w:rsidTr="002416E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2416E0" w:rsidRPr="00622F03" w:rsidRDefault="002416E0" w:rsidP="00622F03">
            <w:pPr>
              <w:pStyle w:val="Virsraksts6"/>
            </w:pPr>
            <w:r w:rsidRPr="00622F03">
              <w:t>Informācija par pretendentu</w:t>
            </w: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6E0" w:rsidRPr="002416E0" w:rsidRDefault="002416E0" w:rsidP="002416E0">
            <w:pPr>
              <w:spacing w:after="0"/>
              <w:ind w:left="0" w:firstLine="0"/>
              <w:rPr>
                <w:rFonts w:eastAsia="Calibri" w:cs="Times New Roman"/>
                <w:lang w:eastAsia="lv-LV"/>
              </w:rPr>
            </w:pPr>
            <w:proofErr w:type="spellStart"/>
            <w:r w:rsidRPr="002416E0">
              <w:rPr>
                <w:rFonts w:eastAsia="Calibri" w:cs="Times New Roman"/>
                <w:lang w:eastAsia="lv-LV"/>
              </w:rPr>
              <w:t>Paraksttiesīgā</w:t>
            </w:r>
            <w:proofErr w:type="spellEnd"/>
            <w:r w:rsidRPr="002416E0">
              <w:rPr>
                <w:rFonts w:eastAsia="Calibri" w:cs="Times New Roman"/>
                <w:lang w:eastAsia="lv-LV"/>
              </w:rPr>
              <w:t xml:space="preserve">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Informācija par pretendenta kontaktpersonu (atbildīgo personu)</w:t>
            </w: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bl>
    <w:p w:rsidR="002416E0" w:rsidRPr="002416E0" w:rsidRDefault="002416E0" w:rsidP="002416E0">
      <w:pPr>
        <w:widowControl w:val="0"/>
        <w:overflowPunct w:val="0"/>
        <w:autoSpaceDE w:val="0"/>
        <w:autoSpaceDN w:val="0"/>
        <w:adjustRightInd w:val="0"/>
        <w:spacing w:after="0"/>
        <w:ind w:left="0" w:firstLine="0"/>
        <w:rPr>
          <w:rFonts w:eastAsia="Times New Roman" w:cs="Times New Roman"/>
          <w:kern w:val="28"/>
          <w:szCs w:val="24"/>
          <w:lang w:eastAsia="lv-LV"/>
        </w:rPr>
      </w:pPr>
      <w:r w:rsidRPr="002416E0">
        <w:rPr>
          <w:rFonts w:eastAsia="Times New Roman" w:cs="Times New Roman"/>
          <w:kern w:val="28"/>
          <w:szCs w:val="24"/>
          <w:lang w:eastAsia="lv-LV"/>
        </w:rPr>
        <w:t>Ar šī pieteikuma iesniegšanu:</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bCs/>
          <w:szCs w:val="24"/>
        </w:rPr>
      </w:pPr>
      <w:r w:rsidRPr="002416E0">
        <w:rPr>
          <w:rFonts w:eastAsia="Calibri" w:cs="Times New Roman"/>
          <w:szCs w:val="24"/>
        </w:rPr>
        <w:t>Piesakāmies dalībai un iesniedzam savu piedāvājumu iepirkumā „</w:t>
      </w:r>
      <w:r w:rsidR="00A417DA">
        <w:rPr>
          <w:rFonts w:eastAsia="Calibri" w:cs="Times New Roman"/>
          <w:bCs/>
          <w:szCs w:val="24"/>
        </w:rPr>
        <w:t>Zemes kadastrālā uzmērīšana Alojas novada domes vajadzībām</w:t>
      </w:r>
      <w:r w:rsidRPr="002416E0">
        <w:rPr>
          <w:rFonts w:eastAsia="Calibri" w:cs="Times New Roman"/>
          <w:szCs w:val="24"/>
        </w:rPr>
        <w:t>”,</w:t>
      </w:r>
      <w:r w:rsidRPr="002416E0">
        <w:rPr>
          <w:rFonts w:eastAsia="Calibri" w:cs="Times New Roman"/>
          <w:bCs/>
          <w:szCs w:val="24"/>
        </w:rPr>
        <w:t xml:space="preserve"> </w:t>
      </w:r>
      <w:r w:rsidR="00E37D2B">
        <w:rPr>
          <w:rFonts w:eastAsia="Calibri" w:cs="Times New Roman"/>
          <w:szCs w:val="24"/>
        </w:rPr>
        <w:t xml:space="preserve">ID Nr. </w:t>
      </w:r>
      <w:r w:rsidR="00E37D2B" w:rsidRPr="00546592">
        <w:rPr>
          <w:rFonts w:eastAsia="Calibri" w:cs="Times New Roman"/>
          <w:szCs w:val="24"/>
        </w:rPr>
        <w:t>AND/2016/</w:t>
      </w:r>
      <w:r w:rsidR="006F261F">
        <w:rPr>
          <w:rFonts w:eastAsia="Calibri" w:cs="Times New Roman"/>
          <w:szCs w:val="24"/>
        </w:rPr>
        <w:t>3</w:t>
      </w:r>
      <w:r w:rsidR="00202FDF">
        <w:rPr>
          <w:rFonts w:eastAsia="Calibri" w:cs="Times New Roman"/>
          <w:szCs w:val="24"/>
        </w:rPr>
        <w:t>1</w:t>
      </w:r>
      <w:r w:rsidRPr="00546592">
        <w:rPr>
          <w:rFonts w:eastAsia="Calibri" w:cs="Times New Roman"/>
          <w:szCs w:val="24"/>
        </w:rPr>
        <w:t>.</w:t>
      </w:r>
      <w:r w:rsidRPr="002416E0">
        <w:rPr>
          <w:rFonts w:eastAsia="Calibri" w:cs="Times New Roman"/>
          <w:szCs w:val="24"/>
        </w:rPr>
        <w:t xml:space="preserve"> Piedāvājam </w:t>
      </w:r>
      <w:r w:rsidR="00736784">
        <w:rPr>
          <w:rFonts w:eastAsia="Calibri" w:cs="Times New Roman"/>
          <w:szCs w:val="24"/>
        </w:rPr>
        <w:t xml:space="preserve">sniegt </w:t>
      </w:r>
      <w:r w:rsidR="00A417DA">
        <w:rPr>
          <w:rFonts w:eastAsia="Calibri" w:cs="Times New Roman"/>
          <w:szCs w:val="24"/>
        </w:rPr>
        <w:t>kadastrālās uzmērīšanas</w:t>
      </w:r>
      <w:r w:rsidR="00622F03">
        <w:rPr>
          <w:rFonts w:eastAsia="Calibri" w:cs="Times New Roman"/>
          <w:szCs w:val="24"/>
        </w:rPr>
        <w:t xml:space="preserve"> pakalpojumu</w:t>
      </w:r>
      <w:r w:rsidR="00A417DA">
        <w:rPr>
          <w:rFonts w:eastAsia="Calibri" w:cs="Times New Roman"/>
          <w:szCs w:val="24"/>
        </w:rPr>
        <w:t>s</w:t>
      </w:r>
      <w:r w:rsidRPr="002416E0">
        <w:rPr>
          <w:rFonts w:eastAsia="Calibri" w:cs="Times New Roman"/>
          <w:szCs w:val="24"/>
        </w:rPr>
        <w:t xml:space="preserve"> saskaņā ar iepirkuma Tehnisko specifikāciju un mūsu finanšu piedāvājumu.</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szCs w:val="24"/>
        </w:rPr>
        <w:t xml:space="preserve">Apstiprinām, ka esam iepazinušies ar iepirkuma nolikumu, tajā skaitā ar tehnisko specifikāciju un </w:t>
      </w:r>
      <w:r w:rsidR="00A417DA">
        <w:rPr>
          <w:rFonts w:eastAsia="Calibri" w:cs="Times New Roman"/>
          <w:szCs w:val="24"/>
        </w:rPr>
        <w:t>vispārīgās vienošanās</w:t>
      </w:r>
      <w:r w:rsidRPr="002416E0">
        <w:rPr>
          <w:rFonts w:eastAsia="Calibri" w:cs="Times New Roman"/>
          <w:szCs w:val="24"/>
        </w:rPr>
        <w:t xml:space="preserve"> projektu, un piekrītam visiem tajos minētajiem nosacījumiem, tie ir skaidri un saprotami, iebildumu un pretenziju pret tiem nav. </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2416E0" w:rsidRPr="00546592"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color w:val="000000"/>
          <w:szCs w:val="24"/>
        </w:rPr>
        <w:t>Visas piedāvājumā sniegtās ziņas ir precīzas un patiesas.</w:t>
      </w:r>
    </w:p>
    <w:p w:rsidR="00546592" w:rsidRPr="002416E0" w:rsidRDefault="00546592" w:rsidP="00546592">
      <w:pPr>
        <w:widowControl w:val="0"/>
        <w:overflowPunct w:val="0"/>
        <w:autoSpaceDE w:val="0"/>
        <w:autoSpaceDN w:val="0"/>
        <w:adjustRightInd w:val="0"/>
        <w:spacing w:after="0"/>
        <w:contextualSpacing/>
        <w:rPr>
          <w:rFonts w:eastAsia="Calibri"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416E0" w:rsidRPr="002416E0" w:rsidTr="002416E0">
        <w:tc>
          <w:tcPr>
            <w:tcW w:w="5000" w:type="pct"/>
            <w:tcBorders>
              <w:top w:val="nil"/>
              <w:left w:val="nil"/>
              <w:bottom w:val="single" w:sz="4" w:space="0" w:color="auto"/>
              <w:right w:val="nil"/>
            </w:tcBorders>
          </w:tcPr>
          <w:p w:rsidR="002416E0" w:rsidRPr="002416E0" w:rsidRDefault="002416E0" w:rsidP="002416E0">
            <w:pPr>
              <w:widowControl w:val="0"/>
              <w:overflowPunct w:val="0"/>
              <w:autoSpaceDE w:val="0"/>
              <w:autoSpaceDN w:val="0"/>
              <w:adjustRightInd w:val="0"/>
              <w:spacing w:after="0"/>
              <w:ind w:left="0"/>
              <w:rPr>
                <w:rFonts w:eastAsia="Times New Roman" w:cs="Times New Roman"/>
                <w:kern w:val="28"/>
                <w:sz w:val="22"/>
              </w:rPr>
            </w:pPr>
          </w:p>
          <w:p w:rsidR="002416E0" w:rsidRPr="002416E0" w:rsidRDefault="002416E0" w:rsidP="002416E0">
            <w:pPr>
              <w:widowControl w:val="0"/>
              <w:overflowPunct w:val="0"/>
              <w:autoSpaceDE w:val="0"/>
              <w:autoSpaceDN w:val="0"/>
              <w:adjustRightInd w:val="0"/>
              <w:spacing w:after="0"/>
              <w:ind w:left="0"/>
              <w:rPr>
                <w:rFonts w:eastAsia="Times New Roman" w:cs="Times New Roman"/>
                <w:kern w:val="28"/>
                <w:sz w:val="22"/>
              </w:rPr>
            </w:pPr>
          </w:p>
        </w:tc>
      </w:tr>
      <w:tr w:rsidR="002416E0" w:rsidRPr="002416E0" w:rsidTr="002416E0">
        <w:tc>
          <w:tcPr>
            <w:tcW w:w="5000" w:type="pct"/>
            <w:tcBorders>
              <w:top w:val="single" w:sz="4" w:space="0" w:color="auto"/>
              <w:left w:val="nil"/>
              <w:bottom w:val="nil"/>
              <w:right w:val="nil"/>
            </w:tcBorders>
            <w:hideMark/>
          </w:tcPr>
          <w:p w:rsidR="002416E0" w:rsidRPr="00546592" w:rsidRDefault="002416E0" w:rsidP="002416E0">
            <w:pPr>
              <w:ind w:left="0" w:firstLine="0"/>
              <w:jc w:val="center"/>
              <w:rPr>
                <w:rFonts w:eastAsia="Calibri" w:cs="Times New Roman"/>
                <w:i/>
              </w:rPr>
            </w:pPr>
            <w:r w:rsidRPr="00546592">
              <w:rPr>
                <w:rFonts w:eastAsia="Calibri" w:cs="Times New Roman"/>
                <w:i/>
              </w:rPr>
              <w:t>Pretendenta likumiskā vai pilnvarotā pārstāvja amats, vārds, uzvārds un paraksts</w:t>
            </w:r>
          </w:p>
        </w:tc>
      </w:tr>
    </w:tbl>
    <w:p w:rsidR="00622F03" w:rsidRDefault="002416E0" w:rsidP="002416E0">
      <w:pPr>
        <w:ind w:left="0" w:firstLine="0"/>
        <w:rPr>
          <w:rFonts w:eastAsia="Calibri" w:cs="Times New Roman"/>
          <w:szCs w:val="24"/>
          <w:lang w:eastAsia="lv-LV"/>
        </w:rPr>
        <w:sectPr w:rsidR="00622F03" w:rsidSect="002416E0">
          <w:footerReference w:type="default" r:id="rId13"/>
          <w:pgSz w:w="11906" w:h="16838"/>
          <w:pgMar w:top="1440" w:right="1800" w:bottom="1440" w:left="1800" w:header="708" w:footer="708" w:gutter="0"/>
          <w:cols w:space="708"/>
          <w:titlePg/>
          <w:docGrid w:linePitch="360"/>
        </w:sectPr>
      </w:pPr>
      <w:r w:rsidRPr="002416E0">
        <w:rPr>
          <w:rFonts w:eastAsia="Calibri" w:cs="Times New Roman"/>
          <w:szCs w:val="24"/>
          <w:lang w:eastAsia="lv-LV"/>
        </w:rPr>
        <w:t>Z.v.</w:t>
      </w:r>
    </w:p>
    <w:p w:rsidR="00622F03" w:rsidRPr="006F0871" w:rsidRDefault="00A417DA" w:rsidP="00A417DA">
      <w:pPr>
        <w:pStyle w:val="Sarakstarindkopa"/>
        <w:spacing w:after="0"/>
        <w:ind w:firstLine="0"/>
        <w:jc w:val="right"/>
        <w:rPr>
          <w:rFonts w:eastAsia="Calibri" w:cs="Times New Roman"/>
          <w:sz w:val="20"/>
          <w:szCs w:val="20"/>
          <w:lang w:eastAsia="lv-LV"/>
        </w:rPr>
      </w:pPr>
      <w:r>
        <w:rPr>
          <w:rFonts w:eastAsia="Calibri" w:cs="Times New Roman"/>
          <w:sz w:val="20"/>
          <w:szCs w:val="20"/>
          <w:lang w:eastAsia="lv-LV"/>
        </w:rPr>
        <w:lastRenderedPageBreak/>
        <w:t>2.</w:t>
      </w:r>
      <w:r w:rsidR="00622F03" w:rsidRPr="006F0871">
        <w:rPr>
          <w:rFonts w:eastAsia="Calibri" w:cs="Times New Roman"/>
          <w:sz w:val="20"/>
          <w:szCs w:val="20"/>
          <w:lang w:eastAsia="lv-LV"/>
        </w:rPr>
        <w:t xml:space="preserve">pielikums </w:t>
      </w:r>
    </w:p>
    <w:p w:rsidR="00A417DA" w:rsidRPr="00A417DA" w:rsidRDefault="00A417DA" w:rsidP="00A417DA">
      <w:pPr>
        <w:spacing w:after="0"/>
        <w:ind w:left="360" w:firstLine="0"/>
        <w:jc w:val="right"/>
        <w:rPr>
          <w:b/>
          <w:sz w:val="20"/>
          <w:szCs w:val="20"/>
        </w:rPr>
      </w:pPr>
      <w:r w:rsidRPr="00A417DA">
        <w:rPr>
          <w:sz w:val="20"/>
          <w:szCs w:val="20"/>
        </w:rPr>
        <w:t>Iepirkuma nolikumam</w:t>
      </w:r>
      <w:r w:rsidRPr="00A417DA">
        <w:rPr>
          <w:b/>
          <w:sz w:val="20"/>
          <w:szCs w:val="20"/>
        </w:rPr>
        <w:t xml:space="preserve"> </w:t>
      </w:r>
    </w:p>
    <w:p w:rsidR="00A417DA" w:rsidRPr="00A417DA" w:rsidRDefault="00A417DA" w:rsidP="00A417DA">
      <w:pPr>
        <w:spacing w:after="0"/>
        <w:ind w:left="360" w:firstLine="0"/>
        <w:jc w:val="right"/>
        <w:rPr>
          <w:rFonts w:eastAsia="Times New Roman" w:cs="Calibri"/>
          <w:bCs/>
          <w:sz w:val="20"/>
          <w:szCs w:val="20"/>
          <w:lang w:eastAsia="ar-SA"/>
        </w:rPr>
      </w:pPr>
      <w:r w:rsidRPr="00A417DA">
        <w:rPr>
          <w:sz w:val="20"/>
          <w:szCs w:val="20"/>
        </w:rPr>
        <w:t>„</w:t>
      </w:r>
      <w:r w:rsidRPr="00A417DA">
        <w:rPr>
          <w:rFonts w:eastAsia="Times New Roman" w:cs="Calibri"/>
          <w:bCs/>
          <w:sz w:val="20"/>
          <w:szCs w:val="20"/>
          <w:lang w:eastAsia="ar-SA"/>
        </w:rPr>
        <w:t xml:space="preserve">Zemes kadastrālā uzmērīšana </w:t>
      </w:r>
    </w:p>
    <w:p w:rsidR="00A417DA" w:rsidRPr="00A417DA" w:rsidRDefault="00A417DA" w:rsidP="00A417DA">
      <w:pPr>
        <w:spacing w:after="0"/>
        <w:ind w:left="360" w:firstLine="0"/>
        <w:jc w:val="right"/>
        <w:rPr>
          <w:sz w:val="20"/>
          <w:szCs w:val="20"/>
        </w:rPr>
      </w:pPr>
      <w:r w:rsidRPr="00A417DA">
        <w:rPr>
          <w:rFonts w:eastAsia="Times New Roman" w:cs="Calibri"/>
          <w:bCs/>
          <w:sz w:val="20"/>
          <w:szCs w:val="20"/>
          <w:lang w:eastAsia="ar-SA"/>
        </w:rPr>
        <w:t>Alojas novada domes vajadzībām</w:t>
      </w:r>
      <w:r w:rsidRPr="00A417DA">
        <w:rPr>
          <w:sz w:val="20"/>
          <w:szCs w:val="20"/>
        </w:rPr>
        <w:t>”</w:t>
      </w:r>
    </w:p>
    <w:p w:rsidR="006F261F" w:rsidRPr="002416E0" w:rsidRDefault="006F261F" w:rsidP="006F261F">
      <w:pPr>
        <w:spacing w:after="0"/>
        <w:ind w:left="0" w:firstLine="0"/>
        <w:jc w:val="right"/>
        <w:rPr>
          <w:rFonts w:eastAsia="Calibri" w:cs="Times New Roman"/>
          <w:noProof/>
          <w:sz w:val="20"/>
          <w:szCs w:val="20"/>
          <w:lang w:eastAsia="lv-LV"/>
        </w:rPr>
      </w:pPr>
      <w:r w:rsidRPr="00546592">
        <w:rPr>
          <w:rFonts w:eastAsia="Calibri" w:cs="Times New Roman"/>
          <w:noProof/>
          <w:sz w:val="20"/>
          <w:szCs w:val="20"/>
          <w:lang w:eastAsia="lv-LV"/>
        </w:rPr>
        <w:t>ID Nr. AND/2016/</w:t>
      </w:r>
      <w:r>
        <w:rPr>
          <w:rFonts w:eastAsia="Calibri" w:cs="Times New Roman"/>
          <w:noProof/>
          <w:sz w:val="20"/>
          <w:szCs w:val="20"/>
          <w:lang w:eastAsia="lv-LV"/>
        </w:rPr>
        <w:t>3</w:t>
      </w:r>
      <w:r w:rsidR="00202FDF">
        <w:rPr>
          <w:rFonts w:eastAsia="Calibri" w:cs="Times New Roman"/>
          <w:noProof/>
          <w:sz w:val="20"/>
          <w:szCs w:val="20"/>
          <w:lang w:eastAsia="lv-LV"/>
        </w:rPr>
        <w:t>1</w:t>
      </w:r>
    </w:p>
    <w:p w:rsidR="00A417DA" w:rsidRPr="0056784D" w:rsidRDefault="00A417DA" w:rsidP="00A417DA">
      <w:pPr>
        <w:spacing w:after="0"/>
        <w:jc w:val="center"/>
        <w:rPr>
          <w:b/>
          <w:szCs w:val="24"/>
        </w:rPr>
      </w:pPr>
      <w:r w:rsidRPr="00925668">
        <w:rPr>
          <w:b/>
          <w:szCs w:val="24"/>
        </w:rPr>
        <w:t>TEHNISKĀ SPECIFIKĀCIJA</w:t>
      </w:r>
    </w:p>
    <w:p w:rsidR="00A417DA" w:rsidRPr="00483FE7" w:rsidRDefault="00A417DA" w:rsidP="00A417DA">
      <w:pPr>
        <w:numPr>
          <w:ilvl w:val="0"/>
          <w:numId w:val="27"/>
        </w:numPr>
        <w:spacing w:after="0"/>
      </w:pPr>
      <w:r w:rsidRPr="00483FE7">
        <w:t>Iepirkuma priekšmetā ietilpst zemes kadastrālā uzmērīšana</w:t>
      </w:r>
      <w:r>
        <w:t xml:space="preserve">, t.sk. </w:t>
      </w:r>
      <w:r w:rsidRPr="00483FE7">
        <w:t xml:space="preserve">arī zemes robežu, situācijas un apgrūtinājumu plāna izgatavošanu nekustamā īpašuma ierakstīšanai </w:t>
      </w:r>
      <w:r w:rsidRPr="0017612E">
        <w:t>zemesgrāmatā, Alojas novada</w:t>
      </w:r>
      <w:r w:rsidRPr="00483FE7">
        <w:t xml:space="preserve"> pašvaldības administratīvajā teritorijā pēc Pasūtītāja pieprasījuma.</w:t>
      </w:r>
    </w:p>
    <w:p w:rsidR="00A417DA" w:rsidRDefault="00A417DA" w:rsidP="00A417DA">
      <w:pPr>
        <w:pStyle w:val="Bezatstarpm"/>
        <w:numPr>
          <w:ilvl w:val="0"/>
          <w:numId w:val="27"/>
        </w:numPr>
        <w:jc w:val="both"/>
        <w:rPr>
          <w:rFonts w:ascii="Times New Roman" w:hAnsi="Times New Roman"/>
          <w:sz w:val="24"/>
          <w:szCs w:val="24"/>
        </w:rPr>
      </w:pPr>
      <w:r w:rsidRPr="00483FE7">
        <w:rPr>
          <w:rFonts w:ascii="Times New Roman" w:hAnsi="Times New Roman"/>
          <w:sz w:val="24"/>
          <w:szCs w:val="24"/>
        </w:rPr>
        <w:t>Pakalpojums tiek sniegts tikai pēc Pasūtītāja pieprasījuma. Pasūtītājs dod darba uzdevumu rakstveidā</w:t>
      </w:r>
      <w:r>
        <w:rPr>
          <w:rFonts w:ascii="Times New Roman" w:hAnsi="Times New Roman"/>
          <w:sz w:val="24"/>
          <w:szCs w:val="24"/>
        </w:rPr>
        <w:t>:</w:t>
      </w:r>
    </w:p>
    <w:p w:rsidR="00A417DA" w:rsidRDefault="00A417DA" w:rsidP="00A417DA">
      <w:pPr>
        <w:pStyle w:val="Bezatstarpm"/>
        <w:numPr>
          <w:ilvl w:val="1"/>
          <w:numId w:val="27"/>
        </w:numPr>
        <w:jc w:val="both"/>
        <w:rPr>
          <w:rFonts w:ascii="Times New Roman" w:hAnsi="Times New Roman"/>
          <w:sz w:val="24"/>
          <w:szCs w:val="24"/>
        </w:rPr>
      </w:pPr>
      <w:r w:rsidRPr="00483FE7">
        <w:rPr>
          <w:rFonts w:ascii="Times New Roman" w:hAnsi="Times New Roman"/>
          <w:sz w:val="24"/>
          <w:szCs w:val="24"/>
        </w:rPr>
        <w:t>nosūtot to uz Iepirkuma līgumā norādīto Izpildītāja e-pasta adresi</w:t>
      </w:r>
      <w:r>
        <w:rPr>
          <w:rFonts w:ascii="Times New Roman" w:hAnsi="Times New Roman"/>
          <w:sz w:val="24"/>
          <w:szCs w:val="24"/>
        </w:rPr>
        <w:t>,</w:t>
      </w:r>
      <w:r w:rsidRPr="00483FE7">
        <w:rPr>
          <w:rFonts w:ascii="Times New Roman" w:hAnsi="Times New Roman"/>
          <w:sz w:val="24"/>
          <w:szCs w:val="24"/>
        </w:rPr>
        <w:t xml:space="preserve"> un tas tiek uzskatīts par saņemtu </w:t>
      </w:r>
      <w:proofErr w:type="gramStart"/>
      <w:r w:rsidRPr="00483FE7">
        <w:rPr>
          <w:rFonts w:ascii="Times New Roman" w:hAnsi="Times New Roman"/>
          <w:sz w:val="24"/>
          <w:szCs w:val="24"/>
        </w:rPr>
        <w:t>nākošajā darba dienā</w:t>
      </w:r>
      <w:proofErr w:type="gramEnd"/>
      <w:r w:rsidRPr="00483FE7">
        <w:rPr>
          <w:rFonts w:ascii="Times New Roman" w:hAnsi="Times New Roman"/>
          <w:sz w:val="24"/>
          <w:szCs w:val="24"/>
        </w:rPr>
        <w:t xml:space="preserve"> no e-pasta nosūtīšanas dienas. Izpildītājam ne vēlāk kā </w:t>
      </w:r>
      <w:proofErr w:type="gramStart"/>
      <w:r w:rsidRPr="00483FE7">
        <w:rPr>
          <w:rFonts w:ascii="Times New Roman" w:hAnsi="Times New Roman"/>
          <w:sz w:val="24"/>
          <w:szCs w:val="24"/>
        </w:rPr>
        <w:t>nākošajā darba dienā</w:t>
      </w:r>
      <w:proofErr w:type="gramEnd"/>
      <w:r w:rsidRPr="00483FE7">
        <w:rPr>
          <w:rFonts w:ascii="Times New Roman" w:hAnsi="Times New Roman"/>
          <w:sz w:val="24"/>
          <w:szCs w:val="24"/>
        </w:rPr>
        <w:t xml:space="preserve"> pēc darba uzdevuma elektroniskas saņemšanas elektroniski </w:t>
      </w:r>
      <w:r>
        <w:rPr>
          <w:rFonts w:ascii="Times New Roman" w:hAnsi="Times New Roman"/>
          <w:sz w:val="24"/>
          <w:szCs w:val="24"/>
        </w:rPr>
        <w:t>jā</w:t>
      </w:r>
      <w:r w:rsidRPr="00483FE7">
        <w:rPr>
          <w:rFonts w:ascii="Times New Roman" w:hAnsi="Times New Roman"/>
          <w:sz w:val="24"/>
          <w:szCs w:val="24"/>
        </w:rPr>
        <w:t xml:space="preserve">apstiprina Pasūtītājam tā saņemšanas faktu. </w:t>
      </w:r>
    </w:p>
    <w:p w:rsidR="00A417DA" w:rsidRDefault="00A417DA" w:rsidP="00A417DA">
      <w:pPr>
        <w:pStyle w:val="Bezatstarpm"/>
        <w:numPr>
          <w:ilvl w:val="1"/>
          <w:numId w:val="27"/>
        </w:numPr>
        <w:jc w:val="both"/>
        <w:rPr>
          <w:rFonts w:ascii="Times New Roman" w:hAnsi="Times New Roman"/>
          <w:sz w:val="24"/>
          <w:szCs w:val="24"/>
        </w:rPr>
      </w:pPr>
      <w:r w:rsidRPr="00375EB6">
        <w:rPr>
          <w:rFonts w:ascii="Times New Roman" w:hAnsi="Times New Roman"/>
          <w:sz w:val="24"/>
          <w:szCs w:val="24"/>
        </w:rPr>
        <w:t>Nosūtot to pa pastu ierakstītā vēstulē, un tas tiek uzskatīts par saņemtu septītajā dienā no pasta nosūtīšanas dienas.</w:t>
      </w:r>
    </w:p>
    <w:p w:rsidR="00A417DA" w:rsidRPr="00375EB6" w:rsidRDefault="00A417DA" w:rsidP="00A417DA">
      <w:pPr>
        <w:pStyle w:val="Bezatstarpm"/>
        <w:numPr>
          <w:ilvl w:val="1"/>
          <w:numId w:val="27"/>
        </w:numPr>
        <w:jc w:val="both"/>
        <w:rPr>
          <w:rFonts w:ascii="Times New Roman" w:hAnsi="Times New Roman"/>
          <w:sz w:val="24"/>
          <w:szCs w:val="24"/>
        </w:rPr>
      </w:pPr>
      <w:r w:rsidRPr="00375EB6">
        <w:rPr>
          <w:rFonts w:ascii="Times New Roman" w:hAnsi="Times New Roman"/>
          <w:sz w:val="24"/>
          <w:szCs w:val="24"/>
        </w:rPr>
        <w:t>Iesniedzot personīgi, darba uzdevums uzskatāms par saņemtu tā iesniegšanas dienā.</w:t>
      </w:r>
    </w:p>
    <w:p w:rsidR="00A417DA" w:rsidRDefault="00A417DA" w:rsidP="00A417DA">
      <w:pPr>
        <w:pStyle w:val="Bezatstarpm"/>
        <w:numPr>
          <w:ilvl w:val="0"/>
          <w:numId w:val="27"/>
        </w:numPr>
        <w:jc w:val="both"/>
        <w:rPr>
          <w:rFonts w:ascii="Times New Roman" w:hAnsi="Times New Roman"/>
          <w:sz w:val="24"/>
          <w:szCs w:val="24"/>
        </w:rPr>
      </w:pPr>
      <w:r w:rsidRPr="00483FE7">
        <w:rPr>
          <w:rFonts w:ascii="Times New Roman" w:hAnsi="Times New Roman"/>
          <w:sz w:val="24"/>
          <w:szCs w:val="24"/>
        </w:rPr>
        <w:t xml:space="preserve">Darba uzdevumā tiek norādīts konkrētais </w:t>
      </w:r>
      <w:r w:rsidRPr="00840378">
        <w:rPr>
          <w:rFonts w:ascii="Times New Roman" w:hAnsi="Times New Roman"/>
          <w:sz w:val="24"/>
          <w:szCs w:val="24"/>
          <w:u w:val="single"/>
        </w:rPr>
        <w:t>objekts</w:t>
      </w:r>
      <w:r w:rsidRPr="00483FE7">
        <w:rPr>
          <w:rFonts w:ascii="Times New Roman" w:hAnsi="Times New Roman"/>
          <w:sz w:val="24"/>
          <w:szCs w:val="24"/>
        </w:rPr>
        <w:t xml:space="preserve"> un sniedzamais pakalpojums</w:t>
      </w:r>
      <w:r>
        <w:rPr>
          <w:rFonts w:ascii="Times New Roman" w:hAnsi="Times New Roman"/>
          <w:sz w:val="24"/>
          <w:szCs w:val="24"/>
        </w:rPr>
        <w:t>.</w:t>
      </w:r>
      <w:r w:rsidRPr="00483FE7">
        <w:rPr>
          <w:rFonts w:ascii="Times New Roman" w:hAnsi="Times New Roman"/>
          <w:sz w:val="24"/>
          <w:szCs w:val="24"/>
        </w:rPr>
        <w:t xml:space="preserve"> </w:t>
      </w:r>
    </w:p>
    <w:p w:rsidR="00A417DA" w:rsidRPr="00483FE7" w:rsidRDefault="00A417DA" w:rsidP="00A417DA">
      <w:pPr>
        <w:pStyle w:val="Bezatstarpm"/>
        <w:numPr>
          <w:ilvl w:val="0"/>
          <w:numId w:val="27"/>
        </w:numPr>
        <w:jc w:val="both"/>
        <w:rPr>
          <w:rFonts w:ascii="Times New Roman" w:hAnsi="Times New Roman"/>
          <w:sz w:val="24"/>
          <w:szCs w:val="24"/>
        </w:rPr>
      </w:pPr>
      <w:r w:rsidRPr="00483FE7">
        <w:rPr>
          <w:rFonts w:ascii="Times New Roman" w:hAnsi="Times New Roman"/>
          <w:sz w:val="24"/>
          <w:szCs w:val="24"/>
          <w:u w:val="single"/>
        </w:rPr>
        <w:t>Darba uzdevums zemes kadastrālās uzmērīšanas pakalpojuma sniegšanā</w:t>
      </w:r>
      <w:r w:rsidRPr="00483FE7">
        <w:rPr>
          <w:rFonts w:ascii="Times New Roman" w:hAnsi="Times New Roman"/>
          <w:sz w:val="24"/>
          <w:szCs w:val="24"/>
        </w:rPr>
        <w:t>:</w:t>
      </w:r>
    </w:p>
    <w:p w:rsidR="00A417DA" w:rsidRDefault="00A417DA" w:rsidP="00A417DA">
      <w:pPr>
        <w:pStyle w:val="Bezatstarpm"/>
        <w:numPr>
          <w:ilvl w:val="1"/>
          <w:numId w:val="27"/>
        </w:numPr>
        <w:jc w:val="both"/>
        <w:rPr>
          <w:rFonts w:ascii="Times New Roman" w:hAnsi="Times New Roman"/>
          <w:sz w:val="24"/>
          <w:szCs w:val="24"/>
        </w:rPr>
      </w:pPr>
      <w:r w:rsidRPr="00483FE7">
        <w:rPr>
          <w:rFonts w:ascii="Times New Roman" w:hAnsi="Times New Roman"/>
          <w:sz w:val="24"/>
          <w:szCs w:val="24"/>
        </w:rPr>
        <w:t>veikt zemes kadastrālai uzmērīšanai nepieciešamās informācijas pieprasīšan</w:t>
      </w:r>
      <w:r>
        <w:rPr>
          <w:rFonts w:ascii="Times New Roman" w:hAnsi="Times New Roman"/>
          <w:sz w:val="24"/>
          <w:szCs w:val="24"/>
        </w:rPr>
        <w:t>u</w:t>
      </w:r>
      <w:r w:rsidRPr="00483FE7">
        <w:rPr>
          <w:rFonts w:ascii="Times New Roman" w:hAnsi="Times New Roman"/>
          <w:sz w:val="24"/>
          <w:szCs w:val="24"/>
        </w:rPr>
        <w:t xml:space="preserve"> un saņemšan</w:t>
      </w:r>
      <w:r>
        <w:rPr>
          <w:rFonts w:ascii="Times New Roman" w:hAnsi="Times New Roman"/>
          <w:sz w:val="24"/>
          <w:szCs w:val="24"/>
        </w:rPr>
        <w:t>u</w:t>
      </w:r>
      <w:r w:rsidRPr="00483FE7">
        <w:rPr>
          <w:rFonts w:ascii="Times New Roman" w:hAnsi="Times New Roman"/>
          <w:sz w:val="24"/>
          <w:szCs w:val="24"/>
        </w:rPr>
        <w:t xml:space="preserve"> no Valsts zemes dienesta arhīva, Nekustamā Īpašuma valsts kadastra reģistra, </w:t>
      </w:r>
      <w:proofErr w:type="gramStart"/>
      <w:r w:rsidRPr="00483FE7">
        <w:rPr>
          <w:rFonts w:ascii="Times New Roman" w:hAnsi="Times New Roman"/>
          <w:sz w:val="24"/>
          <w:szCs w:val="24"/>
        </w:rPr>
        <w:t>Latvijas ģeotelpiskās informācijas aģentūras</w:t>
      </w:r>
      <w:proofErr w:type="gramEnd"/>
      <w:r w:rsidRPr="00483FE7">
        <w:rPr>
          <w:rFonts w:ascii="Times New Roman" w:hAnsi="Times New Roman"/>
          <w:sz w:val="24"/>
          <w:szCs w:val="24"/>
        </w:rPr>
        <w:t xml:space="preserve"> un Pasūtītāja;</w:t>
      </w:r>
    </w:p>
    <w:p w:rsidR="00A417DA" w:rsidRDefault="00A417DA" w:rsidP="00A417DA">
      <w:pPr>
        <w:pStyle w:val="Bezatstarpm"/>
        <w:numPr>
          <w:ilvl w:val="1"/>
          <w:numId w:val="27"/>
        </w:numPr>
        <w:jc w:val="both"/>
        <w:rPr>
          <w:rFonts w:ascii="Times New Roman" w:hAnsi="Times New Roman"/>
          <w:sz w:val="24"/>
          <w:szCs w:val="24"/>
        </w:rPr>
      </w:pPr>
      <w:r w:rsidRPr="00375EB6">
        <w:rPr>
          <w:rFonts w:ascii="Times New Roman" w:hAnsi="Times New Roman"/>
          <w:sz w:val="24"/>
          <w:szCs w:val="24"/>
        </w:rPr>
        <w:t xml:space="preserve">veikt apvidus un </w:t>
      </w:r>
      <w:proofErr w:type="spellStart"/>
      <w:r w:rsidRPr="00375EB6">
        <w:rPr>
          <w:rFonts w:ascii="Times New Roman" w:hAnsi="Times New Roman"/>
          <w:sz w:val="24"/>
          <w:szCs w:val="24"/>
        </w:rPr>
        <w:t>kamerālās</w:t>
      </w:r>
      <w:proofErr w:type="spellEnd"/>
      <w:r w:rsidRPr="00375EB6">
        <w:rPr>
          <w:rFonts w:ascii="Times New Roman" w:hAnsi="Times New Roman"/>
          <w:sz w:val="24"/>
          <w:szCs w:val="24"/>
        </w:rPr>
        <w:t xml:space="preserve"> zemes kadastrālās uzmērīšanas darbības, tai skaitā, robežzīmju un atmežotās meža zemes kontūras punktu nostiprināšanu, izgatavojot:</w:t>
      </w:r>
    </w:p>
    <w:p w:rsidR="00A417DA" w:rsidRDefault="00A417DA" w:rsidP="00A417DA">
      <w:pPr>
        <w:pStyle w:val="Bezatstarpm"/>
        <w:numPr>
          <w:ilvl w:val="2"/>
          <w:numId w:val="27"/>
        </w:numPr>
        <w:jc w:val="both"/>
        <w:rPr>
          <w:rFonts w:ascii="Times New Roman" w:hAnsi="Times New Roman"/>
          <w:sz w:val="24"/>
          <w:szCs w:val="24"/>
        </w:rPr>
      </w:pPr>
      <w:r w:rsidRPr="00375EB6">
        <w:rPr>
          <w:rFonts w:ascii="Times New Roman" w:hAnsi="Times New Roman"/>
          <w:bCs/>
          <w:iCs/>
          <w:sz w:val="24"/>
          <w:szCs w:val="24"/>
        </w:rPr>
        <w:t xml:space="preserve">zemes robežu, situācijas un apgrūtinājumu plānus, </w:t>
      </w:r>
      <w:proofErr w:type="gramStart"/>
      <w:r w:rsidRPr="00375EB6">
        <w:rPr>
          <w:rFonts w:ascii="Times New Roman" w:hAnsi="Times New Roman"/>
          <w:bCs/>
          <w:iCs/>
          <w:sz w:val="24"/>
          <w:szCs w:val="24"/>
        </w:rPr>
        <w:t>un</w:t>
      </w:r>
      <w:proofErr w:type="gramEnd"/>
      <w:r w:rsidRPr="00375EB6">
        <w:rPr>
          <w:rFonts w:ascii="Times New Roman" w:hAnsi="Times New Roman"/>
          <w:bCs/>
          <w:iCs/>
          <w:sz w:val="24"/>
          <w:szCs w:val="24"/>
        </w:rPr>
        <w:t xml:space="preserve"> veicot to reģistrēšanu Nekustamā īpašuma valsts kadastra informācijas sistēmā, tai skaitā, veicot jaunizveidoto zemes vienību kā atsevišķu nekustamo īpašumu reģistrēšanu, saņemot izziņu par no jauna izveidotajiem nekustamajiem īpašumiem piešķirtajiem kadastra numuriem,</w:t>
      </w:r>
    </w:p>
    <w:p w:rsidR="00A417DA" w:rsidRDefault="00A417DA" w:rsidP="00A417DA">
      <w:pPr>
        <w:pStyle w:val="Bezatstarpm"/>
        <w:numPr>
          <w:ilvl w:val="2"/>
          <w:numId w:val="27"/>
        </w:numPr>
        <w:jc w:val="both"/>
        <w:rPr>
          <w:rFonts w:ascii="Times New Roman" w:hAnsi="Times New Roman"/>
          <w:sz w:val="24"/>
          <w:szCs w:val="24"/>
        </w:rPr>
      </w:pPr>
      <w:r w:rsidRPr="00375EB6">
        <w:rPr>
          <w:rFonts w:ascii="Times New Roman" w:hAnsi="Times New Roman"/>
          <w:bCs/>
          <w:iCs/>
          <w:sz w:val="24"/>
          <w:szCs w:val="24"/>
        </w:rPr>
        <w:t>zemes daļas robežu plānu, situācijas plānu, apgrūtinājumu plānu, robežu plānu būves ierakstīšanai zemesgrāmatā un</w:t>
      </w:r>
      <w:proofErr w:type="gramStart"/>
      <w:r w:rsidRPr="00375EB6">
        <w:rPr>
          <w:rFonts w:ascii="Times New Roman" w:hAnsi="Times New Roman"/>
          <w:bCs/>
          <w:iCs/>
          <w:sz w:val="24"/>
          <w:szCs w:val="24"/>
        </w:rPr>
        <w:t xml:space="preserve"> veicot to reģistrēšanu Nekustamā īpašuma valsts kadastra informācijas sistēmā</w:t>
      </w:r>
      <w:proofErr w:type="gramEnd"/>
      <w:r w:rsidRPr="00375EB6">
        <w:rPr>
          <w:rFonts w:ascii="Times New Roman" w:hAnsi="Times New Roman"/>
          <w:bCs/>
          <w:iCs/>
          <w:sz w:val="24"/>
          <w:szCs w:val="24"/>
        </w:rPr>
        <w:t>,</w:t>
      </w:r>
    </w:p>
    <w:p w:rsidR="00A417DA" w:rsidRPr="00864B95" w:rsidRDefault="00A417DA" w:rsidP="00A417DA">
      <w:pPr>
        <w:pStyle w:val="Bezatstarpm"/>
        <w:numPr>
          <w:ilvl w:val="2"/>
          <w:numId w:val="27"/>
        </w:numPr>
        <w:jc w:val="both"/>
        <w:rPr>
          <w:rFonts w:ascii="Times New Roman" w:hAnsi="Times New Roman"/>
          <w:sz w:val="24"/>
          <w:szCs w:val="24"/>
        </w:rPr>
      </w:pPr>
      <w:r w:rsidRPr="00864B95">
        <w:rPr>
          <w:rFonts w:ascii="Times New Roman" w:hAnsi="Times New Roman"/>
          <w:bCs/>
          <w:iCs/>
          <w:sz w:val="24"/>
          <w:szCs w:val="24"/>
        </w:rPr>
        <w:t>atmežotās meža zemes izvietojuma plānu;</w:t>
      </w:r>
    </w:p>
    <w:p w:rsidR="00A417DA" w:rsidRPr="00483FE7" w:rsidRDefault="00A417DA" w:rsidP="00A417DA">
      <w:pPr>
        <w:pStyle w:val="Bezatstarpm"/>
        <w:numPr>
          <w:ilvl w:val="1"/>
          <w:numId w:val="27"/>
        </w:numPr>
        <w:jc w:val="both"/>
        <w:rPr>
          <w:rFonts w:ascii="Times New Roman" w:hAnsi="Times New Roman"/>
          <w:bCs/>
          <w:iCs/>
          <w:sz w:val="24"/>
          <w:szCs w:val="24"/>
        </w:rPr>
      </w:pPr>
      <w:r w:rsidRPr="00483FE7">
        <w:rPr>
          <w:rFonts w:ascii="Times New Roman" w:hAnsi="Times New Roman"/>
          <w:sz w:val="24"/>
          <w:szCs w:val="24"/>
        </w:rPr>
        <w:t xml:space="preserve">veikt zemes kadastrālās uzmērīšanas darbības, izgatavojot </w:t>
      </w:r>
      <w:r w:rsidRPr="00483FE7">
        <w:rPr>
          <w:rFonts w:ascii="Times New Roman" w:hAnsi="Times New Roman"/>
          <w:bCs/>
          <w:iCs/>
          <w:sz w:val="24"/>
          <w:szCs w:val="24"/>
        </w:rPr>
        <w:t>zemes robežu, situācijas un apgrūtinājumu plānus un veicot to reģistrēšanu Nekustamā īpašuma valsts kadastra informācijas sistēmā, tai skaitā, veicot jaunizveidoto nekustamo īpašumu kā atsevišķu nekustamo īpašumu reģistrēšanu, saņemot izziņu par no jauna izveidotajiem nekustamajiem īpašumiem piešķirtajiem kadastra numuriem;</w:t>
      </w:r>
    </w:p>
    <w:p w:rsidR="00A417DA" w:rsidRPr="00483FE7" w:rsidRDefault="00A417DA" w:rsidP="00A417DA">
      <w:pPr>
        <w:pStyle w:val="Bezatstarpm"/>
        <w:numPr>
          <w:ilvl w:val="1"/>
          <w:numId w:val="27"/>
        </w:numPr>
        <w:jc w:val="both"/>
        <w:rPr>
          <w:rFonts w:ascii="Times New Roman" w:hAnsi="Times New Roman"/>
          <w:bCs/>
          <w:iCs/>
          <w:sz w:val="24"/>
          <w:szCs w:val="24"/>
        </w:rPr>
      </w:pPr>
      <w:r w:rsidRPr="00483FE7">
        <w:rPr>
          <w:rFonts w:ascii="Times New Roman" w:hAnsi="Times New Roman"/>
          <w:bCs/>
          <w:iCs/>
          <w:sz w:val="24"/>
          <w:szCs w:val="24"/>
        </w:rPr>
        <w:t xml:space="preserve">kadastrālo </w:t>
      </w:r>
      <w:r w:rsidRPr="00483FE7">
        <w:rPr>
          <w:rFonts w:ascii="Times New Roman" w:hAnsi="Times New Roman"/>
          <w:sz w:val="24"/>
          <w:szCs w:val="24"/>
        </w:rPr>
        <w:t>uzmērīšan</w:t>
      </w:r>
      <w:r w:rsidRPr="00483FE7">
        <w:rPr>
          <w:sz w:val="24"/>
          <w:szCs w:val="24"/>
        </w:rPr>
        <w:t xml:space="preserve">u </w:t>
      </w:r>
      <w:r w:rsidRPr="00483FE7">
        <w:rPr>
          <w:rFonts w:ascii="Times New Roman" w:hAnsi="Times New Roman"/>
          <w:sz w:val="24"/>
          <w:szCs w:val="24"/>
        </w:rPr>
        <w:t>veikt ar pārbaudītiem ģeodēziskiem instrumentiem;</w:t>
      </w:r>
    </w:p>
    <w:p w:rsidR="00A417DA" w:rsidRPr="00483FE7" w:rsidRDefault="00A417DA" w:rsidP="00A417DA">
      <w:pPr>
        <w:pStyle w:val="Bezatstarpm"/>
        <w:numPr>
          <w:ilvl w:val="1"/>
          <w:numId w:val="27"/>
        </w:numPr>
        <w:jc w:val="both"/>
        <w:rPr>
          <w:rFonts w:ascii="Times New Roman" w:hAnsi="Times New Roman"/>
          <w:bCs/>
          <w:iCs/>
          <w:sz w:val="24"/>
          <w:szCs w:val="24"/>
        </w:rPr>
      </w:pPr>
      <w:r w:rsidRPr="00483FE7">
        <w:rPr>
          <w:rFonts w:ascii="Times New Roman" w:hAnsi="Times New Roman"/>
          <w:bCs/>
          <w:iCs/>
          <w:sz w:val="24"/>
          <w:szCs w:val="24"/>
        </w:rPr>
        <w:t>iesniegt Pasūtītājam zemes robežu, situācijas un apgrūtinājumu plānus.</w:t>
      </w:r>
    </w:p>
    <w:p w:rsidR="00A417DA" w:rsidRPr="00483FE7" w:rsidRDefault="00A417DA" w:rsidP="00A417DA">
      <w:pPr>
        <w:pStyle w:val="Bezatstarpm"/>
        <w:ind w:left="993" w:hanging="567"/>
        <w:jc w:val="both"/>
        <w:rPr>
          <w:rFonts w:ascii="Times New Roman" w:hAnsi="Times New Roman"/>
          <w:sz w:val="20"/>
          <w:szCs w:val="20"/>
        </w:rPr>
      </w:pPr>
    </w:p>
    <w:p w:rsidR="00A417DA" w:rsidRPr="00202FDF" w:rsidRDefault="00A417DA" w:rsidP="00202FDF">
      <w:pPr>
        <w:pStyle w:val="Bezatstarpm"/>
        <w:numPr>
          <w:ilvl w:val="0"/>
          <w:numId w:val="27"/>
        </w:numPr>
        <w:jc w:val="both"/>
        <w:rPr>
          <w:rFonts w:ascii="Times New Roman" w:hAnsi="Times New Roman"/>
          <w:sz w:val="24"/>
          <w:szCs w:val="24"/>
        </w:rPr>
      </w:pPr>
      <w:r w:rsidRPr="00483FE7">
        <w:rPr>
          <w:rFonts w:ascii="Times New Roman" w:hAnsi="Times New Roman"/>
          <w:sz w:val="24"/>
          <w:szCs w:val="24"/>
        </w:rPr>
        <w:lastRenderedPageBreak/>
        <w:t>Visus darba uzdevuma izpildei nepieciešamos Pasūtītāja rīcībā esošos dokumentus, kas nepieciešami pakalpojuma sniegšanai</w:t>
      </w:r>
      <w:r>
        <w:rPr>
          <w:rFonts w:ascii="Times New Roman" w:hAnsi="Times New Roman"/>
          <w:sz w:val="24"/>
          <w:szCs w:val="24"/>
        </w:rPr>
        <w:t>,</w:t>
      </w:r>
      <w:r w:rsidRPr="00483FE7">
        <w:rPr>
          <w:rFonts w:ascii="Times New Roman" w:hAnsi="Times New Roman"/>
          <w:sz w:val="24"/>
          <w:szCs w:val="24"/>
        </w:rPr>
        <w:t xml:space="preserve"> Pasūtītājs izsniegs Izpildītājam pie darba uzdevuma.</w:t>
      </w:r>
    </w:p>
    <w:p w:rsidR="00A417DA" w:rsidRPr="00483FE7" w:rsidRDefault="00A417DA" w:rsidP="00A417DA">
      <w:pPr>
        <w:spacing w:after="0"/>
        <w:ind w:left="426" w:hanging="426"/>
        <w:rPr>
          <w:sz w:val="20"/>
          <w:szCs w:val="20"/>
        </w:rPr>
      </w:pPr>
    </w:p>
    <w:p w:rsidR="00A417DA" w:rsidRPr="00483FE7" w:rsidRDefault="00A417DA" w:rsidP="00A417DA">
      <w:pPr>
        <w:numPr>
          <w:ilvl w:val="0"/>
          <w:numId w:val="27"/>
        </w:numPr>
        <w:spacing w:after="0"/>
      </w:pPr>
      <w:r w:rsidRPr="00483FE7">
        <w:t xml:space="preserve">Zemes kadastrālās uzmērīšanas pakalpojuma cenā par vienu vienību jāietver </w:t>
      </w:r>
      <w:r>
        <w:t xml:space="preserve">šādas </w:t>
      </w:r>
      <w:r w:rsidRPr="00483FE7">
        <w:t>izmaksas:</w:t>
      </w:r>
    </w:p>
    <w:tbl>
      <w:tblPr>
        <w:tblpPr w:leftFromText="180" w:rightFromText="180" w:vertAnchor="text" w:horzAnchor="margin" w:tblpX="534" w:tblpY="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3"/>
        <w:gridCol w:w="6792"/>
      </w:tblGrid>
      <w:tr w:rsidR="00A417DA" w:rsidRPr="00483FE7" w:rsidTr="00A417DA">
        <w:tc>
          <w:tcPr>
            <w:tcW w:w="1113" w:type="dxa"/>
          </w:tcPr>
          <w:p w:rsidR="00A417DA" w:rsidRPr="00864B95" w:rsidRDefault="00A417DA" w:rsidP="00202FDF">
            <w:pPr>
              <w:spacing w:after="0"/>
              <w:rPr>
                <w:b/>
                <w:szCs w:val="24"/>
              </w:rPr>
            </w:pPr>
            <w:r w:rsidRPr="00864B95">
              <w:rPr>
                <w:b/>
                <w:szCs w:val="24"/>
              </w:rPr>
              <w:t>Nr.</w:t>
            </w:r>
          </w:p>
        </w:tc>
        <w:tc>
          <w:tcPr>
            <w:tcW w:w="6792" w:type="dxa"/>
          </w:tcPr>
          <w:p w:rsidR="00A417DA" w:rsidRPr="00864B95" w:rsidRDefault="00A417DA" w:rsidP="00202FDF">
            <w:pPr>
              <w:spacing w:after="0"/>
              <w:rPr>
                <w:b/>
                <w:szCs w:val="24"/>
              </w:rPr>
            </w:pPr>
            <w:r w:rsidRPr="00864B95">
              <w:rPr>
                <w:b/>
                <w:szCs w:val="24"/>
              </w:rPr>
              <w:t>Darba un izmaksu nosaukums</w:t>
            </w:r>
          </w:p>
        </w:tc>
      </w:tr>
      <w:tr w:rsidR="00A417DA" w:rsidRPr="00483FE7" w:rsidTr="00A417DA">
        <w:tc>
          <w:tcPr>
            <w:tcW w:w="1113" w:type="dxa"/>
          </w:tcPr>
          <w:p w:rsidR="00A417DA" w:rsidRPr="00483FE7" w:rsidRDefault="00A417DA" w:rsidP="00202FDF">
            <w:pPr>
              <w:spacing w:after="0"/>
            </w:pPr>
            <w:r w:rsidRPr="00483FE7">
              <w:t>1.</w:t>
            </w:r>
          </w:p>
        </w:tc>
        <w:tc>
          <w:tcPr>
            <w:tcW w:w="6792" w:type="dxa"/>
          </w:tcPr>
          <w:p w:rsidR="00A417DA" w:rsidRPr="00483FE7" w:rsidRDefault="00A417DA" w:rsidP="00202FDF">
            <w:pPr>
              <w:spacing w:after="0"/>
            </w:pPr>
            <w:r w:rsidRPr="00483FE7">
              <w:t>Robežu uzmērīšanas darbi, piesaistes gājiena izveidošana</w:t>
            </w:r>
          </w:p>
        </w:tc>
      </w:tr>
      <w:tr w:rsidR="00A417DA" w:rsidRPr="00483FE7" w:rsidTr="00A417DA">
        <w:tc>
          <w:tcPr>
            <w:tcW w:w="1113" w:type="dxa"/>
          </w:tcPr>
          <w:p w:rsidR="00A417DA" w:rsidRPr="00483FE7" w:rsidRDefault="00A417DA" w:rsidP="00202FDF">
            <w:pPr>
              <w:spacing w:after="0"/>
            </w:pPr>
            <w:r w:rsidRPr="00483FE7">
              <w:t>2.</w:t>
            </w:r>
          </w:p>
        </w:tc>
        <w:tc>
          <w:tcPr>
            <w:tcW w:w="6792" w:type="dxa"/>
          </w:tcPr>
          <w:p w:rsidR="00A417DA" w:rsidRPr="0054419E" w:rsidRDefault="00A417DA" w:rsidP="00202FDF">
            <w:pPr>
              <w:spacing w:after="0"/>
            </w:pPr>
            <w:r>
              <w:t>Ēku stūru koordinēšana</w:t>
            </w:r>
          </w:p>
        </w:tc>
      </w:tr>
      <w:tr w:rsidR="00A417DA" w:rsidRPr="00483FE7" w:rsidTr="00A417DA">
        <w:tc>
          <w:tcPr>
            <w:tcW w:w="1113" w:type="dxa"/>
          </w:tcPr>
          <w:p w:rsidR="00A417DA" w:rsidRPr="00483FE7" w:rsidRDefault="00A417DA" w:rsidP="00202FDF">
            <w:pPr>
              <w:spacing w:after="0"/>
            </w:pPr>
            <w:r w:rsidRPr="00483FE7">
              <w:t>3.</w:t>
            </w:r>
          </w:p>
        </w:tc>
        <w:tc>
          <w:tcPr>
            <w:tcW w:w="6792" w:type="dxa"/>
          </w:tcPr>
          <w:p w:rsidR="00A417DA" w:rsidRPr="00483FE7" w:rsidRDefault="00A417DA" w:rsidP="00202FDF">
            <w:pPr>
              <w:spacing w:after="0"/>
            </w:pPr>
            <w:r w:rsidRPr="00483FE7">
              <w:t>Situācijas punktu uzmērīšana</w:t>
            </w:r>
          </w:p>
        </w:tc>
      </w:tr>
      <w:tr w:rsidR="00A417DA" w:rsidRPr="00483FE7" w:rsidTr="00A417DA">
        <w:tc>
          <w:tcPr>
            <w:tcW w:w="1113" w:type="dxa"/>
          </w:tcPr>
          <w:p w:rsidR="00A417DA" w:rsidRPr="00483FE7" w:rsidRDefault="00A417DA" w:rsidP="00202FDF">
            <w:pPr>
              <w:spacing w:after="0"/>
            </w:pPr>
            <w:r w:rsidRPr="00483FE7">
              <w:t>4.</w:t>
            </w:r>
          </w:p>
        </w:tc>
        <w:tc>
          <w:tcPr>
            <w:tcW w:w="6792" w:type="dxa"/>
          </w:tcPr>
          <w:p w:rsidR="00A417DA" w:rsidRPr="00483FE7" w:rsidRDefault="00A417DA" w:rsidP="00202FDF">
            <w:pPr>
              <w:spacing w:after="0"/>
            </w:pPr>
            <w:r w:rsidRPr="00483FE7">
              <w:t>Robežpunktu ierīkošana</w:t>
            </w:r>
          </w:p>
        </w:tc>
      </w:tr>
      <w:tr w:rsidR="00A417DA" w:rsidRPr="00483FE7" w:rsidTr="00A417DA">
        <w:tc>
          <w:tcPr>
            <w:tcW w:w="1113" w:type="dxa"/>
          </w:tcPr>
          <w:p w:rsidR="00A417DA" w:rsidRPr="00483FE7" w:rsidRDefault="00A417DA" w:rsidP="00202FDF">
            <w:pPr>
              <w:spacing w:after="0"/>
            </w:pPr>
            <w:r w:rsidRPr="00483FE7">
              <w:t>5.</w:t>
            </w:r>
          </w:p>
        </w:tc>
        <w:tc>
          <w:tcPr>
            <w:tcW w:w="6792" w:type="dxa"/>
          </w:tcPr>
          <w:p w:rsidR="00A417DA" w:rsidRPr="00483FE7" w:rsidRDefault="00A417DA" w:rsidP="00202FDF">
            <w:pPr>
              <w:spacing w:after="0"/>
            </w:pPr>
            <w:proofErr w:type="spellStart"/>
            <w:r w:rsidRPr="00483FE7">
              <w:t>Kamerālie</w:t>
            </w:r>
            <w:proofErr w:type="spellEnd"/>
            <w:r w:rsidRPr="00483FE7">
              <w:t xml:space="preserve"> darbi:</w:t>
            </w:r>
          </w:p>
        </w:tc>
      </w:tr>
      <w:tr w:rsidR="00A417DA" w:rsidRPr="00483FE7" w:rsidTr="00A417DA">
        <w:tc>
          <w:tcPr>
            <w:tcW w:w="1113" w:type="dxa"/>
          </w:tcPr>
          <w:p w:rsidR="00A417DA" w:rsidRPr="00483FE7" w:rsidRDefault="00A417DA" w:rsidP="00202FDF">
            <w:pPr>
              <w:spacing w:after="0"/>
            </w:pPr>
            <w:r w:rsidRPr="00483FE7">
              <w:t xml:space="preserve">5.1. </w:t>
            </w:r>
          </w:p>
        </w:tc>
        <w:tc>
          <w:tcPr>
            <w:tcW w:w="6792" w:type="dxa"/>
          </w:tcPr>
          <w:p w:rsidR="00A417DA" w:rsidRPr="00483FE7" w:rsidRDefault="00A417DA" w:rsidP="00202FDF">
            <w:pPr>
              <w:spacing w:after="0"/>
            </w:pPr>
            <w:r w:rsidRPr="00483FE7">
              <w:t>Iepazīšanās ar dokumentiem un darba izpildes plānošana</w:t>
            </w:r>
          </w:p>
        </w:tc>
      </w:tr>
      <w:tr w:rsidR="00A417DA" w:rsidRPr="00483FE7" w:rsidTr="00A417DA">
        <w:tc>
          <w:tcPr>
            <w:tcW w:w="1113" w:type="dxa"/>
          </w:tcPr>
          <w:p w:rsidR="00A417DA" w:rsidRPr="00483FE7" w:rsidRDefault="00A417DA" w:rsidP="00202FDF">
            <w:pPr>
              <w:spacing w:after="0"/>
            </w:pPr>
            <w:r w:rsidRPr="00483FE7">
              <w:t>5.2.</w:t>
            </w:r>
          </w:p>
        </w:tc>
        <w:tc>
          <w:tcPr>
            <w:tcW w:w="6792" w:type="dxa"/>
          </w:tcPr>
          <w:p w:rsidR="00A417DA" w:rsidRPr="00483FE7" w:rsidRDefault="00A417DA" w:rsidP="00202FDF">
            <w:pPr>
              <w:spacing w:after="0"/>
            </w:pPr>
            <w:r w:rsidRPr="00483FE7">
              <w:t>Mērniecības darbu apstrāde</w:t>
            </w:r>
          </w:p>
        </w:tc>
      </w:tr>
      <w:tr w:rsidR="00A417DA" w:rsidRPr="00483FE7" w:rsidTr="00A417DA">
        <w:tc>
          <w:tcPr>
            <w:tcW w:w="1113" w:type="dxa"/>
          </w:tcPr>
          <w:p w:rsidR="00A417DA" w:rsidRPr="00483FE7" w:rsidRDefault="00A417DA" w:rsidP="00202FDF">
            <w:pPr>
              <w:spacing w:after="0"/>
            </w:pPr>
            <w:r w:rsidRPr="00483FE7">
              <w:t>5.3.</w:t>
            </w:r>
          </w:p>
        </w:tc>
        <w:tc>
          <w:tcPr>
            <w:tcW w:w="6792" w:type="dxa"/>
          </w:tcPr>
          <w:p w:rsidR="00A417DA" w:rsidRPr="00483FE7" w:rsidRDefault="00A417DA" w:rsidP="00202FDF">
            <w:pPr>
              <w:spacing w:after="0"/>
            </w:pPr>
            <w:r w:rsidRPr="00483FE7">
              <w:t>Robežpunkta iezīmēšana plānā un noteikšana:</w:t>
            </w:r>
          </w:p>
        </w:tc>
      </w:tr>
      <w:tr w:rsidR="00A417DA" w:rsidRPr="00483FE7" w:rsidTr="00A417DA">
        <w:tc>
          <w:tcPr>
            <w:tcW w:w="1113" w:type="dxa"/>
          </w:tcPr>
          <w:p w:rsidR="00A417DA" w:rsidRPr="00483FE7" w:rsidRDefault="00A417DA" w:rsidP="00202FDF">
            <w:pPr>
              <w:spacing w:after="0"/>
            </w:pPr>
            <w:r w:rsidRPr="00483FE7">
              <w:t>5.3.1.</w:t>
            </w:r>
          </w:p>
        </w:tc>
        <w:tc>
          <w:tcPr>
            <w:tcW w:w="6792" w:type="dxa"/>
          </w:tcPr>
          <w:p w:rsidR="00A417DA" w:rsidRPr="00483FE7" w:rsidRDefault="00A417DA" w:rsidP="00202FDF">
            <w:pPr>
              <w:spacing w:after="0"/>
            </w:pPr>
            <w:r w:rsidRPr="00483FE7">
              <w:t>Nostiprināta robežpunkta iezīmēšana plānā un noteikšana</w:t>
            </w:r>
          </w:p>
        </w:tc>
      </w:tr>
      <w:tr w:rsidR="00A417DA" w:rsidRPr="00483FE7" w:rsidTr="00A417DA">
        <w:tc>
          <w:tcPr>
            <w:tcW w:w="1113" w:type="dxa"/>
          </w:tcPr>
          <w:p w:rsidR="00A417DA" w:rsidRPr="00483FE7" w:rsidRDefault="00A417DA" w:rsidP="00202FDF">
            <w:pPr>
              <w:spacing w:after="0"/>
            </w:pPr>
            <w:r w:rsidRPr="00483FE7">
              <w:t>5.3.2.</w:t>
            </w:r>
          </w:p>
        </w:tc>
        <w:tc>
          <w:tcPr>
            <w:tcW w:w="6792" w:type="dxa"/>
          </w:tcPr>
          <w:p w:rsidR="00A417DA" w:rsidRPr="00483FE7" w:rsidRDefault="00A417DA" w:rsidP="00202FDF">
            <w:pPr>
              <w:spacing w:after="0"/>
            </w:pPr>
            <w:r w:rsidRPr="00483FE7">
              <w:t>Nenostiprināta robežpunkta iezīmēšana plānā un noteikšana</w:t>
            </w:r>
          </w:p>
        </w:tc>
      </w:tr>
      <w:tr w:rsidR="00A417DA" w:rsidRPr="00483FE7" w:rsidTr="00A417DA">
        <w:tc>
          <w:tcPr>
            <w:tcW w:w="1113" w:type="dxa"/>
          </w:tcPr>
          <w:p w:rsidR="00A417DA" w:rsidRPr="00483FE7" w:rsidRDefault="00A417DA" w:rsidP="00202FDF">
            <w:pPr>
              <w:spacing w:after="0"/>
            </w:pPr>
            <w:r w:rsidRPr="00483FE7">
              <w:t>5.4.</w:t>
            </w:r>
          </w:p>
        </w:tc>
        <w:tc>
          <w:tcPr>
            <w:tcW w:w="6792" w:type="dxa"/>
          </w:tcPr>
          <w:p w:rsidR="00A417DA" w:rsidRPr="00483FE7" w:rsidRDefault="00A417DA" w:rsidP="00202FDF">
            <w:pPr>
              <w:spacing w:after="0"/>
            </w:pPr>
            <w:r w:rsidRPr="00483FE7">
              <w:t>Ēkas stūra iezīmēšana</w:t>
            </w:r>
          </w:p>
        </w:tc>
      </w:tr>
      <w:tr w:rsidR="00A417DA" w:rsidRPr="00483FE7" w:rsidTr="00A417DA">
        <w:tc>
          <w:tcPr>
            <w:tcW w:w="1113" w:type="dxa"/>
          </w:tcPr>
          <w:p w:rsidR="00A417DA" w:rsidRPr="00483FE7" w:rsidRDefault="00A417DA" w:rsidP="00202FDF">
            <w:pPr>
              <w:spacing w:after="0"/>
            </w:pPr>
            <w:r w:rsidRPr="00483FE7">
              <w:t>5.5.</w:t>
            </w:r>
          </w:p>
        </w:tc>
        <w:tc>
          <w:tcPr>
            <w:tcW w:w="6792" w:type="dxa"/>
          </w:tcPr>
          <w:p w:rsidR="00A417DA" w:rsidRPr="00483FE7" w:rsidRDefault="00A417DA" w:rsidP="00202FDF">
            <w:pPr>
              <w:spacing w:after="0"/>
            </w:pPr>
            <w:r w:rsidRPr="00483FE7">
              <w:t>Saskaņošana ar pierobežnieku</w:t>
            </w:r>
          </w:p>
        </w:tc>
      </w:tr>
      <w:tr w:rsidR="00A417DA" w:rsidRPr="00483FE7" w:rsidTr="00A417DA">
        <w:tc>
          <w:tcPr>
            <w:tcW w:w="1113" w:type="dxa"/>
          </w:tcPr>
          <w:p w:rsidR="00A417DA" w:rsidRPr="00483FE7" w:rsidRDefault="00A417DA" w:rsidP="00202FDF">
            <w:pPr>
              <w:spacing w:after="0"/>
            </w:pPr>
            <w:r w:rsidRPr="00483FE7">
              <w:t>5.6.</w:t>
            </w:r>
          </w:p>
        </w:tc>
        <w:tc>
          <w:tcPr>
            <w:tcW w:w="6792" w:type="dxa"/>
          </w:tcPr>
          <w:p w:rsidR="00A417DA" w:rsidRPr="00483FE7" w:rsidRDefault="00A417DA" w:rsidP="00202FDF">
            <w:pPr>
              <w:spacing w:after="0"/>
            </w:pPr>
            <w:r w:rsidRPr="00483FE7">
              <w:t>Pierobežnieka uzaicinājums (pasta izdevumi)</w:t>
            </w:r>
          </w:p>
        </w:tc>
      </w:tr>
      <w:tr w:rsidR="00A417DA" w:rsidRPr="00483FE7" w:rsidTr="00A417DA">
        <w:tc>
          <w:tcPr>
            <w:tcW w:w="1113" w:type="dxa"/>
          </w:tcPr>
          <w:p w:rsidR="00A417DA" w:rsidRPr="00483FE7" w:rsidRDefault="00A417DA" w:rsidP="00202FDF">
            <w:pPr>
              <w:spacing w:after="0"/>
            </w:pPr>
            <w:r w:rsidRPr="00483FE7">
              <w:t>6.</w:t>
            </w:r>
          </w:p>
        </w:tc>
        <w:tc>
          <w:tcPr>
            <w:tcW w:w="6792" w:type="dxa"/>
          </w:tcPr>
          <w:p w:rsidR="00A417DA" w:rsidRPr="00483FE7" w:rsidRDefault="00A417DA" w:rsidP="00202FDF">
            <w:pPr>
              <w:spacing w:after="0"/>
            </w:pPr>
            <w:r w:rsidRPr="00483FE7">
              <w:t>VZD izmaksas:</w:t>
            </w:r>
          </w:p>
        </w:tc>
      </w:tr>
      <w:tr w:rsidR="00A417DA" w:rsidRPr="00483FE7" w:rsidTr="00A417DA">
        <w:tc>
          <w:tcPr>
            <w:tcW w:w="1113" w:type="dxa"/>
          </w:tcPr>
          <w:p w:rsidR="00A417DA" w:rsidRPr="00483FE7" w:rsidRDefault="00A417DA" w:rsidP="00202FDF">
            <w:pPr>
              <w:spacing w:after="0"/>
            </w:pPr>
            <w:r w:rsidRPr="00483FE7">
              <w:t>6.1.</w:t>
            </w:r>
          </w:p>
        </w:tc>
        <w:tc>
          <w:tcPr>
            <w:tcW w:w="6792" w:type="dxa"/>
          </w:tcPr>
          <w:p w:rsidR="00A417DA" w:rsidRPr="00483FE7" w:rsidRDefault="00A417DA" w:rsidP="00202FDF">
            <w:pPr>
              <w:spacing w:after="0"/>
            </w:pPr>
            <w:r w:rsidRPr="00483FE7">
              <w:t>Arhīva dokumentācijas sagatavošana</w:t>
            </w:r>
          </w:p>
        </w:tc>
      </w:tr>
      <w:tr w:rsidR="00A417DA" w:rsidRPr="00483FE7" w:rsidTr="00A417DA">
        <w:tc>
          <w:tcPr>
            <w:tcW w:w="1113" w:type="dxa"/>
          </w:tcPr>
          <w:p w:rsidR="00A417DA" w:rsidRPr="00483FE7" w:rsidRDefault="00A417DA" w:rsidP="00202FDF">
            <w:pPr>
              <w:spacing w:after="0"/>
            </w:pPr>
            <w:r w:rsidRPr="00483FE7">
              <w:t>6.</w:t>
            </w:r>
            <w:r>
              <w:t>2</w:t>
            </w:r>
            <w:r w:rsidRPr="00483FE7">
              <w:t>.</w:t>
            </w:r>
          </w:p>
        </w:tc>
        <w:tc>
          <w:tcPr>
            <w:tcW w:w="6792" w:type="dxa"/>
          </w:tcPr>
          <w:p w:rsidR="00A417DA" w:rsidRPr="00483FE7" w:rsidRDefault="00A417DA" w:rsidP="00202FDF">
            <w:pPr>
              <w:spacing w:after="0"/>
            </w:pPr>
            <w:r w:rsidRPr="00483FE7">
              <w:t>Informācija no NĪVK</w:t>
            </w:r>
          </w:p>
        </w:tc>
      </w:tr>
      <w:tr w:rsidR="00A417DA" w:rsidRPr="00483FE7" w:rsidTr="00A417DA">
        <w:tc>
          <w:tcPr>
            <w:tcW w:w="1113" w:type="dxa"/>
          </w:tcPr>
          <w:p w:rsidR="00A417DA" w:rsidRPr="00483FE7" w:rsidRDefault="00A417DA" w:rsidP="00202FDF">
            <w:pPr>
              <w:spacing w:after="0"/>
            </w:pPr>
            <w:r w:rsidRPr="00483FE7">
              <w:t>6.</w:t>
            </w:r>
            <w:r>
              <w:t>3</w:t>
            </w:r>
            <w:r w:rsidRPr="00483FE7">
              <w:t>.</w:t>
            </w:r>
          </w:p>
        </w:tc>
        <w:tc>
          <w:tcPr>
            <w:tcW w:w="6792" w:type="dxa"/>
          </w:tcPr>
          <w:p w:rsidR="00A417DA" w:rsidRPr="00483FE7" w:rsidRDefault="00A417DA" w:rsidP="00202FDF">
            <w:pPr>
              <w:spacing w:after="0"/>
            </w:pPr>
            <w:r w:rsidRPr="00483FE7">
              <w:t xml:space="preserve">Datu reģistrācija VZD </w:t>
            </w:r>
          </w:p>
        </w:tc>
      </w:tr>
    </w:tbl>
    <w:p w:rsidR="00A417DA" w:rsidRPr="00483FE7" w:rsidRDefault="00A417DA" w:rsidP="00A417DA">
      <w:pPr>
        <w:spacing w:after="0"/>
        <w:ind w:left="426" w:hanging="426"/>
        <w:rPr>
          <w:sz w:val="16"/>
          <w:szCs w:val="16"/>
        </w:rPr>
      </w:pPr>
    </w:p>
    <w:p w:rsidR="00A417DA" w:rsidRPr="00A417DA" w:rsidRDefault="00A417DA" w:rsidP="00A417DA">
      <w:pPr>
        <w:pStyle w:val="Sarakstarindkopa"/>
        <w:numPr>
          <w:ilvl w:val="0"/>
          <w:numId w:val="27"/>
        </w:numPr>
        <w:autoSpaceDE w:val="0"/>
        <w:autoSpaceDN w:val="0"/>
        <w:spacing w:after="0"/>
        <w:rPr>
          <w:b/>
        </w:rPr>
      </w:pPr>
      <w:r w:rsidRPr="00483FE7">
        <w:t xml:space="preserve">Zemes kadastrālās uzmērīšanas </w:t>
      </w:r>
      <w:r w:rsidRPr="0017612E">
        <w:t>pakalpojums</w:t>
      </w:r>
      <w:r w:rsidRPr="00A417DA">
        <w:rPr>
          <w:iCs/>
        </w:rPr>
        <w:t xml:space="preserve"> jāsniedz </w:t>
      </w:r>
      <w:r w:rsidRPr="00A417DA">
        <w:rPr>
          <w:b/>
          <w:iCs/>
        </w:rPr>
        <w:t>90 (deviņdesmit) kalendāro dienu laikā</w:t>
      </w:r>
      <w:r w:rsidRPr="00A417DA">
        <w:rPr>
          <w:iCs/>
        </w:rPr>
        <w:t xml:space="preserve"> pēc Pasūtītāja pieprasījuma (darba uzdevuma) saņemšanas un saskaņā ar darba uzdevumā un Tehniskajā specifikācijā noteikto pakalpojumu aprakstu, Finanšu piedāvājumā norādītajiem izcenojumiem un Iepirkuma līguma nosacījumiem.</w:t>
      </w:r>
    </w:p>
    <w:p w:rsidR="00394BDB" w:rsidRPr="006F0871" w:rsidRDefault="00A417DA" w:rsidP="00A417DA">
      <w:pPr>
        <w:pStyle w:val="Sarakstarindkopa"/>
        <w:spacing w:after="0"/>
        <w:ind w:left="1080" w:firstLine="0"/>
        <w:jc w:val="right"/>
        <w:rPr>
          <w:rFonts w:eastAsia="Calibri" w:cs="Times New Roman"/>
          <w:sz w:val="20"/>
          <w:szCs w:val="20"/>
          <w:lang w:eastAsia="lv-LV"/>
        </w:rPr>
      </w:pPr>
      <w:r>
        <w:rPr>
          <w:b/>
          <w:sz w:val="22"/>
        </w:rPr>
        <w:br w:type="page"/>
      </w:r>
      <w:r w:rsidRPr="00A417DA">
        <w:rPr>
          <w:rFonts w:eastAsia="Calibri" w:cs="Times New Roman"/>
          <w:sz w:val="20"/>
          <w:szCs w:val="20"/>
          <w:lang w:eastAsia="lv-LV"/>
        </w:rPr>
        <w:lastRenderedPageBreak/>
        <w:t>3.</w:t>
      </w:r>
      <w:r w:rsidR="00394BDB" w:rsidRPr="006F0871">
        <w:rPr>
          <w:rFonts w:eastAsia="Calibri" w:cs="Times New Roman"/>
          <w:sz w:val="20"/>
          <w:szCs w:val="20"/>
          <w:lang w:eastAsia="lv-LV"/>
        </w:rPr>
        <w:t xml:space="preserve">pielikums </w:t>
      </w:r>
    </w:p>
    <w:p w:rsidR="00A417DA" w:rsidRPr="00A417DA" w:rsidRDefault="00A417DA" w:rsidP="00A417DA">
      <w:pPr>
        <w:spacing w:after="0"/>
        <w:ind w:left="720" w:firstLine="0"/>
        <w:jc w:val="right"/>
        <w:rPr>
          <w:b/>
          <w:sz w:val="20"/>
          <w:szCs w:val="20"/>
        </w:rPr>
      </w:pPr>
      <w:r w:rsidRPr="00A417DA">
        <w:rPr>
          <w:sz w:val="20"/>
          <w:szCs w:val="20"/>
        </w:rPr>
        <w:t>Iepirkuma nolikumam</w:t>
      </w:r>
      <w:r w:rsidRPr="00A417DA">
        <w:rPr>
          <w:b/>
          <w:sz w:val="20"/>
          <w:szCs w:val="20"/>
        </w:rPr>
        <w:t xml:space="preserve"> </w:t>
      </w:r>
    </w:p>
    <w:p w:rsidR="00A417DA" w:rsidRPr="00A417DA" w:rsidRDefault="00A417DA" w:rsidP="00A417DA">
      <w:pPr>
        <w:spacing w:after="0"/>
        <w:ind w:left="720" w:firstLine="0"/>
        <w:jc w:val="right"/>
        <w:rPr>
          <w:rFonts w:eastAsia="Times New Roman" w:cs="Calibri"/>
          <w:bCs/>
          <w:sz w:val="20"/>
          <w:szCs w:val="20"/>
          <w:lang w:eastAsia="ar-SA"/>
        </w:rPr>
      </w:pPr>
      <w:r w:rsidRPr="00A417DA">
        <w:rPr>
          <w:sz w:val="20"/>
          <w:szCs w:val="20"/>
        </w:rPr>
        <w:t>„</w:t>
      </w:r>
      <w:r w:rsidRPr="00A417DA">
        <w:rPr>
          <w:rFonts w:eastAsia="Times New Roman" w:cs="Calibri"/>
          <w:bCs/>
          <w:sz w:val="20"/>
          <w:szCs w:val="20"/>
          <w:lang w:eastAsia="ar-SA"/>
        </w:rPr>
        <w:t xml:space="preserve">Zemes kadastrālā uzmērīšana </w:t>
      </w:r>
    </w:p>
    <w:p w:rsidR="00A417DA" w:rsidRPr="00A417DA" w:rsidRDefault="00A417DA" w:rsidP="00A417DA">
      <w:pPr>
        <w:spacing w:after="0"/>
        <w:ind w:left="720" w:firstLine="0"/>
        <w:jc w:val="right"/>
        <w:rPr>
          <w:sz w:val="20"/>
          <w:szCs w:val="20"/>
        </w:rPr>
      </w:pPr>
      <w:r w:rsidRPr="00A417DA">
        <w:rPr>
          <w:rFonts w:eastAsia="Times New Roman" w:cs="Calibri"/>
          <w:bCs/>
          <w:sz w:val="20"/>
          <w:szCs w:val="20"/>
          <w:lang w:eastAsia="ar-SA"/>
        </w:rPr>
        <w:t>Alojas novada domes vajadzībām</w:t>
      </w:r>
      <w:r w:rsidRPr="00A417DA">
        <w:rPr>
          <w:sz w:val="20"/>
          <w:szCs w:val="20"/>
        </w:rPr>
        <w:t>”</w:t>
      </w:r>
    </w:p>
    <w:p w:rsidR="00A417DA" w:rsidRPr="00A417DA" w:rsidRDefault="00A417DA" w:rsidP="00A417DA">
      <w:pPr>
        <w:spacing w:after="0"/>
        <w:ind w:left="720" w:firstLine="0"/>
        <w:jc w:val="right"/>
        <w:rPr>
          <w:rFonts w:eastAsia="Calibri" w:cs="Times New Roman"/>
          <w:noProof/>
          <w:sz w:val="20"/>
          <w:szCs w:val="20"/>
          <w:lang w:eastAsia="lv-LV"/>
        </w:rPr>
      </w:pPr>
      <w:r w:rsidRPr="00A417DA">
        <w:rPr>
          <w:rFonts w:eastAsia="Calibri" w:cs="Times New Roman"/>
          <w:noProof/>
          <w:sz w:val="20"/>
          <w:szCs w:val="20"/>
          <w:lang w:eastAsia="lv-LV"/>
        </w:rPr>
        <w:t>ID Nr. AND/2016/3</w:t>
      </w:r>
      <w:r w:rsidR="00202FDF">
        <w:rPr>
          <w:rFonts w:eastAsia="Calibri" w:cs="Times New Roman"/>
          <w:noProof/>
          <w:sz w:val="20"/>
          <w:szCs w:val="20"/>
          <w:lang w:eastAsia="lv-LV"/>
        </w:rPr>
        <w:t>1</w:t>
      </w:r>
    </w:p>
    <w:p w:rsidR="006F261F" w:rsidRPr="0056784D" w:rsidRDefault="006F261F" w:rsidP="006F261F">
      <w:pPr>
        <w:spacing w:after="0"/>
        <w:jc w:val="right"/>
        <w:rPr>
          <w:sz w:val="22"/>
        </w:rPr>
      </w:pPr>
    </w:p>
    <w:p w:rsidR="00A417DA" w:rsidRDefault="00A417DA" w:rsidP="00A417DA">
      <w:pPr>
        <w:ind w:left="360"/>
        <w:jc w:val="right"/>
        <w:rPr>
          <w:rFonts w:ascii="Times New Roman Bold" w:eastAsia="Times New Roman" w:hAnsi="Times New Roman Bold" w:cs="Calibri"/>
          <w:b/>
          <w:caps/>
          <w:sz w:val="22"/>
          <w:lang w:eastAsia="ar-SA"/>
        </w:rPr>
      </w:pPr>
    </w:p>
    <w:p w:rsidR="00A417DA" w:rsidRPr="005A2542" w:rsidRDefault="00A417DA" w:rsidP="00A417DA">
      <w:pPr>
        <w:tabs>
          <w:tab w:val="left" w:pos="6615"/>
        </w:tabs>
        <w:spacing w:after="0"/>
        <w:jc w:val="center"/>
        <w:rPr>
          <w:b/>
          <w:szCs w:val="24"/>
        </w:rPr>
      </w:pPr>
      <w:r w:rsidRPr="005A2542">
        <w:rPr>
          <w:b/>
          <w:szCs w:val="24"/>
        </w:rPr>
        <w:t xml:space="preserve">PRETENDENTA IZPILDĪTO ZEMES KADASTRĀLĀS UZMĒRĪŠANAS </w:t>
      </w:r>
    </w:p>
    <w:p w:rsidR="00A417DA" w:rsidRDefault="00A417DA" w:rsidP="00A417DA">
      <w:pPr>
        <w:tabs>
          <w:tab w:val="left" w:pos="6615"/>
        </w:tabs>
        <w:spacing w:after="0"/>
        <w:jc w:val="center"/>
        <w:rPr>
          <w:b/>
          <w:szCs w:val="24"/>
        </w:rPr>
      </w:pPr>
      <w:r w:rsidRPr="005A2542">
        <w:rPr>
          <w:b/>
          <w:szCs w:val="24"/>
        </w:rPr>
        <w:t>LĪGUMU SARAKSTS</w:t>
      </w:r>
    </w:p>
    <w:p w:rsidR="00A417DA" w:rsidRPr="005A2542" w:rsidRDefault="00A417DA" w:rsidP="00A417DA">
      <w:pPr>
        <w:tabs>
          <w:tab w:val="left" w:pos="6615"/>
        </w:tabs>
        <w:spacing w:after="0"/>
        <w:jc w:val="center"/>
        <w:rPr>
          <w:b/>
          <w:szCs w:val="24"/>
        </w:rPr>
      </w:pPr>
    </w:p>
    <w:p w:rsidR="00A417DA" w:rsidRPr="0056784D" w:rsidRDefault="00A417DA" w:rsidP="00A417DA">
      <w:pPr>
        <w:spacing w:after="0"/>
        <w:jc w:val="center"/>
        <w:rPr>
          <w:b/>
          <w:szCs w:val="24"/>
        </w:rPr>
      </w:pPr>
      <w:r w:rsidRPr="003D08B4">
        <w:rPr>
          <w:b/>
          <w:szCs w:val="24"/>
        </w:rPr>
        <w:t>„</w:t>
      </w:r>
      <w:r w:rsidRPr="003D08B4">
        <w:rPr>
          <w:rFonts w:eastAsia="Times New Roman" w:cs="Calibri"/>
          <w:b/>
          <w:bCs/>
          <w:szCs w:val="24"/>
          <w:lang w:eastAsia="ar-SA"/>
        </w:rPr>
        <w:t>Zemes kadastrālā uzmērīšana Alojas novada domes vajadzībām</w:t>
      </w:r>
      <w:r w:rsidRPr="003D08B4">
        <w:rPr>
          <w:b/>
          <w:szCs w:val="24"/>
        </w:rPr>
        <w:t>”</w:t>
      </w:r>
      <w:r w:rsidRPr="0056784D">
        <w:rPr>
          <w:b/>
          <w:szCs w:val="24"/>
        </w:rPr>
        <w:t>,</w:t>
      </w:r>
    </w:p>
    <w:p w:rsidR="00A417DA" w:rsidRDefault="00A417DA" w:rsidP="00A417DA">
      <w:pPr>
        <w:spacing w:after="0"/>
        <w:jc w:val="center"/>
        <w:rPr>
          <w:b/>
          <w:szCs w:val="24"/>
          <w:highlight w:val="yellow"/>
        </w:rPr>
      </w:pPr>
      <w:r w:rsidRPr="0056784D">
        <w:rPr>
          <w:b/>
          <w:szCs w:val="24"/>
        </w:rPr>
        <w:t xml:space="preserve">Identifikācijas Nr. </w:t>
      </w:r>
      <w:r w:rsidRPr="00925668">
        <w:rPr>
          <w:b/>
          <w:szCs w:val="24"/>
        </w:rPr>
        <w:t>AND/201</w:t>
      </w:r>
      <w:r>
        <w:rPr>
          <w:b/>
          <w:szCs w:val="24"/>
        </w:rPr>
        <w:t>6</w:t>
      </w:r>
      <w:r w:rsidRPr="00925668">
        <w:rPr>
          <w:b/>
          <w:szCs w:val="24"/>
        </w:rPr>
        <w:t>/3</w:t>
      </w:r>
      <w:r w:rsidR="00202FDF">
        <w:rPr>
          <w:b/>
          <w:szCs w:val="24"/>
        </w:rPr>
        <w:t>1</w:t>
      </w:r>
    </w:p>
    <w:p w:rsidR="00A417DA" w:rsidRDefault="00A417DA" w:rsidP="00A417DA">
      <w:pPr>
        <w:spacing w:after="0"/>
        <w:jc w:val="center"/>
        <w:rPr>
          <w:b/>
          <w:szCs w:val="24"/>
          <w:highlight w:val="yellow"/>
        </w:rPr>
      </w:pPr>
    </w:p>
    <w:p w:rsidR="00A417DA" w:rsidRDefault="00A417DA" w:rsidP="00A417DA">
      <w:pPr>
        <w:spacing w:after="0"/>
        <w:jc w:val="center"/>
        <w:rPr>
          <w:b/>
          <w:szCs w:val="24"/>
          <w:highlight w:val="cyan"/>
        </w:rPr>
      </w:pPr>
    </w:p>
    <w:p w:rsidR="00A417DA" w:rsidRPr="005A2542" w:rsidRDefault="00A417DA" w:rsidP="00A417DA">
      <w:pPr>
        <w:rPr>
          <w:szCs w:val="24"/>
          <w:highlight w:val="cy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923"/>
        <w:gridCol w:w="1497"/>
        <w:gridCol w:w="1592"/>
        <w:gridCol w:w="1835"/>
        <w:gridCol w:w="1907"/>
      </w:tblGrid>
      <w:tr w:rsidR="00A417DA" w:rsidRPr="00546BD9" w:rsidTr="00202FDF">
        <w:trPr>
          <w:cantSplit/>
          <w:trHeight w:hRule="exact" w:val="2268"/>
        </w:trPr>
        <w:tc>
          <w:tcPr>
            <w:tcW w:w="710" w:type="dxa"/>
            <w:shd w:val="clear" w:color="auto" w:fill="D9D9D9"/>
            <w:vAlign w:val="center"/>
          </w:tcPr>
          <w:p w:rsidR="00A417DA" w:rsidRPr="00546BD9" w:rsidRDefault="00A417DA" w:rsidP="00202FDF">
            <w:pPr>
              <w:pStyle w:val="Pamatteksts"/>
              <w:spacing w:after="0"/>
              <w:jc w:val="center"/>
              <w:rPr>
                <w:b/>
                <w:sz w:val="22"/>
              </w:rPr>
            </w:pPr>
            <w:r w:rsidRPr="00546BD9">
              <w:rPr>
                <w:b/>
                <w:sz w:val="22"/>
              </w:rPr>
              <w:t>Nr.</w:t>
            </w:r>
          </w:p>
          <w:p w:rsidR="00A417DA" w:rsidRPr="00546BD9" w:rsidRDefault="00A417DA" w:rsidP="00202FDF">
            <w:pPr>
              <w:pStyle w:val="Pamatteksts"/>
              <w:spacing w:after="0"/>
              <w:jc w:val="center"/>
              <w:rPr>
                <w:b/>
                <w:sz w:val="22"/>
              </w:rPr>
            </w:pPr>
            <w:r w:rsidRPr="00546BD9">
              <w:rPr>
                <w:b/>
                <w:sz w:val="22"/>
              </w:rPr>
              <w:t>p.k.</w:t>
            </w:r>
          </w:p>
        </w:tc>
        <w:tc>
          <w:tcPr>
            <w:tcW w:w="1923" w:type="dxa"/>
            <w:shd w:val="clear" w:color="auto" w:fill="D9D9D9"/>
            <w:vAlign w:val="center"/>
          </w:tcPr>
          <w:p w:rsidR="00A417DA" w:rsidRPr="00A62868" w:rsidRDefault="00A417DA" w:rsidP="00A417DA">
            <w:pPr>
              <w:ind w:left="0" w:firstLine="0"/>
              <w:jc w:val="center"/>
              <w:rPr>
                <w:b/>
                <w:sz w:val="22"/>
              </w:rPr>
            </w:pPr>
            <w:r w:rsidRPr="00A62868">
              <w:rPr>
                <w:b/>
                <w:sz w:val="22"/>
              </w:rPr>
              <w:t>Pasūtītājs</w:t>
            </w:r>
          </w:p>
          <w:p w:rsidR="00A417DA" w:rsidRPr="00A62868" w:rsidRDefault="00A417DA" w:rsidP="00A417DA">
            <w:pPr>
              <w:ind w:left="0" w:firstLine="0"/>
              <w:jc w:val="center"/>
              <w:rPr>
                <w:b/>
                <w:sz w:val="22"/>
              </w:rPr>
            </w:pPr>
            <w:r w:rsidRPr="00A62868">
              <w:rPr>
                <w:b/>
                <w:sz w:val="22"/>
              </w:rPr>
              <w:t xml:space="preserve"> (vārds, uzvārds vai nosaukums, reģistrācijas numurs, adrese) kontaktpersona, tālrunis</w:t>
            </w:r>
          </w:p>
        </w:tc>
        <w:tc>
          <w:tcPr>
            <w:tcW w:w="1497" w:type="dxa"/>
            <w:shd w:val="clear" w:color="auto" w:fill="D9D9D9"/>
            <w:vAlign w:val="center"/>
          </w:tcPr>
          <w:p w:rsidR="00A417DA" w:rsidRPr="00A62868" w:rsidRDefault="00A417DA" w:rsidP="00A417DA">
            <w:pPr>
              <w:ind w:left="0" w:firstLine="0"/>
              <w:jc w:val="center"/>
              <w:rPr>
                <w:b/>
                <w:sz w:val="22"/>
              </w:rPr>
            </w:pPr>
            <w:r w:rsidRPr="00A62868">
              <w:rPr>
                <w:b/>
                <w:sz w:val="22"/>
              </w:rPr>
              <w:t>Objekta adrese</w:t>
            </w:r>
          </w:p>
        </w:tc>
        <w:tc>
          <w:tcPr>
            <w:tcW w:w="1592" w:type="dxa"/>
            <w:shd w:val="clear" w:color="auto" w:fill="D9D9D9"/>
            <w:vAlign w:val="center"/>
          </w:tcPr>
          <w:p w:rsidR="00A417DA" w:rsidRPr="00A62868" w:rsidRDefault="00A417DA" w:rsidP="00A417DA">
            <w:pPr>
              <w:ind w:left="0" w:firstLine="0"/>
              <w:jc w:val="center"/>
              <w:rPr>
                <w:b/>
                <w:sz w:val="22"/>
              </w:rPr>
            </w:pPr>
            <w:r w:rsidRPr="00A62868">
              <w:rPr>
                <w:b/>
                <w:sz w:val="22"/>
              </w:rPr>
              <w:t xml:space="preserve">Sniegtā pakalpojuma apraksts, </w:t>
            </w:r>
            <w:r>
              <w:rPr>
                <w:b/>
                <w:sz w:val="22"/>
              </w:rPr>
              <w:t>līguma summa</w:t>
            </w:r>
          </w:p>
        </w:tc>
        <w:tc>
          <w:tcPr>
            <w:tcW w:w="1835" w:type="dxa"/>
            <w:shd w:val="clear" w:color="auto" w:fill="D9D9D9"/>
            <w:vAlign w:val="center"/>
          </w:tcPr>
          <w:p w:rsidR="00A417DA" w:rsidRPr="00A62868" w:rsidRDefault="00A417DA" w:rsidP="00A417DA">
            <w:pPr>
              <w:ind w:left="0" w:hanging="52"/>
              <w:jc w:val="center"/>
              <w:rPr>
                <w:b/>
                <w:sz w:val="22"/>
              </w:rPr>
            </w:pPr>
            <w:r w:rsidRPr="00A62868">
              <w:rPr>
                <w:b/>
                <w:sz w:val="22"/>
              </w:rPr>
              <w:t>Pakalpojuma sniegšanas periods</w:t>
            </w:r>
          </w:p>
        </w:tc>
        <w:tc>
          <w:tcPr>
            <w:tcW w:w="1907" w:type="dxa"/>
            <w:shd w:val="clear" w:color="auto" w:fill="D9D9D9"/>
            <w:vAlign w:val="center"/>
          </w:tcPr>
          <w:p w:rsidR="00A417DA" w:rsidRPr="00A62868" w:rsidRDefault="00A417DA" w:rsidP="00A417DA">
            <w:pPr>
              <w:ind w:left="0" w:firstLine="0"/>
              <w:jc w:val="center"/>
              <w:rPr>
                <w:b/>
                <w:sz w:val="22"/>
              </w:rPr>
            </w:pPr>
            <w:r w:rsidRPr="00A62868">
              <w:rPr>
                <w:b/>
                <w:sz w:val="22"/>
              </w:rPr>
              <w:t xml:space="preserve">Pretendenta </w:t>
            </w:r>
            <w:r>
              <w:rPr>
                <w:b/>
                <w:sz w:val="22"/>
              </w:rPr>
              <w:t xml:space="preserve">veiktā </w:t>
            </w:r>
            <w:r w:rsidRPr="00A62868">
              <w:rPr>
                <w:b/>
                <w:sz w:val="22"/>
              </w:rPr>
              <w:t>daļa no kopējā pakalpojuma apjoma (%)</w:t>
            </w:r>
          </w:p>
        </w:tc>
      </w:tr>
      <w:tr w:rsidR="00A417DA" w:rsidRPr="00546BD9" w:rsidTr="00202FDF">
        <w:trPr>
          <w:cantSplit/>
          <w:trHeight w:hRule="exact" w:val="284"/>
        </w:trPr>
        <w:tc>
          <w:tcPr>
            <w:tcW w:w="710" w:type="dxa"/>
            <w:vAlign w:val="center"/>
          </w:tcPr>
          <w:p w:rsidR="00A417DA" w:rsidRPr="00546BD9" w:rsidRDefault="00A417DA" w:rsidP="00202FDF">
            <w:pPr>
              <w:pStyle w:val="Pamatteksts"/>
              <w:spacing w:after="0"/>
              <w:jc w:val="center"/>
              <w:rPr>
                <w:sz w:val="22"/>
                <w:highlight w:val="lightGray"/>
              </w:rPr>
            </w:pPr>
            <w:r w:rsidRPr="00546BD9">
              <w:rPr>
                <w:sz w:val="22"/>
              </w:rPr>
              <w:t>1.</w:t>
            </w:r>
          </w:p>
        </w:tc>
        <w:tc>
          <w:tcPr>
            <w:tcW w:w="1923" w:type="dxa"/>
            <w:vAlign w:val="center"/>
          </w:tcPr>
          <w:p w:rsidR="00A417DA" w:rsidRPr="00546BD9" w:rsidRDefault="00A417DA" w:rsidP="00202FDF">
            <w:pPr>
              <w:pStyle w:val="Pamatteksts"/>
              <w:spacing w:after="0"/>
              <w:jc w:val="center"/>
              <w:rPr>
                <w:b/>
                <w:sz w:val="22"/>
              </w:rPr>
            </w:pPr>
          </w:p>
        </w:tc>
        <w:tc>
          <w:tcPr>
            <w:tcW w:w="1497" w:type="dxa"/>
            <w:vAlign w:val="center"/>
          </w:tcPr>
          <w:p w:rsidR="00A417DA" w:rsidRPr="00546BD9" w:rsidRDefault="00A417DA" w:rsidP="00202FDF">
            <w:pPr>
              <w:pStyle w:val="Pamatteksts"/>
              <w:spacing w:after="0"/>
              <w:jc w:val="center"/>
              <w:rPr>
                <w:b/>
                <w:sz w:val="22"/>
              </w:rPr>
            </w:pPr>
          </w:p>
        </w:tc>
        <w:tc>
          <w:tcPr>
            <w:tcW w:w="1592" w:type="dxa"/>
            <w:vAlign w:val="center"/>
          </w:tcPr>
          <w:p w:rsidR="00A417DA" w:rsidRPr="00546BD9" w:rsidRDefault="00A417DA" w:rsidP="00202FDF">
            <w:pPr>
              <w:pStyle w:val="Pamatteksts"/>
              <w:spacing w:after="0"/>
              <w:jc w:val="center"/>
              <w:rPr>
                <w:b/>
                <w:sz w:val="22"/>
              </w:rPr>
            </w:pPr>
          </w:p>
        </w:tc>
        <w:tc>
          <w:tcPr>
            <w:tcW w:w="1835" w:type="dxa"/>
            <w:vAlign w:val="center"/>
          </w:tcPr>
          <w:p w:rsidR="00A417DA" w:rsidRPr="00546BD9" w:rsidRDefault="00A417DA" w:rsidP="00202FDF">
            <w:pPr>
              <w:pStyle w:val="Pamatteksts"/>
              <w:spacing w:after="0"/>
              <w:jc w:val="center"/>
              <w:rPr>
                <w:i/>
                <w:sz w:val="22"/>
                <w:highlight w:val="lightGray"/>
              </w:rPr>
            </w:pPr>
          </w:p>
        </w:tc>
        <w:tc>
          <w:tcPr>
            <w:tcW w:w="1907" w:type="dxa"/>
            <w:vAlign w:val="center"/>
          </w:tcPr>
          <w:p w:rsidR="00A417DA" w:rsidRPr="00546BD9" w:rsidRDefault="00A417DA" w:rsidP="00202FDF">
            <w:pPr>
              <w:pStyle w:val="Pamatteksts"/>
              <w:spacing w:after="0"/>
              <w:jc w:val="center"/>
              <w:rPr>
                <w:i/>
                <w:sz w:val="22"/>
                <w:highlight w:val="lightGray"/>
              </w:rPr>
            </w:pPr>
          </w:p>
        </w:tc>
      </w:tr>
      <w:tr w:rsidR="00A417DA" w:rsidRPr="00546BD9" w:rsidTr="00202FDF">
        <w:trPr>
          <w:cantSplit/>
          <w:trHeight w:hRule="exact" w:val="284"/>
        </w:trPr>
        <w:tc>
          <w:tcPr>
            <w:tcW w:w="710" w:type="dxa"/>
            <w:vAlign w:val="center"/>
          </w:tcPr>
          <w:p w:rsidR="00A417DA" w:rsidRPr="00A62868" w:rsidRDefault="00A417DA" w:rsidP="00202FDF">
            <w:pPr>
              <w:pStyle w:val="Pamatteksts"/>
              <w:spacing w:after="0"/>
              <w:jc w:val="center"/>
              <w:rPr>
                <w:b/>
                <w:sz w:val="22"/>
              </w:rPr>
            </w:pPr>
            <w:r>
              <w:rPr>
                <w:b/>
                <w:sz w:val="22"/>
              </w:rPr>
              <w:t>2.</w:t>
            </w:r>
          </w:p>
        </w:tc>
        <w:tc>
          <w:tcPr>
            <w:tcW w:w="1923" w:type="dxa"/>
            <w:vAlign w:val="center"/>
          </w:tcPr>
          <w:p w:rsidR="00A417DA" w:rsidRPr="00546BD9" w:rsidRDefault="00A417DA" w:rsidP="00202FDF">
            <w:pPr>
              <w:pStyle w:val="Pamatteksts"/>
              <w:spacing w:after="0"/>
              <w:jc w:val="center"/>
              <w:rPr>
                <w:i/>
                <w:sz w:val="22"/>
                <w:highlight w:val="lightGray"/>
              </w:rPr>
            </w:pPr>
          </w:p>
        </w:tc>
        <w:tc>
          <w:tcPr>
            <w:tcW w:w="1497" w:type="dxa"/>
            <w:vAlign w:val="center"/>
          </w:tcPr>
          <w:p w:rsidR="00A417DA" w:rsidRPr="00546BD9" w:rsidRDefault="00A417DA" w:rsidP="00202FDF">
            <w:pPr>
              <w:pStyle w:val="Pamatteksts"/>
              <w:spacing w:after="0"/>
              <w:jc w:val="center"/>
              <w:rPr>
                <w:i/>
                <w:sz w:val="22"/>
                <w:highlight w:val="lightGray"/>
              </w:rPr>
            </w:pPr>
          </w:p>
        </w:tc>
        <w:tc>
          <w:tcPr>
            <w:tcW w:w="1592" w:type="dxa"/>
            <w:vAlign w:val="center"/>
          </w:tcPr>
          <w:p w:rsidR="00A417DA" w:rsidRPr="00546BD9" w:rsidRDefault="00A417DA" w:rsidP="00202FDF">
            <w:pPr>
              <w:pStyle w:val="Pamatteksts"/>
              <w:spacing w:after="0"/>
              <w:jc w:val="center"/>
              <w:rPr>
                <w:i/>
                <w:sz w:val="22"/>
                <w:highlight w:val="lightGray"/>
              </w:rPr>
            </w:pPr>
          </w:p>
        </w:tc>
        <w:tc>
          <w:tcPr>
            <w:tcW w:w="1835" w:type="dxa"/>
            <w:vAlign w:val="center"/>
          </w:tcPr>
          <w:p w:rsidR="00A417DA" w:rsidRPr="00546BD9" w:rsidRDefault="00A417DA" w:rsidP="00202FDF">
            <w:pPr>
              <w:pStyle w:val="Pamatteksts"/>
              <w:spacing w:after="0"/>
              <w:jc w:val="center"/>
              <w:rPr>
                <w:i/>
                <w:sz w:val="22"/>
                <w:highlight w:val="lightGray"/>
              </w:rPr>
            </w:pPr>
          </w:p>
        </w:tc>
        <w:tc>
          <w:tcPr>
            <w:tcW w:w="1907" w:type="dxa"/>
            <w:vAlign w:val="center"/>
          </w:tcPr>
          <w:p w:rsidR="00A417DA" w:rsidRPr="00546BD9" w:rsidRDefault="00A417DA" w:rsidP="00202FDF">
            <w:pPr>
              <w:pStyle w:val="Pamatteksts"/>
              <w:spacing w:after="0"/>
              <w:jc w:val="center"/>
              <w:rPr>
                <w:i/>
                <w:sz w:val="22"/>
                <w:highlight w:val="lightGray"/>
              </w:rPr>
            </w:pPr>
          </w:p>
        </w:tc>
      </w:tr>
      <w:tr w:rsidR="00A417DA" w:rsidRPr="00546BD9" w:rsidTr="00202FDF">
        <w:trPr>
          <w:cantSplit/>
          <w:trHeight w:hRule="exact" w:val="284"/>
        </w:trPr>
        <w:tc>
          <w:tcPr>
            <w:tcW w:w="710" w:type="dxa"/>
            <w:vAlign w:val="center"/>
          </w:tcPr>
          <w:p w:rsidR="00A417DA" w:rsidRPr="00546BD9" w:rsidRDefault="00A417DA" w:rsidP="00202FDF">
            <w:pPr>
              <w:pStyle w:val="Pamatteksts"/>
              <w:spacing w:after="0"/>
              <w:jc w:val="center"/>
              <w:rPr>
                <w:i/>
                <w:sz w:val="22"/>
                <w:highlight w:val="lightGray"/>
              </w:rPr>
            </w:pPr>
          </w:p>
        </w:tc>
        <w:tc>
          <w:tcPr>
            <w:tcW w:w="1923" w:type="dxa"/>
            <w:vAlign w:val="center"/>
          </w:tcPr>
          <w:p w:rsidR="00A417DA" w:rsidRPr="00546BD9" w:rsidRDefault="00A417DA" w:rsidP="00202FDF">
            <w:pPr>
              <w:pStyle w:val="Pamatteksts"/>
              <w:spacing w:after="0"/>
              <w:jc w:val="center"/>
              <w:rPr>
                <w:i/>
                <w:sz w:val="22"/>
                <w:highlight w:val="lightGray"/>
              </w:rPr>
            </w:pPr>
          </w:p>
        </w:tc>
        <w:tc>
          <w:tcPr>
            <w:tcW w:w="1497" w:type="dxa"/>
            <w:vAlign w:val="center"/>
          </w:tcPr>
          <w:p w:rsidR="00A417DA" w:rsidRPr="00546BD9" w:rsidRDefault="00A417DA" w:rsidP="00202FDF">
            <w:pPr>
              <w:pStyle w:val="Pamatteksts"/>
              <w:spacing w:after="0"/>
              <w:jc w:val="center"/>
              <w:rPr>
                <w:i/>
                <w:sz w:val="22"/>
                <w:highlight w:val="lightGray"/>
              </w:rPr>
            </w:pPr>
          </w:p>
        </w:tc>
        <w:tc>
          <w:tcPr>
            <w:tcW w:w="1592" w:type="dxa"/>
            <w:vAlign w:val="center"/>
          </w:tcPr>
          <w:p w:rsidR="00A417DA" w:rsidRPr="00546BD9" w:rsidRDefault="00A417DA" w:rsidP="00202FDF">
            <w:pPr>
              <w:pStyle w:val="Pamatteksts"/>
              <w:spacing w:after="0"/>
              <w:jc w:val="center"/>
              <w:rPr>
                <w:i/>
                <w:sz w:val="22"/>
                <w:highlight w:val="lightGray"/>
              </w:rPr>
            </w:pPr>
          </w:p>
        </w:tc>
        <w:tc>
          <w:tcPr>
            <w:tcW w:w="1835" w:type="dxa"/>
            <w:vAlign w:val="center"/>
          </w:tcPr>
          <w:p w:rsidR="00A417DA" w:rsidRPr="00546BD9" w:rsidRDefault="00A417DA" w:rsidP="00202FDF">
            <w:pPr>
              <w:pStyle w:val="Pamatteksts"/>
              <w:spacing w:after="0"/>
              <w:jc w:val="center"/>
              <w:rPr>
                <w:i/>
                <w:sz w:val="22"/>
                <w:highlight w:val="lightGray"/>
              </w:rPr>
            </w:pPr>
          </w:p>
        </w:tc>
        <w:tc>
          <w:tcPr>
            <w:tcW w:w="1907" w:type="dxa"/>
            <w:vAlign w:val="center"/>
          </w:tcPr>
          <w:p w:rsidR="00A417DA" w:rsidRPr="00546BD9" w:rsidRDefault="00A417DA" w:rsidP="00202FDF">
            <w:pPr>
              <w:pStyle w:val="Pamatteksts"/>
              <w:spacing w:after="0"/>
              <w:jc w:val="center"/>
              <w:rPr>
                <w:i/>
                <w:sz w:val="22"/>
                <w:highlight w:val="lightGray"/>
              </w:rPr>
            </w:pPr>
          </w:p>
        </w:tc>
      </w:tr>
    </w:tbl>
    <w:p w:rsidR="00A417DA" w:rsidRPr="005A2542" w:rsidRDefault="00A417DA" w:rsidP="00A417DA">
      <w:pPr>
        <w:rPr>
          <w:szCs w:val="24"/>
          <w:highlight w:val="cyan"/>
        </w:rPr>
      </w:pPr>
    </w:p>
    <w:p w:rsidR="002416E0" w:rsidRDefault="002416E0" w:rsidP="006F261F">
      <w:pPr>
        <w:spacing w:after="0"/>
        <w:ind w:left="0" w:firstLine="0"/>
        <w:jc w:val="left"/>
        <w:rPr>
          <w:rFonts w:eastAsia="Calibri" w:cs="Times New Roman"/>
          <w:sz w:val="20"/>
          <w:szCs w:val="20"/>
          <w:lang w:eastAsia="lv-LV"/>
        </w:rPr>
      </w:pPr>
    </w:p>
    <w:p w:rsidR="006F261F" w:rsidRPr="002416E0" w:rsidRDefault="006F261F" w:rsidP="006F261F">
      <w:pPr>
        <w:spacing w:after="0"/>
        <w:ind w:left="0" w:firstLine="0"/>
        <w:jc w:val="left"/>
        <w:rPr>
          <w:rFonts w:eastAsia="Calibri" w:cs="Times New Roman"/>
          <w:sz w:val="20"/>
          <w:szCs w:val="20"/>
          <w:lang w:eastAsia="lv-LV"/>
        </w:rPr>
      </w:pPr>
    </w:p>
    <w:p w:rsidR="002416E0" w:rsidRPr="002416E0" w:rsidRDefault="002416E0" w:rsidP="002416E0">
      <w:pPr>
        <w:spacing w:after="0"/>
        <w:ind w:left="0" w:firstLine="0"/>
        <w:rPr>
          <w:rFonts w:eastAsia="Calibri" w:cs="Times New Roman"/>
          <w:szCs w:val="24"/>
          <w:lang w:eastAsia="lv-LV"/>
        </w:rPr>
      </w:pPr>
      <w:r w:rsidRPr="002416E0">
        <w:rPr>
          <w:rFonts w:eastAsia="Calibri" w:cs="Times New Roman"/>
          <w:szCs w:val="24"/>
          <w:lang w:eastAsia="lv-LV"/>
        </w:rPr>
        <w:t>2016.</w:t>
      </w:r>
      <w:r w:rsidR="00CE11C1">
        <w:rPr>
          <w:rFonts w:eastAsia="Calibri" w:cs="Times New Roman"/>
          <w:szCs w:val="24"/>
          <w:lang w:eastAsia="lv-LV"/>
        </w:rPr>
        <w:t xml:space="preserve"> </w:t>
      </w:r>
      <w:r w:rsidRPr="002416E0">
        <w:rPr>
          <w:rFonts w:eastAsia="Calibri" w:cs="Times New Roman"/>
          <w:szCs w:val="24"/>
          <w:lang w:eastAsia="lv-LV"/>
        </w:rPr>
        <w:t>gada __._______________</w:t>
      </w: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r w:rsidRPr="002416E0">
        <w:rPr>
          <w:rFonts w:eastAsia="Calibri" w:cs="Times New Roman"/>
          <w:szCs w:val="24"/>
          <w:lang w:eastAsia="lv-LV"/>
        </w:rPr>
        <w:t>_____________________________________________________________________</w:t>
      </w:r>
    </w:p>
    <w:p w:rsidR="002416E0" w:rsidRPr="002416E0" w:rsidRDefault="002416E0" w:rsidP="002416E0">
      <w:pPr>
        <w:spacing w:after="0"/>
        <w:ind w:left="0" w:firstLine="0"/>
        <w:jc w:val="center"/>
        <w:rPr>
          <w:rFonts w:eastAsia="Calibri" w:cs="Times New Roman"/>
          <w:i/>
          <w:lang w:eastAsia="lv-LV"/>
        </w:rPr>
      </w:pPr>
      <w:r w:rsidRPr="002416E0">
        <w:rPr>
          <w:rFonts w:eastAsia="Calibri" w:cs="Times New Roman"/>
          <w:i/>
          <w:lang w:eastAsia="lv-LV"/>
        </w:rPr>
        <w:t>Pretendenta likumiskā vai pilnvarotā pārstāvja amats, vārds, uzvārds un paraksts</w:t>
      </w:r>
    </w:p>
    <w:p w:rsidR="002416E0" w:rsidRPr="002416E0" w:rsidRDefault="002416E0" w:rsidP="002416E0">
      <w:pPr>
        <w:spacing w:after="0"/>
        <w:ind w:left="0" w:firstLine="0"/>
        <w:rPr>
          <w:rFonts w:eastAsia="Calibri" w:cs="Times New Roman"/>
          <w:lang w:eastAsia="lv-LV"/>
        </w:rPr>
      </w:pPr>
    </w:p>
    <w:p w:rsidR="00A417DA" w:rsidRDefault="002416E0" w:rsidP="002416E0">
      <w:pPr>
        <w:spacing w:after="0"/>
        <w:ind w:left="0" w:firstLine="0"/>
        <w:rPr>
          <w:rFonts w:eastAsia="Calibri" w:cs="Times New Roman"/>
          <w:sz w:val="22"/>
          <w:lang w:eastAsia="lv-LV"/>
        </w:rPr>
      </w:pPr>
      <w:r w:rsidRPr="006D08B4">
        <w:rPr>
          <w:rFonts w:eastAsia="Calibri" w:cs="Times New Roman"/>
          <w:sz w:val="22"/>
          <w:lang w:eastAsia="lv-LV"/>
        </w:rPr>
        <w:t>Z.v.</w:t>
      </w:r>
    </w:p>
    <w:p w:rsidR="00A417DA" w:rsidRDefault="00A417DA">
      <w:pPr>
        <w:rPr>
          <w:rFonts w:eastAsia="Calibri" w:cs="Times New Roman"/>
          <w:sz w:val="22"/>
          <w:lang w:eastAsia="lv-LV"/>
        </w:rPr>
      </w:pPr>
      <w:r>
        <w:rPr>
          <w:rFonts w:eastAsia="Calibri" w:cs="Times New Roman"/>
          <w:sz w:val="22"/>
          <w:lang w:eastAsia="lv-LV"/>
        </w:rPr>
        <w:br w:type="page"/>
      </w:r>
    </w:p>
    <w:p w:rsidR="00A417DA" w:rsidRPr="006F0871" w:rsidRDefault="00A417DA" w:rsidP="00A417DA">
      <w:pPr>
        <w:pStyle w:val="Sarakstarindkopa"/>
        <w:spacing w:after="0"/>
        <w:ind w:left="1080" w:firstLine="0"/>
        <w:jc w:val="right"/>
        <w:rPr>
          <w:rFonts w:eastAsia="Calibri" w:cs="Times New Roman"/>
          <w:sz w:val="20"/>
          <w:szCs w:val="20"/>
          <w:lang w:eastAsia="lv-LV"/>
        </w:rPr>
      </w:pPr>
      <w:r>
        <w:rPr>
          <w:rFonts w:eastAsia="Calibri" w:cs="Times New Roman"/>
          <w:sz w:val="20"/>
          <w:szCs w:val="20"/>
          <w:lang w:eastAsia="lv-LV"/>
        </w:rPr>
        <w:lastRenderedPageBreak/>
        <w:t>4</w:t>
      </w:r>
      <w:r w:rsidRPr="00A417DA">
        <w:rPr>
          <w:rFonts w:eastAsia="Calibri" w:cs="Times New Roman"/>
          <w:sz w:val="20"/>
          <w:szCs w:val="20"/>
          <w:lang w:eastAsia="lv-LV"/>
        </w:rPr>
        <w:t>.</w:t>
      </w:r>
      <w:r w:rsidRPr="006F0871">
        <w:rPr>
          <w:rFonts w:eastAsia="Calibri" w:cs="Times New Roman"/>
          <w:sz w:val="20"/>
          <w:szCs w:val="20"/>
          <w:lang w:eastAsia="lv-LV"/>
        </w:rPr>
        <w:t xml:space="preserve">pielikums </w:t>
      </w:r>
    </w:p>
    <w:p w:rsidR="00A417DA" w:rsidRPr="00A417DA" w:rsidRDefault="00A417DA" w:rsidP="00A417DA">
      <w:pPr>
        <w:spacing w:after="0"/>
        <w:ind w:left="720" w:firstLine="0"/>
        <w:jc w:val="right"/>
        <w:rPr>
          <w:b/>
          <w:sz w:val="20"/>
          <w:szCs w:val="20"/>
        </w:rPr>
      </w:pPr>
      <w:r w:rsidRPr="00A417DA">
        <w:rPr>
          <w:sz w:val="20"/>
          <w:szCs w:val="20"/>
        </w:rPr>
        <w:t>Iepirkuma nolikumam</w:t>
      </w:r>
      <w:r w:rsidRPr="00A417DA">
        <w:rPr>
          <w:b/>
          <w:sz w:val="20"/>
          <w:szCs w:val="20"/>
        </w:rPr>
        <w:t xml:space="preserve"> </w:t>
      </w:r>
    </w:p>
    <w:p w:rsidR="00A417DA" w:rsidRPr="00A417DA" w:rsidRDefault="00A417DA" w:rsidP="00A417DA">
      <w:pPr>
        <w:spacing w:after="0"/>
        <w:ind w:left="720" w:firstLine="0"/>
        <w:jc w:val="right"/>
        <w:rPr>
          <w:rFonts w:eastAsia="Times New Roman" w:cs="Calibri"/>
          <w:bCs/>
          <w:sz w:val="20"/>
          <w:szCs w:val="20"/>
          <w:lang w:eastAsia="ar-SA"/>
        </w:rPr>
      </w:pPr>
      <w:r w:rsidRPr="00A417DA">
        <w:rPr>
          <w:sz w:val="20"/>
          <w:szCs w:val="20"/>
        </w:rPr>
        <w:t>„</w:t>
      </w:r>
      <w:r w:rsidRPr="00A417DA">
        <w:rPr>
          <w:rFonts w:eastAsia="Times New Roman" w:cs="Calibri"/>
          <w:bCs/>
          <w:sz w:val="20"/>
          <w:szCs w:val="20"/>
          <w:lang w:eastAsia="ar-SA"/>
        </w:rPr>
        <w:t xml:space="preserve">Zemes kadastrālā uzmērīšana </w:t>
      </w:r>
    </w:p>
    <w:p w:rsidR="00A417DA" w:rsidRPr="00A417DA" w:rsidRDefault="00A417DA" w:rsidP="00A417DA">
      <w:pPr>
        <w:spacing w:after="0"/>
        <w:ind w:left="720" w:firstLine="0"/>
        <w:jc w:val="right"/>
        <w:rPr>
          <w:sz w:val="20"/>
          <w:szCs w:val="20"/>
        </w:rPr>
      </w:pPr>
      <w:r w:rsidRPr="00A417DA">
        <w:rPr>
          <w:rFonts w:eastAsia="Times New Roman" w:cs="Calibri"/>
          <w:bCs/>
          <w:sz w:val="20"/>
          <w:szCs w:val="20"/>
          <w:lang w:eastAsia="ar-SA"/>
        </w:rPr>
        <w:t>Alojas novada domes vajadzībām</w:t>
      </w:r>
      <w:r w:rsidRPr="00A417DA">
        <w:rPr>
          <w:sz w:val="20"/>
          <w:szCs w:val="20"/>
        </w:rPr>
        <w:t>”</w:t>
      </w:r>
    </w:p>
    <w:p w:rsidR="00A417DA" w:rsidRPr="00A417DA" w:rsidRDefault="00A417DA" w:rsidP="00A417DA">
      <w:pPr>
        <w:spacing w:after="0"/>
        <w:ind w:left="720" w:firstLine="0"/>
        <w:jc w:val="right"/>
        <w:rPr>
          <w:rFonts w:eastAsia="Calibri" w:cs="Times New Roman"/>
          <w:noProof/>
          <w:sz w:val="20"/>
          <w:szCs w:val="20"/>
          <w:lang w:eastAsia="lv-LV"/>
        </w:rPr>
      </w:pPr>
      <w:r w:rsidRPr="00A417DA">
        <w:rPr>
          <w:rFonts w:eastAsia="Calibri" w:cs="Times New Roman"/>
          <w:noProof/>
          <w:sz w:val="20"/>
          <w:szCs w:val="20"/>
          <w:lang w:eastAsia="lv-LV"/>
        </w:rPr>
        <w:t>ID Nr. AND/2016/3</w:t>
      </w:r>
      <w:r w:rsidR="00202FDF">
        <w:rPr>
          <w:rFonts w:eastAsia="Calibri" w:cs="Times New Roman"/>
          <w:noProof/>
          <w:sz w:val="20"/>
          <w:szCs w:val="20"/>
          <w:lang w:eastAsia="lv-LV"/>
        </w:rPr>
        <w:t>1</w:t>
      </w:r>
    </w:p>
    <w:p w:rsidR="002416E0" w:rsidRPr="002416E0" w:rsidRDefault="002416E0" w:rsidP="002416E0">
      <w:pPr>
        <w:spacing w:after="0"/>
        <w:ind w:left="0" w:firstLine="0"/>
        <w:jc w:val="right"/>
        <w:rPr>
          <w:rFonts w:eastAsia="Calibri" w:cs="Times New Roman"/>
          <w:noProof/>
          <w:sz w:val="20"/>
          <w:szCs w:val="20"/>
          <w:lang w:eastAsia="lv-LV"/>
        </w:rPr>
      </w:pPr>
    </w:p>
    <w:p w:rsidR="0027473A" w:rsidRDefault="0027473A" w:rsidP="0027473A">
      <w:pPr>
        <w:tabs>
          <w:tab w:val="left" w:pos="6615"/>
        </w:tabs>
        <w:spacing w:after="0"/>
        <w:jc w:val="center"/>
        <w:rPr>
          <w:b/>
          <w:szCs w:val="24"/>
        </w:rPr>
      </w:pPr>
      <w:r w:rsidRPr="00B73B58">
        <w:rPr>
          <w:b/>
          <w:szCs w:val="24"/>
        </w:rPr>
        <w:t>SERTIFICĒTO MĒRNIEKU SARAKSTS</w:t>
      </w:r>
    </w:p>
    <w:p w:rsidR="0027473A" w:rsidRPr="0056784D" w:rsidRDefault="0027473A" w:rsidP="0027473A">
      <w:pPr>
        <w:tabs>
          <w:tab w:val="left" w:pos="6615"/>
        </w:tabs>
        <w:spacing w:after="0"/>
        <w:jc w:val="center"/>
        <w:rPr>
          <w:b/>
          <w:szCs w:val="24"/>
        </w:rPr>
      </w:pPr>
    </w:p>
    <w:p w:rsidR="0027473A" w:rsidRPr="0056784D" w:rsidRDefault="0027473A" w:rsidP="0027473A">
      <w:pPr>
        <w:spacing w:after="0"/>
        <w:jc w:val="center"/>
        <w:rPr>
          <w:b/>
          <w:szCs w:val="24"/>
        </w:rPr>
      </w:pPr>
      <w:r w:rsidRPr="003D08B4">
        <w:rPr>
          <w:b/>
          <w:szCs w:val="24"/>
        </w:rPr>
        <w:t>„</w:t>
      </w:r>
      <w:r w:rsidRPr="003D08B4">
        <w:rPr>
          <w:rFonts w:eastAsia="Times New Roman" w:cs="Calibri"/>
          <w:b/>
          <w:bCs/>
          <w:szCs w:val="24"/>
          <w:lang w:eastAsia="ar-SA"/>
        </w:rPr>
        <w:t>Zemes kadastrālā uzmērīšana Alojas novada domes vajadzībām</w:t>
      </w:r>
      <w:r w:rsidRPr="003D08B4">
        <w:rPr>
          <w:b/>
          <w:szCs w:val="24"/>
        </w:rPr>
        <w:t>”</w:t>
      </w:r>
      <w:r w:rsidRPr="0056784D">
        <w:rPr>
          <w:b/>
          <w:szCs w:val="24"/>
        </w:rPr>
        <w:t>,</w:t>
      </w:r>
    </w:p>
    <w:p w:rsidR="0027473A" w:rsidRPr="0056784D" w:rsidRDefault="0027473A" w:rsidP="0027473A">
      <w:pPr>
        <w:spacing w:after="0"/>
        <w:jc w:val="center"/>
        <w:rPr>
          <w:b/>
          <w:szCs w:val="24"/>
        </w:rPr>
      </w:pPr>
      <w:r w:rsidRPr="0056784D">
        <w:rPr>
          <w:b/>
          <w:szCs w:val="24"/>
        </w:rPr>
        <w:t xml:space="preserve">Identifikācijas Nr. </w:t>
      </w:r>
      <w:r w:rsidRPr="00925668">
        <w:rPr>
          <w:b/>
          <w:szCs w:val="24"/>
        </w:rPr>
        <w:t>AND/201</w:t>
      </w:r>
      <w:r>
        <w:rPr>
          <w:b/>
          <w:szCs w:val="24"/>
        </w:rPr>
        <w:t>6</w:t>
      </w:r>
      <w:r w:rsidRPr="00925668">
        <w:rPr>
          <w:b/>
          <w:szCs w:val="24"/>
        </w:rPr>
        <w:t>/3</w:t>
      </w:r>
      <w:r w:rsidR="00202FDF">
        <w:rPr>
          <w:b/>
          <w:szCs w:val="24"/>
        </w:rPr>
        <w:t>1</w:t>
      </w:r>
    </w:p>
    <w:p w:rsidR="0027473A" w:rsidRDefault="0027473A" w:rsidP="0027473A">
      <w:pPr>
        <w:spacing w:after="0"/>
        <w:jc w:val="right"/>
        <w:rPr>
          <w:szCs w:val="24"/>
          <w:highlight w:val="cyan"/>
        </w:rPr>
      </w:pPr>
    </w:p>
    <w:p w:rsidR="0027473A" w:rsidRDefault="0027473A" w:rsidP="0027473A">
      <w:pPr>
        <w:tabs>
          <w:tab w:val="left" w:pos="390"/>
        </w:tabs>
        <w:spacing w:after="0"/>
        <w:rPr>
          <w:szCs w:val="24"/>
          <w:highlight w:val="cy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2977"/>
        <w:gridCol w:w="2693"/>
      </w:tblGrid>
      <w:tr w:rsidR="0027473A" w:rsidRPr="00445F1A" w:rsidTr="00202FDF">
        <w:trPr>
          <w:cantSplit/>
          <w:trHeight w:val="2265"/>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tcPr>
          <w:p w:rsidR="0027473A" w:rsidRPr="0017612E" w:rsidRDefault="0027473A" w:rsidP="0027473A">
            <w:pPr>
              <w:tabs>
                <w:tab w:val="center" w:pos="4320"/>
                <w:tab w:val="right" w:pos="8640"/>
              </w:tabs>
              <w:spacing w:after="0"/>
              <w:ind w:left="34" w:firstLine="0"/>
              <w:jc w:val="center"/>
              <w:rPr>
                <w:rFonts w:eastAsia="Times New Roman"/>
                <w:b/>
                <w:sz w:val="22"/>
              </w:rPr>
            </w:pPr>
            <w:r w:rsidRPr="0017612E">
              <w:rPr>
                <w:rFonts w:eastAsia="Times New Roman"/>
                <w:b/>
                <w:sz w:val="22"/>
              </w:rPr>
              <w:t>Amats, vārds un uzvārds, sertifikāta numurs</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tcPr>
          <w:p w:rsidR="0027473A" w:rsidRPr="0017612E" w:rsidRDefault="0027473A" w:rsidP="0027473A">
            <w:pPr>
              <w:tabs>
                <w:tab w:val="center" w:pos="4320"/>
                <w:tab w:val="right" w:pos="8640"/>
              </w:tabs>
              <w:spacing w:after="0"/>
              <w:ind w:left="33" w:hanging="33"/>
              <w:jc w:val="center"/>
              <w:rPr>
                <w:rFonts w:eastAsia="Times New Roman"/>
                <w:b/>
                <w:sz w:val="22"/>
              </w:rPr>
            </w:pPr>
            <w:r w:rsidRPr="0017612E">
              <w:rPr>
                <w:rFonts w:eastAsia="Times New Roman"/>
                <w:b/>
                <w:sz w:val="22"/>
              </w:rPr>
              <w:t>Līguma nosaukums, izpildes laiks (</w:t>
            </w:r>
            <w:proofErr w:type="spellStart"/>
            <w:r w:rsidRPr="0017612E">
              <w:rPr>
                <w:rFonts w:eastAsia="Times New Roman"/>
                <w:b/>
                <w:sz w:val="22"/>
              </w:rPr>
              <w:t>no..līdz</w:t>
            </w:r>
            <w:proofErr w:type="spellEnd"/>
            <w:r w:rsidRPr="0017612E">
              <w:rPr>
                <w:rFonts w:eastAsia="Times New Roman"/>
                <w:b/>
                <w:sz w:val="22"/>
              </w:rPr>
              <w:t>..), vieta, pasūtītājs, kontakttālrunis, ieņemamais amats līguma ietvaros</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tcPr>
          <w:p w:rsidR="0027473A" w:rsidRPr="0017612E" w:rsidRDefault="0027473A" w:rsidP="0027473A">
            <w:pPr>
              <w:spacing w:after="0"/>
              <w:ind w:left="34" w:hanging="34"/>
              <w:jc w:val="center"/>
              <w:rPr>
                <w:rFonts w:eastAsia="Times New Roman"/>
                <w:b/>
                <w:sz w:val="22"/>
              </w:rPr>
            </w:pPr>
            <w:r w:rsidRPr="0017612E">
              <w:rPr>
                <w:rFonts w:eastAsia="Times New Roman"/>
                <w:b/>
                <w:sz w:val="22"/>
              </w:rPr>
              <w:t>Līguma ietvaros veikto darbu apraksts</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27473A" w:rsidRPr="0017612E" w:rsidRDefault="0027473A" w:rsidP="0027473A">
            <w:pPr>
              <w:tabs>
                <w:tab w:val="center" w:pos="4320"/>
                <w:tab w:val="right" w:pos="8640"/>
              </w:tabs>
              <w:spacing w:after="0"/>
              <w:ind w:left="0" w:firstLine="0"/>
              <w:jc w:val="center"/>
              <w:rPr>
                <w:rFonts w:eastAsia="Times New Roman"/>
                <w:b/>
                <w:color w:val="000000"/>
                <w:sz w:val="22"/>
              </w:rPr>
            </w:pPr>
            <w:r w:rsidRPr="0017612E">
              <w:rPr>
                <w:rFonts w:eastAsia="Times New Roman"/>
                <w:b/>
                <w:color w:val="000000"/>
                <w:sz w:val="22"/>
              </w:rPr>
              <w:t xml:space="preserve">Speciālista statuss (pretendenta darbinieks vai darba ņēmējs, vai darba vai uzņēmuma </w:t>
            </w:r>
            <w:smartTag w:uri="schemas-tilde-lv/tildestengine" w:element="veidnes">
              <w:smartTagPr>
                <w:attr w:name="text" w:val="līgums"/>
                <w:attr w:name="baseform" w:val="līgums"/>
                <w:attr w:name="id" w:val="-1"/>
              </w:smartTagPr>
              <w:r w:rsidRPr="0017612E">
                <w:rPr>
                  <w:rFonts w:eastAsia="Times New Roman"/>
                  <w:b/>
                  <w:color w:val="000000"/>
                  <w:sz w:val="22"/>
                </w:rPr>
                <w:t>līgums</w:t>
              </w:r>
            </w:smartTag>
            <w:r w:rsidRPr="0017612E">
              <w:rPr>
                <w:rFonts w:eastAsia="Times New Roman"/>
                <w:b/>
                <w:color w:val="000000"/>
                <w:sz w:val="22"/>
              </w:rPr>
              <w:t xml:space="preserve"> tiks noslēgts, ja pretendentam tiks piešķirtas tiesības slēgt iepirkuma līgumu)</w:t>
            </w:r>
          </w:p>
        </w:tc>
      </w:tr>
      <w:tr w:rsidR="0027473A" w:rsidRPr="00445F1A" w:rsidTr="00202FDF">
        <w:trPr>
          <w:cantSplit/>
          <w:trHeight w:val="1349"/>
        </w:trPr>
        <w:tc>
          <w:tcPr>
            <w:tcW w:w="1560" w:type="dxa"/>
            <w:tcBorders>
              <w:top w:val="single" w:sz="4" w:space="0" w:color="auto"/>
              <w:left w:val="single" w:sz="4" w:space="0" w:color="auto"/>
              <w:bottom w:val="single" w:sz="4" w:space="0" w:color="auto"/>
              <w:right w:val="single" w:sz="4" w:space="0" w:color="auto"/>
            </w:tcBorders>
            <w:vAlign w:val="center"/>
          </w:tcPr>
          <w:p w:rsidR="0027473A" w:rsidRPr="00445F1A" w:rsidRDefault="0027473A" w:rsidP="0027473A">
            <w:pPr>
              <w:tabs>
                <w:tab w:val="center" w:pos="4320"/>
                <w:tab w:val="right" w:pos="8640"/>
              </w:tabs>
              <w:spacing w:after="0"/>
              <w:ind w:left="0" w:firstLine="0"/>
              <w:rPr>
                <w:rFonts w:eastAsia="Times New Roman"/>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27473A" w:rsidRPr="00445F1A" w:rsidRDefault="0027473A" w:rsidP="0027473A">
            <w:pPr>
              <w:tabs>
                <w:tab w:val="center" w:pos="4320"/>
                <w:tab w:val="right" w:pos="8640"/>
              </w:tabs>
              <w:spacing w:after="0"/>
              <w:ind w:left="0" w:firstLine="0"/>
              <w:rPr>
                <w:rFonts w:eastAsia="Times New Roman"/>
                <w:sz w:val="22"/>
              </w:rPr>
            </w:pPr>
          </w:p>
        </w:tc>
        <w:tc>
          <w:tcPr>
            <w:tcW w:w="2977" w:type="dxa"/>
            <w:tcBorders>
              <w:top w:val="single" w:sz="4" w:space="0" w:color="auto"/>
              <w:left w:val="single" w:sz="4" w:space="0" w:color="auto"/>
              <w:bottom w:val="single" w:sz="4" w:space="0" w:color="auto"/>
              <w:right w:val="single" w:sz="4" w:space="0" w:color="auto"/>
            </w:tcBorders>
            <w:vAlign w:val="center"/>
          </w:tcPr>
          <w:p w:rsidR="0027473A" w:rsidRPr="00445F1A" w:rsidRDefault="0027473A" w:rsidP="0027473A">
            <w:pPr>
              <w:spacing w:after="0"/>
              <w:ind w:left="0" w:firstLine="0"/>
              <w:rPr>
                <w:rFonts w:eastAsia="Times New Roman"/>
                <w:sz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27473A" w:rsidRPr="00445F1A" w:rsidRDefault="0027473A" w:rsidP="0027473A">
            <w:pPr>
              <w:tabs>
                <w:tab w:val="center" w:pos="4320"/>
                <w:tab w:val="right" w:pos="8640"/>
              </w:tabs>
              <w:spacing w:after="0"/>
              <w:ind w:left="0" w:firstLine="0"/>
              <w:rPr>
                <w:rFonts w:eastAsia="Times New Roman"/>
                <w:color w:val="000000"/>
                <w:sz w:val="22"/>
              </w:rPr>
            </w:pPr>
          </w:p>
        </w:tc>
      </w:tr>
    </w:tbl>
    <w:p w:rsidR="0027473A" w:rsidRDefault="0027473A" w:rsidP="0027473A">
      <w:pPr>
        <w:tabs>
          <w:tab w:val="left" w:pos="390"/>
        </w:tabs>
        <w:spacing w:after="0"/>
        <w:rPr>
          <w:szCs w:val="24"/>
          <w:highlight w:val="cyan"/>
        </w:rPr>
      </w:pPr>
    </w:p>
    <w:p w:rsidR="006F0871" w:rsidRDefault="006F0871" w:rsidP="006F54EA">
      <w:pPr>
        <w:spacing w:after="0"/>
        <w:ind w:left="0" w:firstLine="0"/>
        <w:rPr>
          <w:rFonts w:eastAsia="Calibri" w:cs="Times New Roman"/>
          <w:szCs w:val="24"/>
          <w:lang w:eastAsia="lv-LV"/>
        </w:rPr>
      </w:pP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szCs w:val="24"/>
          <w:lang w:eastAsia="lv-LV"/>
        </w:rPr>
        <w:t>2016.</w:t>
      </w:r>
      <w:r w:rsidR="00CE11C1">
        <w:rPr>
          <w:rFonts w:eastAsia="Calibri" w:cs="Times New Roman"/>
          <w:szCs w:val="24"/>
          <w:lang w:eastAsia="lv-LV"/>
        </w:rPr>
        <w:t xml:space="preserve"> </w:t>
      </w:r>
      <w:r w:rsidRPr="002416E0">
        <w:rPr>
          <w:rFonts w:eastAsia="Calibri" w:cs="Times New Roman"/>
          <w:szCs w:val="24"/>
          <w:lang w:eastAsia="lv-LV"/>
        </w:rPr>
        <w:t>gada __._______________</w:t>
      </w:r>
    </w:p>
    <w:p w:rsidR="006F54EA" w:rsidRPr="002416E0" w:rsidRDefault="00CE11C1" w:rsidP="006F54EA">
      <w:pPr>
        <w:spacing w:after="0"/>
        <w:ind w:left="0" w:firstLine="0"/>
        <w:rPr>
          <w:rFonts w:eastAsia="Calibri" w:cs="Times New Roman"/>
          <w:szCs w:val="24"/>
          <w:lang w:eastAsia="lv-LV"/>
        </w:rPr>
      </w:pPr>
      <w:r>
        <w:rPr>
          <w:rFonts w:eastAsia="Calibri" w:cs="Times New Roman"/>
          <w:szCs w:val="24"/>
          <w:lang w:eastAsia="lv-LV"/>
        </w:rPr>
        <w:t xml:space="preserve"> </w:t>
      </w: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szCs w:val="24"/>
          <w:lang w:eastAsia="lv-LV"/>
        </w:rPr>
        <w:t>_____________________________________________________________________</w:t>
      </w:r>
    </w:p>
    <w:p w:rsidR="006F54EA" w:rsidRPr="002416E0" w:rsidRDefault="006F54EA" w:rsidP="00A10959">
      <w:pPr>
        <w:spacing w:after="0"/>
        <w:ind w:left="0" w:firstLine="0"/>
        <w:rPr>
          <w:rFonts w:eastAsia="Calibri" w:cs="Times New Roman"/>
          <w:i/>
          <w:lang w:eastAsia="lv-LV"/>
        </w:rPr>
      </w:pPr>
      <w:r w:rsidRPr="002416E0">
        <w:rPr>
          <w:rFonts w:eastAsia="Calibri" w:cs="Times New Roman"/>
          <w:i/>
          <w:lang w:eastAsia="lv-LV"/>
        </w:rPr>
        <w:t>Pretendenta likumiskā vai pilnvarotā pārstāvja amats, vārds, uzvārds un paraksts</w:t>
      </w:r>
    </w:p>
    <w:p w:rsidR="006F54EA" w:rsidRPr="002416E0" w:rsidRDefault="006F54EA" w:rsidP="006F54EA">
      <w:pPr>
        <w:spacing w:after="0"/>
        <w:ind w:left="0" w:firstLine="0"/>
        <w:rPr>
          <w:rFonts w:eastAsia="Calibri" w:cs="Times New Roman"/>
          <w:lang w:eastAsia="lv-LV"/>
        </w:rPr>
      </w:pP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lang w:eastAsia="lv-LV"/>
        </w:rPr>
        <w:t>Z.v.</w:t>
      </w:r>
    </w:p>
    <w:p w:rsidR="006F54EA" w:rsidRDefault="006F54EA" w:rsidP="006F54EA">
      <w:pPr>
        <w:rPr>
          <w:szCs w:val="24"/>
        </w:rPr>
      </w:pPr>
    </w:p>
    <w:p w:rsidR="00402210" w:rsidRDefault="00402210" w:rsidP="00A417DA">
      <w:pPr>
        <w:framePr w:w="7740" w:wrap="auto" w:hAnchor="text"/>
        <w:rPr>
          <w:szCs w:val="24"/>
        </w:rPr>
      </w:pPr>
      <w:r>
        <w:br w:type="page"/>
      </w:r>
      <w:r w:rsidR="00202FDF">
        <w:rPr>
          <w:rFonts w:eastAsia="Calibri" w:cs="Times New Roman"/>
          <w:sz w:val="20"/>
          <w:szCs w:val="20"/>
          <w:lang w:eastAsia="lv-LV"/>
        </w:rPr>
        <w:br w:type="page"/>
      </w:r>
    </w:p>
    <w:p w:rsidR="00614097" w:rsidRDefault="00614097">
      <w:pPr>
        <w:rPr>
          <w:rFonts w:eastAsia="Calibri" w:cs="Times New Roman"/>
          <w:sz w:val="20"/>
          <w:szCs w:val="20"/>
          <w:lang w:eastAsia="lv-LV"/>
        </w:rPr>
      </w:pPr>
      <w:r>
        <w:rPr>
          <w:rFonts w:eastAsia="Calibri" w:cs="Times New Roman"/>
          <w:sz w:val="20"/>
          <w:szCs w:val="20"/>
          <w:lang w:eastAsia="lv-LV"/>
        </w:rPr>
        <w:br w:type="page"/>
      </w:r>
    </w:p>
    <w:p w:rsidR="006F54EA" w:rsidRPr="006F0871" w:rsidRDefault="00241266" w:rsidP="00241266">
      <w:pPr>
        <w:pStyle w:val="Sarakstarindkopa"/>
        <w:spacing w:after="0"/>
        <w:ind w:firstLine="0"/>
        <w:jc w:val="right"/>
        <w:rPr>
          <w:rFonts w:eastAsia="Calibri" w:cs="Times New Roman"/>
          <w:sz w:val="20"/>
          <w:szCs w:val="20"/>
          <w:lang w:eastAsia="lv-LV"/>
        </w:rPr>
      </w:pPr>
      <w:r>
        <w:rPr>
          <w:rFonts w:eastAsia="Calibri" w:cs="Times New Roman"/>
          <w:sz w:val="20"/>
          <w:szCs w:val="20"/>
          <w:lang w:eastAsia="lv-LV"/>
        </w:rPr>
        <w:lastRenderedPageBreak/>
        <w:t>5.</w:t>
      </w:r>
      <w:r w:rsidR="006F54EA" w:rsidRPr="006F0871">
        <w:rPr>
          <w:rFonts w:eastAsia="Calibri" w:cs="Times New Roman"/>
          <w:sz w:val="20"/>
          <w:szCs w:val="20"/>
          <w:lang w:eastAsia="lv-LV"/>
        </w:rPr>
        <w:t xml:space="preserve">pielikums </w:t>
      </w:r>
    </w:p>
    <w:p w:rsidR="00241266" w:rsidRPr="00241266" w:rsidRDefault="00241266" w:rsidP="00241266">
      <w:pPr>
        <w:spacing w:after="0"/>
        <w:ind w:left="360" w:firstLine="0"/>
        <w:jc w:val="right"/>
        <w:rPr>
          <w:b/>
          <w:sz w:val="20"/>
          <w:szCs w:val="20"/>
        </w:rPr>
      </w:pPr>
      <w:r w:rsidRPr="00241266">
        <w:rPr>
          <w:sz w:val="20"/>
          <w:szCs w:val="20"/>
        </w:rPr>
        <w:t>Iepirkuma nolikumam</w:t>
      </w:r>
      <w:r w:rsidRPr="00241266">
        <w:rPr>
          <w:b/>
          <w:sz w:val="20"/>
          <w:szCs w:val="20"/>
        </w:rPr>
        <w:t xml:space="preserve"> </w:t>
      </w:r>
    </w:p>
    <w:p w:rsidR="00241266" w:rsidRPr="00241266" w:rsidRDefault="00241266" w:rsidP="00241266">
      <w:pPr>
        <w:spacing w:after="0"/>
        <w:ind w:left="360" w:firstLine="0"/>
        <w:jc w:val="right"/>
        <w:rPr>
          <w:rFonts w:eastAsia="Times New Roman" w:cs="Calibri"/>
          <w:bCs/>
          <w:sz w:val="20"/>
          <w:szCs w:val="20"/>
          <w:lang w:eastAsia="ar-SA"/>
        </w:rPr>
      </w:pPr>
      <w:r w:rsidRPr="00241266">
        <w:rPr>
          <w:sz w:val="20"/>
          <w:szCs w:val="20"/>
        </w:rPr>
        <w:t>„</w:t>
      </w:r>
      <w:r w:rsidRPr="00241266">
        <w:rPr>
          <w:rFonts w:eastAsia="Times New Roman" w:cs="Calibri"/>
          <w:bCs/>
          <w:sz w:val="20"/>
          <w:szCs w:val="20"/>
          <w:lang w:eastAsia="ar-SA"/>
        </w:rPr>
        <w:t xml:space="preserve">Zemes kadastrālā uzmērīšana </w:t>
      </w:r>
    </w:p>
    <w:p w:rsidR="00241266" w:rsidRPr="00241266" w:rsidRDefault="00241266" w:rsidP="00241266">
      <w:pPr>
        <w:spacing w:after="0"/>
        <w:ind w:left="360" w:firstLine="0"/>
        <w:jc w:val="right"/>
        <w:rPr>
          <w:sz w:val="20"/>
          <w:szCs w:val="20"/>
        </w:rPr>
      </w:pPr>
      <w:r w:rsidRPr="00241266">
        <w:rPr>
          <w:rFonts w:eastAsia="Times New Roman" w:cs="Calibri"/>
          <w:bCs/>
          <w:sz w:val="20"/>
          <w:szCs w:val="20"/>
          <w:lang w:eastAsia="ar-SA"/>
        </w:rPr>
        <w:t>Alojas novada domes vajadzībām</w:t>
      </w:r>
      <w:r w:rsidRPr="00241266">
        <w:rPr>
          <w:sz w:val="20"/>
          <w:szCs w:val="20"/>
        </w:rPr>
        <w:t>”</w:t>
      </w:r>
    </w:p>
    <w:p w:rsidR="00241266" w:rsidRPr="00241266" w:rsidRDefault="00241266" w:rsidP="00241266">
      <w:pPr>
        <w:spacing w:after="0"/>
        <w:ind w:left="360" w:firstLine="0"/>
        <w:jc w:val="right"/>
        <w:rPr>
          <w:rFonts w:eastAsia="Calibri" w:cs="Times New Roman"/>
          <w:noProof/>
          <w:sz w:val="20"/>
          <w:szCs w:val="20"/>
          <w:lang w:eastAsia="lv-LV"/>
        </w:rPr>
      </w:pPr>
      <w:r w:rsidRPr="00241266">
        <w:rPr>
          <w:rFonts w:eastAsia="Calibri" w:cs="Times New Roman"/>
          <w:noProof/>
          <w:sz w:val="20"/>
          <w:szCs w:val="20"/>
          <w:lang w:eastAsia="lv-LV"/>
        </w:rPr>
        <w:t>ID Nr. AND/2016/3</w:t>
      </w:r>
      <w:r w:rsidR="00202FDF">
        <w:rPr>
          <w:rFonts w:eastAsia="Calibri" w:cs="Times New Roman"/>
          <w:noProof/>
          <w:sz w:val="20"/>
          <w:szCs w:val="20"/>
          <w:lang w:eastAsia="lv-LV"/>
        </w:rPr>
        <w:t>1</w:t>
      </w:r>
    </w:p>
    <w:p w:rsidR="00EE14C3" w:rsidRPr="0056784D" w:rsidRDefault="00EE14C3" w:rsidP="00EE14C3">
      <w:pPr>
        <w:spacing w:after="0"/>
        <w:jc w:val="right"/>
        <w:rPr>
          <w:sz w:val="22"/>
        </w:rPr>
      </w:pPr>
    </w:p>
    <w:p w:rsidR="00523944" w:rsidRPr="0056784D" w:rsidRDefault="00523944" w:rsidP="00523944">
      <w:pPr>
        <w:spacing w:after="0"/>
        <w:jc w:val="center"/>
        <w:rPr>
          <w:b/>
          <w:szCs w:val="24"/>
        </w:rPr>
      </w:pPr>
      <w:r w:rsidRPr="0056784D">
        <w:rPr>
          <w:b/>
          <w:szCs w:val="24"/>
        </w:rPr>
        <w:t>FINANŠU PIEDĀVĀJUMS</w:t>
      </w:r>
    </w:p>
    <w:p w:rsidR="00241266" w:rsidRPr="0056784D" w:rsidRDefault="00523944" w:rsidP="00241266">
      <w:pPr>
        <w:spacing w:after="0"/>
        <w:jc w:val="center"/>
        <w:rPr>
          <w:b/>
          <w:szCs w:val="24"/>
        </w:rPr>
      </w:pPr>
      <w:r>
        <w:rPr>
          <w:rFonts w:eastAsia="Times New Roman" w:cs="Calibri"/>
          <w:b/>
          <w:bCs/>
          <w:szCs w:val="24"/>
          <w:lang w:eastAsia="ar-SA"/>
        </w:rPr>
        <w:t xml:space="preserve">Iepirkumam “Zemes kadastrālā </w:t>
      </w:r>
      <w:r w:rsidR="00241266" w:rsidRPr="003D08B4">
        <w:rPr>
          <w:rFonts w:eastAsia="Times New Roman" w:cs="Calibri"/>
          <w:b/>
          <w:bCs/>
          <w:szCs w:val="24"/>
          <w:lang w:eastAsia="ar-SA"/>
        </w:rPr>
        <w:t>uzmērīšana Alojas novada domes vajadzībām</w:t>
      </w:r>
      <w:r w:rsidR="00241266" w:rsidRPr="003D08B4">
        <w:rPr>
          <w:b/>
          <w:szCs w:val="24"/>
        </w:rPr>
        <w:t>”</w:t>
      </w:r>
      <w:r w:rsidR="00241266" w:rsidRPr="0056784D">
        <w:rPr>
          <w:b/>
          <w:szCs w:val="24"/>
        </w:rPr>
        <w:t>,</w:t>
      </w:r>
    </w:p>
    <w:p w:rsidR="00241266" w:rsidRPr="0056784D" w:rsidRDefault="00241266" w:rsidP="00241266">
      <w:pPr>
        <w:spacing w:after="0"/>
        <w:jc w:val="center"/>
        <w:rPr>
          <w:b/>
          <w:szCs w:val="24"/>
        </w:rPr>
      </w:pPr>
      <w:r w:rsidRPr="0056784D">
        <w:rPr>
          <w:b/>
          <w:szCs w:val="24"/>
        </w:rPr>
        <w:t xml:space="preserve">Identifikācijas </w:t>
      </w:r>
      <w:r w:rsidRPr="00925668">
        <w:rPr>
          <w:b/>
          <w:szCs w:val="24"/>
        </w:rPr>
        <w:t>Nr. AND/201</w:t>
      </w:r>
      <w:r w:rsidR="00523944">
        <w:rPr>
          <w:b/>
          <w:szCs w:val="24"/>
        </w:rPr>
        <w:t>6</w:t>
      </w:r>
      <w:r w:rsidRPr="00925668">
        <w:rPr>
          <w:b/>
          <w:szCs w:val="24"/>
        </w:rPr>
        <w:t>/3</w:t>
      </w:r>
      <w:r w:rsidR="00202FDF">
        <w:rPr>
          <w:b/>
          <w:szCs w:val="24"/>
        </w:rPr>
        <w:t>1</w:t>
      </w:r>
    </w:p>
    <w:p w:rsidR="00241266" w:rsidRDefault="00241266" w:rsidP="00241266">
      <w:pPr>
        <w:jc w:val="center"/>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
        <w:gridCol w:w="3856"/>
        <w:gridCol w:w="1194"/>
        <w:gridCol w:w="1174"/>
        <w:gridCol w:w="1184"/>
      </w:tblGrid>
      <w:tr w:rsidR="00241266" w:rsidRPr="00483FE7" w:rsidTr="00202FDF">
        <w:tc>
          <w:tcPr>
            <w:tcW w:w="1104" w:type="dxa"/>
            <w:shd w:val="clear" w:color="auto" w:fill="D9D9D9"/>
            <w:vAlign w:val="center"/>
          </w:tcPr>
          <w:p w:rsidR="00241266" w:rsidRPr="00864B95" w:rsidRDefault="00241266" w:rsidP="00241266">
            <w:pPr>
              <w:ind w:hanging="788"/>
              <w:contextualSpacing/>
              <w:jc w:val="center"/>
              <w:rPr>
                <w:b/>
                <w:szCs w:val="24"/>
              </w:rPr>
            </w:pPr>
            <w:r w:rsidRPr="00864B95">
              <w:rPr>
                <w:b/>
                <w:szCs w:val="24"/>
              </w:rPr>
              <w:t>Nr.</w:t>
            </w:r>
          </w:p>
        </w:tc>
        <w:tc>
          <w:tcPr>
            <w:tcW w:w="4264" w:type="dxa"/>
            <w:shd w:val="clear" w:color="auto" w:fill="D9D9D9"/>
            <w:vAlign w:val="center"/>
          </w:tcPr>
          <w:p w:rsidR="00241266" w:rsidRPr="00864B95" w:rsidRDefault="00241266" w:rsidP="00241266">
            <w:pPr>
              <w:ind w:left="0" w:firstLine="0"/>
              <w:jc w:val="center"/>
              <w:rPr>
                <w:b/>
                <w:szCs w:val="24"/>
              </w:rPr>
            </w:pPr>
            <w:r w:rsidRPr="00864B95">
              <w:rPr>
                <w:b/>
                <w:szCs w:val="24"/>
              </w:rPr>
              <w:t>Darbu un izmaksu nosaukums</w:t>
            </w:r>
          </w:p>
        </w:tc>
        <w:tc>
          <w:tcPr>
            <w:tcW w:w="1273" w:type="dxa"/>
            <w:shd w:val="clear" w:color="auto" w:fill="D9D9D9"/>
            <w:vAlign w:val="center"/>
          </w:tcPr>
          <w:p w:rsidR="00241266" w:rsidRPr="00864B95" w:rsidRDefault="00241266" w:rsidP="00241266">
            <w:pPr>
              <w:ind w:left="0" w:firstLine="0"/>
              <w:jc w:val="center"/>
              <w:rPr>
                <w:b/>
                <w:szCs w:val="24"/>
              </w:rPr>
            </w:pPr>
            <w:r w:rsidRPr="00864B95">
              <w:rPr>
                <w:b/>
                <w:szCs w:val="24"/>
              </w:rPr>
              <w:t>Cena</w:t>
            </w:r>
            <w:r>
              <w:rPr>
                <w:b/>
                <w:szCs w:val="24"/>
              </w:rPr>
              <w:t>,</w:t>
            </w:r>
            <w:r w:rsidRPr="00864B95">
              <w:rPr>
                <w:b/>
                <w:szCs w:val="24"/>
              </w:rPr>
              <w:t xml:space="preserve"> EUR (bez PVN)</w:t>
            </w:r>
          </w:p>
        </w:tc>
        <w:tc>
          <w:tcPr>
            <w:tcW w:w="1269" w:type="dxa"/>
            <w:shd w:val="clear" w:color="auto" w:fill="D9D9D9"/>
            <w:vAlign w:val="center"/>
          </w:tcPr>
          <w:p w:rsidR="00241266" w:rsidRPr="00864B95" w:rsidRDefault="00241266" w:rsidP="00241266">
            <w:pPr>
              <w:ind w:left="0" w:firstLine="0"/>
              <w:jc w:val="center"/>
              <w:rPr>
                <w:b/>
                <w:szCs w:val="24"/>
              </w:rPr>
            </w:pPr>
            <w:r>
              <w:rPr>
                <w:b/>
                <w:szCs w:val="24"/>
              </w:rPr>
              <w:t>PVN 21%</w:t>
            </w:r>
          </w:p>
        </w:tc>
        <w:tc>
          <w:tcPr>
            <w:tcW w:w="1269" w:type="dxa"/>
            <w:shd w:val="clear" w:color="auto" w:fill="D9D9D9"/>
            <w:vAlign w:val="center"/>
          </w:tcPr>
          <w:p w:rsidR="00241266" w:rsidRPr="00864B95" w:rsidRDefault="00241266" w:rsidP="00241266">
            <w:pPr>
              <w:ind w:left="0" w:firstLine="0"/>
              <w:jc w:val="center"/>
              <w:rPr>
                <w:b/>
                <w:szCs w:val="24"/>
              </w:rPr>
            </w:pPr>
            <w:r>
              <w:rPr>
                <w:b/>
                <w:szCs w:val="24"/>
              </w:rPr>
              <w:t>Cena ar PVN, EUR</w:t>
            </w:r>
          </w:p>
        </w:tc>
      </w:tr>
      <w:tr w:rsidR="00241266" w:rsidRPr="00483FE7" w:rsidTr="00202FDF">
        <w:tc>
          <w:tcPr>
            <w:tcW w:w="1104" w:type="dxa"/>
          </w:tcPr>
          <w:p w:rsidR="00241266" w:rsidRPr="00175DA6" w:rsidRDefault="00241266" w:rsidP="00241266">
            <w:pPr>
              <w:ind w:hanging="788"/>
              <w:jc w:val="center"/>
            </w:pPr>
            <w:r w:rsidRPr="00175DA6">
              <w:t>1.</w:t>
            </w:r>
          </w:p>
        </w:tc>
        <w:tc>
          <w:tcPr>
            <w:tcW w:w="4264" w:type="dxa"/>
          </w:tcPr>
          <w:p w:rsidR="00241266" w:rsidRPr="00175DA6" w:rsidRDefault="00241266" w:rsidP="00241266">
            <w:pPr>
              <w:ind w:left="0" w:firstLine="0"/>
            </w:pPr>
            <w:r w:rsidRPr="00175DA6">
              <w:t>Zemes kadastrālā uzmērīšana objektam ar platību līdz 1 ha</w:t>
            </w:r>
          </w:p>
        </w:tc>
        <w:tc>
          <w:tcPr>
            <w:tcW w:w="1273" w:type="dxa"/>
          </w:tcPr>
          <w:p w:rsidR="00241266" w:rsidRPr="005C74A2" w:rsidRDefault="00241266" w:rsidP="00241266">
            <w:pPr>
              <w:ind w:left="0" w:firstLine="0"/>
              <w:jc w:val="center"/>
            </w:pPr>
          </w:p>
        </w:tc>
        <w:tc>
          <w:tcPr>
            <w:tcW w:w="1269" w:type="dxa"/>
          </w:tcPr>
          <w:p w:rsidR="00241266" w:rsidRPr="005C74A2" w:rsidRDefault="00241266" w:rsidP="00241266">
            <w:pPr>
              <w:ind w:left="0" w:firstLine="0"/>
              <w:jc w:val="center"/>
            </w:pPr>
          </w:p>
        </w:tc>
        <w:tc>
          <w:tcPr>
            <w:tcW w:w="1269" w:type="dxa"/>
          </w:tcPr>
          <w:p w:rsidR="00241266" w:rsidRPr="005C74A2" w:rsidRDefault="00241266" w:rsidP="00241266">
            <w:pPr>
              <w:ind w:left="0" w:firstLine="0"/>
              <w:jc w:val="center"/>
            </w:pPr>
          </w:p>
        </w:tc>
      </w:tr>
      <w:tr w:rsidR="00241266" w:rsidRPr="00A5399C" w:rsidTr="00202FDF">
        <w:tc>
          <w:tcPr>
            <w:tcW w:w="1104" w:type="dxa"/>
          </w:tcPr>
          <w:p w:rsidR="00241266" w:rsidRPr="0017612E" w:rsidRDefault="00241266" w:rsidP="00241266">
            <w:pPr>
              <w:ind w:hanging="788"/>
              <w:jc w:val="center"/>
            </w:pPr>
            <w:r w:rsidRPr="0017612E">
              <w:t>2.</w:t>
            </w:r>
          </w:p>
        </w:tc>
        <w:tc>
          <w:tcPr>
            <w:tcW w:w="4264" w:type="dxa"/>
          </w:tcPr>
          <w:p w:rsidR="00241266" w:rsidRPr="0017612E" w:rsidRDefault="00241266" w:rsidP="00241266">
            <w:pPr>
              <w:ind w:left="0" w:firstLine="0"/>
            </w:pPr>
            <w:r w:rsidRPr="0017612E">
              <w:t>Zemes kadastrālā uzmērīšana objektam ar platību 1-5 ha</w:t>
            </w:r>
          </w:p>
        </w:tc>
        <w:tc>
          <w:tcPr>
            <w:tcW w:w="1273" w:type="dxa"/>
          </w:tcPr>
          <w:p w:rsidR="00241266" w:rsidRPr="005C74A2" w:rsidRDefault="00241266" w:rsidP="00241266">
            <w:pPr>
              <w:ind w:left="0" w:firstLine="0"/>
              <w:jc w:val="center"/>
              <w:rPr>
                <w:i/>
              </w:rPr>
            </w:pPr>
          </w:p>
        </w:tc>
        <w:tc>
          <w:tcPr>
            <w:tcW w:w="1269" w:type="dxa"/>
          </w:tcPr>
          <w:p w:rsidR="00241266" w:rsidRPr="005C74A2" w:rsidRDefault="00241266" w:rsidP="00241266">
            <w:pPr>
              <w:ind w:left="0" w:firstLine="0"/>
              <w:jc w:val="center"/>
              <w:rPr>
                <w:i/>
              </w:rPr>
            </w:pPr>
          </w:p>
        </w:tc>
        <w:tc>
          <w:tcPr>
            <w:tcW w:w="1269" w:type="dxa"/>
          </w:tcPr>
          <w:p w:rsidR="00241266" w:rsidRPr="005C74A2" w:rsidRDefault="00241266" w:rsidP="00241266">
            <w:pPr>
              <w:ind w:left="0" w:firstLine="0"/>
              <w:jc w:val="center"/>
              <w:rPr>
                <w:i/>
              </w:rPr>
            </w:pPr>
          </w:p>
        </w:tc>
      </w:tr>
      <w:tr w:rsidR="00241266" w:rsidRPr="006D158D" w:rsidTr="00202FDF">
        <w:tc>
          <w:tcPr>
            <w:tcW w:w="1104" w:type="dxa"/>
          </w:tcPr>
          <w:p w:rsidR="00241266" w:rsidRPr="0017612E" w:rsidRDefault="00241266" w:rsidP="00241266">
            <w:pPr>
              <w:ind w:hanging="788"/>
              <w:jc w:val="center"/>
            </w:pPr>
            <w:r w:rsidRPr="0017612E">
              <w:t>3.</w:t>
            </w:r>
          </w:p>
        </w:tc>
        <w:tc>
          <w:tcPr>
            <w:tcW w:w="4264" w:type="dxa"/>
          </w:tcPr>
          <w:p w:rsidR="00241266" w:rsidRPr="0017612E" w:rsidRDefault="00241266" w:rsidP="00241266">
            <w:pPr>
              <w:ind w:left="0" w:firstLine="0"/>
            </w:pPr>
            <w:r w:rsidRPr="0017612E">
              <w:t>Zemes kadastrālā uzmērīšana objektam ar platību 5-10 ha</w:t>
            </w:r>
          </w:p>
        </w:tc>
        <w:tc>
          <w:tcPr>
            <w:tcW w:w="1273" w:type="dxa"/>
          </w:tcPr>
          <w:p w:rsidR="00241266" w:rsidRPr="006D158D" w:rsidRDefault="00241266" w:rsidP="00241266">
            <w:pPr>
              <w:ind w:left="0" w:firstLine="0"/>
              <w:jc w:val="center"/>
              <w:rPr>
                <w:color w:val="FF0000"/>
              </w:rPr>
            </w:pPr>
          </w:p>
        </w:tc>
        <w:tc>
          <w:tcPr>
            <w:tcW w:w="1269" w:type="dxa"/>
          </w:tcPr>
          <w:p w:rsidR="00241266" w:rsidRPr="006D158D" w:rsidRDefault="00241266" w:rsidP="00241266">
            <w:pPr>
              <w:ind w:left="0" w:firstLine="0"/>
              <w:jc w:val="center"/>
              <w:rPr>
                <w:color w:val="FF0000"/>
              </w:rPr>
            </w:pPr>
          </w:p>
        </w:tc>
        <w:tc>
          <w:tcPr>
            <w:tcW w:w="1269" w:type="dxa"/>
          </w:tcPr>
          <w:p w:rsidR="00241266" w:rsidRPr="006D158D" w:rsidRDefault="00241266" w:rsidP="00241266">
            <w:pPr>
              <w:ind w:left="0" w:firstLine="0"/>
              <w:jc w:val="center"/>
              <w:rPr>
                <w:color w:val="FF0000"/>
              </w:rPr>
            </w:pPr>
          </w:p>
        </w:tc>
      </w:tr>
      <w:tr w:rsidR="00241266" w:rsidRPr="006D158D" w:rsidTr="00202FDF">
        <w:tc>
          <w:tcPr>
            <w:tcW w:w="1104" w:type="dxa"/>
          </w:tcPr>
          <w:p w:rsidR="00241266" w:rsidRPr="0017612E" w:rsidRDefault="00241266" w:rsidP="00241266">
            <w:pPr>
              <w:ind w:hanging="788"/>
              <w:jc w:val="center"/>
            </w:pPr>
            <w:r w:rsidRPr="0017612E">
              <w:t>4</w:t>
            </w:r>
            <w:r>
              <w:t>.</w:t>
            </w:r>
          </w:p>
        </w:tc>
        <w:tc>
          <w:tcPr>
            <w:tcW w:w="4264" w:type="dxa"/>
          </w:tcPr>
          <w:p w:rsidR="00241266" w:rsidRPr="0017612E" w:rsidRDefault="00241266" w:rsidP="00241266">
            <w:pPr>
              <w:ind w:left="0" w:firstLine="0"/>
            </w:pPr>
            <w:r w:rsidRPr="0017612E">
              <w:t>Zemes kadastrālā uzmērīšana objektam ar platību vairāk kā 10 ha</w:t>
            </w:r>
          </w:p>
        </w:tc>
        <w:tc>
          <w:tcPr>
            <w:tcW w:w="1273" w:type="dxa"/>
          </w:tcPr>
          <w:p w:rsidR="00241266" w:rsidRPr="006D158D" w:rsidRDefault="00241266" w:rsidP="00241266">
            <w:pPr>
              <w:ind w:left="0" w:firstLine="0"/>
              <w:jc w:val="center"/>
              <w:rPr>
                <w:color w:val="FF0000"/>
              </w:rPr>
            </w:pPr>
          </w:p>
        </w:tc>
        <w:tc>
          <w:tcPr>
            <w:tcW w:w="1269" w:type="dxa"/>
          </w:tcPr>
          <w:p w:rsidR="00241266" w:rsidRPr="006D158D" w:rsidRDefault="00241266" w:rsidP="00241266">
            <w:pPr>
              <w:ind w:left="0" w:firstLine="0"/>
              <w:jc w:val="center"/>
              <w:rPr>
                <w:color w:val="FF0000"/>
              </w:rPr>
            </w:pPr>
          </w:p>
        </w:tc>
        <w:tc>
          <w:tcPr>
            <w:tcW w:w="1269" w:type="dxa"/>
          </w:tcPr>
          <w:p w:rsidR="00241266" w:rsidRPr="006D158D" w:rsidRDefault="00241266" w:rsidP="00241266">
            <w:pPr>
              <w:ind w:left="0" w:firstLine="0"/>
              <w:jc w:val="center"/>
              <w:rPr>
                <w:color w:val="FF0000"/>
              </w:rPr>
            </w:pPr>
          </w:p>
        </w:tc>
      </w:tr>
      <w:tr w:rsidR="00241266" w:rsidRPr="00483FE7" w:rsidTr="00202FDF">
        <w:tc>
          <w:tcPr>
            <w:tcW w:w="1104" w:type="dxa"/>
          </w:tcPr>
          <w:p w:rsidR="00241266" w:rsidRDefault="00241266" w:rsidP="00241266">
            <w:pPr>
              <w:ind w:hanging="788"/>
              <w:jc w:val="center"/>
            </w:pPr>
          </w:p>
        </w:tc>
        <w:tc>
          <w:tcPr>
            <w:tcW w:w="4264" w:type="dxa"/>
          </w:tcPr>
          <w:p w:rsidR="00241266" w:rsidRPr="00175DA6" w:rsidRDefault="00241266" w:rsidP="00202FDF">
            <w:pPr>
              <w:jc w:val="right"/>
              <w:rPr>
                <w:b/>
              </w:rPr>
            </w:pPr>
            <w:r w:rsidRPr="00175DA6">
              <w:rPr>
                <w:b/>
              </w:rPr>
              <w:t>KOPĀ (1.+2.+3.</w:t>
            </w:r>
            <w:r>
              <w:rPr>
                <w:b/>
              </w:rPr>
              <w:t>+4.</w:t>
            </w:r>
            <w:r w:rsidRPr="00175DA6">
              <w:rPr>
                <w:b/>
              </w:rPr>
              <w:t>)</w:t>
            </w:r>
          </w:p>
        </w:tc>
        <w:tc>
          <w:tcPr>
            <w:tcW w:w="1273" w:type="dxa"/>
          </w:tcPr>
          <w:p w:rsidR="00241266" w:rsidRPr="00483FE7" w:rsidRDefault="00241266" w:rsidP="00241266">
            <w:pPr>
              <w:ind w:left="31" w:firstLine="0"/>
              <w:jc w:val="center"/>
              <w:rPr>
                <w:b/>
              </w:rPr>
            </w:pPr>
          </w:p>
        </w:tc>
        <w:tc>
          <w:tcPr>
            <w:tcW w:w="1269" w:type="dxa"/>
          </w:tcPr>
          <w:p w:rsidR="00241266" w:rsidRPr="005C74A2" w:rsidRDefault="00241266" w:rsidP="00241266">
            <w:pPr>
              <w:ind w:left="-23" w:firstLine="0"/>
              <w:jc w:val="center"/>
            </w:pPr>
          </w:p>
        </w:tc>
        <w:tc>
          <w:tcPr>
            <w:tcW w:w="1269" w:type="dxa"/>
          </w:tcPr>
          <w:p w:rsidR="00241266" w:rsidRPr="005C74A2" w:rsidRDefault="00241266" w:rsidP="00241266">
            <w:pPr>
              <w:ind w:left="0" w:firstLine="0"/>
              <w:jc w:val="center"/>
            </w:pPr>
          </w:p>
        </w:tc>
      </w:tr>
    </w:tbl>
    <w:p w:rsidR="00241266" w:rsidRDefault="00241266" w:rsidP="00241266">
      <w:pPr>
        <w:pStyle w:val="Pamattekstaatkpe2"/>
        <w:spacing w:after="0"/>
      </w:pPr>
    </w:p>
    <w:p w:rsidR="00241266" w:rsidRPr="00483FE7" w:rsidRDefault="00241266" w:rsidP="00241266">
      <w:pPr>
        <w:pStyle w:val="Pamattekstaatkpe2"/>
        <w:spacing w:after="0"/>
      </w:pPr>
      <w:r w:rsidRPr="00483FE7">
        <w:t xml:space="preserve">Apliecinām, ka finanšu piedāvājumā ietverti visi ar iepirkuma priekšmetu saistītie izdevumi, tai skaitā, pakalpojuma, dokumentu iesniegšanas, saņemšanas, saskaņošanas izmaksas, transporta izdevumi nokļūšanai uz līguma izpildes vietu, iespējamie nodokļu (izņemot PVN) un nodevu maksājumi valsts un pašvaldības budžetos un citi maksājumi, kas būs jāizdara, lai pienācīgi un pilnībā nodrošinātu iepirkuma līguma izpildi atbilstoši </w:t>
      </w:r>
      <w:r>
        <w:t xml:space="preserve">iepirkuma </w:t>
      </w:r>
      <w:r w:rsidRPr="00483FE7">
        <w:t xml:space="preserve">nolikumam un Tehniskajai specifikācijai. </w:t>
      </w:r>
    </w:p>
    <w:p w:rsidR="006F54EA" w:rsidRDefault="006F54EA" w:rsidP="006F54EA">
      <w:pPr>
        <w:jc w:val="center"/>
        <w:rPr>
          <w:szCs w:val="24"/>
        </w:rPr>
      </w:pPr>
    </w:p>
    <w:p w:rsidR="00241266" w:rsidRDefault="00241266" w:rsidP="006F54EA">
      <w:pPr>
        <w:jc w:val="center"/>
        <w:rPr>
          <w:szCs w:val="24"/>
        </w:rPr>
      </w:pPr>
    </w:p>
    <w:p w:rsidR="00241266" w:rsidRPr="0056784D" w:rsidRDefault="00241266" w:rsidP="00241266">
      <w:pPr>
        <w:spacing w:after="0"/>
        <w:ind w:left="0" w:firstLine="0"/>
        <w:rPr>
          <w:rFonts w:eastAsia="Times New Roman"/>
          <w:color w:val="000000"/>
          <w:szCs w:val="24"/>
        </w:rPr>
      </w:pPr>
      <w:r w:rsidRPr="0056784D">
        <w:rPr>
          <w:rFonts w:eastAsia="Times New Roman"/>
          <w:color w:val="000000"/>
          <w:szCs w:val="24"/>
        </w:rPr>
        <w:t>201</w:t>
      </w:r>
      <w:r>
        <w:rPr>
          <w:rFonts w:eastAsia="Times New Roman"/>
          <w:color w:val="000000"/>
          <w:szCs w:val="24"/>
        </w:rPr>
        <w:t>6</w:t>
      </w:r>
      <w:r w:rsidRPr="0056784D">
        <w:rPr>
          <w:rFonts w:eastAsia="Times New Roman"/>
          <w:color w:val="000000"/>
          <w:szCs w:val="24"/>
        </w:rPr>
        <w:t xml:space="preserve">. gada </w:t>
      </w:r>
      <w:r>
        <w:rPr>
          <w:rFonts w:eastAsia="Times New Roman"/>
          <w:color w:val="000000"/>
          <w:szCs w:val="24"/>
        </w:rPr>
        <w:t>_</w:t>
      </w:r>
      <w:r w:rsidRPr="0056784D">
        <w:rPr>
          <w:rFonts w:eastAsia="Times New Roman"/>
          <w:color w:val="000000"/>
          <w:szCs w:val="24"/>
        </w:rPr>
        <w:t>__.___________________</w:t>
      </w:r>
    </w:p>
    <w:p w:rsidR="00241266" w:rsidRPr="0056784D" w:rsidRDefault="00241266" w:rsidP="00241266">
      <w:pPr>
        <w:spacing w:after="0"/>
        <w:ind w:left="0" w:firstLine="0"/>
        <w:rPr>
          <w:rFonts w:eastAsia="Times New Roman"/>
          <w:color w:val="000000"/>
          <w:szCs w:val="24"/>
        </w:rPr>
      </w:pPr>
    </w:p>
    <w:p w:rsidR="00241266" w:rsidRPr="0056784D" w:rsidRDefault="00241266" w:rsidP="00241266">
      <w:pPr>
        <w:spacing w:after="0"/>
        <w:ind w:left="0" w:firstLine="0"/>
        <w:rPr>
          <w:rFonts w:eastAsia="Times New Roman"/>
          <w:color w:val="000000"/>
          <w:szCs w:val="24"/>
        </w:rPr>
      </w:pPr>
      <w:r w:rsidRPr="0056784D">
        <w:rPr>
          <w:rFonts w:eastAsia="Times New Roman"/>
          <w:color w:val="000000"/>
          <w:szCs w:val="24"/>
        </w:rPr>
        <w:t>___________________________________________</w:t>
      </w:r>
      <w:r>
        <w:rPr>
          <w:rFonts w:eastAsia="Times New Roman"/>
          <w:color w:val="000000"/>
          <w:szCs w:val="24"/>
        </w:rPr>
        <w:t>__________________________</w:t>
      </w:r>
    </w:p>
    <w:p w:rsidR="00241266" w:rsidRDefault="00241266" w:rsidP="00241266">
      <w:pPr>
        <w:spacing w:after="0"/>
        <w:ind w:left="0" w:firstLine="0"/>
        <w:jc w:val="center"/>
        <w:rPr>
          <w:rFonts w:eastAsia="Times New Roman"/>
          <w:color w:val="000000"/>
          <w:szCs w:val="24"/>
        </w:rPr>
      </w:pPr>
      <w:r w:rsidRPr="0056784D">
        <w:rPr>
          <w:rFonts w:eastAsia="Times New Roman"/>
          <w:color w:val="000000"/>
          <w:szCs w:val="24"/>
        </w:rPr>
        <w:t>Pretendenta likumīgā pārstāvja vai pilnvarotās personas paraksts, tā atšifrējums</w:t>
      </w:r>
    </w:p>
    <w:p w:rsidR="00241266" w:rsidRDefault="00241266" w:rsidP="00241266">
      <w:pPr>
        <w:spacing w:after="0"/>
        <w:ind w:left="0" w:firstLine="0"/>
        <w:jc w:val="center"/>
        <w:rPr>
          <w:rFonts w:eastAsia="Times New Roman"/>
          <w:color w:val="000000"/>
          <w:szCs w:val="24"/>
        </w:rPr>
      </w:pPr>
    </w:p>
    <w:p w:rsidR="00241266" w:rsidRPr="0056784D" w:rsidRDefault="00241266" w:rsidP="00241266">
      <w:pPr>
        <w:spacing w:after="0"/>
        <w:ind w:left="0" w:firstLine="0"/>
        <w:jc w:val="center"/>
        <w:rPr>
          <w:rFonts w:eastAsia="Times New Roman"/>
          <w:color w:val="000000"/>
          <w:szCs w:val="24"/>
        </w:rPr>
      </w:pPr>
    </w:p>
    <w:p w:rsidR="00241266" w:rsidRPr="0056784D" w:rsidRDefault="00241266" w:rsidP="00241266">
      <w:pPr>
        <w:spacing w:after="0"/>
        <w:ind w:left="0" w:firstLine="0"/>
        <w:rPr>
          <w:rFonts w:eastAsia="Times New Roman"/>
          <w:color w:val="000000"/>
          <w:szCs w:val="24"/>
        </w:rPr>
      </w:pPr>
      <w:r w:rsidRPr="0056784D">
        <w:rPr>
          <w:rFonts w:eastAsia="Times New Roman"/>
          <w:color w:val="000000"/>
          <w:szCs w:val="24"/>
        </w:rPr>
        <w:t>Z.v.</w:t>
      </w:r>
    </w:p>
    <w:p w:rsidR="00241266" w:rsidRPr="00B728E6" w:rsidRDefault="00241266" w:rsidP="00241266">
      <w:pPr>
        <w:spacing w:after="0"/>
        <w:jc w:val="right"/>
        <w:rPr>
          <w:rFonts w:eastAsia="Times New Roman"/>
          <w:sz w:val="20"/>
          <w:szCs w:val="20"/>
        </w:rPr>
      </w:pPr>
      <w:r w:rsidRPr="0056784D">
        <w:rPr>
          <w:rFonts w:eastAsia="Times New Roman"/>
          <w:sz w:val="22"/>
        </w:rPr>
        <w:br w:type="page"/>
      </w:r>
      <w:r>
        <w:rPr>
          <w:rFonts w:eastAsia="Times New Roman"/>
          <w:sz w:val="20"/>
          <w:szCs w:val="20"/>
        </w:rPr>
        <w:lastRenderedPageBreak/>
        <w:t>6</w:t>
      </w:r>
      <w:r w:rsidRPr="00B728E6">
        <w:rPr>
          <w:rFonts w:eastAsia="Times New Roman"/>
          <w:sz w:val="20"/>
          <w:szCs w:val="20"/>
        </w:rPr>
        <w:t>.pielikums</w:t>
      </w:r>
    </w:p>
    <w:p w:rsidR="00241266" w:rsidRPr="00B728E6" w:rsidRDefault="00241266" w:rsidP="00241266">
      <w:pPr>
        <w:spacing w:after="0"/>
        <w:jc w:val="right"/>
        <w:rPr>
          <w:b/>
          <w:sz w:val="20"/>
          <w:szCs w:val="20"/>
        </w:rPr>
      </w:pPr>
      <w:r w:rsidRPr="00B728E6">
        <w:rPr>
          <w:sz w:val="20"/>
          <w:szCs w:val="20"/>
        </w:rPr>
        <w:t>Iepirkuma nolikumam</w:t>
      </w:r>
      <w:r w:rsidRPr="00B728E6">
        <w:rPr>
          <w:b/>
          <w:sz w:val="20"/>
          <w:szCs w:val="20"/>
        </w:rPr>
        <w:t xml:space="preserve"> </w:t>
      </w:r>
    </w:p>
    <w:p w:rsidR="00241266" w:rsidRPr="00B728E6" w:rsidRDefault="00241266" w:rsidP="00241266">
      <w:pPr>
        <w:spacing w:after="0"/>
        <w:jc w:val="right"/>
        <w:rPr>
          <w:rFonts w:eastAsia="Times New Roman" w:cs="Calibri"/>
          <w:bCs/>
          <w:sz w:val="20"/>
          <w:szCs w:val="20"/>
          <w:lang w:eastAsia="ar-SA"/>
        </w:rPr>
      </w:pPr>
      <w:r w:rsidRPr="00B728E6">
        <w:rPr>
          <w:sz w:val="20"/>
          <w:szCs w:val="20"/>
        </w:rPr>
        <w:t>„</w:t>
      </w:r>
      <w:r w:rsidRPr="00B728E6">
        <w:rPr>
          <w:rFonts w:eastAsia="Times New Roman" w:cs="Calibri"/>
          <w:bCs/>
          <w:sz w:val="20"/>
          <w:szCs w:val="20"/>
          <w:lang w:eastAsia="ar-SA"/>
        </w:rPr>
        <w:t xml:space="preserve">Zemes kadastrālā uzmērīšana </w:t>
      </w:r>
    </w:p>
    <w:p w:rsidR="00241266" w:rsidRPr="00B728E6" w:rsidRDefault="00241266" w:rsidP="00241266">
      <w:pPr>
        <w:spacing w:after="0"/>
        <w:jc w:val="right"/>
        <w:rPr>
          <w:sz w:val="20"/>
          <w:szCs w:val="20"/>
        </w:rPr>
      </w:pPr>
      <w:r w:rsidRPr="00B728E6">
        <w:rPr>
          <w:rFonts w:eastAsia="Times New Roman" w:cs="Calibri"/>
          <w:bCs/>
          <w:sz w:val="20"/>
          <w:szCs w:val="20"/>
          <w:lang w:eastAsia="ar-SA"/>
        </w:rPr>
        <w:t>Alojas novada domes vajadzībām</w:t>
      </w:r>
      <w:r w:rsidRPr="00B728E6">
        <w:rPr>
          <w:sz w:val="20"/>
          <w:szCs w:val="20"/>
        </w:rPr>
        <w:t>”</w:t>
      </w:r>
    </w:p>
    <w:p w:rsidR="00241266" w:rsidRDefault="00241266" w:rsidP="00241266">
      <w:pPr>
        <w:jc w:val="right"/>
        <w:rPr>
          <w:rFonts w:eastAsia="Times New Roman"/>
          <w:sz w:val="22"/>
        </w:rPr>
      </w:pPr>
      <w:r w:rsidRPr="00B728E6">
        <w:rPr>
          <w:sz w:val="20"/>
          <w:szCs w:val="20"/>
        </w:rPr>
        <w:t>Identifikācijas Nr. AND/</w:t>
      </w:r>
      <w:r w:rsidRPr="00B66763">
        <w:rPr>
          <w:sz w:val="20"/>
          <w:szCs w:val="20"/>
        </w:rPr>
        <w:t>201</w:t>
      </w:r>
      <w:r>
        <w:rPr>
          <w:sz w:val="20"/>
          <w:szCs w:val="20"/>
        </w:rPr>
        <w:t>6</w:t>
      </w:r>
      <w:r w:rsidRPr="00B66763">
        <w:rPr>
          <w:sz w:val="20"/>
          <w:szCs w:val="20"/>
        </w:rPr>
        <w:t>/3</w:t>
      </w:r>
      <w:r w:rsidR="00202FDF">
        <w:rPr>
          <w:sz w:val="20"/>
          <w:szCs w:val="20"/>
        </w:rPr>
        <w:t>1</w:t>
      </w:r>
    </w:p>
    <w:p w:rsidR="00241266" w:rsidRPr="005653F0" w:rsidRDefault="00241266" w:rsidP="00241266">
      <w:pPr>
        <w:spacing w:after="0"/>
        <w:contextualSpacing/>
        <w:jc w:val="center"/>
        <w:rPr>
          <w:rFonts w:eastAsia="Times New Roman"/>
          <w:b/>
          <w:noProof/>
          <w:szCs w:val="24"/>
        </w:rPr>
      </w:pPr>
      <w:r w:rsidRPr="005653F0">
        <w:rPr>
          <w:rFonts w:eastAsia="Times New Roman"/>
          <w:b/>
          <w:noProof/>
          <w:szCs w:val="24"/>
        </w:rPr>
        <w:t>VISPĀRĪGĀS VIENOŠANĀS PROJEKTS</w:t>
      </w:r>
    </w:p>
    <w:p w:rsidR="00241266" w:rsidRPr="005653F0" w:rsidRDefault="00241266" w:rsidP="00241266">
      <w:pPr>
        <w:spacing w:after="0"/>
        <w:ind w:left="360"/>
        <w:contextualSpacing/>
        <w:jc w:val="center"/>
        <w:rPr>
          <w:rFonts w:eastAsia="SimSun" w:cs="Calibri"/>
          <w:noProof/>
          <w:kern w:val="3"/>
          <w:szCs w:val="24"/>
        </w:rPr>
      </w:pPr>
      <w:r w:rsidRPr="005653F0">
        <w:rPr>
          <w:rFonts w:eastAsia="SimSun" w:cs="Calibri"/>
          <w:noProof/>
          <w:kern w:val="3"/>
          <w:szCs w:val="24"/>
        </w:rPr>
        <w:t xml:space="preserve">Iepirkumam </w:t>
      </w:r>
      <w:r w:rsidRPr="005B58C0">
        <w:rPr>
          <w:rFonts w:eastAsia="SimSun" w:cs="Calibri"/>
          <w:noProof/>
          <w:kern w:val="3"/>
          <w:szCs w:val="24"/>
        </w:rPr>
        <w:t>„</w:t>
      </w:r>
      <w:r w:rsidRPr="005B58C0">
        <w:rPr>
          <w:rFonts w:eastAsia="Times New Roman"/>
          <w:noProof/>
          <w:szCs w:val="24"/>
        </w:rPr>
        <w:t>Zemes kadastrālā uzmērīšana Alojas novada domes vajadzībām</w:t>
      </w:r>
      <w:r w:rsidRPr="005B58C0">
        <w:rPr>
          <w:rFonts w:eastAsia="SimSun" w:cs="Calibri"/>
          <w:noProof/>
          <w:kern w:val="3"/>
          <w:szCs w:val="24"/>
        </w:rPr>
        <w:t>”</w:t>
      </w:r>
      <w:r w:rsidRPr="005653F0">
        <w:rPr>
          <w:rFonts w:eastAsia="SimSun" w:cs="Calibri"/>
          <w:noProof/>
          <w:kern w:val="3"/>
          <w:szCs w:val="24"/>
        </w:rPr>
        <w:t xml:space="preserve">, identifikācijas Nr. </w:t>
      </w:r>
      <w:r w:rsidRPr="005653F0">
        <w:rPr>
          <w:szCs w:val="24"/>
        </w:rPr>
        <w:t>AND/</w:t>
      </w:r>
      <w:r w:rsidRPr="00436D66">
        <w:rPr>
          <w:szCs w:val="24"/>
        </w:rPr>
        <w:t>201</w:t>
      </w:r>
      <w:r>
        <w:rPr>
          <w:szCs w:val="24"/>
        </w:rPr>
        <w:t>6</w:t>
      </w:r>
      <w:r w:rsidRPr="00436D66">
        <w:rPr>
          <w:szCs w:val="24"/>
        </w:rPr>
        <w:t>/</w:t>
      </w:r>
      <w:r>
        <w:rPr>
          <w:szCs w:val="24"/>
        </w:rPr>
        <w:t>3</w:t>
      </w:r>
      <w:r w:rsidR="00202FDF">
        <w:rPr>
          <w:szCs w:val="24"/>
        </w:rPr>
        <w:t>1</w:t>
      </w:r>
    </w:p>
    <w:p w:rsidR="00241266" w:rsidRPr="005653F0" w:rsidRDefault="00241266" w:rsidP="00241266">
      <w:pPr>
        <w:suppressAutoHyphens/>
        <w:autoSpaceDN w:val="0"/>
        <w:spacing w:after="0"/>
        <w:contextualSpacing/>
        <w:textAlignment w:val="baseline"/>
        <w:rPr>
          <w:rFonts w:eastAsia="SimSun" w:cs="Calibri"/>
          <w:noProof/>
          <w:kern w:val="3"/>
          <w:szCs w:val="24"/>
        </w:rPr>
      </w:pPr>
    </w:p>
    <w:p w:rsidR="00241266" w:rsidRPr="005653F0" w:rsidRDefault="00241266" w:rsidP="00241266">
      <w:pPr>
        <w:contextualSpacing/>
        <w:rPr>
          <w:rFonts w:eastAsia="SimSun" w:cs="Calibri"/>
          <w:noProof/>
          <w:kern w:val="3"/>
          <w:szCs w:val="24"/>
        </w:rPr>
      </w:pPr>
      <w:r w:rsidRPr="005653F0">
        <w:rPr>
          <w:rFonts w:eastAsia="SimSun" w:cs="Calibri"/>
          <w:noProof/>
          <w:kern w:val="3"/>
          <w:szCs w:val="24"/>
        </w:rPr>
        <w:t xml:space="preserve">Alojā,                                                                       </w:t>
      </w:r>
      <w:r>
        <w:rPr>
          <w:rFonts w:eastAsia="SimSun" w:cs="Calibri"/>
          <w:noProof/>
          <w:kern w:val="3"/>
          <w:szCs w:val="24"/>
        </w:rPr>
        <w:t xml:space="preserve">            </w:t>
      </w:r>
      <w:r w:rsidRPr="005653F0">
        <w:rPr>
          <w:rFonts w:eastAsia="SimSun" w:cs="Calibri"/>
          <w:noProof/>
          <w:kern w:val="3"/>
          <w:szCs w:val="24"/>
        </w:rPr>
        <w:t>201</w:t>
      </w:r>
      <w:r>
        <w:rPr>
          <w:rFonts w:eastAsia="SimSun" w:cs="Calibri"/>
          <w:noProof/>
          <w:kern w:val="3"/>
          <w:szCs w:val="24"/>
        </w:rPr>
        <w:t>6. gada ___._______</w:t>
      </w:r>
    </w:p>
    <w:p w:rsidR="00241266" w:rsidRPr="005653F0" w:rsidRDefault="00241266" w:rsidP="00241266">
      <w:pPr>
        <w:contextualSpacing/>
        <w:rPr>
          <w:szCs w:val="24"/>
        </w:rPr>
      </w:pPr>
    </w:p>
    <w:p w:rsidR="00241266" w:rsidRPr="005653F0" w:rsidRDefault="00241266" w:rsidP="00241266">
      <w:pPr>
        <w:ind w:left="0" w:firstLine="709"/>
        <w:contextualSpacing/>
        <w:rPr>
          <w:szCs w:val="24"/>
        </w:rPr>
      </w:pPr>
      <w:r w:rsidRPr="005653F0">
        <w:rPr>
          <w:b/>
          <w:bCs/>
          <w:szCs w:val="24"/>
        </w:rPr>
        <w:t>Alojas novada dome</w:t>
      </w:r>
      <w:r w:rsidRPr="005653F0">
        <w:rPr>
          <w:szCs w:val="24"/>
        </w:rPr>
        <w:t>,</w:t>
      </w:r>
      <w:r w:rsidRPr="005653F0">
        <w:rPr>
          <w:b/>
          <w:bCs/>
          <w:szCs w:val="24"/>
        </w:rPr>
        <w:t xml:space="preserve"> </w:t>
      </w:r>
      <w:r w:rsidRPr="005653F0">
        <w:rPr>
          <w:szCs w:val="24"/>
        </w:rPr>
        <w:t>reģistrācijas Nr.</w:t>
      </w:r>
      <w:r w:rsidRPr="005653F0">
        <w:rPr>
          <w:color w:val="000000"/>
          <w:szCs w:val="24"/>
        </w:rPr>
        <w:t>90000060032</w:t>
      </w:r>
      <w:r w:rsidRPr="005653F0">
        <w:rPr>
          <w:bCs/>
          <w:szCs w:val="24"/>
        </w:rPr>
        <w:t>, juridiskā adrese:</w:t>
      </w:r>
      <w:r w:rsidRPr="005653F0">
        <w:rPr>
          <w:szCs w:val="24"/>
        </w:rPr>
        <w:t xml:space="preserve"> Jūras iela 13, Aloja, Alojas novads, LV-4064, </w:t>
      </w:r>
      <w:r w:rsidRPr="005653F0">
        <w:rPr>
          <w:bCs/>
          <w:szCs w:val="24"/>
        </w:rPr>
        <w:t>tās priekšsēdētāja</w:t>
      </w:r>
      <w:r>
        <w:rPr>
          <w:bCs/>
          <w:szCs w:val="24"/>
        </w:rPr>
        <w:t>s</w:t>
      </w:r>
      <w:r w:rsidRPr="005653F0">
        <w:rPr>
          <w:bCs/>
          <w:szCs w:val="24"/>
        </w:rPr>
        <w:t xml:space="preserve"> </w:t>
      </w:r>
      <w:r>
        <w:rPr>
          <w:bCs/>
          <w:szCs w:val="24"/>
        </w:rPr>
        <w:t xml:space="preserve">Dace </w:t>
      </w:r>
      <w:proofErr w:type="spellStart"/>
      <w:r>
        <w:rPr>
          <w:bCs/>
          <w:szCs w:val="24"/>
        </w:rPr>
        <w:t>Vilnes</w:t>
      </w:r>
      <w:proofErr w:type="spellEnd"/>
      <w:r w:rsidRPr="005653F0">
        <w:rPr>
          <w:bCs/>
          <w:szCs w:val="24"/>
        </w:rPr>
        <w:t xml:space="preserve"> personā, kur</w:t>
      </w:r>
      <w:r>
        <w:rPr>
          <w:bCs/>
          <w:szCs w:val="24"/>
        </w:rPr>
        <w:t>a</w:t>
      </w:r>
      <w:r w:rsidRPr="005653F0">
        <w:rPr>
          <w:bCs/>
          <w:szCs w:val="24"/>
        </w:rPr>
        <w:t xml:space="preserve"> rīkojas saskaņā ar pašvaldības nolikumu un likumu „Par pašvaldībām”, </w:t>
      </w:r>
      <w:r w:rsidRPr="005653F0">
        <w:rPr>
          <w:szCs w:val="24"/>
        </w:rPr>
        <w:t xml:space="preserve">turpmāk – </w:t>
      </w:r>
      <w:r w:rsidRPr="005653F0">
        <w:rPr>
          <w:b/>
          <w:bCs/>
          <w:szCs w:val="24"/>
        </w:rPr>
        <w:t>Pasūtītājs</w:t>
      </w:r>
      <w:r w:rsidRPr="005653F0">
        <w:rPr>
          <w:szCs w:val="24"/>
        </w:rPr>
        <w:t>, no vienas puses, un</w:t>
      </w:r>
    </w:p>
    <w:p w:rsidR="00241266" w:rsidRPr="005653F0" w:rsidRDefault="00241266" w:rsidP="00241266">
      <w:pPr>
        <w:ind w:left="0" w:firstLine="709"/>
        <w:contextualSpacing/>
        <w:rPr>
          <w:szCs w:val="24"/>
        </w:rPr>
      </w:pPr>
      <w:r w:rsidRPr="005653F0">
        <w:rPr>
          <w:szCs w:val="24"/>
        </w:rPr>
        <w:t>__________________________________, reģ.</w:t>
      </w:r>
      <w:r>
        <w:rPr>
          <w:szCs w:val="24"/>
        </w:rPr>
        <w:t xml:space="preserve"> </w:t>
      </w:r>
      <w:r w:rsidRPr="005653F0">
        <w:rPr>
          <w:szCs w:val="24"/>
        </w:rPr>
        <w:t>Nr.____________,</w:t>
      </w:r>
      <w:r w:rsidRPr="00241266">
        <w:rPr>
          <w:szCs w:val="24"/>
        </w:rPr>
        <w:t xml:space="preserve"> </w:t>
      </w:r>
      <w:r w:rsidRPr="005653F0">
        <w:rPr>
          <w:szCs w:val="24"/>
        </w:rPr>
        <w:t>juridiskā adrese______</w:t>
      </w:r>
      <w:r>
        <w:rPr>
          <w:szCs w:val="24"/>
        </w:rPr>
        <w:t xml:space="preserve">, </w:t>
      </w:r>
      <w:r w:rsidRPr="005653F0">
        <w:rPr>
          <w:szCs w:val="24"/>
        </w:rPr>
        <w:t xml:space="preserve">_______________ personā, kas rīkojas uz </w:t>
      </w:r>
      <w:r>
        <w:rPr>
          <w:szCs w:val="24"/>
        </w:rPr>
        <w:t>_________</w:t>
      </w:r>
      <w:r w:rsidRPr="005653F0">
        <w:rPr>
          <w:szCs w:val="24"/>
        </w:rPr>
        <w:t xml:space="preserve"> pamata, </w:t>
      </w:r>
    </w:p>
    <w:p w:rsidR="00241266" w:rsidRPr="005653F0" w:rsidRDefault="00241266" w:rsidP="00241266">
      <w:pPr>
        <w:ind w:left="0" w:firstLine="709"/>
        <w:contextualSpacing/>
        <w:rPr>
          <w:szCs w:val="24"/>
        </w:rPr>
      </w:pPr>
      <w:r w:rsidRPr="005653F0">
        <w:rPr>
          <w:szCs w:val="24"/>
        </w:rPr>
        <w:t>__________________________________, reģ.</w:t>
      </w:r>
      <w:r>
        <w:rPr>
          <w:szCs w:val="24"/>
        </w:rPr>
        <w:t xml:space="preserve"> </w:t>
      </w:r>
      <w:r w:rsidRPr="005653F0">
        <w:rPr>
          <w:szCs w:val="24"/>
        </w:rPr>
        <w:t xml:space="preserve">Nr.__________, juridiskā adrese______, </w:t>
      </w:r>
      <w:r>
        <w:rPr>
          <w:szCs w:val="24"/>
        </w:rPr>
        <w:t>______ personā, kas rīkojas uz ____________</w:t>
      </w:r>
      <w:r w:rsidRPr="005653F0">
        <w:rPr>
          <w:szCs w:val="24"/>
        </w:rPr>
        <w:t xml:space="preserve">pamata, </w:t>
      </w:r>
    </w:p>
    <w:p w:rsidR="00241266" w:rsidRPr="005653F0" w:rsidRDefault="00241266" w:rsidP="00241266">
      <w:pPr>
        <w:ind w:left="0" w:firstLine="709"/>
        <w:contextualSpacing/>
        <w:rPr>
          <w:szCs w:val="24"/>
        </w:rPr>
      </w:pPr>
      <w:r w:rsidRPr="005653F0">
        <w:rPr>
          <w:szCs w:val="24"/>
        </w:rPr>
        <w:t>__________________________________, reģ.</w:t>
      </w:r>
      <w:r>
        <w:rPr>
          <w:szCs w:val="24"/>
        </w:rPr>
        <w:t xml:space="preserve"> </w:t>
      </w:r>
      <w:r w:rsidRPr="005653F0">
        <w:rPr>
          <w:szCs w:val="24"/>
        </w:rPr>
        <w:t xml:space="preserve">Nr.__________, juridiskā adrese______, ______ personā, kas rīkojas uz </w:t>
      </w:r>
      <w:r>
        <w:rPr>
          <w:szCs w:val="24"/>
        </w:rPr>
        <w:t xml:space="preserve">______ pamata, turpmāk visi kopā-Izpildītāji, </w:t>
      </w:r>
      <w:r w:rsidRPr="005653F0">
        <w:rPr>
          <w:szCs w:val="24"/>
        </w:rPr>
        <w:t>katrs atsevišķi</w:t>
      </w:r>
      <w:r>
        <w:rPr>
          <w:szCs w:val="24"/>
        </w:rPr>
        <w:t xml:space="preserve"> </w:t>
      </w:r>
      <w:r w:rsidRPr="005653F0">
        <w:rPr>
          <w:bCs/>
          <w:szCs w:val="24"/>
        </w:rPr>
        <w:t>– Izpildītājs,</w:t>
      </w:r>
      <w:r w:rsidRPr="005653F0">
        <w:rPr>
          <w:b/>
          <w:bCs/>
          <w:i/>
          <w:szCs w:val="24"/>
        </w:rPr>
        <w:t xml:space="preserve"> </w:t>
      </w:r>
      <w:r w:rsidRPr="005653F0">
        <w:rPr>
          <w:szCs w:val="24"/>
        </w:rPr>
        <w:t>no otras puses</w:t>
      </w:r>
      <w:r w:rsidRPr="005653F0">
        <w:rPr>
          <w:bCs/>
          <w:szCs w:val="24"/>
        </w:rPr>
        <w:t>,</w:t>
      </w:r>
    </w:p>
    <w:p w:rsidR="00241266" w:rsidRPr="005653F0" w:rsidRDefault="00241266" w:rsidP="00241266">
      <w:pPr>
        <w:ind w:left="0" w:firstLine="709"/>
        <w:contextualSpacing/>
        <w:rPr>
          <w:bCs/>
          <w:szCs w:val="24"/>
        </w:rPr>
      </w:pPr>
      <w:r w:rsidRPr="005653F0">
        <w:rPr>
          <w:szCs w:val="24"/>
        </w:rPr>
        <w:t xml:space="preserve"> </w:t>
      </w:r>
      <w:r>
        <w:rPr>
          <w:bCs/>
          <w:szCs w:val="24"/>
        </w:rPr>
        <w:t>pamatojoties uz Izpildītāja</w:t>
      </w:r>
      <w:r w:rsidRPr="005653F0">
        <w:rPr>
          <w:bCs/>
          <w:szCs w:val="24"/>
        </w:rPr>
        <w:t xml:space="preserve"> iepirkumam „</w:t>
      </w:r>
      <w:r w:rsidRPr="005B58C0">
        <w:rPr>
          <w:rFonts w:eastAsia="Times New Roman"/>
          <w:noProof/>
          <w:szCs w:val="24"/>
        </w:rPr>
        <w:t>Zemes kadastrālā uzmērīšana Alojas novada domes vajadzībām</w:t>
      </w:r>
      <w:r w:rsidRPr="005B58C0">
        <w:rPr>
          <w:rFonts w:eastAsia="SimSun" w:cs="Calibri"/>
          <w:noProof/>
          <w:kern w:val="3"/>
          <w:szCs w:val="24"/>
        </w:rPr>
        <w:t>”</w:t>
      </w:r>
      <w:r w:rsidRPr="005653F0">
        <w:rPr>
          <w:szCs w:val="24"/>
        </w:rPr>
        <w:t xml:space="preserve"> (iepirkuma identifikācijas numurs </w:t>
      </w:r>
      <w:r w:rsidRPr="00436D66">
        <w:rPr>
          <w:szCs w:val="24"/>
        </w:rPr>
        <w:t>AND/201</w:t>
      </w:r>
      <w:r>
        <w:rPr>
          <w:szCs w:val="24"/>
        </w:rPr>
        <w:t>6</w:t>
      </w:r>
      <w:r w:rsidRPr="00436D66">
        <w:rPr>
          <w:szCs w:val="24"/>
        </w:rPr>
        <w:t>/</w:t>
      </w:r>
      <w:r>
        <w:rPr>
          <w:szCs w:val="24"/>
        </w:rPr>
        <w:t>3</w:t>
      </w:r>
      <w:r w:rsidR="00202FDF">
        <w:rPr>
          <w:szCs w:val="24"/>
        </w:rPr>
        <w:t>1</w:t>
      </w:r>
      <w:r>
        <w:rPr>
          <w:szCs w:val="24"/>
        </w:rPr>
        <w:t xml:space="preserve">) </w:t>
      </w:r>
      <w:r w:rsidRPr="005653F0">
        <w:rPr>
          <w:szCs w:val="24"/>
        </w:rPr>
        <w:t xml:space="preserve">(turpmāk – iepirkums) </w:t>
      </w:r>
      <w:r w:rsidRPr="005653F0">
        <w:rPr>
          <w:bCs/>
          <w:szCs w:val="24"/>
        </w:rPr>
        <w:t>iesniegto piedāvājumu, ņemot vērā iepirkumu komisijas 201</w:t>
      </w:r>
      <w:r>
        <w:rPr>
          <w:bCs/>
          <w:szCs w:val="24"/>
        </w:rPr>
        <w:t>6</w:t>
      </w:r>
      <w:r w:rsidRPr="005653F0">
        <w:rPr>
          <w:bCs/>
          <w:szCs w:val="24"/>
        </w:rPr>
        <w:t>.</w:t>
      </w:r>
      <w:r>
        <w:rPr>
          <w:bCs/>
          <w:szCs w:val="24"/>
        </w:rPr>
        <w:t> </w:t>
      </w:r>
      <w:r w:rsidRPr="005653F0">
        <w:rPr>
          <w:bCs/>
          <w:szCs w:val="24"/>
        </w:rPr>
        <w:t xml:space="preserve">gada ____._________ lēmumu, </w:t>
      </w:r>
      <w:r w:rsidRPr="005653F0">
        <w:rPr>
          <w:szCs w:val="24"/>
        </w:rPr>
        <w:t xml:space="preserve">Publisko iepirkumu likuma 1. panta 15. punktu un 65. pantu, noslēdz Vispārīgo vienošanos (turpmāk – </w:t>
      </w:r>
      <w:r w:rsidRPr="005653F0">
        <w:rPr>
          <w:iCs/>
          <w:szCs w:val="24"/>
        </w:rPr>
        <w:t>Vienošanās)</w:t>
      </w:r>
      <w:r w:rsidRPr="005653F0">
        <w:rPr>
          <w:szCs w:val="24"/>
        </w:rPr>
        <w:t xml:space="preserve"> par turpmāk minēto:</w:t>
      </w:r>
    </w:p>
    <w:p w:rsidR="00241266" w:rsidRPr="005653F0" w:rsidRDefault="00241266" w:rsidP="00241266">
      <w:pPr>
        <w:contextualSpacing/>
        <w:rPr>
          <w:szCs w:val="24"/>
        </w:rPr>
      </w:pPr>
    </w:p>
    <w:p w:rsidR="00241266" w:rsidRPr="005653F0" w:rsidRDefault="00241266" w:rsidP="00241266">
      <w:pPr>
        <w:numPr>
          <w:ilvl w:val="0"/>
          <w:numId w:val="30"/>
        </w:numPr>
        <w:spacing w:before="240" w:after="240" w:line="276" w:lineRule="auto"/>
        <w:contextualSpacing/>
        <w:jc w:val="center"/>
        <w:rPr>
          <w:b/>
          <w:szCs w:val="24"/>
        </w:rPr>
      </w:pPr>
      <w:r w:rsidRPr="005653F0">
        <w:rPr>
          <w:b/>
          <w:szCs w:val="24"/>
        </w:rPr>
        <w:t xml:space="preserve"> Vienošanās priekšmets</w:t>
      </w:r>
    </w:p>
    <w:p w:rsidR="00241266" w:rsidRPr="0017612E" w:rsidRDefault="00241266" w:rsidP="00241266">
      <w:pPr>
        <w:numPr>
          <w:ilvl w:val="1"/>
          <w:numId w:val="30"/>
        </w:numPr>
        <w:contextualSpacing/>
        <w:rPr>
          <w:szCs w:val="24"/>
        </w:rPr>
      </w:pPr>
      <w:r w:rsidRPr="005653F0">
        <w:rPr>
          <w:szCs w:val="24"/>
        </w:rPr>
        <w:t xml:space="preserve">Vienošanās priekšmets ir </w:t>
      </w:r>
      <w:r>
        <w:rPr>
          <w:szCs w:val="24"/>
        </w:rPr>
        <w:t>zemes kadastrālās uzmērīšanas</w:t>
      </w:r>
      <w:r w:rsidRPr="005653F0">
        <w:rPr>
          <w:szCs w:val="24"/>
        </w:rPr>
        <w:t xml:space="preserve"> pakalpojumu sniegšana Alojas novada domes </w:t>
      </w:r>
      <w:r>
        <w:rPr>
          <w:szCs w:val="24"/>
        </w:rPr>
        <w:t>vajadzībām (turpmāk-</w:t>
      </w:r>
      <w:r w:rsidRPr="0017612E">
        <w:rPr>
          <w:szCs w:val="24"/>
        </w:rPr>
        <w:t>Pakalpojums), saskaņā ar Tehnisko specifikāciju (1.pielikums)</w:t>
      </w:r>
      <w:r w:rsidRPr="0017612E">
        <w:rPr>
          <w:bCs/>
          <w:szCs w:val="24"/>
        </w:rPr>
        <w:t xml:space="preserve">. </w:t>
      </w:r>
    </w:p>
    <w:p w:rsidR="00241266" w:rsidRPr="005653F0" w:rsidRDefault="00241266" w:rsidP="00241266">
      <w:pPr>
        <w:numPr>
          <w:ilvl w:val="1"/>
          <w:numId w:val="30"/>
        </w:numPr>
        <w:contextualSpacing/>
        <w:rPr>
          <w:szCs w:val="24"/>
        </w:rPr>
      </w:pPr>
      <w:r w:rsidRPr="005653F0">
        <w:rPr>
          <w:bCs/>
          <w:szCs w:val="24"/>
        </w:rPr>
        <w:t>Parakstot Vienošanos, Izpildītāji</w:t>
      </w:r>
      <w:r>
        <w:rPr>
          <w:bCs/>
          <w:szCs w:val="24"/>
        </w:rPr>
        <w:t>, Vienošanās noteiktajā kārtībā</w:t>
      </w:r>
      <w:r w:rsidRPr="005653F0">
        <w:rPr>
          <w:bCs/>
          <w:szCs w:val="24"/>
        </w:rPr>
        <w:t>,</w:t>
      </w:r>
      <w:r>
        <w:rPr>
          <w:bCs/>
          <w:szCs w:val="24"/>
        </w:rPr>
        <w:t xml:space="preserve"> </w:t>
      </w:r>
      <w:r w:rsidRPr="005653F0">
        <w:rPr>
          <w:bCs/>
          <w:szCs w:val="24"/>
        </w:rPr>
        <w:t xml:space="preserve">iegūst tiesības slēgt atsevišķus </w:t>
      </w:r>
      <w:r>
        <w:rPr>
          <w:bCs/>
          <w:szCs w:val="24"/>
        </w:rPr>
        <w:t>kadastrālās uzmērīšanas</w:t>
      </w:r>
      <w:r w:rsidRPr="005653F0">
        <w:rPr>
          <w:bCs/>
          <w:szCs w:val="24"/>
        </w:rPr>
        <w:t xml:space="preserve"> pakalpojumu līgumus par </w:t>
      </w:r>
      <w:r>
        <w:rPr>
          <w:bCs/>
          <w:szCs w:val="24"/>
        </w:rPr>
        <w:t>zemes kadastrālo uzmērīšanu (turpmāk-Darbi)</w:t>
      </w:r>
      <w:r w:rsidRPr="005653F0">
        <w:rPr>
          <w:bCs/>
          <w:szCs w:val="24"/>
        </w:rPr>
        <w:t xml:space="preserve"> Pasūtītāja </w:t>
      </w:r>
      <w:r>
        <w:rPr>
          <w:bCs/>
          <w:szCs w:val="24"/>
        </w:rPr>
        <w:t>vajadzībām</w:t>
      </w:r>
      <w:r w:rsidRPr="005653F0">
        <w:rPr>
          <w:bCs/>
          <w:szCs w:val="24"/>
        </w:rPr>
        <w:t xml:space="preserve"> par cenām, kas nav lielākas par attiecīgā Izpildītāja iepirkuma piedāvājumā noteiktajiem konkrēto pakalpojumu izcenojumiem</w:t>
      </w:r>
      <w:r>
        <w:rPr>
          <w:bCs/>
          <w:szCs w:val="24"/>
        </w:rPr>
        <w:t>. Pakalpojumu apjomu,</w:t>
      </w:r>
      <w:r w:rsidRPr="005653F0">
        <w:rPr>
          <w:bCs/>
          <w:szCs w:val="24"/>
        </w:rPr>
        <w:t xml:space="preserve"> skaitu un regularitāti nosaka Pasūtītājs pēc savām vajadzībām.</w:t>
      </w:r>
    </w:p>
    <w:p w:rsidR="00241266" w:rsidRPr="005653F0" w:rsidRDefault="00241266" w:rsidP="00241266">
      <w:pPr>
        <w:numPr>
          <w:ilvl w:val="1"/>
          <w:numId w:val="30"/>
        </w:numPr>
        <w:contextualSpacing/>
        <w:rPr>
          <w:szCs w:val="24"/>
        </w:rPr>
      </w:pPr>
      <w:r w:rsidRPr="005653F0">
        <w:rPr>
          <w:szCs w:val="24"/>
        </w:rPr>
        <w:t xml:space="preserve">Šīs Vienošanās izpratnē Izpildītāji nevar paļauties, un tiem no Pasūtītāja puses netiek nodrošināts veicamo </w:t>
      </w:r>
      <w:r>
        <w:rPr>
          <w:szCs w:val="24"/>
        </w:rPr>
        <w:t>D</w:t>
      </w:r>
      <w:r w:rsidRPr="005653F0">
        <w:rPr>
          <w:szCs w:val="24"/>
        </w:rPr>
        <w:t>arbu konkrēts un/vai paredzams apjoms. Pasūtītājs veic darbības saskaņā ar Vienošanās</w:t>
      </w:r>
      <w:r w:rsidRPr="005653F0">
        <w:rPr>
          <w:color w:val="FF0000"/>
          <w:szCs w:val="24"/>
        </w:rPr>
        <w:t xml:space="preserve"> </w:t>
      </w:r>
      <w:r w:rsidRPr="005653F0">
        <w:rPr>
          <w:szCs w:val="24"/>
        </w:rPr>
        <w:t>III. nodaļu, izvērtējot Pasūtītāja vajadzībām atbilstošāko pakalpojumu.</w:t>
      </w:r>
    </w:p>
    <w:p w:rsidR="00241266" w:rsidRPr="005653F0" w:rsidRDefault="00241266" w:rsidP="00241266">
      <w:pPr>
        <w:numPr>
          <w:ilvl w:val="0"/>
          <w:numId w:val="30"/>
        </w:numPr>
        <w:spacing w:before="240" w:after="240" w:line="276" w:lineRule="auto"/>
        <w:contextualSpacing/>
        <w:jc w:val="center"/>
        <w:rPr>
          <w:szCs w:val="24"/>
        </w:rPr>
      </w:pPr>
      <w:r w:rsidRPr="005653F0">
        <w:rPr>
          <w:b/>
          <w:szCs w:val="24"/>
        </w:rPr>
        <w:t xml:space="preserve"> </w:t>
      </w:r>
      <w:r w:rsidRPr="005653F0">
        <w:rPr>
          <w:b/>
          <w:bCs/>
          <w:szCs w:val="24"/>
        </w:rPr>
        <w:t>Vienošanās darbības laiks</w:t>
      </w:r>
    </w:p>
    <w:p w:rsidR="00241266" w:rsidRPr="005653F0" w:rsidRDefault="00241266" w:rsidP="00241266">
      <w:pPr>
        <w:numPr>
          <w:ilvl w:val="1"/>
          <w:numId w:val="30"/>
        </w:numPr>
        <w:contextualSpacing/>
        <w:rPr>
          <w:szCs w:val="24"/>
        </w:rPr>
      </w:pPr>
      <w:r w:rsidRPr="005653F0">
        <w:rPr>
          <w:color w:val="000000"/>
          <w:szCs w:val="24"/>
        </w:rPr>
        <w:t>Vienošanās stājas spēkā brīdī, kad to parakstījuši visi Līdzēji.</w:t>
      </w:r>
    </w:p>
    <w:p w:rsidR="00241266" w:rsidRPr="00AF381D" w:rsidRDefault="00241266" w:rsidP="00241266">
      <w:pPr>
        <w:numPr>
          <w:ilvl w:val="1"/>
          <w:numId w:val="30"/>
        </w:numPr>
        <w:contextualSpacing/>
        <w:rPr>
          <w:szCs w:val="24"/>
        </w:rPr>
      </w:pPr>
      <w:r w:rsidRPr="005653F0">
        <w:rPr>
          <w:color w:val="000000"/>
          <w:szCs w:val="24"/>
        </w:rPr>
        <w:t xml:space="preserve">Vienošanās darbības laiks </w:t>
      </w:r>
      <w:r w:rsidRPr="0017612E">
        <w:rPr>
          <w:szCs w:val="24"/>
        </w:rPr>
        <w:t xml:space="preserve">ir </w:t>
      </w:r>
      <w:r w:rsidRPr="0017612E">
        <w:rPr>
          <w:b/>
          <w:szCs w:val="24"/>
        </w:rPr>
        <w:t>12 (divpadsmit) mēneši</w:t>
      </w:r>
      <w:r w:rsidRPr="0017612E">
        <w:rPr>
          <w:szCs w:val="24"/>
        </w:rPr>
        <w:t xml:space="preserve"> no</w:t>
      </w:r>
      <w:r w:rsidRPr="005653F0">
        <w:rPr>
          <w:color w:val="000000"/>
          <w:szCs w:val="24"/>
        </w:rPr>
        <w:t xml:space="preserve"> Vienošanās noslēgšanas brīža. </w:t>
      </w:r>
      <w:r w:rsidRPr="005653F0">
        <w:rPr>
          <w:bCs/>
          <w:szCs w:val="24"/>
        </w:rPr>
        <w:t xml:space="preserve">Atsevišķo pakalpojumu līgumu </w:t>
      </w:r>
      <w:r w:rsidRPr="005653F0">
        <w:rPr>
          <w:bCs/>
          <w:color w:val="000000"/>
          <w:szCs w:val="24"/>
        </w:rPr>
        <w:t>izpilde var tikt pabeigta arī pēc Vienošanās darbības termiņa beigām.</w:t>
      </w:r>
    </w:p>
    <w:p w:rsidR="00AF381D" w:rsidRDefault="00AF381D" w:rsidP="00AF381D">
      <w:pPr>
        <w:ind w:left="720" w:firstLine="0"/>
        <w:contextualSpacing/>
        <w:rPr>
          <w:szCs w:val="24"/>
        </w:rPr>
      </w:pPr>
    </w:p>
    <w:p w:rsidR="00202FDF" w:rsidRPr="005653F0" w:rsidRDefault="00202FDF" w:rsidP="00AF381D">
      <w:pPr>
        <w:ind w:left="720" w:firstLine="0"/>
        <w:contextualSpacing/>
        <w:rPr>
          <w:szCs w:val="24"/>
        </w:rPr>
      </w:pPr>
    </w:p>
    <w:p w:rsidR="00241266" w:rsidRPr="005653F0" w:rsidRDefault="00241266" w:rsidP="00241266">
      <w:pPr>
        <w:ind w:left="426"/>
        <w:contextualSpacing/>
        <w:rPr>
          <w:szCs w:val="24"/>
        </w:rPr>
      </w:pPr>
    </w:p>
    <w:p w:rsidR="00241266" w:rsidRPr="005653F0" w:rsidRDefault="00241266" w:rsidP="00241266">
      <w:pPr>
        <w:numPr>
          <w:ilvl w:val="0"/>
          <w:numId w:val="30"/>
        </w:numPr>
        <w:spacing w:before="240" w:after="240" w:line="276" w:lineRule="auto"/>
        <w:contextualSpacing/>
        <w:jc w:val="center"/>
        <w:rPr>
          <w:szCs w:val="24"/>
        </w:rPr>
      </w:pPr>
      <w:r w:rsidRPr="005653F0">
        <w:rPr>
          <w:b/>
          <w:szCs w:val="24"/>
        </w:rPr>
        <w:lastRenderedPageBreak/>
        <w:t xml:space="preserve"> Pakalpojumu līgumu slēgšanas kārtība</w:t>
      </w:r>
    </w:p>
    <w:p w:rsidR="00241266" w:rsidRPr="005653F0" w:rsidRDefault="00241266" w:rsidP="00AF381D">
      <w:pPr>
        <w:numPr>
          <w:ilvl w:val="1"/>
          <w:numId w:val="30"/>
        </w:numPr>
        <w:tabs>
          <w:tab w:val="clear" w:pos="720"/>
        </w:tabs>
        <w:spacing w:before="60" w:after="0"/>
        <w:ind w:left="567" w:hanging="567"/>
        <w:contextualSpacing/>
        <w:rPr>
          <w:szCs w:val="24"/>
        </w:rPr>
      </w:pPr>
      <w:r w:rsidRPr="005653F0">
        <w:rPr>
          <w:bCs/>
          <w:szCs w:val="24"/>
        </w:rPr>
        <w:t xml:space="preserve">Lai noslēgtu līgumu par </w:t>
      </w:r>
      <w:r>
        <w:rPr>
          <w:bCs/>
          <w:szCs w:val="24"/>
        </w:rPr>
        <w:t>zemes kadastrālās uzmērīšanas veikšanu</w:t>
      </w:r>
      <w:r w:rsidRPr="005653F0">
        <w:rPr>
          <w:bCs/>
          <w:szCs w:val="24"/>
        </w:rPr>
        <w:t xml:space="preserve"> konkrētā </w:t>
      </w:r>
      <w:r>
        <w:rPr>
          <w:bCs/>
          <w:szCs w:val="24"/>
        </w:rPr>
        <w:t>objektā</w:t>
      </w:r>
      <w:r w:rsidRPr="005653F0">
        <w:rPr>
          <w:bCs/>
          <w:szCs w:val="24"/>
        </w:rPr>
        <w:t xml:space="preserve">, Pasūtītājs nosūta </w:t>
      </w:r>
      <w:r w:rsidRPr="005653F0">
        <w:rPr>
          <w:szCs w:val="24"/>
        </w:rPr>
        <w:t>Izpildītājiem</w:t>
      </w:r>
      <w:r w:rsidRPr="005653F0">
        <w:rPr>
          <w:bCs/>
          <w:szCs w:val="24"/>
        </w:rPr>
        <w:t xml:space="preserve"> Uzaicinājumu iesniegt piedāvājumus </w:t>
      </w:r>
      <w:r>
        <w:rPr>
          <w:bCs/>
          <w:szCs w:val="24"/>
        </w:rPr>
        <w:t xml:space="preserve">zemes kadastrālās uzmērīšanas </w:t>
      </w:r>
      <w:r w:rsidRPr="005653F0">
        <w:rPr>
          <w:bCs/>
          <w:szCs w:val="24"/>
        </w:rPr>
        <w:t>pakalpojumu līguma noslēgšanai</w:t>
      </w:r>
      <w:r>
        <w:rPr>
          <w:bCs/>
          <w:szCs w:val="24"/>
        </w:rPr>
        <w:t>.</w:t>
      </w:r>
    </w:p>
    <w:p w:rsidR="00241266" w:rsidRPr="005653F0" w:rsidRDefault="00241266" w:rsidP="00241266">
      <w:pPr>
        <w:numPr>
          <w:ilvl w:val="1"/>
          <w:numId w:val="30"/>
        </w:numPr>
        <w:spacing w:before="60" w:after="0"/>
        <w:ind w:left="567" w:hanging="567"/>
        <w:contextualSpacing/>
        <w:rPr>
          <w:szCs w:val="24"/>
        </w:rPr>
      </w:pPr>
      <w:r w:rsidRPr="005653F0">
        <w:rPr>
          <w:bCs/>
          <w:szCs w:val="24"/>
        </w:rPr>
        <w:t xml:space="preserve">Uzaicinājums tiek nosūtīts elektroniskā formā. Uzaicinājums elektroniski tiek sūtīts uz </w:t>
      </w:r>
      <w:r w:rsidRPr="005653F0">
        <w:rPr>
          <w:szCs w:val="24"/>
        </w:rPr>
        <w:t>Izpildītāja kontak</w:t>
      </w:r>
      <w:r w:rsidR="00AF381D">
        <w:rPr>
          <w:szCs w:val="24"/>
        </w:rPr>
        <w:t>tpersonas</w:t>
      </w:r>
      <w:r w:rsidRPr="005653F0">
        <w:rPr>
          <w:bCs/>
          <w:szCs w:val="24"/>
        </w:rPr>
        <w:t xml:space="preserve"> norādīto e – pasta adresi.</w:t>
      </w:r>
    </w:p>
    <w:p w:rsidR="00241266" w:rsidRPr="005653F0" w:rsidRDefault="00241266" w:rsidP="00241266">
      <w:pPr>
        <w:numPr>
          <w:ilvl w:val="1"/>
          <w:numId w:val="30"/>
        </w:numPr>
        <w:spacing w:before="60" w:after="0"/>
        <w:ind w:left="567" w:hanging="567"/>
        <w:contextualSpacing/>
        <w:rPr>
          <w:szCs w:val="24"/>
        </w:rPr>
      </w:pPr>
      <w:r w:rsidRPr="005653F0">
        <w:rPr>
          <w:bCs/>
          <w:szCs w:val="24"/>
        </w:rPr>
        <w:t xml:space="preserve">Uzaicinājumā Pasūtītājs </w:t>
      </w:r>
      <w:r w:rsidRPr="00B66763">
        <w:rPr>
          <w:bCs/>
          <w:szCs w:val="24"/>
        </w:rPr>
        <w:t>norāda uzmērāmo objektu, tā platību, kā arī piedāvājumu iesniegšanas termiņu un e – pasta</w:t>
      </w:r>
      <w:r w:rsidRPr="005653F0">
        <w:rPr>
          <w:bCs/>
          <w:szCs w:val="24"/>
        </w:rPr>
        <w:t xml:space="preserve"> adresi, uz kuru ir jānosūta Piedāvājums. Uzaicinājumā var norādīt arī citu informāciju</w:t>
      </w:r>
      <w:r>
        <w:rPr>
          <w:bCs/>
          <w:szCs w:val="24"/>
        </w:rPr>
        <w:t>,</w:t>
      </w:r>
      <w:r w:rsidRPr="005653F0">
        <w:rPr>
          <w:bCs/>
          <w:szCs w:val="24"/>
        </w:rPr>
        <w:t xml:space="preserve"> ja tas nepieciešams.</w:t>
      </w:r>
    </w:p>
    <w:p w:rsidR="00241266" w:rsidRPr="005653F0" w:rsidRDefault="00241266" w:rsidP="00241266">
      <w:pPr>
        <w:numPr>
          <w:ilvl w:val="1"/>
          <w:numId w:val="30"/>
        </w:numPr>
        <w:spacing w:before="60" w:after="0"/>
        <w:ind w:left="567" w:hanging="567"/>
        <w:contextualSpacing/>
        <w:rPr>
          <w:szCs w:val="24"/>
        </w:rPr>
      </w:pPr>
      <w:r w:rsidRPr="005653F0">
        <w:rPr>
          <w:szCs w:val="24"/>
        </w:rPr>
        <w:t>Izpildītāja</w:t>
      </w:r>
      <w:r w:rsidRPr="005653F0">
        <w:rPr>
          <w:bCs/>
          <w:szCs w:val="24"/>
        </w:rPr>
        <w:t xml:space="preserve"> apstiprinātā kontaktpersona iesniedz Piedāvājumu, ievērojot Pasūtītāja Uzaicinājumā noteikto piedāvājumu iesniegšanas termi</w:t>
      </w:r>
      <w:r w:rsidRPr="005653F0">
        <w:rPr>
          <w:szCs w:val="24"/>
        </w:rPr>
        <w:t>ņu.</w:t>
      </w:r>
    </w:p>
    <w:p w:rsidR="00241266" w:rsidRPr="005653F0" w:rsidRDefault="00241266" w:rsidP="00241266">
      <w:pPr>
        <w:numPr>
          <w:ilvl w:val="1"/>
          <w:numId w:val="30"/>
        </w:numPr>
        <w:spacing w:before="60" w:after="0"/>
        <w:ind w:left="567" w:hanging="567"/>
        <w:contextualSpacing/>
        <w:rPr>
          <w:szCs w:val="24"/>
        </w:rPr>
      </w:pPr>
      <w:r w:rsidRPr="005653F0">
        <w:rPr>
          <w:bCs/>
          <w:szCs w:val="24"/>
        </w:rPr>
        <w:t>Piedāvājums tiek ie</w:t>
      </w:r>
      <w:r>
        <w:rPr>
          <w:bCs/>
          <w:szCs w:val="24"/>
        </w:rPr>
        <w:t>sniegts</w:t>
      </w:r>
      <w:r w:rsidRPr="008501D4">
        <w:rPr>
          <w:bCs/>
          <w:color w:val="FF0000"/>
          <w:szCs w:val="24"/>
        </w:rPr>
        <w:t xml:space="preserve"> </w:t>
      </w:r>
      <w:r w:rsidRPr="00B778C4">
        <w:rPr>
          <w:bCs/>
          <w:szCs w:val="24"/>
        </w:rPr>
        <w:t>elektroniskā</w:t>
      </w:r>
      <w:r w:rsidRPr="008501D4">
        <w:rPr>
          <w:bCs/>
          <w:color w:val="FF0000"/>
          <w:szCs w:val="24"/>
        </w:rPr>
        <w:t xml:space="preserve"> </w:t>
      </w:r>
      <w:r w:rsidRPr="005653F0">
        <w:rPr>
          <w:bCs/>
          <w:szCs w:val="24"/>
        </w:rPr>
        <w:t>formā. Piedāvājums elektroniski tiek sūtīts uz Pasūtītāja norādīto e – pasta adresi.</w:t>
      </w:r>
    </w:p>
    <w:p w:rsidR="00241266" w:rsidRPr="005653F0" w:rsidRDefault="00241266" w:rsidP="00241266">
      <w:pPr>
        <w:numPr>
          <w:ilvl w:val="1"/>
          <w:numId w:val="30"/>
        </w:numPr>
        <w:spacing w:before="60" w:after="0"/>
        <w:ind w:left="567" w:hanging="567"/>
        <w:contextualSpacing/>
        <w:rPr>
          <w:szCs w:val="24"/>
        </w:rPr>
      </w:pPr>
      <w:r w:rsidRPr="005653F0">
        <w:rPr>
          <w:bCs/>
          <w:szCs w:val="24"/>
        </w:rPr>
        <w:t>Piedāvājums elektroniskā formā ir jāiesniedz līdz Uzaicinājumā norādītā termiņa beigām. Piedāvājumus, kas ir iesniegti vēlāk, Pasūtītājs neizskata.</w:t>
      </w:r>
    </w:p>
    <w:p w:rsidR="00241266" w:rsidRPr="005653F0" w:rsidRDefault="00241266" w:rsidP="00241266">
      <w:pPr>
        <w:numPr>
          <w:ilvl w:val="1"/>
          <w:numId w:val="30"/>
        </w:numPr>
        <w:spacing w:before="60" w:after="0"/>
        <w:ind w:left="567" w:hanging="567"/>
        <w:contextualSpacing/>
        <w:rPr>
          <w:szCs w:val="24"/>
        </w:rPr>
      </w:pPr>
      <w:r w:rsidRPr="005653F0">
        <w:rPr>
          <w:bCs/>
          <w:szCs w:val="24"/>
        </w:rPr>
        <w:t>Pasūtītājs nodrošina iesniegto Piedāvājumu konfidencialitāti līdz to vērtēšanas procesa sākumam.</w:t>
      </w:r>
    </w:p>
    <w:p w:rsidR="00241266" w:rsidRPr="005653F0" w:rsidRDefault="00241266" w:rsidP="00241266">
      <w:pPr>
        <w:numPr>
          <w:ilvl w:val="1"/>
          <w:numId w:val="30"/>
        </w:numPr>
        <w:spacing w:before="60" w:after="0"/>
        <w:ind w:left="567" w:hanging="567"/>
        <w:contextualSpacing/>
        <w:rPr>
          <w:szCs w:val="24"/>
        </w:rPr>
      </w:pPr>
      <w:r w:rsidRPr="009C02D2">
        <w:rPr>
          <w:szCs w:val="24"/>
        </w:rPr>
        <w:t>Pēc Piedāvājumu izvērtēšanas, Pasūtītājs</w:t>
      </w:r>
      <w:r w:rsidRPr="005653F0">
        <w:rPr>
          <w:szCs w:val="24"/>
        </w:rPr>
        <w:t xml:space="preserve"> no visiem Pasūtītāja prasībām atbilstošajiem piedāvājumiem izvēlēsies piedāvājumu ar viszemāko piedāvāto cenu. Gadījumā, ja vairāki piegādātāji piedāvā vienādu cenu, Pasūtītājs priekšroku dos tā Izpildītāja piedāvājumam, kurš iepirkumā </w:t>
      </w:r>
      <w:r>
        <w:rPr>
          <w:szCs w:val="24"/>
        </w:rPr>
        <w:t>piedāvājis zemāko cenu par attiecīgo pozīciju.</w:t>
      </w:r>
    </w:p>
    <w:p w:rsidR="00241266" w:rsidRPr="005653F0" w:rsidRDefault="00241266" w:rsidP="00241266">
      <w:pPr>
        <w:numPr>
          <w:ilvl w:val="1"/>
          <w:numId w:val="30"/>
        </w:numPr>
        <w:spacing w:before="60" w:after="0"/>
        <w:ind w:left="567" w:hanging="567"/>
        <w:contextualSpacing/>
        <w:rPr>
          <w:szCs w:val="24"/>
        </w:rPr>
      </w:pPr>
      <w:r w:rsidRPr="005653F0">
        <w:rPr>
          <w:szCs w:val="24"/>
        </w:rPr>
        <w:t xml:space="preserve">Pasūtītājs pēc lēmuma pieņemšanas par Izpildītāja, ar kuru tiks slēgts līgums par </w:t>
      </w:r>
      <w:r>
        <w:rPr>
          <w:szCs w:val="24"/>
        </w:rPr>
        <w:t>zemes kadastrālo uzmērīšanu</w:t>
      </w:r>
      <w:r w:rsidRPr="005653F0">
        <w:rPr>
          <w:szCs w:val="24"/>
        </w:rPr>
        <w:t xml:space="preserve">, izvēli, iespējami ātri informē visus Izpildītājus, kas ir iesnieguši piedāvājumus, par to rezultātiem. Ar uzvarējušo Izpildītāju tiek slēgts līgums par </w:t>
      </w:r>
      <w:r>
        <w:rPr>
          <w:szCs w:val="24"/>
        </w:rPr>
        <w:t>zemes kadastrālo uzmērīšanu</w:t>
      </w:r>
      <w:r w:rsidRPr="005653F0">
        <w:rPr>
          <w:szCs w:val="24"/>
        </w:rPr>
        <w:t xml:space="preserve"> konkrētajā </w:t>
      </w:r>
      <w:r>
        <w:rPr>
          <w:szCs w:val="24"/>
        </w:rPr>
        <w:t>objektā</w:t>
      </w:r>
      <w:r w:rsidRPr="005653F0">
        <w:rPr>
          <w:szCs w:val="24"/>
        </w:rPr>
        <w:t>.</w:t>
      </w:r>
    </w:p>
    <w:p w:rsidR="00241266" w:rsidRPr="00577877" w:rsidRDefault="00241266" w:rsidP="00241266">
      <w:pPr>
        <w:numPr>
          <w:ilvl w:val="1"/>
          <w:numId w:val="30"/>
        </w:numPr>
        <w:spacing w:before="60" w:after="0"/>
        <w:ind w:left="567" w:hanging="567"/>
        <w:contextualSpacing/>
        <w:rPr>
          <w:szCs w:val="24"/>
        </w:rPr>
      </w:pPr>
      <w:r w:rsidRPr="005653F0">
        <w:rPr>
          <w:szCs w:val="24"/>
        </w:rPr>
        <w:t xml:space="preserve">Pasūtītājam nav pienākums Vienošanās darbības laikā iegādāties pakalpojumus no </w:t>
      </w:r>
      <w:r w:rsidRPr="00577877">
        <w:rPr>
          <w:szCs w:val="24"/>
        </w:rPr>
        <w:t>visām Finanšu piedāvājumā norādītajām pozīcijām.</w:t>
      </w:r>
    </w:p>
    <w:p w:rsidR="00241266" w:rsidRPr="0017612E" w:rsidRDefault="00241266" w:rsidP="00241266">
      <w:pPr>
        <w:spacing w:before="60" w:after="0"/>
        <w:ind w:left="567"/>
        <w:contextualSpacing/>
        <w:rPr>
          <w:szCs w:val="24"/>
        </w:rPr>
      </w:pPr>
    </w:p>
    <w:p w:rsidR="00241266" w:rsidRPr="0017612E" w:rsidRDefault="00241266" w:rsidP="00241266">
      <w:pPr>
        <w:numPr>
          <w:ilvl w:val="0"/>
          <w:numId w:val="30"/>
        </w:numPr>
        <w:spacing w:before="240" w:after="240" w:line="276" w:lineRule="auto"/>
        <w:contextualSpacing/>
        <w:jc w:val="center"/>
        <w:rPr>
          <w:szCs w:val="24"/>
        </w:rPr>
      </w:pPr>
      <w:r w:rsidRPr="0017612E">
        <w:rPr>
          <w:b/>
          <w:bCs/>
          <w:szCs w:val="24"/>
        </w:rPr>
        <w:t xml:space="preserve"> Līdzēju tiesības un pienākumi</w:t>
      </w:r>
    </w:p>
    <w:p w:rsidR="00241266" w:rsidRPr="0017612E" w:rsidRDefault="00241266" w:rsidP="00241266">
      <w:pPr>
        <w:numPr>
          <w:ilvl w:val="1"/>
          <w:numId w:val="30"/>
        </w:numPr>
        <w:contextualSpacing/>
        <w:rPr>
          <w:szCs w:val="24"/>
        </w:rPr>
      </w:pPr>
      <w:r w:rsidRPr="0017612E">
        <w:rPr>
          <w:szCs w:val="24"/>
        </w:rPr>
        <w:t xml:space="preserve">Izpildītāji apņemas: </w:t>
      </w:r>
    </w:p>
    <w:p w:rsidR="00241266" w:rsidRPr="0017612E" w:rsidRDefault="00241266" w:rsidP="00241266">
      <w:pPr>
        <w:numPr>
          <w:ilvl w:val="2"/>
          <w:numId w:val="30"/>
        </w:numPr>
        <w:contextualSpacing/>
        <w:rPr>
          <w:szCs w:val="24"/>
        </w:rPr>
      </w:pPr>
      <w:r w:rsidRPr="0017612E">
        <w:rPr>
          <w:szCs w:val="24"/>
        </w:rPr>
        <w:t>nodrošināt Pasūtītājam pakalpojuma sniegšanu un Darbu veikšanu saskaņā ar Tehnisko specifikāciju, veicot to lietpratīgi, efektīvi, pilnā apjomā un ar pienācīgu rūpību, augstā profesionālā līmenī, ievērojot normatīvo aktu prasības, kas regulē šādu Darbu veikšanu;</w:t>
      </w:r>
    </w:p>
    <w:p w:rsidR="00241266" w:rsidRPr="0017612E" w:rsidRDefault="00241266" w:rsidP="00241266">
      <w:pPr>
        <w:numPr>
          <w:ilvl w:val="2"/>
          <w:numId w:val="30"/>
        </w:numPr>
        <w:contextualSpacing/>
        <w:rPr>
          <w:szCs w:val="24"/>
        </w:rPr>
      </w:pPr>
      <w:r w:rsidRPr="0017612E">
        <w:rPr>
          <w:szCs w:val="24"/>
        </w:rPr>
        <w:t>nodrošināt iepirkumā norādīto speciālistu piesaisti Darbu veikšanā;</w:t>
      </w:r>
    </w:p>
    <w:p w:rsidR="00241266" w:rsidRPr="0017612E" w:rsidRDefault="00241266" w:rsidP="00241266">
      <w:pPr>
        <w:numPr>
          <w:ilvl w:val="2"/>
          <w:numId w:val="30"/>
        </w:numPr>
        <w:contextualSpacing/>
        <w:rPr>
          <w:szCs w:val="24"/>
        </w:rPr>
      </w:pPr>
      <w:r w:rsidRPr="0017612E">
        <w:rPr>
          <w:szCs w:val="24"/>
        </w:rPr>
        <w:t>sniegt Pakalpojumu saskaņā ar konkrētā zemes kadastrālās uzmērīšanas līguma nosacījumiem un savu piedāvājumu iepirkumam, līgumā norādītajā laikā;</w:t>
      </w:r>
    </w:p>
    <w:p w:rsidR="00241266" w:rsidRPr="0017612E" w:rsidRDefault="00241266" w:rsidP="00241266">
      <w:pPr>
        <w:numPr>
          <w:ilvl w:val="2"/>
          <w:numId w:val="30"/>
        </w:numPr>
        <w:contextualSpacing/>
        <w:rPr>
          <w:szCs w:val="24"/>
        </w:rPr>
      </w:pPr>
      <w:r w:rsidRPr="0017612E">
        <w:rPr>
          <w:szCs w:val="24"/>
        </w:rPr>
        <w:t>kompensēt izdevumus pēc to faktiskiem apmēriem, kas Pasūtītājam radušies Izpildītāja vai viņa iesaistītās trešās personas vainas vai neuzmanības dēļ viena mēneša laikā no pretenzijas nosūtīšanas dienas;</w:t>
      </w:r>
    </w:p>
    <w:p w:rsidR="00241266" w:rsidRPr="0017612E" w:rsidRDefault="00241266" w:rsidP="00241266">
      <w:pPr>
        <w:numPr>
          <w:ilvl w:val="2"/>
          <w:numId w:val="30"/>
        </w:numPr>
        <w:contextualSpacing/>
        <w:rPr>
          <w:szCs w:val="24"/>
        </w:rPr>
      </w:pPr>
      <w:r w:rsidRPr="0017612E">
        <w:rPr>
          <w:szCs w:val="24"/>
        </w:rPr>
        <w:t>pieprasīt no Pasūtītāja visus tā rīcībā esošos dokumentus, kas nepieciešami kvalitatīvai Darbu</w:t>
      </w:r>
      <w:r w:rsidRPr="0017612E">
        <w:rPr>
          <w:sz w:val="22"/>
        </w:rPr>
        <w:t xml:space="preserve"> </w:t>
      </w:r>
      <w:r w:rsidRPr="0017612E">
        <w:rPr>
          <w:szCs w:val="24"/>
        </w:rPr>
        <w:t>izpildei;</w:t>
      </w:r>
    </w:p>
    <w:p w:rsidR="00241266" w:rsidRPr="0017612E" w:rsidRDefault="00241266" w:rsidP="00241266">
      <w:pPr>
        <w:numPr>
          <w:ilvl w:val="2"/>
          <w:numId w:val="30"/>
        </w:numPr>
        <w:contextualSpacing/>
        <w:rPr>
          <w:szCs w:val="24"/>
        </w:rPr>
      </w:pPr>
      <w:r w:rsidRPr="0017612E">
        <w:rPr>
          <w:szCs w:val="24"/>
        </w:rPr>
        <w:t>izstrādāt Darbus atbilstoši Tehniskajai specifikācijai un</w:t>
      </w:r>
      <w:r w:rsidR="009C02D2">
        <w:rPr>
          <w:szCs w:val="24"/>
        </w:rPr>
        <w:t xml:space="preserve"> Pasūtītāja darba uzdevumam un </w:t>
      </w:r>
      <w:r w:rsidRPr="0017612E">
        <w:rPr>
          <w:szCs w:val="24"/>
        </w:rPr>
        <w:t>iesniegt tos papīra formātā divos eksemplār</w:t>
      </w:r>
      <w:r w:rsidR="009C02D2">
        <w:rPr>
          <w:szCs w:val="24"/>
        </w:rPr>
        <w:t xml:space="preserve">os (Pasūtītājs Līguma darbības </w:t>
      </w:r>
      <w:r w:rsidRPr="0017612E">
        <w:rPr>
          <w:szCs w:val="24"/>
        </w:rPr>
        <w:t>laikā ir tiesīgs pieprasīt papildus apstiprinātas izdrukas papīra formātā);</w:t>
      </w:r>
    </w:p>
    <w:p w:rsidR="00241266" w:rsidRPr="0017612E" w:rsidRDefault="00241266" w:rsidP="00241266">
      <w:pPr>
        <w:numPr>
          <w:ilvl w:val="2"/>
          <w:numId w:val="30"/>
        </w:numPr>
        <w:contextualSpacing/>
        <w:rPr>
          <w:szCs w:val="24"/>
        </w:rPr>
      </w:pPr>
      <w:r w:rsidRPr="0017612E">
        <w:rPr>
          <w:szCs w:val="24"/>
        </w:rPr>
        <w:t>ar darbu nodošanas – pieņemšanas aktu nodot Darbus Pasūtītājam;</w:t>
      </w:r>
    </w:p>
    <w:p w:rsidR="00241266" w:rsidRPr="0017612E" w:rsidRDefault="00241266" w:rsidP="00241266">
      <w:pPr>
        <w:numPr>
          <w:ilvl w:val="2"/>
          <w:numId w:val="30"/>
        </w:numPr>
        <w:contextualSpacing/>
        <w:rPr>
          <w:szCs w:val="24"/>
        </w:rPr>
      </w:pPr>
      <w:r w:rsidRPr="0017612E">
        <w:rPr>
          <w:szCs w:val="24"/>
        </w:rPr>
        <w:lastRenderedPageBreak/>
        <w:t>Atbildēt par pakalpojuma sniegšanas atbilstību Latvijas Republikas normatīvo aktu prasībām.</w:t>
      </w:r>
    </w:p>
    <w:p w:rsidR="00241266" w:rsidRPr="0017612E" w:rsidRDefault="00241266" w:rsidP="00241266">
      <w:pPr>
        <w:numPr>
          <w:ilvl w:val="1"/>
          <w:numId w:val="30"/>
        </w:numPr>
        <w:contextualSpacing/>
        <w:rPr>
          <w:szCs w:val="24"/>
        </w:rPr>
      </w:pPr>
      <w:r w:rsidRPr="0017612E">
        <w:rPr>
          <w:szCs w:val="24"/>
        </w:rPr>
        <w:t xml:space="preserve">Pasūtītājs apņemas: </w:t>
      </w:r>
    </w:p>
    <w:p w:rsidR="00241266" w:rsidRPr="0017612E" w:rsidRDefault="00241266" w:rsidP="00241266">
      <w:pPr>
        <w:numPr>
          <w:ilvl w:val="2"/>
          <w:numId w:val="30"/>
        </w:numPr>
        <w:contextualSpacing/>
        <w:rPr>
          <w:szCs w:val="24"/>
        </w:rPr>
      </w:pPr>
      <w:r w:rsidRPr="0017612E">
        <w:rPr>
          <w:szCs w:val="24"/>
        </w:rPr>
        <w:t>nodrošināt Izpildītāju vienlīdzīgu konkurenci un godīgu attieksmi pret tiem;</w:t>
      </w:r>
    </w:p>
    <w:p w:rsidR="00241266" w:rsidRPr="0017612E" w:rsidRDefault="00241266" w:rsidP="00241266">
      <w:pPr>
        <w:numPr>
          <w:ilvl w:val="2"/>
          <w:numId w:val="30"/>
        </w:numPr>
        <w:contextualSpacing/>
        <w:rPr>
          <w:szCs w:val="24"/>
        </w:rPr>
      </w:pPr>
      <w:r w:rsidRPr="0017612E">
        <w:rPr>
          <w:szCs w:val="24"/>
        </w:rPr>
        <w:t>nodrošināt pakalpojuma līgumu piešķiršanas procedūras organizēšanu saskaņā ar Vienošanās nosacījumiem;</w:t>
      </w:r>
    </w:p>
    <w:p w:rsidR="00241266" w:rsidRPr="0017612E" w:rsidRDefault="00241266" w:rsidP="00241266">
      <w:pPr>
        <w:numPr>
          <w:ilvl w:val="2"/>
          <w:numId w:val="30"/>
        </w:numPr>
        <w:contextualSpacing/>
        <w:rPr>
          <w:szCs w:val="24"/>
        </w:rPr>
      </w:pPr>
      <w:r w:rsidRPr="0017612E">
        <w:rPr>
          <w:szCs w:val="24"/>
        </w:rPr>
        <w:t>izsniegt Izpildītājam darba uzdevumus un visus Pasūtītāja rīcībā esošos dokumentus, kas nepieciešami Darbu izpildei;</w:t>
      </w:r>
    </w:p>
    <w:p w:rsidR="00241266" w:rsidRPr="0017612E" w:rsidRDefault="00241266" w:rsidP="00241266">
      <w:pPr>
        <w:numPr>
          <w:ilvl w:val="2"/>
          <w:numId w:val="30"/>
        </w:numPr>
        <w:contextualSpacing/>
        <w:rPr>
          <w:szCs w:val="24"/>
        </w:rPr>
      </w:pPr>
      <w:r w:rsidRPr="0017612E">
        <w:rPr>
          <w:szCs w:val="24"/>
        </w:rPr>
        <w:t>ar darbu nodošanas – pieņemšanas aktu pieņemt Darbus, ja tie atbilst līguma noteikumiem.</w:t>
      </w:r>
    </w:p>
    <w:p w:rsidR="00241266" w:rsidRPr="0017612E" w:rsidRDefault="00241266" w:rsidP="00241266">
      <w:pPr>
        <w:numPr>
          <w:ilvl w:val="1"/>
          <w:numId w:val="30"/>
        </w:numPr>
        <w:contextualSpacing/>
        <w:rPr>
          <w:szCs w:val="24"/>
        </w:rPr>
      </w:pPr>
      <w:r w:rsidRPr="0017612E">
        <w:rPr>
          <w:szCs w:val="24"/>
        </w:rPr>
        <w:t xml:space="preserve">Pasūtītājs Vienošanās darbības laikā garantē pakalpojuma līgumu piešķiršanas kārtības ievērošanu. </w:t>
      </w:r>
    </w:p>
    <w:p w:rsidR="00241266" w:rsidRPr="0017612E" w:rsidRDefault="00241266" w:rsidP="00241266">
      <w:pPr>
        <w:ind w:left="510"/>
        <w:contextualSpacing/>
        <w:rPr>
          <w:szCs w:val="24"/>
        </w:rPr>
      </w:pPr>
    </w:p>
    <w:p w:rsidR="00241266" w:rsidRPr="0017612E" w:rsidRDefault="00241266" w:rsidP="00241266">
      <w:pPr>
        <w:numPr>
          <w:ilvl w:val="0"/>
          <w:numId w:val="30"/>
        </w:numPr>
        <w:spacing w:before="240" w:after="240" w:line="276" w:lineRule="auto"/>
        <w:contextualSpacing/>
        <w:jc w:val="center"/>
        <w:rPr>
          <w:szCs w:val="24"/>
        </w:rPr>
      </w:pPr>
      <w:r w:rsidRPr="0017612E">
        <w:rPr>
          <w:b/>
          <w:bCs/>
          <w:szCs w:val="24"/>
        </w:rPr>
        <w:t xml:space="preserve"> Vienošanās noteikumu grozīšana, tās darbības izbeigšana</w:t>
      </w:r>
    </w:p>
    <w:p w:rsidR="00241266" w:rsidRPr="0017612E" w:rsidRDefault="00241266" w:rsidP="00241266">
      <w:pPr>
        <w:numPr>
          <w:ilvl w:val="1"/>
          <w:numId w:val="30"/>
        </w:numPr>
        <w:contextualSpacing/>
        <w:rPr>
          <w:szCs w:val="24"/>
        </w:rPr>
      </w:pPr>
      <w:r w:rsidRPr="0017612E">
        <w:rPr>
          <w:szCs w:val="24"/>
        </w:rPr>
        <w:t xml:space="preserve">Vienošanos var nebūtiski papildināt, grozīt vai izbeigt pirms termiņa Līdzējiem savstarpēji rakstiski vienojoties, kas pēc parakstīšanas kļūst par Vienošanās neatņemamu sastāvdaļu. </w:t>
      </w:r>
    </w:p>
    <w:p w:rsidR="00241266" w:rsidRPr="005653F0" w:rsidRDefault="00241266" w:rsidP="00241266">
      <w:pPr>
        <w:numPr>
          <w:ilvl w:val="1"/>
          <w:numId w:val="30"/>
        </w:numPr>
        <w:contextualSpacing/>
        <w:rPr>
          <w:szCs w:val="24"/>
        </w:rPr>
      </w:pPr>
      <w:r w:rsidRPr="0017612E">
        <w:rPr>
          <w:szCs w:val="24"/>
        </w:rPr>
        <w:t>Pasūtītājam ir tiesības izbeigt Vienošanos pirms termiņa</w:t>
      </w:r>
      <w:r w:rsidRPr="005653F0">
        <w:rPr>
          <w:color w:val="000000"/>
          <w:szCs w:val="24"/>
        </w:rPr>
        <w:t xml:space="preserve"> ar atsevišķu Izpildītāju gadījumos, ja: </w:t>
      </w:r>
    </w:p>
    <w:p w:rsidR="00241266" w:rsidRPr="005653F0" w:rsidRDefault="00241266" w:rsidP="00241266">
      <w:pPr>
        <w:numPr>
          <w:ilvl w:val="2"/>
          <w:numId w:val="30"/>
        </w:numPr>
        <w:spacing w:after="0"/>
        <w:contextualSpacing/>
        <w:rPr>
          <w:szCs w:val="24"/>
        </w:rPr>
      </w:pPr>
      <w:r w:rsidRPr="005653F0">
        <w:rPr>
          <w:color w:val="000000"/>
          <w:szCs w:val="24"/>
        </w:rPr>
        <w:t xml:space="preserve">Izpildītājs kļūst maksātnespējīgs, bankrotē, tā darbība tiek izbeigta, pārtraukta vai apturēta; </w:t>
      </w:r>
    </w:p>
    <w:p w:rsidR="00241266" w:rsidRPr="005653F0" w:rsidRDefault="00241266" w:rsidP="00241266">
      <w:pPr>
        <w:numPr>
          <w:ilvl w:val="2"/>
          <w:numId w:val="30"/>
        </w:numPr>
        <w:spacing w:after="0"/>
        <w:contextualSpacing/>
        <w:rPr>
          <w:szCs w:val="24"/>
        </w:rPr>
      </w:pPr>
      <w:r w:rsidRPr="005653F0">
        <w:rPr>
          <w:color w:val="000000"/>
          <w:szCs w:val="24"/>
        </w:rPr>
        <w:t xml:space="preserve">Izpildītājs neizpilda kādu no </w:t>
      </w:r>
      <w:r>
        <w:rPr>
          <w:color w:val="000000"/>
          <w:szCs w:val="24"/>
        </w:rPr>
        <w:t>zemes kadastrālās uzmērīšanas pakalpojuma</w:t>
      </w:r>
      <w:r w:rsidRPr="005653F0">
        <w:rPr>
          <w:color w:val="000000"/>
          <w:szCs w:val="24"/>
        </w:rPr>
        <w:t xml:space="preserve"> līgumiem norādītajā termiņā vai kvalitātē; </w:t>
      </w:r>
    </w:p>
    <w:p w:rsidR="00241266" w:rsidRPr="005653F0" w:rsidRDefault="00241266" w:rsidP="00241266">
      <w:pPr>
        <w:numPr>
          <w:ilvl w:val="2"/>
          <w:numId w:val="30"/>
        </w:numPr>
        <w:spacing w:after="0"/>
        <w:contextualSpacing/>
        <w:rPr>
          <w:szCs w:val="24"/>
        </w:rPr>
      </w:pPr>
      <w:r w:rsidRPr="005653F0">
        <w:rPr>
          <w:color w:val="000000"/>
          <w:szCs w:val="24"/>
        </w:rPr>
        <w:t>Izpildītājs neiesniedz savu piedāvājumu uz vairāk kā 2 (diviem) uzaicinājumiem.</w:t>
      </w:r>
    </w:p>
    <w:p w:rsidR="00241266" w:rsidRPr="005653F0" w:rsidRDefault="00241266" w:rsidP="00241266">
      <w:pPr>
        <w:spacing w:after="0"/>
        <w:ind w:left="851"/>
        <w:contextualSpacing/>
        <w:rPr>
          <w:szCs w:val="24"/>
        </w:rPr>
      </w:pPr>
    </w:p>
    <w:p w:rsidR="00241266" w:rsidRPr="005653F0" w:rsidRDefault="00241266" w:rsidP="00241266">
      <w:pPr>
        <w:numPr>
          <w:ilvl w:val="0"/>
          <w:numId w:val="30"/>
        </w:numPr>
        <w:tabs>
          <w:tab w:val="left" w:pos="1276"/>
        </w:tabs>
        <w:spacing w:before="240" w:after="240" w:line="276" w:lineRule="auto"/>
        <w:contextualSpacing/>
        <w:jc w:val="center"/>
        <w:rPr>
          <w:szCs w:val="24"/>
        </w:rPr>
      </w:pPr>
      <w:r w:rsidRPr="005653F0">
        <w:rPr>
          <w:b/>
          <w:bCs/>
          <w:color w:val="000000"/>
          <w:szCs w:val="24"/>
        </w:rPr>
        <w:t xml:space="preserve"> Nepārvarama vara</w:t>
      </w:r>
    </w:p>
    <w:p w:rsidR="00241266" w:rsidRPr="005653F0" w:rsidRDefault="00241266" w:rsidP="00241266">
      <w:pPr>
        <w:numPr>
          <w:ilvl w:val="1"/>
          <w:numId w:val="30"/>
        </w:numPr>
        <w:tabs>
          <w:tab w:val="left" w:pos="1276"/>
        </w:tabs>
        <w:contextualSpacing/>
        <w:rPr>
          <w:szCs w:val="24"/>
        </w:rPr>
      </w:pPr>
      <w:r w:rsidRPr="005653F0">
        <w:rPr>
          <w:color w:val="000000"/>
          <w:szCs w:val="24"/>
        </w:rPr>
        <w:t xml:space="preserve">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karadarbība, streiki, iekšējie nemieri, blokādes, varas un pārvaldes institūciju rīcība, normatīvo aktu, kas būtiski ierobežo un aizskar Līdzēju tiesības un ietekmē uzņemtās saistības, pieņemšana un stāšanās spēkā. </w:t>
      </w:r>
    </w:p>
    <w:p w:rsidR="00241266" w:rsidRPr="005653F0" w:rsidRDefault="00241266" w:rsidP="00241266">
      <w:pPr>
        <w:numPr>
          <w:ilvl w:val="1"/>
          <w:numId w:val="30"/>
        </w:numPr>
        <w:tabs>
          <w:tab w:val="left" w:pos="1276"/>
        </w:tabs>
        <w:contextualSpacing/>
        <w:rPr>
          <w:szCs w:val="24"/>
        </w:rPr>
      </w:pPr>
      <w:r w:rsidRPr="005653F0">
        <w:rPr>
          <w:color w:val="000000"/>
          <w:szCs w:val="24"/>
        </w:rPr>
        <w:t xml:space="preserve">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 </w:t>
      </w:r>
    </w:p>
    <w:p w:rsidR="00241266" w:rsidRPr="005653F0" w:rsidRDefault="00241266" w:rsidP="00241266">
      <w:pPr>
        <w:numPr>
          <w:ilvl w:val="1"/>
          <w:numId w:val="30"/>
        </w:numPr>
        <w:tabs>
          <w:tab w:val="left" w:pos="1276"/>
        </w:tabs>
        <w:contextualSpacing/>
        <w:rPr>
          <w:szCs w:val="24"/>
        </w:rPr>
      </w:pPr>
      <w:r w:rsidRPr="005653F0">
        <w:rPr>
          <w:color w:val="000000"/>
          <w:szCs w:val="24"/>
        </w:rPr>
        <w:t xml:space="preserve">Nepārvaramas varas apstākļu iestāšanās gadījumā Vienošanās darbības termiņš tiek pārcelts atbilstoši šādu apstākļu darbības laikam vai arī Līdzēji vienojas par Vienošanās pārtraukšanu. </w:t>
      </w:r>
    </w:p>
    <w:p w:rsidR="009C02D2" w:rsidRDefault="009C02D2" w:rsidP="00241266">
      <w:pPr>
        <w:tabs>
          <w:tab w:val="left" w:pos="1276"/>
        </w:tabs>
        <w:contextualSpacing/>
        <w:rPr>
          <w:szCs w:val="24"/>
        </w:rPr>
      </w:pPr>
    </w:p>
    <w:p w:rsidR="00202FDF" w:rsidRDefault="00202FDF" w:rsidP="00241266">
      <w:pPr>
        <w:tabs>
          <w:tab w:val="left" w:pos="1276"/>
        </w:tabs>
        <w:contextualSpacing/>
        <w:rPr>
          <w:szCs w:val="24"/>
        </w:rPr>
      </w:pPr>
    </w:p>
    <w:p w:rsidR="00202FDF" w:rsidRDefault="00202FDF" w:rsidP="00241266">
      <w:pPr>
        <w:tabs>
          <w:tab w:val="left" w:pos="1276"/>
        </w:tabs>
        <w:contextualSpacing/>
        <w:rPr>
          <w:szCs w:val="24"/>
        </w:rPr>
      </w:pPr>
    </w:p>
    <w:p w:rsidR="00202FDF" w:rsidRPr="005653F0" w:rsidRDefault="00202FDF" w:rsidP="00241266">
      <w:pPr>
        <w:tabs>
          <w:tab w:val="left" w:pos="1276"/>
        </w:tabs>
        <w:contextualSpacing/>
        <w:rPr>
          <w:szCs w:val="24"/>
        </w:rPr>
      </w:pPr>
    </w:p>
    <w:p w:rsidR="00241266" w:rsidRPr="005653F0" w:rsidRDefault="00241266" w:rsidP="00241266">
      <w:pPr>
        <w:numPr>
          <w:ilvl w:val="0"/>
          <w:numId w:val="30"/>
        </w:numPr>
        <w:autoSpaceDE w:val="0"/>
        <w:autoSpaceDN w:val="0"/>
        <w:adjustRightInd w:val="0"/>
        <w:spacing w:before="240" w:after="240" w:line="276" w:lineRule="auto"/>
        <w:contextualSpacing/>
        <w:jc w:val="center"/>
        <w:rPr>
          <w:color w:val="000000"/>
          <w:szCs w:val="24"/>
        </w:rPr>
      </w:pPr>
      <w:r w:rsidRPr="005653F0">
        <w:rPr>
          <w:b/>
          <w:bCs/>
          <w:color w:val="000000"/>
          <w:szCs w:val="24"/>
        </w:rPr>
        <w:lastRenderedPageBreak/>
        <w:t xml:space="preserve"> Noslēguma jautājumi</w:t>
      </w:r>
    </w:p>
    <w:p w:rsidR="00241266" w:rsidRPr="005653F0" w:rsidRDefault="00241266" w:rsidP="00241266">
      <w:pPr>
        <w:numPr>
          <w:ilvl w:val="1"/>
          <w:numId w:val="30"/>
        </w:numPr>
        <w:tabs>
          <w:tab w:val="left" w:pos="1276"/>
        </w:tabs>
        <w:contextualSpacing/>
        <w:rPr>
          <w:szCs w:val="24"/>
        </w:rPr>
      </w:pPr>
      <w:r w:rsidRPr="005653F0">
        <w:rPr>
          <w:color w:val="000000"/>
          <w:szCs w:val="24"/>
        </w:rPr>
        <w:t xml:space="preserve">Visos jautājumos, kas nav noregulēti Vienošanās, Līdzēji vadās no iepirkuma nosacījumu prasībām, Izpildītāju piedāvājumiem iepirkumam un spēkā esošajiem normatīvajiem aktiem. </w:t>
      </w:r>
    </w:p>
    <w:p w:rsidR="00241266" w:rsidRPr="005653F0" w:rsidRDefault="00241266" w:rsidP="00241266">
      <w:pPr>
        <w:numPr>
          <w:ilvl w:val="1"/>
          <w:numId w:val="30"/>
        </w:numPr>
        <w:tabs>
          <w:tab w:val="left" w:pos="1276"/>
        </w:tabs>
        <w:contextualSpacing/>
        <w:rPr>
          <w:szCs w:val="24"/>
        </w:rPr>
      </w:pPr>
      <w:r w:rsidRPr="005653F0">
        <w:rPr>
          <w:color w:val="000000"/>
          <w:szCs w:val="24"/>
        </w:rPr>
        <w:t>Izpildītāju pieteikumā norādīto apakšuzņēmēju nomaiņa notiek</w:t>
      </w:r>
      <w:r w:rsidR="009C02D2">
        <w:rPr>
          <w:color w:val="000000"/>
          <w:szCs w:val="24"/>
        </w:rPr>
        <w:t>,</w:t>
      </w:r>
      <w:r w:rsidRPr="005653F0">
        <w:rPr>
          <w:color w:val="000000"/>
          <w:szCs w:val="24"/>
        </w:rPr>
        <w:t xml:space="preserve"> saskaņojot ar Pasūtītāju.</w:t>
      </w:r>
    </w:p>
    <w:p w:rsidR="00241266" w:rsidRPr="005653F0" w:rsidRDefault="00241266" w:rsidP="00241266">
      <w:pPr>
        <w:numPr>
          <w:ilvl w:val="1"/>
          <w:numId w:val="30"/>
        </w:numPr>
        <w:tabs>
          <w:tab w:val="left" w:pos="1276"/>
        </w:tabs>
        <w:contextualSpacing/>
        <w:rPr>
          <w:szCs w:val="24"/>
        </w:rPr>
      </w:pPr>
      <w:r w:rsidRPr="005653F0">
        <w:rPr>
          <w:color w:val="000000"/>
          <w:szCs w:val="24"/>
        </w:rPr>
        <w:t xml:space="preserve">Visi strīdi starp Līdzējiem risināmi pārrunu ceļā, bet, ja tas nav iespējams, Latvijas Republikas tiesā. </w:t>
      </w:r>
    </w:p>
    <w:p w:rsidR="00241266" w:rsidRPr="005653F0" w:rsidRDefault="00241266" w:rsidP="00241266">
      <w:pPr>
        <w:numPr>
          <w:ilvl w:val="1"/>
          <w:numId w:val="30"/>
        </w:numPr>
        <w:tabs>
          <w:tab w:val="left" w:pos="1276"/>
        </w:tabs>
        <w:contextualSpacing/>
        <w:rPr>
          <w:szCs w:val="24"/>
        </w:rPr>
      </w:pPr>
      <w:r w:rsidRPr="005653F0">
        <w:rPr>
          <w:color w:val="000000"/>
          <w:szCs w:val="24"/>
        </w:rPr>
        <w:t xml:space="preserve">Vienošanās ir saistoša Līdzēju tiesību un saistību pārņēmējiem. </w:t>
      </w:r>
    </w:p>
    <w:p w:rsidR="00241266" w:rsidRPr="005653F0" w:rsidRDefault="00241266" w:rsidP="00241266">
      <w:pPr>
        <w:numPr>
          <w:ilvl w:val="1"/>
          <w:numId w:val="30"/>
        </w:numPr>
        <w:tabs>
          <w:tab w:val="left" w:pos="1276"/>
        </w:tabs>
        <w:contextualSpacing/>
        <w:rPr>
          <w:szCs w:val="24"/>
        </w:rPr>
      </w:pPr>
      <w:r w:rsidRPr="005653F0">
        <w:rPr>
          <w:color w:val="000000"/>
          <w:szCs w:val="24"/>
        </w:rPr>
        <w:t xml:space="preserve">Līdzēji apņemas neveikt nekādas darbības, kas tieši vai netieši var radīt zaudējumus pārējiem Līdzējiem, vai kaitēt pārējo Līdzēju interesēm. </w:t>
      </w:r>
    </w:p>
    <w:p w:rsidR="00241266" w:rsidRPr="005653F0" w:rsidRDefault="00241266" w:rsidP="00241266">
      <w:pPr>
        <w:numPr>
          <w:ilvl w:val="1"/>
          <w:numId w:val="30"/>
        </w:numPr>
        <w:tabs>
          <w:tab w:val="left" w:pos="1276"/>
        </w:tabs>
        <w:contextualSpacing/>
        <w:rPr>
          <w:szCs w:val="24"/>
        </w:rPr>
      </w:pPr>
      <w:r w:rsidRPr="005653F0">
        <w:rPr>
          <w:color w:val="000000"/>
          <w:szCs w:val="24"/>
        </w:rPr>
        <w:t xml:space="preserve">Līgumā izveidotais noteikumu sadalījums pa sadaļām ar tām piešķirtajiem nosaukumiem ir izmantojams tikai un vienīgi atsaucēm un nekādā gadījumā nevar tikt izmantots vai ietekmēt līguma noteikumu tulkošanu. </w:t>
      </w:r>
    </w:p>
    <w:p w:rsidR="00241266" w:rsidRPr="005653F0" w:rsidRDefault="00241266" w:rsidP="00241266">
      <w:pPr>
        <w:numPr>
          <w:ilvl w:val="1"/>
          <w:numId w:val="30"/>
        </w:numPr>
        <w:tabs>
          <w:tab w:val="left" w:pos="1276"/>
        </w:tabs>
        <w:contextualSpacing/>
        <w:rPr>
          <w:szCs w:val="24"/>
        </w:rPr>
      </w:pPr>
      <w:r w:rsidRPr="005653F0">
        <w:rPr>
          <w:color w:val="000000"/>
          <w:szCs w:val="24"/>
        </w:rPr>
        <w:t xml:space="preserve">Izpildītāji ir atbildīgi par Pasūtītājam nodarītajiem zaudējumiem, ja tie radušies darbības vai bezdarbības, tai skaitā, rupjas neuzmanības, ļaunā nolūkā izdarīto darbību vai nolaidības rezultātā. </w:t>
      </w:r>
    </w:p>
    <w:p w:rsidR="00241266" w:rsidRPr="0017612E" w:rsidRDefault="00241266" w:rsidP="00241266">
      <w:pPr>
        <w:numPr>
          <w:ilvl w:val="1"/>
          <w:numId w:val="30"/>
        </w:numPr>
        <w:tabs>
          <w:tab w:val="left" w:pos="1276"/>
        </w:tabs>
        <w:contextualSpacing/>
        <w:rPr>
          <w:szCs w:val="24"/>
        </w:rPr>
      </w:pPr>
      <w:r w:rsidRPr="005653F0">
        <w:rPr>
          <w:color w:val="000000"/>
          <w:szCs w:val="24"/>
        </w:rPr>
        <w:t xml:space="preserve">Visi </w:t>
      </w:r>
      <w:r w:rsidRPr="0017612E">
        <w:rPr>
          <w:szCs w:val="24"/>
        </w:rPr>
        <w:t xml:space="preserve">Līguma grozījumi un papildinājumi ir spēkā tikai tādā gadījumā, ja tie noformēti rakstiski un tos ir parakstījuši abi Līdzēji. </w:t>
      </w:r>
    </w:p>
    <w:p w:rsidR="00241266" w:rsidRPr="0017612E" w:rsidRDefault="00241266" w:rsidP="00241266">
      <w:pPr>
        <w:numPr>
          <w:ilvl w:val="1"/>
          <w:numId w:val="30"/>
        </w:numPr>
        <w:tabs>
          <w:tab w:val="clear" w:pos="720"/>
          <w:tab w:val="left" w:pos="709"/>
        </w:tabs>
        <w:ind w:left="709" w:hanging="709"/>
        <w:contextualSpacing/>
        <w:rPr>
          <w:szCs w:val="24"/>
        </w:rPr>
      </w:pPr>
      <w:r w:rsidRPr="0017612E">
        <w:rPr>
          <w:szCs w:val="24"/>
        </w:rPr>
        <w:t xml:space="preserve">Pasūtītāja pilnvarotais pārstāvis Vienošanās darbības laikā ir Saimnieciskās darbības nodaļas vadītāja vietniece Gunita Meļķe-Kažoka, tālrunis 64023927, 25749113, e-pasts: </w:t>
      </w:r>
      <w:proofErr w:type="spellStart"/>
      <w:r w:rsidRPr="0017612E">
        <w:rPr>
          <w:szCs w:val="24"/>
        </w:rPr>
        <w:t>gunita.melke@aloja.lv</w:t>
      </w:r>
      <w:proofErr w:type="spellEnd"/>
      <w:r w:rsidRPr="0017612E">
        <w:rPr>
          <w:szCs w:val="24"/>
        </w:rPr>
        <w:t xml:space="preserve">, kura organizē zemes kadastrālās uzmērīšanas pakalpojuma līguma piešķiršanas procedūru. </w:t>
      </w:r>
    </w:p>
    <w:p w:rsidR="00241266" w:rsidRPr="0017612E" w:rsidRDefault="00241266" w:rsidP="00241266">
      <w:pPr>
        <w:numPr>
          <w:ilvl w:val="1"/>
          <w:numId w:val="30"/>
        </w:numPr>
        <w:tabs>
          <w:tab w:val="clear" w:pos="720"/>
          <w:tab w:val="left" w:pos="709"/>
        </w:tabs>
        <w:ind w:left="709" w:hanging="709"/>
        <w:contextualSpacing/>
        <w:rPr>
          <w:szCs w:val="24"/>
        </w:rPr>
      </w:pPr>
      <w:r w:rsidRPr="0017612E">
        <w:rPr>
          <w:szCs w:val="24"/>
        </w:rPr>
        <w:t>Izpildītāja _______ pilnvarotais pārstāvis Vienošanās darbības laikā ir _______, tālrunis ______, e-pasts: _______.</w:t>
      </w:r>
    </w:p>
    <w:p w:rsidR="00241266" w:rsidRPr="005653F0" w:rsidRDefault="00241266" w:rsidP="00241266">
      <w:pPr>
        <w:numPr>
          <w:ilvl w:val="1"/>
          <w:numId w:val="30"/>
        </w:numPr>
        <w:tabs>
          <w:tab w:val="clear" w:pos="720"/>
          <w:tab w:val="left" w:pos="709"/>
        </w:tabs>
        <w:ind w:left="709" w:hanging="709"/>
        <w:contextualSpacing/>
        <w:rPr>
          <w:szCs w:val="24"/>
        </w:rPr>
      </w:pPr>
      <w:r w:rsidRPr="0017612E">
        <w:rPr>
          <w:szCs w:val="24"/>
        </w:rPr>
        <w:t>Izpildītāja _______ pilnvarotais pārstāvis Vienošanās darbības</w:t>
      </w:r>
      <w:r w:rsidRPr="005653F0">
        <w:rPr>
          <w:color w:val="000000"/>
          <w:szCs w:val="24"/>
        </w:rPr>
        <w:t xml:space="preserve"> laikā ir _______, tālrunis ______, e-pasts: _______.</w:t>
      </w:r>
    </w:p>
    <w:p w:rsidR="00241266" w:rsidRPr="005653F0" w:rsidRDefault="00241266" w:rsidP="00241266">
      <w:pPr>
        <w:numPr>
          <w:ilvl w:val="1"/>
          <w:numId w:val="30"/>
        </w:numPr>
        <w:tabs>
          <w:tab w:val="clear" w:pos="720"/>
          <w:tab w:val="left" w:pos="709"/>
        </w:tabs>
        <w:ind w:left="709" w:hanging="709"/>
        <w:contextualSpacing/>
        <w:rPr>
          <w:szCs w:val="24"/>
        </w:rPr>
      </w:pPr>
      <w:r w:rsidRPr="005653F0">
        <w:rPr>
          <w:color w:val="000000"/>
          <w:szCs w:val="24"/>
        </w:rPr>
        <w:t>Izpildītāja _______ pilnvarotais pārstāvis Vienošanās darbības laikā ir _______, tālrunis ______, e-pasts: _______.</w:t>
      </w:r>
    </w:p>
    <w:p w:rsidR="00241266" w:rsidRPr="005653F0" w:rsidRDefault="00241266" w:rsidP="00241266">
      <w:pPr>
        <w:numPr>
          <w:ilvl w:val="1"/>
          <w:numId w:val="30"/>
        </w:numPr>
        <w:tabs>
          <w:tab w:val="left" w:pos="1276"/>
        </w:tabs>
        <w:contextualSpacing/>
        <w:rPr>
          <w:szCs w:val="24"/>
        </w:rPr>
      </w:pPr>
      <w:r w:rsidRPr="005653F0">
        <w:rPr>
          <w:color w:val="000000"/>
          <w:szCs w:val="24"/>
        </w:rPr>
        <w:t xml:space="preserve">Līdzēju pilnvarotās personas ir atbildīgas par Vienošanās izpildes uzraudzīšanu, tai skaitā pakalpojuma līgumu piešķiršanas kārtības organizēšanu un izpildi. </w:t>
      </w:r>
    </w:p>
    <w:p w:rsidR="00241266" w:rsidRPr="005653F0" w:rsidRDefault="00241266" w:rsidP="00241266">
      <w:pPr>
        <w:numPr>
          <w:ilvl w:val="1"/>
          <w:numId w:val="30"/>
        </w:numPr>
        <w:tabs>
          <w:tab w:val="left" w:pos="1276"/>
        </w:tabs>
        <w:contextualSpacing/>
        <w:rPr>
          <w:szCs w:val="24"/>
        </w:rPr>
      </w:pPr>
      <w:r w:rsidRPr="005653F0">
        <w:rPr>
          <w:color w:val="000000"/>
          <w:szCs w:val="24"/>
        </w:rPr>
        <w:t>Pilnvaroto pārstāvju vai Līdzēju rekvizītu maiņas gadījumā Līdzējs apņemas rakstiski par to paziņot pārējiem Līdzējiem 5 (piecu) dienu laikā no izmaiņu iestāšanās brīža.</w:t>
      </w:r>
    </w:p>
    <w:p w:rsidR="00241266" w:rsidRPr="005653F0" w:rsidRDefault="00241266" w:rsidP="00241266">
      <w:pPr>
        <w:numPr>
          <w:ilvl w:val="1"/>
          <w:numId w:val="30"/>
        </w:numPr>
        <w:tabs>
          <w:tab w:val="left" w:pos="1276"/>
        </w:tabs>
        <w:contextualSpacing/>
        <w:rPr>
          <w:szCs w:val="24"/>
        </w:rPr>
      </w:pPr>
      <w:r w:rsidRPr="005653F0">
        <w:rPr>
          <w:color w:val="000000"/>
          <w:szCs w:val="24"/>
        </w:rPr>
        <w:t xml:space="preserve">Vienošanās sagatavota uz ___ (_____) lapām, _____eksemplāros ar vienādu juridisko spēku, no kuriem viens glabājas pie Pasūtītāja, bet pārējie attiecīgi pie katra Izpildītāja. </w:t>
      </w:r>
    </w:p>
    <w:p w:rsidR="00241266" w:rsidRPr="005653F0" w:rsidRDefault="00241266" w:rsidP="00241266">
      <w:pPr>
        <w:numPr>
          <w:ilvl w:val="1"/>
          <w:numId w:val="30"/>
        </w:numPr>
        <w:tabs>
          <w:tab w:val="left" w:pos="1276"/>
        </w:tabs>
        <w:contextualSpacing/>
        <w:rPr>
          <w:szCs w:val="24"/>
        </w:rPr>
      </w:pPr>
      <w:r w:rsidRPr="005653F0">
        <w:rPr>
          <w:color w:val="000000"/>
          <w:szCs w:val="24"/>
        </w:rPr>
        <w:t>Vienošanās satur šādus pielikumus, kas ir Vienošanās neatņemamas sastāvdaļas:</w:t>
      </w:r>
    </w:p>
    <w:p w:rsidR="00241266" w:rsidRPr="005653F0" w:rsidRDefault="00241266" w:rsidP="00241266">
      <w:pPr>
        <w:numPr>
          <w:ilvl w:val="2"/>
          <w:numId w:val="30"/>
        </w:numPr>
        <w:tabs>
          <w:tab w:val="left" w:pos="851"/>
        </w:tabs>
        <w:contextualSpacing/>
        <w:rPr>
          <w:szCs w:val="24"/>
        </w:rPr>
      </w:pPr>
      <w:r w:rsidRPr="005653F0">
        <w:rPr>
          <w:color w:val="000000"/>
          <w:szCs w:val="24"/>
        </w:rPr>
        <w:t>tehniskā specifikācija uz ___ lapām;</w:t>
      </w:r>
    </w:p>
    <w:p w:rsidR="00241266" w:rsidRPr="005653F0" w:rsidRDefault="00241266" w:rsidP="00241266">
      <w:pPr>
        <w:numPr>
          <w:ilvl w:val="2"/>
          <w:numId w:val="30"/>
        </w:numPr>
        <w:tabs>
          <w:tab w:val="left" w:pos="851"/>
        </w:tabs>
        <w:contextualSpacing/>
        <w:rPr>
          <w:szCs w:val="24"/>
        </w:rPr>
      </w:pPr>
      <w:r w:rsidRPr="005653F0">
        <w:rPr>
          <w:i/>
          <w:color w:val="000000"/>
          <w:szCs w:val="24"/>
        </w:rPr>
        <w:t>Nosaukums</w:t>
      </w:r>
      <w:r w:rsidRPr="005653F0">
        <w:rPr>
          <w:color w:val="000000"/>
          <w:szCs w:val="24"/>
        </w:rPr>
        <w:t xml:space="preserve"> finanšu piedāvājums uz __ lapām;</w:t>
      </w:r>
    </w:p>
    <w:p w:rsidR="00241266" w:rsidRPr="005653F0" w:rsidRDefault="00241266" w:rsidP="00241266">
      <w:pPr>
        <w:numPr>
          <w:ilvl w:val="2"/>
          <w:numId w:val="30"/>
        </w:numPr>
        <w:tabs>
          <w:tab w:val="left" w:pos="851"/>
        </w:tabs>
        <w:contextualSpacing/>
        <w:rPr>
          <w:szCs w:val="24"/>
        </w:rPr>
      </w:pPr>
      <w:r w:rsidRPr="005653F0">
        <w:rPr>
          <w:i/>
          <w:color w:val="000000"/>
          <w:szCs w:val="24"/>
        </w:rPr>
        <w:t>Nosaukums</w:t>
      </w:r>
      <w:r w:rsidRPr="005653F0">
        <w:rPr>
          <w:color w:val="000000"/>
          <w:szCs w:val="24"/>
        </w:rPr>
        <w:t xml:space="preserve"> finanšu piedāvājums uz __ lapām</w:t>
      </w:r>
      <w:r>
        <w:rPr>
          <w:color w:val="000000"/>
          <w:szCs w:val="24"/>
        </w:rPr>
        <w:t>;</w:t>
      </w:r>
    </w:p>
    <w:p w:rsidR="00241266" w:rsidRPr="005653F0" w:rsidRDefault="00241266" w:rsidP="00241266">
      <w:pPr>
        <w:numPr>
          <w:ilvl w:val="2"/>
          <w:numId w:val="30"/>
        </w:numPr>
        <w:tabs>
          <w:tab w:val="left" w:pos="851"/>
        </w:tabs>
        <w:contextualSpacing/>
        <w:rPr>
          <w:szCs w:val="24"/>
        </w:rPr>
      </w:pPr>
      <w:r w:rsidRPr="005653F0">
        <w:rPr>
          <w:i/>
          <w:color w:val="000000"/>
          <w:szCs w:val="24"/>
        </w:rPr>
        <w:t>Nosaukums</w:t>
      </w:r>
      <w:r w:rsidRPr="005653F0">
        <w:rPr>
          <w:color w:val="000000"/>
          <w:szCs w:val="24"/>
        </w:rPr>
        <w:t xml:space="preserve"> finanšu piedāvājums uz __ lapām</w:t>
      </w:r>
      <w:r>
        <w:rPr>
          <w:color w:val="000000"/>
          <w:szCs w:val="24"/>
        </w:rPr>
        <w:t>.</w:t>
      </w:r>
    </w:p>
    <w:p w:rsidR="00241266" w:rsidRPr="005653F0" w:rsidRDefault="00241266" w:rsidP="00241266">
      <w:pPr>
        <w:contextualSpacing/>
        <w:rPr>
          <w:b/>
          <w:bCs/>
          <w:smallCaps/>
        </w:rPr>
      </w:pPr>
    </w:p>
    <w:tbl>
      <w:tblPr>
        <w:tblW w:w="0" w:type="auto"/>
        <w:tblLook w:val="0000" w:firstRow="0" w:lastRow="0" w:firstColumn="0" w:lastColumn="0" w:noHBand="0" w:noVBand="0"/>
      </w:tblPr>
      <w:tblGrid>
        <w:gridCol w:w="4174"/>
        <w:gridCol w:w="4354"/>
      </w:tblGrid>
      <w:tr w:rsidR="00241266" w:rsidRPr="005653F0" w:rsidTr="00202FDF">
        <w:tc>
          <w:tcPr>
            <w:tcW w:w="4174" w:type="dxa"/>
          </w:tcPr>
          <w:p w:rsidR="00241266" w:rsidRPr="005653F0" w:rsidRDefault="00241266" w:rsidP="00202FDF">
            <w:pPr>
              <w:keepNext/>
              <w:spacing w:after="0"/>
              <w:outlineLvl w:val="2"/>
              <w:rPr>
                <w:rFonts w:eastAsia="Times New Roman"/>
                <w:b/>
                <w:szCs w:val="24"/>
              </w:rPr>
            </w:pPr>
            <w:r w:rsidRPr="005653F0">
              <w:rPr>
                <w:rFonts w:eastAsia="Times New Roman"/>
                <w:b/>
                <w:szCs w:val="24"/>
              </w:rPr>
              <w:lastRenderedPageBreak/>
              <w:t>Pasūtītājs:</w:t>
            </w:r>
          </w:p>
          <w:p w:rsidR="00241266" w:rsidRPr="005653F0" w:rsidRDefault="00241266" w:rsidP="00202FDF">
            <w:pPr>
              <w:keepNext/>
              <w:spacing w:after="0"/>
              <w:outlineLvl w:val="2"/>
              <w:rPr>
                <w:rFonts w:eastAsia="Times New Roman"/>
                <w:b/>
                <w:szCs w:val="24"/>
              </w:rPr>
            </w:pPr>
            <w:r w:rsidRPr="005653F0">
              <w:rPr>
                <w:rFonts w:eastAsia="Times New Roman"/>
                <w:b/>
                <w:szCs w:val="24"/>
              </w:rPr>
              <w:t>Alojas novada dome</w:t>
            </w:r>
          </w:p>
          <w:p w:rsidR="00241266" w:rsidRPr="005653F0" w:rsidRDefault="00241266" w:rsidP="00202FDF">
            <w:pPr>
              <w:spacing w:after="0"/>
              <w:rPr>
                <w:rFonts w:eastAsia="Times New Roman"/>
                <w:szCs w:val="24"/>
              </w:rPr>
            </w:pPr>
            <w:r w:rsidRPr="005653F0">
              <w:rPr>
                <w:rFonts w:eastAsia="Times New Roman"/>
                <w:szCs w:val="24"/>
              </w:rPr>
              <w:t>Reģ.</w:t>
            </w:r>
            <w:r w:rsidR="009C02D2">
              <w:rPr>
                <w:rFonts w:eastAsia="Times New Roman"/>
                <w:szCs w:val="24"/>
              </w:rPr>
              <w:t xml:space="preserve"> </w:t>
            </w:r>
            <w:r w:rsidRPr="005653F0">
              <w:rPr>
                <w:rFonts w:eastAsia="Times New Roman"/>
                <w:szCs w:val="24"/>
              </w:rPr>
              <w:t>Nr. 90000060032</w:t>
            </w:r>
          </w:p>
          <w:p w:rsidR="00241266" w:rsidRPr="005653F0" w:rsidRDefault="00241266" w:rsidP="00202FDF">
            <w:pPr>
              <w:spacing w:after="0"/>
              <w:rPr>
                <w:rFonts w:eastAsia="Times New Roman"/>
                <w:szCs w:val="24"/>
              </w:rPr>
            </w:pPr>
            <w:r w:rsidRPr="005653F0">
              <w:rPr>
                <w:rFonts w:eastAsia="Times New Roman"/>
                <w:szCs w:val="24"/>
              </w:rPr>
              <w:t>Jūras iela 13, Aloja, LV-4064</w:t>
            </w:r>
          </w:p>
          <w:p w:rsidR="00241266" w:rsidRPr="005653F0" w:rsidRDefault="00241266" w:rsidP="00202FDF">
            <w:pPr>
              <w:spacing w:after="0"/>
              <w:rPr>
                <w:rFonts w:eastAsia="Times New Roman"/>
                <w:szCs w:val="24"/>
              </w:rPr>
            </w:pPr>
            <w:r w:rsidRPr="005653F0">
              <w:rPr>
                <w:rFonts w:eastAsia="Times New Roman"/>
                <w:szCs w:val="24"/>
              </w:rPr>
              <w:t xml:space="preserve">Banka: AS </w:t>
            </w:r>
            <w:proofErr w:type="spellStart"/>
            <w:r w:rsidRPr="005653F0">
              <w:rPr>
                <w:rFonts w:eastAsia="Times New Roman"/>
                <w:szCs w:val="24"/>
              </w:rPr>
              <w:t>Swedbank</w:t>
            </w:r>
            <w:proofErr w:type="spellEnd"/>
          </w:p>
          <w:p w:rsidR="00241266" w:rsidRPr="005653F0" w:rsidRDefault="00241266" w:rsidP="00202FDF">
            <w:pPr>
              <w:spacing w:after="0"/>
              <w:rPr>
                <w:rFonts w:eastAsia="Times New Roman"/>
                <w:szCs w:val="24"/>
              </w:rPr>
            </w:pPr>
            <w:r w:rsidRPr="005653F0">
              <w:rPr>
                <w:rFonts w:eastAsia="Times New Roman"/>
                <w:szCs w:val="24"/>
              </w:rPr>
              <w:t>Kods: HABALV22</w:t>
            </w:r>
          </w:p>
          <w:p w:rsidR="00241266" w:rsidRPr="005653F0" w:rsidRDefault="00241266" w:rsidP="00202FDF">
            <w:pPr>
              <w:spacing w:after="0"/>
              <w:rPr>
                <w:rFonts w:eastAsia="Times New Roman"/>
                <w:szCs w:val="24"/>
              </w:rPr>
            </w:pPr>
            <w:r w:rsidRPr="005653F0">
              <w:rPr>
                <w:rFonts w:eastAsia="Times New Roman"/>
                <w:szCs w:val="24"/>
              </w:rPr>
              <w:t>Konts: LV12HABA0551026085817</w:t>
            </w:r>
          </w:p>
        </w:tc>
        <w:tc>
          <w:tcPr>
            <w:tcW w:w="4354" w:type="dxa"/>
          </w:tcPr>
          <w:p w:rsidR="00241266" w:rsidRPr="005653F0" w:rsidRDefault="00241266" w:rsidP="00202FDF">
            <w:pPr>
              <w:keepNext/>
              <w:keepLines/>
              <w:spacing w:after="0"/>
              <w:outlineLvl w:val="0"/>
              <w:rPr>
                <w:rFonts w:eastAsia="Times New Roman"/>
                <w:b/>
                <w:bCs/>
                <w:szCs w:val="24"/>
              </w:rPr>
            </w:pPr>
            <w:r w:rsidRPr="005653F0">
              <w:rPr>
                <w:rFonts w:eastAsia="Times New Roman"/>
                <w:b/>
                <w:bCs/>
                <w:szCs w:val="24"/>
              </w:rPr>
              <w:t>Izpildītāji:</w:t>
            </w:r>
          </w:p>
          <w:p w:rsidR="00241266" w:rsidRPr="005653F0" w:rsidRDefault="00241266" w:rsidP="00202FDF">
            <w:pPr>
              <w:keepNext/>
              <w:spacing w:after="0"/>
              <w:outlineLvl w:val="1"/>
              <w:rPr>
                <w:rFonts w:eastAsia="Times New Roman"/>
                <w:b/>
                <w:szCs w:val="24"/>
              </w:rPr>
            </w:pPr>
            <w:r w:rsidRPr="005653F0">
              <w:rPr>
                <w:rFonts w:eastAsia="Times New Roman"/>
                <w:b/>
                <w:szCs w:val="24"/>
              </w:rPr>
              <w:t>Nosaukums</w:t>
            </w:r>
          </w:p>
          <w:p w:rsidR="00241266" w:rsidRPr="005653F0" w:rsidRDefault="00241266" w:rsidP="00202FDF">
            <w:pPr>
              <w:spacing w:after="0"/>
              <w:rPr>
                <w:rFonts w:eastAsia="Times New Roman"/>
                <w:szCs w:val="24"/>
              </w:rPr>
            </w:pPr>
            <w:r w:rsidRPr="005653F0">
              <w:rPr>
                <w:rFonts w:eastAsia="Times New Roman"/>
                <w:szCs w:val="24"/>
              </w:rPr>
              <w:t>Reģ.</w:t>
            </w:r>
            <w:r w:rsidR="009C02D2">
              <w:rPr>
                <w:rFonts w:eastAsia="Times New Roman"/>
                <w:szCs w:val="24"/>
              </w:rPr>
              <w:t xml:space="preserve"> </w:t>
            </w:r>
            <w:r w:rsidRPr="005653F0">
              <w:rPr>
                <w:rFonts w:eastAsia="Times New Roman"/>
                <w:szCs w:val="24"/>
              </w:rPr>
              <w:t>Nr.</w:t>
            </w:r>
          </w:p>
          <w:p w:rsidR="00241266" w:rsidRPr="005653F0" w:rsidRDefault="00241266" w:rsidP="00202FDF">
            <w:pPr>
              <w:spacing w:after="0"/>
              <w:rPr>
                <w:rFonts w:eastAsia="Times New Roman"/>
                <w:szCs w:val="24"/>
              </w:rPr>
            </w:pPr>
            <w:r w:rsidRPr="005653F0">
              <w:rPr>
                <w:rFonts w:eastAsia="Times New Roman"/>
                <w:szCs w:val="24"/>
              </w:rPr>
              <w:t>Adrese</w:t>
            </w:r>
          </w:p>
          <w:p w:rsidR="00241266" w:rsidRPr="005653F0" w:rsidRDefault="00241266" w:rsidP="00202FDF">
            <w:pPr>
              <w:spacing w:after="0"/>
              <w:rPr>
                <w:rFonts w:eastAsia="Times New Roman"/>
                <w:szCs w:val="24"/>
              </w:rPr>
            </w:pPr>
            <w:r w:rsidRPr="005653F0">
              <w:rPr>
                <w:rFonts w:eastAsia="Times New Roman"/>
                <w:szCs w:val="24"/>
              </w:rPr>
              <w:t xml:space="preserve">Banka: </w:t>
            </w:r>
          </w:p>
          <w:p w:rsidR="00241266" w:rsidRPr="005653F0" w:rsidRDefault="00241266" w:rsidP="00202FDF">
            <w:pPr>
              <w:spacing w:after="0"/>
              <w:rPr>
                <w:rFonts w:eastAsia="Times New Roman"/>
                <w:szCs w:val="24"/>
              </w:rPr>
            </w:pPr>
            <w:r w:rsidRPr="005653F0">
              <w:rPr>
                <w:rFonts w:eastAsia="Times New Roman"/>
                <w:szCs w:val="24"/>
              </w:rPr>
              <w:t>Kods:</w:t>
            </w:r>
          </w:p>
          <w:p w:rsidR="00241266" w:rsidRPr="005653F0" w:rsidRDefault="00241266" w:rsidP="00202FDF">
            <w:pPr>
              <w:spacing w:after="0"/>
              <w:rPr>
                <w:rFonts w:eastAsia="Times New Roman"/>
                <w:b/>
                <w:bCs/>
                <w:szCs w:val="24"/>
              </w:rPr>
            </w:pPr>
            <w:r w:rsidRPr="005653F0">
              <w:rPr>
                <w:rFonts w:eastAsia="Times New Roman"/>
                <w:szCs w:val="24"/>
              </w:rPr>
              <w:t xml:space="preserve">Konts: </w:t>
            </w:r>
          </w:p>
        </w:tc>
      </w:tr>
      <w:tr w:rsidR="00241266" w:rsidRPr="005653F0" w:rsidTr="00202FDF">
        <w:trPr>
          <w:trHeight w:val="1205"/>
        </w:trPr>
        <w:tc>
          <w:tcPr>
            <w:tcW w:w="4174" w:type="dxa"/>
          </w:tcPr>
          <w:p w:rsidR="00241266" w:rsidRPr="005653F0" w:rsidRDefault="00241266" w:rsidP="00202FDF">
            <w:pPr>
              <w:suppressAutoHyphens/>
              <w:spacing w:after="0"/>
              <w:rPr>
                <w:rFonts w:eastAsia="Times New Roman"/>
                <w:szCs w:val="24"/>
                <w:lang w:eastAsia="ar-SA"/>
              </w:rPr>
            </w:pPr>
          </w:p>
          <w:p w:rsidR="00241266" w:rsidRPr="005653F0" w:rsidRDefault="00241266" w:rsidP="00202FDF">
            <w:pPr>
              <w:suppressAutoHyphens/>
              <w:spacing w:after="0"/>
              <w:rPr>
                <w:rFonts w:eastAsia="Times New Roman"/>
                <w:szCs w:val="24"/>
              </w:rPr>
            </w:pPr>
            <w:r w:rsidRPr="005653F0">
              <w:rPr>
                <w:rFonts w:eastAsia="Times New Roman"/>
                <w:szCs w:val="24"/>
              </w:rPr>
              <w:t>_________________________</w:t>
            </w:r>
          </w:p>
          <w:p w:rsidR="00241266" w:rsidRPr="005653F0" w:rsidRDefault="009C02D2" w:rsidP="00202FDF">
            <w:pPr>
              <w:keepNext/>
              <w:spacing w:after="0"/>
              <w:outlineLvl w:val="1"/>
              <w:rPr>
                <w:rFonts w:eastAsia="Times New Roman"/>
                <w:szCs w:val="24"/>
              </w:rPr>
            </w:pPr>
            <w:r>
              <w:rPr>
                <w:rFonts w:eastAsia="Times New Roman"/>
                <w:szCs w:val="24"/>
              </w:rPr>
              <w:t>Dace Vilne</w:t>
            </w:r>
          </w:p>
          <w:p w:rsidR="00241266" w:rsidRPr="005653F0" w:rsidRDefault="00241266" w:rsidP="00202FDF">
            <w:pPr>
              <w:suppressAutoHyphens/>
              <w:spacing w:after="0"/>
              <w:rPr>
                <w:rFonts w:eastAsia="Times New Roman"/>
                <w:szCs w:val="24"/>
                <w:lang w:eastAsia="ar-SA"/>
              </w:rPr>
            </w:pPr>
          </w:p>
        </w:tc>
        <w:tc>
          <w:tcPr>
            <w:tcW w:w="4354" w:type="dxa"/>
          </w:tcPr>
          <w:p w:rsidR="00241266" w:rsidRPr="005653F0" w:rsidRDefault="00241266" w:rsidP="00202FDF">
            <w:pPr>
              <w:keepNext/>
              <w:spacing w:after="0"/>
              <w:outlineLvl w:val="1"/>
              <w:rPr>
                <w:rFonts w:eastAsia="Times New Roman"/>
                <w:b/>
                <w:szCs w:val="24"/>
              </w:rPr>
            </w:pPr>
          </w:p>
          <w:p w:rsidR="00241266" w:rsidRPr="005653F0" w:rsidRDefault="00241266" w:rsidP="00202FDF">
            <w:pPr>
              <w:keepNext/>
              <w:spacing w:after="0"/>
              <w:outlineLvl w:val="1"/>
              <w:rPr>
                <w:rFonts w:eastAsia="Times New Roman"/>
                <w:b/>
                <w:szCs w:val="24"/>
              </w:rPr>
            </w:pPr>
            <w:r w:rsidRPr="005653F0">
              <w:rPr>
                <w:rFonts w:eastAsia="Times New Roman"/>
                <w:b/>
                <w:szCs w:val="24"/>
              </w:rPr>
              <w:t>____________________________</w:t>
            </w:r>
          </w:p>
          <w:p w:rsidR="00241266" w:rsidRDefault="00241266" w:rsidP="00202FDF">
            <w:pPr>
              <w:keepNext/>
              <w:spacing w:after="0"/>
              <w:outlineLvl w:val="1"/>
              <w:rPr>
                <w:rFonts w:eastAsia="Times New Roman"/>
                <w:szCs w:val="24"/>
              </w:rPr>
            </w:pPr>
            <w:r w:rsidRPr="005653F0">
              <w:rPr>
                <w:rFonts w:eastAsia="Times New Roman"/>
                <w:szCs w:val="24"/>
              </w:rPr>
              <w:t>Vārds Uzvārds</w:t>
            </w:r>
          </w:p>
          <w:p w:rsidR="00241266" w:rsidRDefault="00241266" w:rsidP="00202FDF">
            <w:pPr>
              <w:keepNext/>
              <w:spacing w:after="0"/>
              <w:outlineLvl w:val="1"/>
              <w:rPr>
                <w:rFonts w:eastAsia="Times New Roman"/>
                <w:szCs w:val="24"/>
              </w:rPr>
            </w:pPr>
          </w:p>
          <w:p w:rsidR="00241266" w:rsidRPr="005653F0" w:rsidRDefault="00241266" w:rsidP="00202FDF">
            <w:pPr>
              <w:keepNext/>
              <w:spacing w:after="0"/>
              <w:outlineLvl w:val="1"/>
              <w:rPr>
                <w:rFonts w:eastAsia="Times New Roman"/>
                <w:szCs w:val="24"/>
              </w:rPr>
            </w:pPr>
          </w:p>
        </w:tc>
      </w:tr>
      <w:tr w:rsidR="00241266" w:rsidRPr="005653F0" w:rsidTr="00202FDF">
        <w:tc>
          <w:tcPr>
            <w:tcW w:w="4174" w:type="dxa"/>
          </w:tcPr>
          <w:p w:rsidR="00241266" w:rsidRPr="005653F0" w:rsidRDefault="00241266" w:rsidP="00202FDF">
            <w:pPr>
              <w:widowControl w:val="0"/>
              <w:spacing w:after="0"/>
              <w:rPr>
                <w:rFonts w:eastAsia="Times New Roman"/>
                <w:b/>
                <w:szCs w:val="24"/>
              </w:rPr>
            </w:pPr>
          </w:p>
        </w:tc>
        <w:tc>
          <w:tcPr>
            <w:tcW w:w="4354" w:type="dxa"/>
          </w:tcPr>
          <w:p w:rsidR="00241266" w:rsidRPr="005653F0" w:rsidRDefault="00241266" w:rsidP="00202FDF">
            <w:pPr>
              <w:keepNext/>
              <w:spacing w:after="0"/>
              <w:outlineLvl w:val="1"/>
              <w:rPr>
                <w:rFonts w:eastAsia="Times New Roman"/>
                <w:b/>
                <w:szCs w:val="24"/>
              </w:rPr>
            </w:pPr>
            <w:r w:rsidRPr="005653F0">
              <w:rPr>
                <w:rFonts w:eastAsia="Times New Roman"/>
                <w:b/>
                <w:szCs w:val="24"/>
              </w:rPr>
              <w:t>Nosaukums</w:t>
            </w:r>
          </w:p>
          <w:p w:rsidR="00241266" w:rsidRPr="005653F0" w:rsidRDefault="00241266" w:rsidP="00202FDF">
            <w:pPr>
              <w:keepNext/>
              <w:spacing w:after="0"/>
              <w:outlineLvl w:val="1"/>
              <w:rPr>
                <w:rFonts w:eastAsia="Times New Roman"/>
                <w:szCs w:val="24"/>
              </w:rPr>
            </w:pPr>
            <w:r w:rsidRPr="005653F0">
              <w:rPr>
                <w:rFonts w:eastAsia="Times New Roman"/>
                <w:szCs w:val="24"/>
              </w:rPr>
              <w:t>Reģ.</w:t>
            </w:r>
            <w:r w:rsidR="009C02D2">
              <w:rPr>
                <w:rFonts w:eastAsia="Times New Roman"/>
                <w:szCs w:val="24"/>
              </w:rPr>
              <w:t xml:space="preserve"> </w:t>
            </w:r>
            <w:r w:rsidRPr="005653F0">
              <w:rPr>
                <w:rFonts w:eastAsia="Times New Roman"/>
                <w:szCs w:val="24"/>
              </w:rPr>
              <w:t xml:space="preserve">Nr. </w:t>
            </w:r>
          </w:p>
          <w:p w:rsidR="00241266" w:rsidRPr="005653F0" w:rsidRDefault="00241266" w:rsidP="00202FDF">
            <w:pPr>
              <w:keepNext/>
              <w:spacing w:after="0"/>
              <w:outlineLvl w:val="1"/>
              <w:rPr>
                <w:rFonts w:eastAsia="Times New Roman"/>
                <w:szCs w:val="24"/>
              </w:rPr>
            </w:pPr>
            <w:r w:rsidRPr="005653F0">
              <w:rPr>
                <w:rFonts w:eastAsia="Times New Roman"/>
                <w:szCs w:val="24"/>
              </w:rPr>
              <w:t>Adrese</w:t>
            </w:r>
          </w:p>
          <w:p w:rsidR="00241266" w:rsidRPr="005653F0" w:rsidRDefault="00241266" w:rsidP="00202FDF">
            <w:pPr>
              <w:keepNext/>
              <w:spacing w:after="0"/>
              <w:outlineLvl w:val="1"/>
              <w:rPr>
                <w:rFonts w:eastAsia="Times New Roman"/>
                <w:szCs w:val="24"/>
              </w:rPr>
            </w:pPr>
            <w:r w:rsidRPr="005653F0">
              <w:rPr>
                <w:rFonts w:eastAsia="Times New Roman"/>
                <w:szCs w:val="24"/>
              </w:rPr>
              <w:t xml:space="preserve">Banka: </w:t>
            </w:r>
          </w:p>
          <w:p w:rsidR="00241266" w:rsidRPr="005653F0" w:rsidRDefault="00241266" w:rsidP="00202FDF">
            <w:pPr>
              <w:keepNext/>
              <w:spacing w:after="0"/>
              <w:outlineLvl w:val="1"/>
              <w:rPr>
                <w:rFonts w:eastAsia="Times New Roman"/>
                <w:szCs w:val="24"/>
              </w:rPr>
            </w:pPr>
            <w:r w:rsidRPr="005653F0">
              <w:rPr>
                <w:rFonts w:eastAsia="Times New Roman"/>
                <w:szCs w:val="24"/>
              </w:rPr>
              <w:t xml:space="preserve">Kods: </w:t>
            </w:r>
          </w:p>
          <w:p w:rsidR="00241266" w:rsidRPr="005653F0" w:rsidRDefault="00241266" w:rsidP="00202FDF">
            <w:pPr>
              <w:keepNext/>
              <w:spacing w:after="0"/>
              <w:outlineLvl w:val="1"/>
              <w:rPr>
                <w:rFonts w:eastAsia="Times New Roman"/>
                <w:szCs w:val="24"/>
              </w:rPr>
            </w:pPr>
            <w:r w:rsidRPr="005653F0">
              <w:rPr>
                <w:rFonts w:eastAsia="Times New Roman"/>
                <w:szCs w:val="24"/>
              </w:rPr>
              <w:t xml:space="preserve">Konts: </w:t>
            </w:r>
          </w:p>
          <w:p w:rsidR="00241266" w:rsidRPr="005653F0" w:rsidRDefault="00241266" w:rsidP="00202FDF">
            <w:pPr>
              <w:widowControl w:val="0"/>
              <w:spacing w:after="0"/>
              <w:rPr>
                <w:rFonts w:eastAsia="Times New Roman"/>
                <w:b/>
                <w:szCs w:val="24"/>
              </w:rPr>
            </w:pPr>
            <w:r w:rsidRPr="005653F0">
              <w:rPr>
                <w:rFonts w:eastAsia="Times New Roman"/>
                <w:b/>
                <w:szCs w:val="24"/>
              </w:rPr>
              <w:t>_____________________________</w:t>
            </w:r>
          </w:p>
          <w:p w:rsidR="00241266" w:rsidRPr="005653F0" w:rsidRDefault="00241266" w:rsidP="00202FDF">
            <w:pPr>
              <w:keepNext/>
              <w:spacing w:after="0"/>
              <w:outlineLvl w:val="1"/>
              <w:rPr>
                <w:rFonts w:eastAsia="Times New Roman"/>
                <w:szCs w:val="24"/>
              </w:rPr>
            </w:pPr>
            <w:r w:rsidRPr="005653F0">
              <w:rPr>
                <w:rFonts w:eastAsia="Times New Roman"/>
                <w:szCs w:val="24"/>
              </w:rPr>
              <w:t>Vārds Uzvārds</w:t>
            </w:r>
          </w:p>
          <w:p w:rsidR="00241266" w:rsidRPr="005653F0" w:rsidRDefault="00241266" w:rsidP="00202FDF">
            <w:pPr>
              <w:keepNext/>
              <w:spacing w:after="0"/>
              <w:outlineLvl w:val="1"/>
              <w:rPr>
                <w:rFonts w:eastAsia="Times New Roman"/>
                <w:szCs w:val="24"/>
              </w:rPr>
            </w:pPr>
          </w:p>
        </w:tc>
      </w:tr>
      <w:tr w:rsidR="00241266" w:rsidRPr="005653F0" w:rsidTr="00202FDF">
        <w:trPr>
          <w:cantSplit/>
        </w:trPr>
        <w:tc>
          <w:tcPr>
            <w:tcW w:w="4174" w:type="dxa"/>
          </w:tcPr>
          <w:p w:rsidR="00241266" w:rsidRPr="005653F0" w:rsidRDefault="00241266" w:rsidP="00202FDF">
            <w:pPr>
              <w:widowControl w:val="0"/>
              <w:spacing w:after="0"/>
              <w:rPr>
                <w:rFonts w:eastAsia="Times New Roman"/>
                <w:b/>
                <w:szCs w:val="24"/>
              </w:rPr>
            </w:pPr>
          </w:p>
        </w:tc>
        <w:tc>
          <w:tcPr>
            <w:tcW w:w="4354" w:type="dxa"/>
          </w:tcPr>
          <w:p w:rsidR="00241266" w:rsidRPr="005653F0" w:rsidRDefault="00241266" w:rsidP="00202FDF">
            <w:pPr>
              <w:keepNext/>
              <w:suppressAutoHyphens/>
              <w:spacing w:after="0"/>
              <w:outlineLvl w:val="0"/>
              <w:rPr>
                <w:rFonts w:ascii="Times New Roman BaltRim" w:eastAsia="Times New Roman" w:hAnsi="Times New Roman BaltRim"/>
                <w:b/>
                <w:szCs w:val="24"/>
                <w:lang w:eastAsia="ar-SA"/>
              </w:rPr>
            </w:pPr>
            <w:r w:rsidRPr="005653F0">
              <w:rPr>
                <w:rFonts w:ascii="Times New Roman BaltRim Baltic" w:eastAsia="Times New Roman" w:hAnsi="Times New Roman BaltRim Baltic"/>
                <w:b/>
                <w:szCs w:val="24"/>
                <w:lang w:eastAsia="ar-SA"/>
              </w:rPr>
              <w:t>Nosaukums</w:t>
            </w:r>
          </w:p>
          <w:p w:rsidR="00241266" w:rsidRPr="005653F0" w:rsidRDefault="00241266" w:rsidP="00202FDF">
            <w:pPr>
              <w:spacing w:after="0"/>
              <w:rPr>
                <w:rFonts w:ascii="Times New Roman BaltRim" w:eastAsia="Times New Roman" w:hAnsi="Times New Roman BaltRim"/>
                <w:szCs w:val="24"/>
              </w:rPr>
            </w:pPr>
            <w:r w:rsidRPr="005653F0">
              <w:rPr>
                <w:rFonts w:ascii="Times New Roman BaltRim Baltic" w:eastAsia="Times New Roman" w:hAnsi="Times New Roman BaltRim Baltic"/>
                <w:szCs w:val="24"/>
              </w:rPr>
              <w:t>Reģ.</w:t>
            </w:r>
            <w:r w:rsidR="009C02D2">
              <w:rPr>
                <w:rFonts w:ascii="Times New Roman BaltRim Baltic" w:eastAsia="Times New Roman" w:hAnsi="Times New Roman BaltRim Baltic"/>
                <w:szCs w:val="24"/>
              </w:rPr>
              <w:t xml:space="preserve"> </w:t>
            </w:r>
            <w:r w:rsidRPr="005653F0">
              <w:rPr>
                <w:rFonts w:ascii="Times New Roman BaltRim Baltic" w:eastAsia="Times New Roman" w:hAnsi="Times New Roman BaltRim Baltic"/>
                <w:szCs w:val="24"/>
              </w:rPr>
              <w:t xml:space="preserve">Nr. </w:t>
            </w:r>
          </w:p>
          <w:p w:rsidR="00241266" w:rsidRPr="005653F0" w:rsidRDefault="00241266" w:rsidP="00202FDF">
            <w:pPr>
              <w:spacing w:after="0"/>
              <w:rPr>
                <w:rFonts w:ascii="Times New Roman BaltRim" w:eastAsia="Times New Roman" w:hAnsi="Times New Roman BaltRim"/>
                <w:szCs w:val="24"/>
              </w:rPr>
            </w:pPr>
            <w:r w:rsidRPr="005653F0">
              <w:rPr>
                <w:rFonts w:ascii="Times New Roman BaltRim" w:eastAsia="Times New Roman" w:hAnsi="Times New Roman BaltRim"/>
                <w:szCs w:val="24"/>
              </w:rPr>
              <w:t>Adrese</w:t>
            </w:r>
          </w:p>
          <w:p w:rsidR="00241266" w:rsidRPr="005653F0" w:rsidRDefault="00241266" w:rsidP="00202FDF">
            <w:pPr>
              <w:spacing w:after="0"/>
              <w:rPr>
                <w:rFonts w:ascii="Times New Roman BaltRim" w:eastAsia="Times New Roman" w:hAnsi="Times New Roman BaltRim"/>
                <w:szCs w:val="24"/>
              </w:rPr>
            </w:pPr>
            <w:r w:rsidRPr="005653F0">
              <w:rPr>
                <w:rFonts w:ascii="Times New Roman BaltRim" w:eastAsia="Times New Roman" w:hAnsi="Times New Roman BaltRim"/>
                <w:szCs w:val="24"/>
              </w:rPr>
              <w:t xml:space="preserve">Banka: </w:t>
            </w:r>
          </w:p>
          <w:p w:rsidR="00241266" w:rsidRPr="005653F0" w:rsidRDefault="00241266" w:rsidP="00202FDF">
            <w:pPr>
              <w:spacing w:after="0"/>
              <w:rPr>
                <w:rFonts w:ascii="Times New Roman BaltRim" w:eastAsia="Times New Roman" w:hAnsi="Times New Roman BaltRim"/>
                <w:szCs w:val="24"/>
              </w:rPr>
            </w:pPr>
            <w:r w:rsidRPr="005653F0">
              <w:rPr>
                <w:rFonts w:ascii="Times New Roman BaltRim" w:eastAsia="Times New Roman" w:hAnsi="Times New Roman BaltRim"/>
                <w:szCs w:val="24"/>
              </w:rPr>
              <w:t xml:space="preserve">Kods: </w:t>
            </w:r>
          </w:p>
          <w:p w:rsidR="00241266" w:rsidRPr="005653F0" w:rsidRDefault="00241266" w:rsidP="00202FDF">
            <w:pPr>
              <w:widowControl w:val="0"/>
              <w:spacing w:after="0"/>
              <w:rPr>
                <w:rFonts w:eastAsia="Times New Roman"/>
                <w:b/>
                <w:szCs w:val="24"/>
              </w:rPr>
            </w:pPr>
            <w:r w:rsidRPr="005653F0">
              <w:rPr>
                <w:rFonts w:ascii="Times New Roman BaltRim" w:eastAsia="Times New Roman" w:hAnsi="Times New Roman BaltRim"/>
                <w:szCs w:val="24"/>
              </w:rPr>
              <w:t xml:space="preserve">Konts: </w:t>
            </w:r>
          </w:p>
          <w:p w:rsidR="00241266" w:rsidRPr="005653F0" w:rsidRDefault="00241266" w:rsidP="00202FDF">
            <w:pPr>
              <w:widowControl w:val="0"/>
              <w:spacing w:after="0"/>
              <w:rPr>
                <w:rFonts w:eastAsia="Times New Roman"/>
                <w:b/>
                <w:szCs w:val="24"/>
              </w:rPr>
            </w:pPr>
            <w:r w:rsidRPr="005653F0">
              <w:rPr>
                <w:rFonts w:eastAsia="Times New Roman"/>
                <w:b/>
                <w:szCs w:val="24"/>
              </w:rPr>
              <w:t>_____________________________</w:t>
            </w:r>
          </w:p>
          <w:p w:rsidR="00241266" w:rsidRPr="005653F0" w:rsidRDefault="00241266" w:rsidP="00202FDF">
            <w:pPr>
              <w:keepNext/>
              <w:spacing w:after="0"/>
              <w:outlineLvl w:val="1"/>
              <w:rPr>
                <w:rFonts w:eastAsia="Times New Roman"/>
                <w:szCs w:val="24"/>
              </w:rPr>
            </w:pPr>
            <w:r w:rsidRPr="005653F0">
              <w:rPr>
                <w:rFonts w:eastAsia="Times New Roman"/>
                <w:szCs w:val="24"/>
              </w:rPr>
              <w:t>Vārds Uzvārds</w:t>
            </w:r>
          </w:p>
        </w:tc>
      </w:tr>
      <w:tr w:rsidR="00241266" w:rsidRPr="005653F0" w:rsidTr="00202FDF">
        <w:tc>
          <w:tcPr>
            <w:tcW w:w="4174" w:type="dxa"/>
          </w:tcPr>
          <w:p w:rsidR="00241266" w:rsidRPr="005653F0" w:rsidRDefault="00241266" w:rsidP="00202FDF">
            <w:pPr>
              <w:widowControl w:val="0"/>
              <w:spacing w:after="0"/>
              <w:rPr>
                <w:rFonts w:eastAsia="Times New Roman"/>
                <w:b/>
                <w:szCs w:val="24"/>
              </w:rPr>
            </w:pPr>
          </w:p>
        </w:tc>
        <w:tc>
          <w:tcPr>
            <w:tcW w:w="4354" w:type="dxa"/>
          </w:tcPr>
          <w:p w:rsidR="00241266" w:rsidRPr="005653F0" w:rsidRDefault="00241266" w:rsidP="00202FDF">
            <w:pPr>
              <w:widowControl w:val="0"/>
              <w:spacing w:after="0"/>
              <w:rPr>
                <w:rFonts w:eastAsia="Times New Roman"/>
                <w:b/>
                <w:szCs w:val="24"/>
              </w:rPr>
            </w:pPr>
          </w:p>
        </w:tc>
      </w:tr>
    </w:tbl>
    <w:p w:rsidR="00241266" w:rsidRPr="005653F0" w:rsidRDefault="00241266" w:rsidP="00241266">
      <w:pPr>
        <w:tabs>
          <w:tab w:val="left" w:pos="2430"/>
        </w:tabs>
        <w:contextualSpacing/>
        <w:rPr>
          <w:sz w:val="20"/>
          <w:szCs w:val="20"/>
        </w:rPr>
      </w:pPr>
    </w:p>
    <w:p w:rsidR="00241266" w:rsidRPr="005653F0" w:rsidRDefault="00241266" w:rsidP="00241266">
      <w:pPr>
        <w:tabs>
          <w:tab w:val="left" w:pos="2430"/>
        </w:tabs>
        <w:contextualSpacing/>
        <w:jc w:val="right"/>
        <w:rPr>
          <w:caps/>
          <w:szCs w:val="24"/>
        </w:rPr>
      </w:pPr>
      <w:r w:rsidRPr="005653F0">
        <w:rPr>
          <w:i/>
          <w:szCs w:val="24"/>
        </w:rPr>
        <w:t>Vispārīgās vienošanās pielikums</w:t>
      </w:r>
    </w:p>
    <w:p w:rsidR="00241266" w:rsidRPr="005653F0" w:rsidRDefault="00241266" w:rsidP="00241266">
      <w:pPr>
        <w:tabs>
          <w:tab w:val="left" w:pos="2430"/>
        </w:tabs>
        <w:contextualSpacing/>
        <w:jc w:val="right"/>
        <w:rPr>
          <w:caps/>
          <w:szCs w:val="24"/>
        </w:rPr>
      </w:pPr>
    </w:p>
    <w:p w:rsidR="00241266" w:rsidRPr="005653F0" w:rsidRDefault="00241266" w:rsidP="00241266">
      <w:pPr>
        <w:keepNext/>
        <w:tabs>
          <w:tab w:val="center" w:pos="0"/>
        </w:tabs>
        <w:suppressAutoHyphens/>
        <w:overflowPunct w:val="0"/>
        <w:autoSpaceDE w:val="0"/>
        <w:contextualSpacing/>
        <w:jc w:val="center"/>
        <w:outlineLvl w:val="0"/>
        <w:rPr>
          <w:b/>
          <w:bCs/>
          <w:color w:val="000000"/>
          <w:szCs w:val="24"/>
          <w:lang w:eastAsia="ar-SA"/>
        </w:rPr>
      </w:pPr>
      <w:r w:rsidRPr="005653F0">
        <w:rPr>
          <w:b/>
          <w:bCs/>
          <w:color w:val="000000"/>
          <w:szCs w:val="24"/>
          <w:lang w:eastAsia="ar-SA"/>
        </w:rPr>
        <w:t>LĪGUMA PROJEKTS</w:t>
      </w:r>
    </w:p>
    <w:p w:rsidR="00241266" w:rsidRPr="005653F0" w:rsidRDefault="00241266" w:rsidP="00241266">
      <w:pPr>
        <w:suppressAutoHyphens/>
        <w:contextualSpacing/>
        <w:jc w:val="center"/>
        <w:rPr>
          <w:szCs w:val="24"/>
          <w:lang w:eastAsia="ar-SA"/>
        </w:rPr>
      </w:pPr>
      <w:r w:rsidRPr="009706BE">
        <w:rPr>
          <w:szCs w:val="24"/>
          <w:lang w:eastAsia="ar-SA"/>
        </w:rPr>
        <w:t xml:space="preserve">par </w:t>
      </w:r>
      <w:r>
        <w:rPr>
          <w:szCs w:val="24"/>
          <w:lang w:eastAsia="ar-SA"/>
        </w:rPr>
        <w:t>zemes kadastrālo uzmērīšanu</w:t>
      </w:r>
      <w:r w:rsidRPr="005653F0">
        <w:rPr>
          <w:szCs w:val="24"/>
          <w:lang w:eastAsia="ar-SA"/>
        </w:rPr>
        <w:t xml:space="preserve"> </w:t>
      </w:r>
    </w:p>
    <w:p w:rsidR="00241266" w:rsidRPr="005653F0" w:rsidRDefault="00241266" w:rsidP="00241266">
      <w:pPr>
        <w:suppressAutoHyphens/>
        <w:contextualSpacing/>
        <w:rPr>
          <w:color w:val="000000"/>
          <w:szCs w:val="24"/>
          <w:lang w:eastAsia="ar-SA"/>
        </w:rPr>
      </w:pPr>
    </w:p>
    <w:p w:rsidR="00241266" w:rsidRPr="005653F0" w:rsidRDefault="00241266" w:rsidP="00241266">
      <w:pPr>
        <w:suppressAutoHyphens/>
        <w:contextualSpacing/>
        <w:rPr>
          <w:color w:val="000000"/>
          <w:szCs w:val="24"/>
          <w:lang w:eastAsia="ar-SA"/>
        </w:rPr>
      </w:pPr>
      <w:r w:rsidRPr="005653F0">
        <w:rPr>
          <w:color w:val="000000"/>
          <w:szCs w:val="24"/>
          <w:lang w:eastAsia="ar-SA"/>
        </w:rPr>
        <w:t>Alojā</w:t>
      </w:r>
      <w:r w:rsidRPr="005653F0">
        <w:rPr>
          <w:color w:val="000000"/>
          <w:szCs w:val="24"/>
          <w:lang w:eastAsia="ar-SA"/>
        </w:rPr>
        <w:tab/>
      </w:r>
      <w:r w:rsidRPr="005653F0">
        <w:rPr>
          <w:color w:val="000000"/>
          <w:szCs w:val="24"/>
          <w:lang w:eastAsia="ar-SA"/>
        </w:rPr>
        <w:tab/>
      </w:r>
      <w:r w:rsidRPr="005653F0">
        <w:rPr>
          <w:color w:val="000000"/>
          <w:szCs w:val="24"/>
          <w:lang w:eastAsia="ar-SA"/>
        </w:rPr>
        <w:tab/>
      </w:r>
      <w:r w:rsidRPr="005653F0">
        <w:rPr>
          <w:color w:val="000000"/>
          <w:szCs w:val="24"/>
          <w:lang w:eastAsia="ar-SA"/>
        </w:rPr>
        <w:tab/>
      </w:r>
      <w:r w:rsidRPr="005653F0">
        <w:rPr>
          <w:color w:val="000000"/>
          <w:szCs w:val="24"/>
          <w:lang w:eastAsia="ar-SA"/>
        </w:rPr>
        <w:tab/>
      </w:r>
      <w:r w:rsidRPr="005653F0">
        <w:rPr>
          <w:color w:val="000000"/>
          <w:szCs w:val="24"/>
          <w:lang w:eastAsia="ar-SA"/>
        </w:rPr>
        <w:tab/>
      </w:r>
      <w:r w:rsidRPr="005653F0">
        <w:rPr>
          <w:color w:val="000000"/>
          <w:szCs w:val="24"/>
          <w:lang w:eastAsia="ar-SA"/>
        </w:rPr>
        <w:tab/>
      </w:r>
      <w:r w:rsidRPr="005653F0">
        <w:rPr>
          <w:color w:val="000000"/>
          <w:szCs w:val="24"/>
          <w:lang w:eastAsia="ar-SA"/>
        </w:rPr>
        <w:tab/>
      </w:r>
      <w:r w:rsidR="009C02D2">
        <w:rPr>
          <w:color w:val="000000"/>
          <w:szCs w:val="24"/>
          <w:lang w:eastAsia="ar-SA"/>
        </w:rPr>
        <w:t>____</w:t>
      </w:r>
      <w:r w:rsidRPr="005653F0">
        <w:rPr>
          <w:color w:val="000000"/>
          <w:szCs w:val="24"/>
          <w:lang w:eastAsia="ar-SA"/>
        </w:rPr>
        <w:t>.gada _________</w:t>
      </w:r>
    </w:p>
    <w:p w:rsidR="00241266" w:rsidRPr="005653F0" w:rsidRDefault="00241266" w:rsidP="00241266">
      <w:pPr>
        <w:tabs>
          <w:tab w:val="left" w:pos="6960"/>
        </w:tabs>
        <w:suppressAutoHyphens/>
        <w:contextualSpacing/>
        <w:rPr>
          <w:color w:val="000000"/>
          <w:szCs w:val="24"/>
          <w:lang w:eastAsia="ar-SA"/>
        </w:rPr>
      </w:pPr>
    </w:p>
    <w:p w:rsidR="00241266" w:rsidRPr="005653F0" w:rsidRDefault="00241266" w:rsidP="00241266">
      <w:pPr>
        <w:ind w:firstLine="720"/>
        <w:contextualSpacing/>
        <w:rPr>
          <w:szCs w:val="24"/>
        </w:rPr>
      </w:pPr>
      <w:r w:rsidRPr="005653F0">
        <w:rPr>
          <w:b/>
          <w:bCs/>
          <w:szCs w:val="24"/>
        </w:rPr>
        <w:t>Alojas novada dome</w:t>
      </w:r>
      <w:r w:rsidRPr="005653F0">
        <w:rPr>
          <w:szCs w:val="24"/>
        </w:rPr>
        <w:t>,</w:t>
      </w:r>
      <w:r w:rsidRPr="005653F0">
        <w:rPr>
          <w:b/>
          <w:bCs/>
          <w:szCs w:val="24"/>
        </w:rPr>
        <w:t xml:space="preserve"> </w:t>
      </w:r>
      <w:r w:rsidRPr="005653F0">
        <w:rPr>
          <w:szCs w:val="24"/>
        </w:rPr>
        <w:t>reģistrācijas Nr.</w:t>
      </w:r>
      <w:r w:rsidRPr="005653F0">
        <w:rPr>
          <w:color w:val="000000"/>
          <w:szCs w:val="24"/>
        </w:rPr>
        <w:t>90000060032</w:t>
      </w:r>
      <w:r w:rsidRPr="005653F0">
        <w:rPr>
          <w:bCs/>
          <w:szCs w:val="24"/>
        </w:rPr>
        <w:t>, juridiskā adrese:</w:t>
      </w:r>
      <w:r w:rsidRPr="005653F0">
        <w:rPr>
          <w:szCs w:val="24"/>
        </w:rPr>
        <w:t xml:space="preserve"> Jūras iela 13, Aloja, Alojas novads, LV-4064, </w:t>
      </w:r>
      <w:r w:rsidRPr="005653F0">
        <w:rPr>
          <w:bCs/>
          <w:szCs w:val="24"/>
        </w:rPr>
        <w:t xml:space="preserve">tās </w:t>
      </w:r>
      <w:r>
        <w:rPr>
          <w:bCs/>
          <w:szCs w:val="24"/>
        </w:rPr>
        <w:t xml:space="preserve">izpilddirektora </w:t>
      </w:r>
      <w:r w:rsidRPr="0060120F">
        <w:rPr>
          <w:bCs/>
          <w:szCs w:val="24"/>
        </w:rPr>
        <w:t>Mārtiņa Kļaviņa personā, kurš rīkojas saskaņā ar likumu „Par pašvaldībām” un</w:t>
      </w:r>
      <w:r>
        <w:rPr>
          <w:bCs/>
          <w:szCs w:val="24"/>
        </w:rPr>
        <w:t xml:space="preserve"> Alojas novada pašvaldības nolikumu</w:t>
      </w:r>
      <w:r w:rsidRPr="005653F0">
        <w:rPr>
          <w:bCs/>
          <w:szCs w:val="24"/>
        </w:rPr>
        <w:t xml:space="preserve">, </w:t>
      </w:r>
      <w:r w:rsidRPr="005653F0">
        <w:rPr>
          <w:szCs w:val="24"/>
        </w:rPr>
        <w:t>turpmāk</w:t>
      </w:r>
      <w:r w:rsidR="00523944">
        <w:rPr>
          <w:szCs w:val="24"/>
        </w:rPr>
        <w:t xml:space="preserve"> </w:t>
      </w:r>
      <w:r w:rsidRPr="005653F0">
        <w:rPr>
          <w:szCs w:val="24"/>
        </w:rPr>
        <w:t xml:space="preserve">- </w:t>
      </w:r>
      <w:r w:rsidRPr="005653F0">
        <w:rPr>
          <w:bCs/>
          <w:szCs w:val="24"/>
        </w:rPr>
        <w:t>Pasūtītājs</w:t>
      </w:r>
      <w:r>
        <w:rPr>
          <w:szCs w:val="24"/>
        </w:rPr>
        <w:t>, no vienas puses, un</w:t>
      </w:r>
    </w:p>
    <w:p w:rsidR="00241266" w:rsidRPr="005653F0" w:rsidRDefault="00241266" w:rsidP="00241266">
      <w:pPr>
        <w:suppressAutoHyphens/>
        <w:spacing w:after="80"/>
        <w:ind w:firstLine="720"/>
        <w:contextualSpacing/>
        <w:rPr>
          <w:color w:val="000000"/>
          <w:szCs w:val="24"/>
          <w:lang w:eastAsia="ar-SA"/>
        </w:rPr>
      </w:pPr>
      <w:r w:rsidRPr="005653F0">
        <w:rPr>
          <w:b/>
          <w:color w:val="000000"/>
          <w:szCs w:val="24"/>
          <w:lang w:eastAsia="ar-SA"/>
        </w:rPr>
        <w:t>___________</w:t>
      </w:r>
      <w:r w:rsidRPr="005653F0">
        <w:rPr>
          <w:color w:val="000000"/>
          <w:szCs w:val="24"/>
          <w:lang w:eastAsia="ar-SA"/>
        </w:rPr>
        <w:t xml:space="preserve">, </w:t>
      </w:r>
      <w:r w:rsidRPr="005653F0">
        <w:rPr>
          <w:szCs w:val="24"/>
          <w:lang w:eastAsia="ar-SA"/>
        </w:rPr>
        <w:t>vienotais reģistrācijas numurs ___________, juridiskā adrese: ______________,</w:t>
      </w:r>
      <w:r w:rsidRPr="005653F0">
        <w:rPr>
          <w:color w:val="000000"/>
          <w:szCs w:val="24"/>
          <w:lang w:eastAsia="ar-SA"/>
        </w:rPr>
        <w:t xml:space="preserve"> _____________ personā, kas rīkojas uz ________________ pamata, turpmāk-Izpildītājs, bez maldības vai spaidiem, brīvi un ne</w:t>
      </w:r>
      <w:r>
        <w:rPr>
          <w:color w:val="000000"/>
          <w:szCs w:val="24"/>
          <w:lang w:eastAsia="ar-SA"/>
        </w:rPr>
        <w:t xml:space="preserve">piespiesti izsakot savu gribu, </w:t>
      </w:r>
    </w:p>
    <w:p w:rsidR="00241266" w:rsidRPr="005653F0" w:rsidRDefault="00241266" w:rsidP="00241266">
      <w:pPr>
        <w:suppressAutoHyphens/>
        <w:spacing w:after="80"/>
        <w:ind w:firstLine="720"/>
        <w:contextualSpacing/>
        <w:rPr>
          <w:color w:val="000000"/>
          <w:szCs w:val="24"/>
          <w:lang w:eastAsia="ar-SA"/>
        </w:rPr>
      </w:pPr>
      <w:r w:rsidRPr="005653F0">
        <w:rPr>
          <w:szCs w:val="24"/>
        </w:rPr>
        <w:t xml:space="preserve">ņemot vērā starp Pasūtītāju un Izpildītāju </w:t>
      </w:r>
      <w:r w:rsidR="009C02D2">
        <w:rPr>
          <w:szCs w:val="24"/>
        </w:rPr>
        <w:t>___</w:t>
      </w:r>
      <w:r w:rsidRPr="005653F0">
        <w:rPr>
          <w:szCs w:val="24"/>
        </w:rPr>
        <w:t xml:space="preserve">.gada __._______ noslēgto Vispārīgo vienošanos Nr. _______ (turpmāk – Vispārīgā vienošanās) par </w:t>
      </w:r>
      <w:r>
        <w:rPr>
          <w:szCs w:val="24"/>
        </w:rPr>
        <w:t>zemes kadastrālo uzmērīšanu</w:t>
      </w:r>
      <w:r w:rsidRPr="005653F0">
        <w:rPr>
          <w:szCs w:val="24"/>
        </w:rPr>
        <w:t xml:space="preserve">, </w:t>
      </w:r>
      <w:r w:rsidRPr="005653F0">
        <w:rPr>
          <w:color w:val="000000"/>
          <w:szCs w:val="24"/>
          <w:lang w:eastAsia="ar-SA"/>
        </w:rPr>
        <w:t>iepirkuma „</w:t>
      </w:r>
      <w:r w:rsidRPr="005B58C0">
        <w:rPr>
          <w:rFonts w:eastAsia="Times New Roman"/>
          <w:noProof/>
          <w:szCs w:val="24"/>
        </w:rPr>
        <w:t>Zemes kadastrālā uzmērīšana Alojas novada domes vajadzībām</w:t>
      </w:r>
      <w:r w:rsidRPr="005653F0">
        <w:rPr>
          <w:bCs/>
          <w:szCs w:val="24"/>
          <w:lang w:eastAsia="ar-SA"/>
        </w:rPr>
        <w:t>”</w:t>
      </w:r>
      <w:r w:rsidRPr="005653F0">
        <w:rPr>
          <w:szCs w:val="24"/>
          <w:lang w:eastAsia="ar-SA"/>
        </w:rPr>
        <w:t xml:space="preserve">, identifikācijas </w:t>
      </w:r>
      <w:r w:rsidRPr="00436D66">
        <w:rPr>
          <w:szCs w:val="24"/>
          <w:lang w:eastAsia="ar-SA"/>
        </w:rPr>
        <w:t xml:space="preserve">numurs </w:t>
      </w:r>
      <w:r w:rsidRPr="00436D66">
        <w:rPr>
          <w:bCs/>
          <w:szCs w:val="24"/>
          <w:lang w:eastAsia="ar-SA"/>
        </w:rPr>
        <w:t>AND/201</w:t>
      </w:r>
      <w:r w:rsidR="009C02D2">
        <w:rPr>
          <w:bCs/>
          <w:szCs w:val="24"/>
          <w:lang w:eastAsia="ar-SA"/>
        </w:rPr>
        <w:t>6</w:t>
      </w:r>
      <w:r w:rsidRPr="00436D66">
        <w:rPr>
          <w:bCs/>
          <w:szCs w:val="24"/>
          <w:lang w:eastAsia="ar-SA"/>
        </w:rPr>
        <w:t>/</w:t>
      </w:r>
      <w:r>
        <w:rPr>
          <w:bCs/>
          <w:szCs w:val="24"/>
          <w:lang w:eastAsia="ar-SA"/>
        </w:rPr>
        <w:t>3</w:t>
      </w:r>
      <w:r w:rsidR="009C02D2">
        <w:rPr>
          <w:bCs/>
          <w:szCs w:val="24"/>
          <w:lang w:eastAsia="ar-SA"/>
        </w:rPr>
        <w:t>2</w:t>
      </w:r>
      <w:r>
        <w:rPr>
          <w:bCs/>
          <w:szCs w:val="24"/>
          <w:lang w:eastAsia="ar-SA"/>
        </w:rPr>
        <w:t xml:space="preserve"> </w:t>
      </w:r>
      <w:r w:rsidRPr="005653F0">
        <w:rPr>
          <w:bCs/>
          <w:szCs w:val="24"/>
          <w:lang w:eastAsia="ar-SA"/>
        </w:rPr>
        <w:t>ietvaros</w:t>
      </w:r>
      <w:r w:rsidRPr="005653F0">
        <w:rPr>
          <w:szCs w:val="24"/>
        </w:rPr>
        <w:t>, noslēdz šādu līgumu (turpmāk – Līgums)</w:t>
      </w:r>
      <w:r w:rsidRPr="005653F0">
        <w:rPr>
          <w:color w:val="000000"/>
          <w:szCs w:val="24"/>
          <w:lang w:eastAsia="ar-SA"/>
        </w:rPr>
        <w:t>:</w:t>
      </w:r>
    </w:p>
    <w:p w:rsidR="00241266" w:rsidRPr="005653F0" w:rsidRDefault="00241266" w:rsidP="00241266">
      <w:pPr>
        <w:suppressAutoHyphens/>
        <w:spacing w:after="80"/>
        <w:ind w:firstLine="720"/>
        <w:contextualSpacing/>
        <w:rPr>
          <w:szCs w:val="24"/>
        </w:rPr>
      </w:pPr>
    </w:p>
    <w:p w:rsidR="00241266" w:rsidRPr="005653F0" w:rsidRDefault="00241266" w:rsidP="00241266">
      <w:pPr>
        <w:numPr>
          <w:ilvl w:val="0"/>
          <w:numId w:val="33"/>
        </w:numPr>
        <w:suppressAutoHyphens/>
        <w:spacing w:before="120" w:after="240" w:line="276" w:lineRule="auto"/>
        <w:contextualSpacing/>
        <w:jc w:val="center"/>
        <w:rPr>
          <w:b/>
          <w:color w:val="000000"/>
          <w:szCs w:val="24"/>
          <w:lang w:eastAsia="ar-SA"/>
        </w:rPr>
      </w:pPr>
      <w:r w:rsidRPr="005653F0">
        <w:rPr>
          <w:b/>
          <w:color w:val="000000"/>
          <w:szCs w:val="24"/>
          <w:lang w:eastAsia="ar-SA"/>
        </w:rPr>
        <w:t>Līguma priekšmets</w:t>
      </w:r>
    </w:p>
    <w:p w:rsidR="00241266" w:rsidRPr="009706BE" w:rsidRDefault="00241266" w:rsidP="00241266">
      <w:pPr>
        <w:pStyle w:val="Bezatstarpm"/>
        <w:numPr>
          <w:ilvl w:val="1"/>
          <w:numId w:val="33"/>
        </w:numPr>
        <w:jc w:val="both"/>
        <w:rPr>
          <w:rFonts w:ascii="Times New Roman" w:eastAsia="Calibri" w:hAnsi="Times New Roman"/>
          <w:bCs/>
          <w:sz w:val="24"/>
          <w:szCs w:val="24"/>
          <w:lang w:eastAsia="ar-SA"/>
        </w:rPr>
      </w:pPr>
      <w:r w:rsidRPr="009706BE">
        <w:rPr>
          <w:rFonts w:ascii="Times New Roman" w:eastAsia="Calibri" w:hAnsi="Times New Roman"/>
          <w:bCs/>
          <w:sz w:val="24"/>
          <w:szCs w:val="24"/>
          <w:lang w:eastAsia="ar-SA"/>
        </w:rPr>
        <w:t xml:space="preserve">Pasūtītājs uzdod, bet Izpildītājs apņemas </w:t>
      </w:r>
      <w:r>
        <w:rPr>
          <w:rFonts w:ascii="Times New Roman" w:eastAsia="Calibri" w:hAnsi="Times New Roman"/>
          <w:bCs/>
          <w:sz w:val="24"/>
          <w:szCs w:val="24"/>
          <w:lang w:eastAsia="ar-SA"/>
        </w:rPr>
        <w:t>veikt</w:t>
      </w:r>
      <w:r w:rsidRPr="009706BE">
        <w:rPr>
          <w:rFonts w:ascii="Times New Roman" w:eastAsia="Calibri" w:hAnsi="Times New Roman"/>
          <w:bCs/>
          <w:sz w:val="24"/>
          <w:szCs w:val="24"/>
          <w:lang w:eastAsia="ar-SA"/>
        </w:rPr>
        <w:t xml:space="preserve"> </w:t>
      </w:r>
      <w:r>
        <w:rPr>
          <w:rFonts w:ascii="Times New Roman" w:eastAsia="Calibri" w:hAnsi="Times New Roman"/>
          <w:bCs/>
          <w:sz w:val="24"/>
          <w:szCs w:val="24"/>
          <w:lang w:eastAsia="ar-SA"/>
        </w:rPr>
        <w:t>zemes kadastrālās uzmērīšanas</w:t>
      </w:r>
      <w:r w:rsidRPr="009706BE">
        <w:rPr>
          <w:rFonts w:ascii="Times New Roman" w:eastAsia="Calibri" w:hAnsi="Times New Roman"/>
          <w:bCs/>
          <w:sz w:val="24"/>
          <w:szCs w:val="24"/>
          <w:lang w:eastAsia="ar-SA"/>
        </w:rPr>
        <w:t xml:space="preserve"> </w:t>
      </w:r>
      <w:r>
        <w:rPr>
          <w:rFonts w:ascii="Times New Roman" w:eastAsia="Calibri" w:hAnsi="Times New Roman"/>
          <w:bCs/>
          <w:sz w:val="24"/>
          <w:szCs w:val="24"/>
          <w:lang w:eastAsia="ar-SA"/>
        </w:rPr>
        <w:t>darbus</w:t>
      </w:r>
      <w:r w:rsidRPr="009706BE">
        <w:rPr>
          <w:rFonts w:ascii="Times New Roman" w:eastAsia="Calibri" w:hAnsi="Times New Roman"/>
          <w:bCs/>
          <w:sz w:val="24"/>
          <w:szCs w:val="24"/>
          <w:lang w:eastAsia="ar-SA"/>
        </w:rPr>
        <w:t xml:space="preserve"> (turpmāk – </w:t>
      </w:r>
      <w:r>
        <w:rPr>
          <w:rFonts w:ascii="Times New Roman" w:eastAsia="Calibri" w:hAnsi="Times New Roman"/>
          <w:bCs/>
          <w:sz w:val="24"/>
          <w:szCs w:val="24"/>
          <w:lang w:eastAsia="ar-SA"/>
        </w:rPr>
        <w:t>Darbs)</w:t>
      </w:r>
      <w:r w:rsidRPr="009706BE">
        <w:rPr>
          <w:rFonts w:ascii="Times New Roman" w:eastAsia="Calibri" w:hAnsi="Times New Roman"/>
          <w:bCs/>
          <w:sz w:val="24"/>
          <w:szCs w:val="24"/>
          <w:lang w:eastAsia="ar-SA"/>
        </w:rPr>
        <w:t xml:space="preserve"> </w:t>
      </w:r>
      <w:r>
        <w:rPr>
          <w:rFonts w:ascii="Times New Roman" w:eastAsia="Calibri" w:hAnsi="Times New Roman"/>
          <w:bCs/>
          <w:sz w:val="24"/>
          <w:szCs w:val="24"/>
          <w:lang w:eastAsia="ar-SA"/>
        </w:rPr>
        <w:t>objektam _____________</w:t>
      </w:r>
    </w:p>
    <w:p w:rsidR="00241266" w:rsidRPr="0016779F" w:rsidRDefault="00241266" w:rsidP="00241266">
      <w:pPr>
        <w:pStyle w:val="Bezatstarpm"/>
        <w:numPr>
          <w:ilvl w:val="1"/>
          <w:numId w:val="33"/>
        </w:numPr>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Kadastrālās uzmērīšanas</w:t>
      </w:r>
      <w:r w:rsidRPr="009706BE">
        <w:rPr>
          <w:rFonts w:ascii="Times New Roman" w:eastAsia="Calibri" w:hAnsi="Times New Roman"/>
          <w:bCs/>
          <w:sz w:val="24"/>
          <w:szCs w:val="24"/>
          <w:lang w:eastAsia="ar-SA"/>
        </w:rPr>
        <w:t xml:space="preserve"> pakalpojumi tiek sniegti sas</w:t>
      </w:r>
      <w:r w:rsidR="009C02D2">
        <w:rPr>
          <w:rFonts w:ascii="Times New Roman" w:eastAsia="Calibri" w:hAnsi="Times New Roman"/>
          <w:bCs/>
          <w:sz w:val="24"/>
          <w:szCs w:val="24"/>
          <w:lang w:eastAsia="ar-SA"/>
        </w:rPr>
        <w:t>kaņā ar Vispārīgo vienošanos un</w:t>
      </w:r>
      <w:r w:rsidRPr="009706BE">
        <w:rPr>
          <w:rFonts w:ascii="Times New Roman" w:eastAsia="Calibri" w:hAnsi="Times New Roman"/>
          <w:bCs/>
          <w:sz w:val="24"/>
          <w:szCs w:val="24"/>
          <w:lang w:eastAsia="ar-SA"/>
        </w:rPr>
        <w:t xml:space="preserve"> Izpildītāja iesniegto piedāvājumu </w:t>
      </w:r>
      <w:r>
        <w:rPr>
          <w:rFonts w:ascii="Times New Roman" w:eastAsia="Calibri" w:hAnsi="Times New Roman"/>
          <w:bCs/>
          <w:sz w:val="24"/>
          <w:szCs w:val="24"/>
          <w:lang w:eastAsia="ar-SA"/>
        </w:rPr>
        <w:t>zemes kadastrālās uzmērīšanas pakalpojuma sniegšanai.</w:t>
      </w:r>
    </w:p>
    <w:p w:rsidR="00241266" w:rsidRPr="005653F0" w:rsidRDefault="00241266" w:rsidP="00241266">
      <w:pPr>
        <w:numPr>
          <w:ilvl w:val="0"/>
          <w:numId w:val="33"/>
        </w:numPr>
        <w:suppressAutoHyphens/>
        <w:spacing w:before="240" w:after="240" w:line="276" w:lineRule="auto"/>
        <w:contextualSpacing/>
        <w:jc w:val="center"/>
        <w:rPr>
          <w:b/>
          <w:color w:val="000000"/>
          <w:szCs w:val="24"/>
          <w:lang w:eastAsia="ar-SA"/>
        </w:rPr>
      </w:pPr>
      <w:r w:rsidRPr="005653F0">
        <w:rPr>
          <w:b/>
          <w:color w:val="000000"/>
          <w:szCs w:val="24"/>
          <w:lang w:eastAsia="ar-SA"/>
        </w:rPr>
        <w:t xml:space="preserve"> Līguma summa un norēķinu kārtība</w:t>
      </w:r>
    </w:p>
    <w:p w:rsidR="00241266" w:rsidRPr="005653F0" w:rsidRDefault="00241266" w:rsidP="00241266">
      <w:pPr>
        <w:suppressAutoHyphens/>
        <w:spacing w:before="240" w:after="240"/>
        <w:contextualSpacing/>
        <w:jc w:val="center"/>
        <w:rPr>
          <w:b/>
          <w:color w:val="000000"/>
          <w:szCs w:val="24"/>
          <w:lang w:eastAsia="ar-SA"/>
        </w:rPr>
      </w:pPr>
    </w:p>
    <w:p w:rsidR="00241266" w:rsidRPr="005653F0" w:rsidRDefault="00241266" w:rsidP="00241266">
      <w:pPr>
        <w:numPr>
          <w:ilvl w:val="1"/>
          <w:numId w:val="33"/>
        </w:numPr>
        <w:suppressAutoHyphens/>
        <w:spacing w:after="200" w:line="276" w:lineRule="auto"/>
        <w:contextualSpacing/>
        <w:rPr>
          <w:szCs w:val="24"/>
          <w:lang w:eastAsia="ar-SA"/>
        </w:rPr>
      </w:pPr>
      <w:r w:rsidRPr="005653F0">
        <w:rPr>
          <w:szCs w:val="24"/>
          <w:lang w:eastAsia="ar-SA"/>
        </w:rPr>
        <w:t xml:space="preserve">Līguma summa ir </w:t>
      </w:r>
      <w:r w:rsidRPr="005653F0">
        <w:rPr>
          <w:b/>
          <w:szCs w:val="24"/>
          <w:lang w:eastAsia="ar-SA"/>
        </w:rPr>
        <w:t>______ EUR</w:t>
      </w:r>
      <w:r w:rsidRPr="005653F0">
        <w:rPr>
          <w:szCs w:val="24"/>
          <w:lang w:eastAsia="ar-SA"/>
        </w:rPr>
        <w:t xml:space="preserve"> (summa vārdiem) bez pievienotās vērtības nodokļa, PVN 2</w:t>
      </w:r>
      <w:r w:rsidR="009C02D2">
        <w:rPr>
          <w:szCs w:val="24"/>
          <w:lang w:eastAsia="ar-SA"/>
        </w:rPr>
        <w:t>1% ___ EUR (summa vārdiem),</w:t>
      </w:r>
      <w:r w:rsidRPr="005653F0">
        <w:rPr>
          <w:szCs w:val="24"/>
          <w:lang w:eastAsia="ar-SA"/>
        </w:rPr>
        <w:t xml:space="preserve"> </w:t>
      </w:r>
      <w:r w:rsidR="009C02D2">
        <w:rPr>
          <w:b/>
          <w:szCs w:val="24"/>
          <w:lang w:eastAsia="ar-SA"/>
        </w:rPr>
        <w:t>kopā</w:t>
      </w:r>
      <w:r w:rsidRPr="005653F0">
        <w:rPr>
          <w:b/>
          <w:szCs w:val="24"/>
          <w:lang w:eastAsia="ar-SA"/>
        </w:rPr>
        <w:t xml:space="preserve"> ___ EUR (summa vārdiem).</w:t>
      </w:r>
      <w:r w:rsidRPr="005653F0">
        <w:rPr>
          <w:szCs w:val="24"/>
          <w:lang w:eastAsia="ar-SA"/>
        </w:rPr>
        <w:t xml:space="preserve"> </w:t>
      </w:r>
    </w:p>
    <w:p w:rsidR="00241266" w:rsidRPr="005653F0" w:rsidRDefault="00241266" w:rsidP="00241266">
      <w:pPr>
        <w:numPr>
          <w:ilvl w:val="1"/>
          <w:numId w:val="33"/>
        </w:numPr>
        <w:suppressAutoHyphens/>
        <w:spacing w:after="200" w:line="276" w:lineRule="auto"/>
        <w:contextualSpacing/>
        <w:rPr>
          <w:szCs w:val="24"/>
          <w:lang w:eastAsia="ar-SA"/>
        </w:rPr>
      </w:pPr>
      <w:r w:rsidRPr="005653F0">
        <w:rPr>
          <w:szCs w:val="24"/>
          <w:lang w:eastAsia="ar-SA"/>
        </w:rPr>
        <w:t xml:space="preserve">Līguma summā ietilpst visas ar pakalpojuma sniegšanu saistītās tiešās un netiešās izmaksas. </w:t>
      </w:r>
    </w:p>
    <w:p w:rsidR="00241266" w:rsidRPr="005653F0" w:rsidRDefault="00241266" w:rsidP="00241266">
      <w:pPr>
        <w:numPr>
          <w:ilvl w:val="1"/>
          <w:numId w:val="33"/>
        </w:numPr>
        <w:suppressAutoHyphens/>
        <w:spacing w:after="200" w:line="276" w:lineRule="auto"/>
        <w:contextualSpacing/>
        <w:rPr>
          <w:szCs w:val="24"/>
          <w:lang w:eastAsia="ar-SA"/>
        </w:rPr>
      </w:pPr>
      <w:r w:rsidRPr="005653F0">
        <w:rPr>
          <w:szCs w:val="24"/>
          <w:lang w:eastAsia="ar-SA"/>
        </w:rPr>
        <w:t xml:space="preserve">Norēķins par kvalitatīvi </w:t>
      </w:r>
      <w:r>
        <w:rPr>
          <w:szCs w:val="24"/>
          <w:lang w:eastAsia="ar-SA"/>
        </w:rPr>
        <w:t>veiktu Darbu</w:t>
      </w:r>
      <w:r w:rsidRPr="005653F0">
        <w:rPr>
          <w:szCs w:val="24"/>
          <w:lang w:eastAsia="ar-SA"/>
        </w:rPr>
        <w:t xml:space="preserve"> tiek veikts </w:t>
      </w:r>
      <w:r>
        <w:rPr>
          <w:szCs w:val="24"/>
          <w:lang w:eastAsia="ar-SA"/>
        </w:rPr>
        <w:t>20</w:t>
      </w:r>
      <w:r w:rsidRPr="00B140A2">
        <w:rPr>
          <w:color w:val="FF0000"/>
          <w:szCs w:val="24"/>
          <w:lang w:eastAsia="ar-SA"/>
        </w:rPr>
        <w:t xml:space="preserve"> </w:t>
      </w:r>
      <w:r w:rsidRPr="0083567B">
        <w:rPr>
          <w:szCs w:val="24"/>
          <w:lang w:eastAsia="ar-SA"/>
        </w:rPr>
        <w:t xml:space="preserve">(divdesmit) </w:t>
      </w:r>
      <w:r w:rsidRPr="005653F0">
        <w:rPr>
          <w:szCs w:val="24"/>
          <w:lang w:eastAsia="ar-SA"/>
        </w:rPr>
        <w:t xml:space="preserve">darba dienu laikā pēc </w:t>
      </w:r>
      <w:r>
        <w:rPr>
          <w:szCs w:val="24"/>
          <w:lang w:eastAsia="ar-SA"/>
        </w:rPr>
        <w:t>Darbu pabeigšanas</w:t>
      </w:r>
      <w:r w:rsidRPr="005653F0">
        <w:rPr>
          <w:szCs w:val="24"/>
          <w:lang w:eastAsia="ar-SA"/>
        </w:rPr>
        <w:t>, pamato</w:t>
      </w:r>
      <w:r>
        <w:rPr>
          <w:szCs w:val="24"/>
          <w:lang w:eastAsia="ar-SA"/>
        </w:rPr>
        <w:t>joties darbu nodošanas-pieņemšanas aktu uz Izpildītāja izrakstītu</w:t>
      </w:r>
      <w:r w:rsidRPr="005653F0">
        <w:rPr>
          <w:szCs w:val="24"/>
          <w:lang w:eastAsia="ar-SA"/>
        </w:rPr>
        <w:t xml:space="preserve"> rēķinu.</w:t>
      </w:r>
    </w:p>
    <w:p w:rsidR="00241266" w:rsidRPr="005653F0" w:rsidRDefault="00241266" w:rsidP="00241266">
      <w:pPr>
        <w:suppressAutoHyphens/>
        <w:ind w:firstLine="720"/>
        <w:contextualSpacing/>
        <w:rPr>
          <w:szCs w:val="24"/>
          <w:lang w:eastAsia="ar-SA"/>
        </w:rPr>
      </w:pPr>
    </w:p>
    <w:p w:rsidR="00241266" w:rsidRPr="002F36DB" w:rsidRDefault="00241266" w:rsidP="00241266">
      <w:pPr>
        <w:numPr>
          <w:ilvl w:val="0"/>
          <w:numId w:val="31"/>
        </w:numPr>
        <w:spacing w:after="200"/>
        <w:jc w:val="center"/>
        <w:rPr>
          <w:b/>
          <w:szCs w:val="24"/>
        </w:rPr>
      </w:pPr>
      <w:r w:rsidRPr="005653F0">
        <w:rPr>
          <w:b/>
          <w:color w:val="000000"/>
          <w:szCs w:val="24"/>
          <w:lang w:eastAsia="ar-SA"/>
        </w:rPr>
        <w:t xml:space="preserve"> </w:t>
      </w:r>
      <w:r w:rsidRPr="002F36DB">
        <w:rPr>
          <w:b/>
          <w:szCs w:val="24"/>
        </w:rPr>
        <w:t>Darbu pasūtīšana un nodošana</w:t>
      </w:r>
    </w:p>
    <w:p w:rsidR="00241266" w:rsidRDefault="00241266" w:rsidP="00241266">
      <w:pPr>
        <w:pStyle w:val="Pamatteksts"/>
        <w:numPr>
          <w:ilvl w:val="1"/>
          <w:numId w:val="31"/>
        </w:numPr>
        <w:spacing w:after="0" w:line="240" w:lineRule="auto"/>
        <w:jc w:val="both"/>
        <w:rPr>
          <w:szCs w:val="24"/>
          <w:lang w:eastAsia="ar-SA"/>
        </w:rPr>
      </w:pPr>
      <w:r w:rsidRPr="002F36DB">
        <w:rPr>
          <w:szCs w:val="24"/>
          <w:lang w:eastAsia="ar-SA"/>
        </w:rPr>
        <w:t>Pasūtītājs veic Darbu pasūtīšanu ar darba uzdevumu.</w:t>
      </w:r>
    </w:p>
    <w:p w:rsidR="00241266" w:rsidRPr="003F3509" w:rsidRDefault="00241266" w:rsidP="00241266">
      <w:pPr>
        <w:pStyle w:val="Pamatteksts"/>
        <w:numPr>
          <w:ilvl w:val="1"/>
          <w:numId w:val="31"/>
        </w:numPr>
        <w:spacing w:after="0" w:line="240" w:lineRule="auto"/>
        <w:jc w:val="both"/>
        <w:rPr>
          <w:szCs w:val="24"/>
          <w:lang w:eastAsia="ar-SA"/>
        </w:rPr>
      </w:pPr>
      <w:r>
        <w:rPr>
          <w:szCs w:val="24"/>
          <w:lang w:eastAsia="ar-SA"/>
        </w:rPr>
        <w:t>Darba uzd</w:t>
      </w:r>
      <w:r w:rsidRPr="009706BE">
        <w:rPr>
          <w:szCs w:val="24"/>
          <w:lang w:eastAsia="ar-SA"/>
        </w:rPr>
        <w:t>e</w:t>
      </w:r>
      <w:r>
        <w:rPr>
          <w:szCs w:val="24"/>
          <w:lang w:eastAsia="ar-SA"/>
        </w:rPr>
        <w:t>v</w:t>
      </w:r>
      <w:r w:rsidRPr="009706BE">
        <w:rPr>
          <w:szCs w:val="24"/>
          <w:lang w:eastAsia="ar-SA"/>
        </w:rPr>
        <w:t>ums tiek dots Izpildītājam rakstveidā, nosūtot to uz Izpildītāja</w:t>
      </w:r>
      <w:r>
        <w:rPr>
          <w:szCs w:val="24"/>
          <w:lang w:eastAsia="ar-SA"/>
        </w:rPr>
        <w:t xml:space="preserve"> </w:t>
      </w:r>
      <w:r w:rsidRPr="009706BE">
        <w:rPr>
          <w:szCs w:val="24"/>
          <w:lang w:eastAsia="ar-SA"/>
        </w:rPr>
        <w:t xml:space="preserve">e-pasta adresi: </w:t>
      </w:r>
      <w:r w:rsidRPr="009706BE">
        <w:rPr>
          <w:b/>
          <w:szCs w:val="24"/>
        </w:rPr>
        <w:t>______________</w:t>
      </w:r>
      <w:r w:rsidRPr="009706BE">
        <w:rPr>
          <w:szCs w:val="24"/>
          <w:lang w:eastAsia="ar-SA"/>
        </w:rPr>
        <w:t xml:space="preserve"> un tas tiek uzskatīts par saņemtu nākošajā darba dienā no e-pasta nosūtīšanas dienas. Izpildītājam ne vēlāk kā nākošajā darba dienā pēc darba uzdevuma elektroniskas saņemšanas elektroniski jāapstiprina Pasūtītājam tā saņemšanas faktu. Darba uzdevumā tiek norādīts konkrētais objekts, Darbu izpildes termiņš un apjoms.</w:t>
      </w:r>
    </w:p>
    <w:p w:rsidR="00241266" w:rsidRDefault="00241266" w:rsidP="00241266">
      <w:pPr>
        <w:pStyle w:val="Pamatteksts"/>
        <w:numPr>
          <w:ilvl w:val="1"/>
          <w:numId w:val="31"/>
        </w:numPr>
        <w:spacing w:after="0" w:line="240" w:lineRule="auto"/>
        <w:jc w:val="both"/>
        <w:rPr>
          <w:szCs w:val="24"/>
          <w:lang w:eastAsia="ar-SA"/>
        </w:rPr>
      </w:pPr>
      <w:r w:rsidRPr="009706BE">
        <w:rPr>
          <w:szCs w:val="24"/>
          <w:lang w:eastAsia="ar-SA"/>
        </w:rPr>
        <w:t xml:space="preserve">Pēc pasūtīto Darbu pabeigšanas, Izpildītājs izsniedz Pasūtītājam </w:t>
      </w:r>
      <w:r w:rsidRPr="009706BE">
        <w:rPr>
          <w:bCs/>
          <w:iCs/>
          <w:szCs w:val="24"/>
        </w:rPr>
        <w:t>zemes robežu, situācijas un apgrūtinājumu plānus</w:t>
      </w:r>
      <w:r>
        <w:rPr>
          <w:bCs/>
          <w:iCs/>
          <w:szCs w:val="24"/>
        </w:rPr>
        <w:t xml:space="preserve"> divos eksemplāros</w:t>
      </w:r>
      <w:r w:rsidRPr="009706BE">
        <w:rPr>
          <w:bCs/>
          <w:iCs/>
          <w:szCs w:val="24"/>
        </w:rPr>
        <w:t>.</w:t>
      </w:r>
    </w:p>
    <w:p w:rsidR="00241266" w:rsidRDefault="00241266" w:rsidP="00241266">
      <w:pPr>
        <w:pStyle w:val="Pamatteksts"/>
        <w:numPr>
          <w:ilvl w:val="1"/>
          <w:numId w:val="31"/>
        </w:numPr>
        <w:spacing w:after="0" w:line="240" w:lineRule="auto"/>
        <w:jc w:val="both"/>
        <w:rPr>
          <w:szCs w:val="24"/>
          <w:lang w:eastAsia="ar-SA"/>
        </w:rPr>
      </w:pPr>
      <w:r w:rsidRPr="009706BE">
        <w:rPr>
          <w:szCs w:val="24"/>
          <w:lang w:eastAsia="ar-SA"/>
        </w:rPr>
        <w:t>Izpildītājs izpildītos Darbus, tai skaitā, zemes robežu, situācijas un apgrūtinājumu plānus, nodot Pasūtītājam ar Pieņemšanas-nodošanas aktu.</w:t>
      </w:r>
    </w:p>
    <w:p w:rsidR="00241266" w:rsidRDefault="00241266" w:rsidP="00241266">
      <w:pPr>
        <w:pStyle w:val="Pamatteksts"/>
        <w:numPr>
          <w:ilvl w:val="1"/>
          <w:numId w:val="31"/>
        </w:numPr>
        <w:spacing w:after="0" w:line="240" w:lineRule="auto"/>
        <w:jc w:val="both"/>
        <w:rPr>
          <w:szCs w:val="24"/>
          <w:lang w:eastAsia="ar-SA"/>
        </w:rPr>
      </w:pPr>
      <w:r w:rsidRPr="009706BE">
        <w:rPr>
          <w:szCs w:val="24"/>
          <w:lang w:eastAsia="ar-SA"/>
        </w:rPr>
        <w:t xml:space="preserve">Pasūtītājs var atteikties pieņemt izpildītos Darbus, ja Pasūtītājs nav prasījis to veikšanu, tie neatbilst Līguma nosacījumiem un/vai darba uzdevumam, ir nekvalitatīvi, nav ievēroti Pasūtītāja norādījumi vai ir pieļautas citas būtiskas kļūdas. </w:t>
      </w:r>
    </w:p>
    <w:p w:rsidR="00241266" w:rsidRPr="009706BE" w:rsidRDefault="00241266" w:rsidP="00241266">
      <w:pPr>
        <w:pStyle w:val="Pamatteksts"/>
        <w:spacing w:after="0" w:line="240" w:lineRule="auto"/>
        <w:ind w:left="360"/>
        <w:jc w:val="both"/>
        <w:rPr>
          <w:szCs w:val="24"/>
          <w:lang w:eastAsia="ar-SA"/>
        </w:rPr>
      </w:pPr>
    </w:p>
    <w:p w:rsidR="00241266" w:rsidRPr="005653F0" w:rsidRDefault="00241266" w:rsidP="00241266">
      <w:pPr>
        <w:numPr>
          <w:ilvl w:val="0"/>
          <w:numId w:val="31"/>
        </w:numPr>
        <w:suppressAutoHyphens/>
        <w:spacing w:line="276" w:lineRule="auto"/>
        <w:contextualSpacing/>
        <w:jc w:val="center"/>
        <w:rPr>
          <w:b/>
          <w:color w:val="000000"/>
          <w:szCs w:val="24"/>
          <w:lang w:eastAsia="ar-SA"/>
        </w:rPr>
      </w:pPr>
      <w:r w:rsidRPr="005653F0">
        <w:rPr>
          <w:b/>
          <w:color w:val="000000"/>
          <w:szCs w:val="24"/>
          <w:lang w:eastAsia="ar-SA"/>
        </w:rPr>
        <w:t>Pušu atbildība</w:t>
      </w:r>
    </w:p>
    <w:p w:rsidR="00241266" w:rsidRDefault="00241266" w:rsidP="00241266">
      <w:pPr>
        <w:numPr>
          <w:ilvl w:val="1"/>
          <w:numId w:val="32"/>
        </w:numPr>
        <w:suppressAutoHyphens/>
        <w:spacing w:after="200" w:line="276" w:lineRule="auto"/>
        <w:contextualSpacing/>
        <w:rPr>
          <w:color w:val="000000"/>
          <w:szCs w:val="24"/>
          <w:lang w:eastAsia="ar-SA"/>
        </w:rPr>
      </w:pPr>
      <w:r w:rsidRPr="005653F0">
        <w:rPr>
          <w:color w:val="000000"/>
          <w:szCs w:val="24"/>
          <w:lang w:eastAsia="ar-SA"/>
        </w:rPr>
        <w:t>Izpildītājs un Pasūtītājs ir mantiski atbildīgi par līg</w:t>
      </w:r>
      <w:r>
        <w:rPr>
          <w:color w:val="000000"/>
          <w:szCs w:val="24"/>
          <w:lang w:eastAsia="ar-SA"/>
        </w:rPr>
        <w:t>umā paredzēto saistību izpildi.</w:t>
      </w:r>
    </w:p>
    <w:p w:rsidR="00241266" w:rsidRDefault="00241266" w:rsidP="00241266">
      <w:pPr>
        <w:numPr>
          <w:ilvl w:val="1"/>
          <w:numId w:val="32"/>
        </w:numPr>
        <w:suppressAutoHyphens/>
        <w:spacing w:after="200" w:line="276" w:lineRule="auto"/>
        <w:contextualSpacing/>
        <w:rPr>
          <w:color w:val="000000"/>
          <w:szCs w:val="24"/>
          <w:lang w:eastAsia="ar-SA"/>
        </w:rPr>
      </w:pPr>
      <w:r w:rsidRPr="002F36DB">
        <w:rPr>
          <w:szCs w:val="24"/>
        </w:rPr>
        <w:t>Ja Izpildītājs kavē šajā Līgumā noteiktos termiņus, tas maksā Pasūtītājam līgumsodu 0,1% apmēra no kopējās Līguma summas par katru kavējuma dienu,</w:t>
      </w:r>
      <w:r>
        <w:rPr>
          <w:szCs w:val="24"/>
        </w:rPr>
        <w:t xml:space="preserve"> </w:t>
      </w:r>
      <w:r w:rsidRPr="002F36DB">
        <w:rPr>
          <w:szCs w:val="24"/>
        </w:rPr>
        <w:t xml:space="preserve">bet ne vairāk kā 10% no </w:t>
      </w:r>
      <w:r w:rsidRPr="003F3509">
        <w:rPr>
          <w:szCs w:val="24"/>
        </w:rPr>
        <w:t>līguma summas, kā</w:t>
      </w:r>
      <w:r w:rsidRPr="002F36DB">
        <w:rPr>
          <w:szCs w:val="24"/>
        </w:rPr>
        <w:t xml:space="preserve"> arī atlīdzina Pasūtītājam visus radītos zaudējumus pilnā apmērā. Līgumsods tiek ieturēts no Izpildītāja piestādītā rēķina summas.</w:t>
      </w:r>
    </w:p>
    <w:p w:rsidR="00241266" w:rsidRDefault="00241266" w:rsidP="00241266">
      <w:pPr>
        <w:numPr>
          <w:ilvl w:val="1"/>
          <w:numId w:val="32"/>
        </w:numPr>
        <w:suppressAutoHyphens/>
        <w:spacing w:after="200" w:line="276" w:lineRule="auto"/>
        <w:contextualSpacing/>
        <w:rPr>
          <w:color w:val="000000"/>
          <w:szCs w:val="24"/>
          <w:lang w:eastAsia="ar-SA"/>
        </w:rPr>
      </w:pPr>
      <w:r w:rsidRPr="004C6154">
        <w:rPr>
          <w:szCs w:val="24"/>
        </w:rPr>
        <w:t>Ja Pasūtītājs kavē Līgumā noteiktos maksājumu termiņus, tas maksā Izpildītājam nokavējuma naudu 0,1 % apmērā no nesamaksātās summas par katru kavējuma dienu, bet ne vairāk par 10% no līguma summas.</w:t>
      </w:r>
    </w:p>
    <w:p w:rsidR="00241266" w:rsidRDefault="00241266" w:rsidP="00241266">
      <w:pPr>
        <w:numPr>
          <w:ilvl w:val="1"/>
          <w:numId w:val="32"/>
        </w:numPr>
        <w:suppressAutoHyphens/>
        <w:spacing w:after="200" w:line="276" w:lineRule="auto"/>
        <w:contextualSpacing/>
        <w:rPr>
          <w:color w:val="000000"/>
          <w:szCs w:val="24"/>
          <w:lang w:eastAsia="ar-SA"/>
        </w:rPr>
      </w:pPr>
      <w:r w:rsidRPr="004C6154">
        <w:rPr>
          <w:color w:val="000000"/>
          <w:szCs w:val="24"/>
          <w:lang w:eastAsia="ar-SA"/>
        </w:rPr>
        <w:lastRenderedPageBreak/>
        <w:t xml:space="preserve">Gadījumā, ja Izpildītājs neizpilda līgumu vispār, Pasūtītājs ir tiesīgs </w:t>
      </w:r>
      <w:r w:rsidRPr="004C6154">
        <w:rPr>
          <w:szCs w:val="24"/>
          <w:lang w:eastAsia="ar-SA"/>
        </w:rPr>
        <w:t>iekasēt</w:t>
      </w:r>
      <w:r w:rsidRPr="004C6154">
        <w:rPr>
          <w:color w:val="000000"/>
          <w:szCs w:val="24"/>
          <w:lang w:eastAsia="ar-SA"/>
        </w:rPr>
        <w:t xml:space="preserve"> līgumsodu 20 % apmērā no līgumcenas. </w:t>
      </w:r>
    </w:p>
    <w:p w:rsidR="00241266" w:rsidRPr="004C6154" w:rsidRDefault="00241266" w:rsidP="00241266">
      <w:pPr>
        <w:numPr>
          <w:ilvl w:val="1"/>
          <w:numId w:val="32"/>
        </w:numPr>
        <w:suppressAutoHyphens/>
        <w:spacing w:after="200" w:line="276" w:lineRule="auto"/>
        <w:contextualSpacing/>
        <w:rPr>
          <w:color w:val="000000"/>
          <w:szCs w:val="24"/>
          <w:lang w:eastAsia="ar-SA"/>
        </w:rPr>
      </w:pPr>
      <w:r w:rsidRPr="004C6154">
        <w:rPr>
          <w:color w:val="000000"/>
          <w:szCs w:val="24"/>
          <w:lang w:eastAsia="ar-SA"/>
        </w:rPr>
        <w:t>Par katru pārkāpumu Pasūtītājs vai Pasūtītāja atbildīgais darbinieks un Izpildītājs vai viņa norīkots atbildīgais darbinieks sagatavo aktu, kurā tiek atspoguļota pārkāpuma būtība.</w:t>
      </w:r>
    </w:p>
    <w:p w:rsidR="00241266" w:rsidRPr="005653F0" w:rsidRDefault="00241266" w:rsidP="00241266">
      <w:pPr>
        <w:numPr>
          <w:ilvl w:val="0"/>
          <w:numId w:val="32"/>
        </w:numPr>
        <w:suppressAutoHyphens/>
        <w:spacing w:before="240" w:after="240" w:line="276" w:lineRule="auto"/>
        <w:contextualSpacing/>
        <w:jc w:val="center"/>
        <w:rPr>
          <w:b/>
          <w:color w:val="000000"/>
          <w:szCs w:val="24"/>
          <w:lang w:eastAsia="ar-SA"/>
        </w:rPr>
      </w:pPr>
      <w:r w:rsidRPr="005653F0">
        <w:rPr>
          <w:b/>
          <w:color w:val="000000"/>
          <w:szCs w:val="24"/>
          <w:lang w:eastAsia="ar-SA"/>
        </w:rPr>
        <w:t>Nepārvarama vara</w:t>
      </w:r>
    </w:p>
    <w:p w:rsidR="00241266" w:rsidRPr="005653F0" w:rsidRDefault="00241266" w:rsidP="00241266">
      <w:pPr>
        <w:numPr>
          <w:ilvl w:val="1"/>
          <w:numId w:val="32"/>
        </w:numPr>
        <w:suppressAutoHyphens/>
        <w:spacing w:after="200" w:line="276" w:lineRule="auto"/>
        <w:contextualSpacing/>
        <w:rPr>
          <w:color w:val="000000"/>
          <w:szCs w:val="24"/>
          <w:lang w:eastAsia="ar-SA"/>
        </w:rPr>
      </w:pPr>
      <w:r w:rsidRPr="005653F0">
        <w:rPr>
          <w:color w:val="000000"/>
          <w:szCs w:val="24"/>
          <w:lang w:eastAsia="ar-SA"/>
        </w:rPr>
        <w:t>Neviena no līgumslēdzējām pusēm netiks uzskatīta par atbildīgu, ja kādu no šī līguma noteikumiem aizkavē vai padara neizpildāmu ārkārtēji apstākļi, kurus puses nav spējīgas novērst ar jebkādām to rīcībā esošām saprātīgām metodēm. Par nepārvaramas varas iestāšanos nekavējoties tiek brīdināta otra puse.</w:t>
      </w:r>
    </w:p>
    <w:p w:rsidR="00241266" w:rsidRPr="005653F0" w:rsidRDefault="00241266" w:rsidP="00241266">
      <w:pPr>
        <w:suppressAutoHyphens/>
        <w:ind w:firstLine="709"/>
        <w:contextualSpacing/>
        <w:rPr>
          <w:color w:val="000000"/>
          <w:szCs w:val="24"/>
          <w:lang w:eastAsia="ar-SA"/>
        </w:rPr>
      </w:pPr>
    </w:p>
    <w:p w:rsidR="00241266" w:rsidRPr="005653F0" w:rsidRDefault="00241266" w:rsidP="00241266">
      <w:pPr>
        <w:keepNext/>
        <w:numPr>
          <w:ilvl w:val="0"/>
          <w:numId w:val="32"/>
        </w:numPr>
        <w:suppressAutoHyphens/>
        <w:overflowPunct w:val="0"/>
        <w:autoSpaceDE w:val="0"/>
        <w:spacing w:before="240" w:after="240" w:line="276" w:lineRule="auto"/>
        <w:contextualSpacing/>
        <w:jc w:val="center"/>
        <w:textAlignment w:val="baseline"/>
        <w:outlineLvl w:val="0"/>
        <w:rPr>
          <w:b/>
          <w:bCs/>
          <w:szCs w:val="24"/>
          <w:lang w:eastAsia="ar-SA"/>
        </w:rPr>
      </w:pPr>
      <w:r w:rsidRPr="005653F0">
        <w:rPr>
          <w:b/>
          <w:bCs/>
          <w:color w:val="000000"/>
          <w:szCs w:val="24"/>
          <w:lang w:eastAsia="ar-SA"/>
        </w:rPr>
        <w:t xml:space="preserve"> </w:t>
      </w:r>
      <w:r w:rsidRPr="005653F0">
        <w:rPr>
          <w:b/>
          <w:bCs/>
          <w:szCs w:val="24"/>
          <w:lang w:eastAsia="ar-SA"/>
        </w:rPr>
        <w:t>Līguma darbības termiņš</w:t>
      </w:r>
    </w:p>
    <w:p w:rsidR="00241266" w:rsidRPr="005653F0" w:rsidRDefault="00241266" w:rsidP="00241266">
      <w:pPr>
        <w:numPr>
          <w:ilvl w:val="1"/>
          <w:numId w:val="0"/>
        </w:numPr>
        <w:tabs>
          <w:tab w:val="num" w:pos="0"/>
          <w:tab w:val="left" w:pos="540"/>
        </w:tabs>
        <w:suppressAutoHyphens/>
        <w:contextualSpacing/>
        <w:rPr>
          <w:szCs w:val="24"/>
          <w:lang w:eastAsia="ar-SA"/>
        </w:rPr>
      </w:pPr>
      <w:r w:rsidRPr="005653F0">
        <w:rPr>
          <w:szCs w:val="24"/>
          <w:lang w:eastAsia="ar-SA"/>
        </w:rPr>
        <w:t>Līgums stājas spēkā ar tā parakstīšanas brīdi un ir spēkā līdz pilnīgai saistību izpildei.</w:t>
      </w:r>
    </w:p>
    <w:p w:rsidR="00241266" w:rsidRPr="005653F0" w:rsidRDefault="00241266" w:rsidP="00241266">
      <w:pPr>
        <w:numPr>
          <w:ilvl w:val="1"/>
          <w:numId w:val="0"/>
        </w:numPr>
        <w:tabs>
          <w:tab w:val="num" w:pos="0"/>
          <w:tab w:val="left" w:pos="540"/>
        </w:tabs>
        <w:suppressAutoHyphens/>
        <w:ind w:firstLine="709"/>
        <w:contextualSpacing/>
        <w:rPr>
          <w:szCs w:val="24"/>
          <w:lang w:eastAsia="ar-SA"/>
        </w:rPr>
      </w:pPr>
    </w:p>
    <w:p w:rsidR="00241266" w:rsidRPr="005653F0" w:rsidRDefault="00241266" w:rsidP="00241266">
      <w:pPr>
        <w:keepNext/>
        <w:numPr>
          <w:ilvl w:val="0"/>
          <w:numId w:val="32"/>
        </w:numPr>
        <w:suppressAutoHyphens/>
        <w:overflowPunct w:val="0"/>
        <w:autoSpaceDE w:val="0"/>
        <w:spacing w:before="240" w:after="240" w:line="276" w:lineRule="auto"/>
        <w:contextualSpacing/>
        <w:jc w:val="center"/>
        <w:textAlignment w:val="baseline"/>
        <w:outlineLvl w:val="0"/>
        <w:rPr>
          <w:b/>
          <w:bCs/>
          <w:szCs w:val="24"/>
          <w:lang w:eastAsia="ar-SA"/>
        </w:rPr>
      </w:pPr>
      <w:r w:rsidRPr="005653F0">
        <w:rPr>
          <w:b/>
          <w:bCs/>
          <w:szCs w:val="24"/>
          <w:lang w:eastAsia="ar-SA"/>
        </w:rPr>
        <w:t xml:space="preserve"> Strīdu izskatīšanas kārtība</w:t>
      </w:r>
    </w:p>
    <w:p w:rsidR="00241266" w:rsidRPr="005653F0" w:rsidRDefault="00241266" w:rsidP="00241266">
      <w:pPr>
        <w:numPr>
          <w:ilvl w:val="1"/>
          <w:numId w:val="0"/>
        </w:numPr>
        <w:tabs>
          <w:tab w:val="num" w:pos="0"/>
          <w:tab w:val="left" w:pos="709"/>
        </w:tabs>
        <w:suppressAutoHyphens/>
        <w:contextualSpacing/>
        <w:rPr>
          <w:szCs w:val="24"/>
          <w:lang w:eastAsia="ar-SA"/>
        </w:rPr>
      </w:pPr>
      <w:r w:rsidRPr="005653F0">
        <w:rPr>
          <w:szCs w:val="24"/>
          <w:lang w:eastAsia="ar-SA"/>
        </w:rPr>
        <w:t>Strīdus, kas radušie</w:t>
      </w:r>
      <w:r>
        <w:rPr>
          <w:szCs w:val="24"/>
          <w:lang w:eastAsia="ar-SA"/>
        </w:rPr>
        <w:t>s</w:t>
      </w:r>
      <w:r w:rsidRPr="005653F0">
        <w:rPr>
          <w:szCs w:val="24"/>
          <w:lang w:eastAsia="ar-SA"/>
        </w:rPr>
        <w:t xml:space="preserve"> līguma izpildes gaitā, puses cenšas atrisināt savstarpējas vienošanās ceļā. </w:t>
      </w:r>
      <w:r>
        <w:rPr>
          <w:szCs w:val="24"/>
          <w:lang w:eastAsia="ar-SA"/>
        </w:rPr>
        <w:t>Gadījumā</w:t>
      </w:r>
      <w:r w:rsidRPr="005653F0">
        <w:rPr>
          <w:szCs w:val="24"/>
          <w:lang w:eastAsia="ar-SA"/>
        </w:rPr>
        <w:t>, ja puses vienošanos nepanāk, strīdus izskata tiesā, normatīvajos aktos noteiktajā kārtībā.</w:t>
      </w:r>
    </w:p>
    <w:p w:rsidR="00241266" w:rsidRPr="005653F0" w:rsidRDefault="00241266" w:rsidP="00241266">
      <w:pPr>
        <w:numPr>
          <w:ilvl w:val="1"/>
          <w:numId w:val="0"/>
        </w:numPr>
        <w:tabs>
          <w:tab w:val="num" w:pos="0"/>
          <w:tab w:val="left" w:pos="709"/>
        </w:tabs>
        <w:suppressAutoHyphens/>
        <w:contextualSpacing/>
        <w:rPr>
          <w:szCs w:val="24"/>
          <w:lang w:eastAsia="ar-SA"/>
        </w:rPr>
      </w:pPr>
    </w:p>
    <w:p w:rsidR="00241266" w:rsidRPr="005653F0" w:rsidRDefault="00241266" w:rsidP="00241266">
      <w:pPr>
        <w:numPr>
          <w:ilvl w:val="0"/>
          <w:numId w:val="32"/>
        </w:numPr>
        <w:tabs>
          <w:tab w:val="left" w:pos="709"/>
        </w:tabs>
        <w:suppressAutoHyphens/>
        <w:spacing w:before="120" w:after="240" w:line="276" w:lineRule="auto"/>
        <w:contextualSpacing/>
        <w:jc w:val="center"/>
        <w:rPr>
          <w:b/>
          <w:bCs/>
          <w:szCs w:val="24"/>
          <w:lang w:eastAsia="ar-SA"/>
        </w:rPr>
      </w:pPr>
      <w:r w:rsidRPr="005653F0">
        <w:rPr>
          <w:b/>
          <w:bCs/>
          <w:szCs w:val="24"/>
          <w:lang w:eastAsia="ar-SA"/>
        </w:rPr>
        <w:t>Nobeiguma noteikumi</w:t>
      </w:r>
    </w:p>
    <w:p w:rsidR="00241266" w:rsidRPr="005653F0" w:rsidRDefault="00241266" w:rsidP="00241266">
      <w:pPr>
        <w:numPr>
          <w:ilvl w:val="1"/>
          <w:numId w:val="32"/>
        </w:numPr>
        <w:tabs>
          <w:tab w:val="left" w:pos="540"/>
        </w:tabs>
        <w:suppressAutoHyphens/>
        <w:spacing w:after="200" w:line="276" w:lineRule="auto"/>
        <w:contextualSpacing/>
        <w:rPr>
          <w:szCs w:val="24"/>
          <w:lang w:eastAsia="ar-SA"/>
        </w:rPr>
      </w:pPr>
      <w:r w:rsidRPr="005653F0">
        <w:rPr>
          <w:szCs w:val="24"/>
          <w:lang w:eastAsia="ar-SA"/>
        </w:rPr>
        <w:t>Līgums satur pušu pilnīgu vienošanos. Puses ir iepazinušās ar tā saturu un piekrīt tā punktiem, apliecinot to ar saviem parakstiem.</w:t>
      </w:r>
    </w:p>
    <w:p w:rsidR="00241266" w:rsidRPr="005653F0" w:rsidRDefault="00241266" w:rsidP="00241266">
      <w:pPr>
        <w:numPr>
          <w:ilvl w:val="1"/>
          <w:numId w:val="32"/>
        </w:numPr>
        <w:tabs>
          <w:tab w:val="left" w:pos="540"/>
          <w:tab w:val="left" w:pos="900"/>
        </w:tabs>
        <w:suppressAutoHyphens/>
        <w:spacing w:after="200" w:line="276" w:lineRule="auto"/>
        <w:contextualSpacing/>
        <w:rPr>
          <w:szCs w:val="24"/>
          <w:lang w:eastAsia="ar-SA"/>
        </w:rPr>
      </w:pPr>
      <w:r w:rsidRPr="005653F0">
        <w:rPr>
          <w:szCs w:val="24"/>
          <w:lang w:eastAsia="ar-SA"/>
        </w:rPr>
        <w:t xml:space="preserve">Līgums ir </w:t>
      </w:r>
      <w:r>
        <w:rPr>
          <w:szCs w:val="24"/>
          <w:lang w:eastAsia="ar-SA"/>
        </w:rPr>
        <w:t>noformēts</w:t>
      </w:r>
      <w:r w:rsidRPr="005653F0">
        <w:rPr>
          <w:szCs w:val="24"/>
          <w:lang w:eastAsia="ar-SA"/>
        </w:rPr>
        <w:t xml:space="preserve"> uz trīs lapām</w:t>
      </w:r>
      <w:r>
        <w:rPr>
          <w:szCs w:val="24"/>
          <w:lang w:eastAsia="ar-SA"/>
        </w:rPr>
        <w:t xml:space="preserve"> </w:t>
      </w:r>
      <w:r w:rsidRPr="005653F0">
        <w:rPr>
          <w:szCs w:val="24"/>
          <w:lang w:eastAsia="ar-SA"/>
        </w:rPr>
        <w:t>divos identiskos eksemplāros, pa vienam eksemplāram katrai pusei. Abiem eksemplāriem ir vienāds juridisks spēks.</w:t>
      </w:r>
    </w:p>
    <w:p w:rsidR="00241266" w:rsidRPr="005653F0" w:rsidRDefault="00241266" w:rsidP="00241266">
      <w:pPr>
        <w:numPr>
          <w:ilvl w:val="1"/>
          <w:numId w:val="32"/>
        </w:numPr>
        <w:tabs>
          <w:tab w:val="left" w:pos="540"/>
          <w:tab w:val="left" w:pos="900"/>
        </w:tabs>
        <w:suppressAutoHyphens/>
        <w:spacing w:after="200" w:line="276" w:lineRule="auto"/>
        <w:contextualSpacing/>
        <w:rPr>
          <w:szCs w:val="24"/>
          <w:lang w:eastAsia="ar-SA"/>
        </w:rPr>
      </w:pPr>
      <w:r w:rsidRPr="005653F0">
        <w:rPr>
          <w:szCs w:val="24"/>
          <w:lang w:eastAsia="ar-SA"/>
        </w:rPr>
        <w:t>Par līguma izpildi atbildīgās personas: no Pasūtītāja puses ______, mob.________. No Izpildītāja puses – ___________, mob.__________.</w:t>
      </w:r>
    </w:p>
    <w:p w:rsidR="00241266" w:rsidRPr="005653F0" w:rsidRDefault="00241266" w:rsidP="00241266">
      <w:pPr>
        <w:tabs>
          <w:tab w:val="num" w:pos="0"/>
          <w:tab w:val="left" w:pos="540"/>
          <w:tab w:val="left" w:pos="900"/>
        </w:tabs>
        <w:suppressAutoHyphens/>
        <w:ind w:firstLine="709"/>
        <w:contextualSpacing/>
        <w:rPr>
          <w:sz w:val="23"/>
          <w:szCs w:val="23"/>
          <w:lang w:eastAsia="ar-SA"/>
        </w:rPr>
      </w:pPr>
    </w:p>
    <w:p w:rsidR="00241266" w:rsidRDefault="00241266" w:rsidP="00241266">
      <w:pPr>
        <w:numPr>
          <w:ilvl w:val="0"/>
          <w:numId w:val="32"/>
        </w:numPr>
        <w:tabs>
          <w:tab w:val="left" w:pos="540"/>
          <w:tab w:val="left" w:pos="900"/>
        </w:tabs>
        <w:suppressAutoHyphens/>
        <w:spacing w:after="200" w:line="276" w:lineRule="auto"/>
        <w:contextualSpacing/>
        <w:jc w:val="center"/>
        <w:rPr>
          <w:b/>
          <w:szCs w:val="24"/>
          <w:lang w:eastAsia="ar-SA"/>
        </w:rPr>
      </w:pPr>
      <w:r w:rsidRPr="005653F0">
        <w:rPr>
          <w:b/>
          <w:szCs w:val="24"/>
          <w:lang w:eastAsia="ar-SA"/>
        </w:rPr>
        <w:t xml:space="preserve"> Pušu rekvizīti un paraksti</w:t>
      </w:r>
    </w:p>
    <w:p w:rsidR="00202FDF" w:rsidRPr="005653F0" w:rsidRDefault="00202FDF" w:rsidP="00202FDF">
      <w:pPr>
        <w:tabs>
          <w:tab w:val="left" w:pos="540"/>
          <w:tab w:val="left" w:pos="900"/>
        </w:tabs>
        <w:suppressAutoHyphens/>
        <w:spacing w:after="200" w:line="276" w:lineRule="auto"/>
        <w:ind w:left="360" w:firstLine="0"/>
        <w:contextualSpacing/>
        <w:rPr>
          <w:b/>
          <w:szCs w:val="24"/>
          <w:lang w:eastAsia="ar-SA"/>
        </w:rPr>
      </w:pPr>
    </w:p>
    <w:tbl>
      <w:tblPr>
        <w:tblW w:w="0" w:type="auto"/>
        <w:tblLook w:val="0000" w:firstRow="0" w:lastRow="0" w:firstColumn="0" w:lastColumn="0" w:noHBand="0" w:noVBand="0"/>
      </w:tblPr>
      <w:tblGrid>
        <w:gridCol w:w="4201"/>
        <w:gridCol w:w="4327"/>
      </w:tblGrid>
      <w:tr w:rsidR="00241266" w:rsidRPr="005653F0" w:rsidTr="00202FDF">
        <w:tc>
          <w:tcPr>
            <w:tcW w:w="4201" w:type="dxa"/>
          </w:tcPr>
          <w:p w:rsidR="00241266" w:rsidRPr="005653F0" w:rsidRDefault="00241266" w:rsidP="00202FDF">
            <w:pPr>
              <w:keepNext/>
              <w:spacing w:after="0"/>
              <w:outlineLvl w:val="2"/>
              <w:rPr>
                <w:rFonts w:eastAsia="Times New Roman"/>
                <w:b/>
                <w:szCs w:val="24"/>
              </w:rPr>
            </w:pPr>
            <w:r w:rsidRPr="005653F0">
              <w:rPr>
                <w:rFonts w:eastAsia="Times New Roman"/>
                <w:b/>
                <w:szCs w:val="24"/>
              </w:rPr>
              <w:t>Pasūtītājs:</w:t>
            </w:r>
          </w:p>
          <w:p w:rsidR="00241266" w:rsidRPr="005653F0" w:rsidRDefault="00241266" w:rsidP="00202FDF">
            <w:pPr>
              <w:keepNext/>
              <w:spacing w:after="0"/>
              <w:outlineLvl w:val="2"/>
              <w:rPr>
                <w:rFonts w:eastAsia="Times New Roman"/>
                <w:b/>
                <w:szCs w:val="24"/>
              </w:rPr>
            </w:pPr>
            <w:r w:rsidRPr="005653F0">
              <w:rPr>
                <w:rFonts w:eastAsia="Times New Roman"/>
                <w:b/>
                <w:szCs w:val="24"/>
              </w:rPr>
              <w:t>Alojas novada dome</w:t>
            </w:r>
          </w:p>
          <w:p w:rsidR="00241266" w:rsidRPr="005653F0" w:rsidRDefault="00241266" w:rsidP="00202FDF">
            <w:pPr>
              <w:spacing w:after="0"/>
              <w:rPr>
                <w:rFonts w:eastAsia="Times New Roman"/>
                <w:szCs w:val="24"/>
              </w:rPr>
            </w:pPr>
            <w:r w:rsidRPr="005653F0">
              <w:rPr>
                <w:rFonts w:eastAsia="Times New Roman"/>
                <w:szCs w:val="24"/>
              </w:rPr>
              <w:t>Reģ.</w:t>
            </w:r>
            <w:r w:rsidR="009C02D2">
              <w:rPr>
                <w:rFonts w:eastAsia="Times New Roman"/>
                <w:szCs w:val="24"/>
              </w:rPr>
              <w:t xml:space="preserve"> </w:t>
            </w:r>
            <w:r w:rsidRPr="005653F0">
              <w:rPr>
                <w:rFonts w:eastAsia="Times New Roman"/>
                <w:szCs w:val="24"/>
              </w:rPr>
              <w:t>Nr. 90000060032</w:t>
            </w:r>
          </w:p>
          <w:p w:rsidR="00241266" w:rsidRPr="005653F0" w:rsidRDefault="00241266" w:rsidP="00202FDF">
            <w:pPr>
              <w:spacing w:after="0"/>
              <w:rPr>
                <w:rFonts w:eastAsia="Times New Roman"/>
                <w:szCs w:val="24"/>
              </w:rPr>
            </w:pPr>
            <w:r w:rsidRPr="005653F0">
              <w:rPr>
                <w:rFonts w:eastAsia="Times New Roman"/>
                <w:szCs w:val="24"/>
              </w:rPr>
              <w:t>Jūras iela 13, Aloja, LV-4064</w:t>
            </w:r>
          </w:p>
          <w:p w:rsidR="00241266" w:rsidRPr="005653F0" w:rsidRDefault="00241266" w:rsidP="00202FDF">
            <w:pPr>
              <w:spacing w:after="0"/>
              <w:rPr>
                <w:rFonts w:eastAsia="Times New Roman"/>
                <w:szCs w:val="24"/>
              </w:rPr>
            </w:pPr>
            <w:r w:rsidRPr="005653F0">
              <w:rPr>
                <w:rFonts w:eastAsia="Times New Roman"/>
                <w:szCs w:val="24"/>
              </w:rPr>
              <w:t xml:space="preserve">Banka: AS </w:t>
            </w:r>
            <w:proofErr w:type="spellStart"/>
            <w:r w:rsidRPr="005653F0">
              <w:rPr>
                <w:rFonts w:eastAsia="Times New Roman"/>
                <w:szCs w:val="24"/>
              </w:rPr>
              <w:t>Swedbank</w:t>
            </w:r>
            <w:proofErr w:type="spellEnd"/>
          </w:p>
          <w:p w:rsidR="00241266" w:rsidRPr="005653F0" w:rsidRDefault="00241266" w:rsidP="00202FDF">
            <w:pPr>
              <w:spacing w:after="0"/>
              <w:rPr>
                <w:rFonts w:eastAsia="Times New Roman"/>
                <w:szCs w:val="24"/>
              </w:rPr>
            </w:pPr>
            <w:r w:rsidRPr="005653F0">
              <w:rPr>
                <w:rFonts w:eastAsia="Times New Roman"/>
                <w:szCs w:val="24"/>
              </w:rPr>
              <w:t>Kods: HABALV22</w:t>
            </w:r>
          </w:p>
          <w:p w:rsidR="00241266" w:rsidRPr="005653F0" w:rsidRDefault="00241266" w:rsidP="00202FDF">
            <w:pPr>
              <w:spacing w:after="0"/>
              <w:rPr>
                <w:rFonts w:eastAsia="Times New Roman"/>
                <w:szCs w:val="24"/>
              </w:rPr>
            </w:pPr>
            <w:r w:rsidRPr="005653F0">
              <w:rPr>
                <w:rFonts w:eastAsia="Times New Roman"/>
                <w:szCs w:val="24"/>
              </w:rPr>
              <w:t>Konts: LV12HABA0551026085817</w:t>
            </w:r>
          </w:p>
        </w:tc>
        <w:tc>
          <w:tcPr>
            <w:tcW w:w="4327" w:type="dxa"/>
          </w:tcPr>
          <w:p w:rsidR="00241266" w:rsidRPr="005653F0" w:rsidRDefault="00241266" w:rsidP="00202FDF">
            <w:pPr>
              <w:keepNext/>
              <w:keepLines/>
              <w:spacing w:after="0"/>
              <w:outlineLvl w:val="0"/>
              <w:rPr>
                <w:rFonts w:eastAsia="Times New Roman"/>
                <w:b/>
                <w:bCs/>
                <w:szCs w:val="24"/>
              </w:rPr>
            </w:pPr>
            <w:r w:rsidRPr="005653F0">
              <w:rPr>
                <w:rFonts w:eastAsia="Times New Roman"/>
                <w:b/>
                <w:bCs/>
                <w:szCs w:val="24"/>
              </w:rPr>
              <w:t>Izpildītājs:</w:t>
            </w:r>
          </w:p>
          <w:p w:rsidR="00241266" w:rsidRPr="005653F0" w:rsidRDefault="00241266" w:rsidP="00202FDF">
            <w:pPr>
              <w:keepNext/>
              <w:spacing w:after="0"/>
              <w:outlineLvl w:val="1"/>
              <w:rPr>
                <w:rFonts w:eastAsia="Times New Roman"/>
                <w:b/>
                <w:szCs w:val="24"/>
              </w:rPr>
            </w:pPr>
            <w:r w:rsidRPr="005653F0">
              <w:rPr>
                <w:rFonts w:eastAsia="Times New Roman"/>
                <w:b/>
                <w:szCs w:val="24"/>
              </w:rPr>
              <w:t>Nosaukums</w:t>
            </w:r>
          </w:p>
          <w:p w:rsidR="00241266" w:rsidRPr="005653F0" w:rsidRDefault="00241266" w:rsidP="00202FDF">
            <w:pPr>
              <w:spacing w:after="0"/>
              <w:rPr>
                <w:rFonts w:eastAsia="Times New Roman"/>
                <w:szCs w:val="24"/>
              </w:rPr>
            </w:pPr>
            <w:r w:rsidRPr="005653F0">
              <w:rPr>
                <w:rFonts w:eastAsia="Times New Roman"/>
                <w:szCs w:val="24"/>
              </w:rPr>
              <w:t>Reģ.</w:t>
            </w:r>
            <w:r w:rsidR="009C02D2">
              <w:rPr>
                <w:rFonts w:eastAsia="Times New Roman"/>
                <w:szCs w:val="24"/>
              </w:rPr>
              <w:t xml:space="preserve"> </w:t>
            </w:r>
            <w:r w:rsidRPr="005653F0">
              <w:rPr>
                <w:rFonts w:eastAsia="Times New Roman"/>
                <w:szCs w:val="24"/>
              </w:rPr>
              <w:t>Nr.</w:t>
            </w:r>
          </w:p>
          <w:p w:rsidR="00241266" w:rsidRPr="005653F0" w:rsidRDefault="00241266" w:rsidP="00202FDF">
            <w:pPr>
              <w:spacing w:after="0"/>
              <w:rPr>
                <w:rFonts w:eastAsia="Times New Roman"/>
                <w:szCs w:val="24"/>
              </w:rPr>
            </w:pPr>
            <w:r w:rsidRPr="005653F0">
              <w:rPr>
                <w:rFonts w:eastAsia="Times New Roman"/>
                <w:szCs w:val="24"/>
              </w:rPr>
              <w:t>Adrese</w:t>
            </w:r>
          </w:p>
          <w:p w:rsidR="00241266" w:rsidRPr="005653F0" w:rsidRDefault="00241266" w:rsidP="00202FDF">
            <w:pPr>
              <w:spacing w:after="0"/>
              <w:rPr>
                <w:rFonts w:eastAsia="Times New Roman"/>
                <w:szCs w:val="24"/>
              </w:rPr>
            </w:pPr>
            <w:r w:rsidRPr="005653F0">
              <w:rPr>
                <w:rFonts w:eastAsia="Times New Roman"/>
                <w:szCs w:val="24"/>
              </w:rPr>
              <w:t xml:space="preserve">Banka: </w:t>
            </w:r>
          </w:p>
          <w:p w:rsidR="00241266" w:rsidRPr="005653F0" w:rsidRDefault="00241266" w:rsidP="00202FDF">
            <w:pPr>
              <w:spacing w:after="0"/>
              <w:rPr>
                <w:rFonts w:eastAsia="Times New Roman"/>
                <w:szCs w:val="24"/>
              </w:rPr>
            </w:pPr>
            <w:r w:rsidRPr="005653F0">
              <w:rPr>
                <w:rFonts w:eastAsia="Times New Roman"/>
                <w:szCs w:val="24"/>
              </w:rPr>
              <w:t>Kods:</w:t>
            </w:r>
          </w:p>
          <w:p w:rsidR="00241266" w:rsidRPr="005653F0" w:rsidRDefault="00241266" w:rsidP="00202FDF">
            <w:pPr>
              <w:spacing w:after="0"/>
              <w:rPr>
                <w:rFonts w:eastAsia="Times New Roman"/>
                <w:b/>
                <w:bCs/>
                <w:szCs w:val="24"/>
              </w:rPr>
            </w:pPr>
            <w:r w:rsidRPr="005653F0">
              <w:rPr>
                <w:rFonts w:eastAsia="Times New Roman"/>
                <w:szCs w:val="24"/>
              </w:rPr>
              <w:t xml:space="preserve">Konts: </w:t>
            </w:r>
          </w:p>
        </w:tc>
      </w:tr>
      <w:tr w:rsidR="00241266" w:rsidRPr="005653F0" w:rsidTr="00202FDF">
        <w:trPr>
          <w:trHeight w:val="1273"/>
        </w:trPr>
        <w:tc>
          <w:tcPr>
            <w:tcW w:w="4201" w:type="dxa"/>
          </w:tcPr>
          <w:p w:rsidR="00241266" w:rsidRPr="005653F0" w:rsidRDefault="00241266" w:rsidP="00202FDF">
            <w:pPr>
              <w:suppressAutoHyphens/>
              <w:spacing w:after="0"/>
              <w:rPr>
                <w:rFonts w:eastAsia="Times New Roman"/>
                <w:szCs w:val="24"/>
                <w:lang w:eastAsia="ar-SA"/>
              </w:rPr>
            </w:pPr>
          </w:p>
          <w:p w:rsidR="00241266" w:rsidRPr="005653F0" w:rsidRDefault="00241266" w:rsidP="00202FDF">
            <w:pPr>
              <w:suppressAutoHyphens/>
              <w:spacing w:after="0"/>
              <w:rPr>
                <w:rFonts w:eastAsia="Times New Roman"/>
                <w:szCs w:val="24"/>
              </w:rPr>
            </w:pPr>
            <w:r w:rsidRPr="005653F0">
              <w:rPr>
                <w:rFonts w:eastAsia="Times New Roman"/>
                <w:szCs w:val="24"/>
              </w:rPr>
              <w:t>_________________________</w:t>
            </w:r>
          </w:p>
          <w:p w:rsidR="00241266" w:rsidRPr="005653F0" w:rsidRDefault="0060120F" w:rsidP="00202FDF">
            <w:pPr>
              <w:keepNext/>
              <w:spacing w:after="0"/>
              <w:outlineLvl w:val="1"/>
              <w:rPr>
                <w:rFonts w:eastAsia="Times New Roman"/>
                <w:szCs w:val="24"/>
              </w:rPr>
            </w:pPr>
            <w:r>
              <w:rPr>
                <w:rFonts w:eastAsia="Times New Roman"/>
                <w:szCs w:val="24"/>
              </w:rPr>
              <w:t>Mārtiņš Kļaviņš</w:t>
            </w:r>
          </w:p>
          <w:p w:rsidR="00241266" w:rsidRPr="005653F0" w:rsidRDefault="00241266" w:rsidP="00202FDF">
            <w:pPr>
              <w:suppressAutoHyphens/>
              <w:spacing w:after="0"/>
              <w:rPr>
                <w:rFonts w:eastAsia="Times New Roman"/>
                <w:szCs w:val="24"/>
                <w:lang w:eastAsia="ar-SA"/>
              </w:rPr>
            </w:pPr>
          </w:p>
        </w:tc>
        <w:tc>
          <w:tcPr>
            <w:tcW w:w="4327" w:type="dxa"/>
          </w:tcPr>
          <w:p w:rsidR="00241266" w:rsidRPr="005653F0" w:rsidRDefault="00241266" w:rsidP="00202FDF">
            <w:pPr>
              <w:keepNext/>
              <w:spacing w:after="0"/>
              <w:outlineLvl w:val="1"/>
              <w:rPr>
                <w:rFonts w:eastAsia="Times New Roman"/>
                <w:b/>
                <w:szCs w:val="24"/>
              </w:rPr>
            </w:pPr>
          </w:p>
          <w:p w:rsidR="00241266" w:rsidRPr="005653F0" w:rsidRDefault="00241266" w:rsidP="00202FDF">
            <w:pPr>
              <w:keepNext/>
              <w:spacing w:after="0"/>
              <w:outlineLvl w:val="1"/>
              <w:rPr>
                <w:rFonts w:eastAsia="Times New Roman"/>
                <w:b/>
                <w:szCs w:val="24"/>
              </w:rPr>
            </w:pPr>
            <w:r w:rsidRPr="005653F0">
              <w:rPr>
                <w:rFonts w:eastAsia="Times New Roman"/>
                <w:b/>
                <w:szCs w:val="24"/>
              </w:rPr>
              <w:t>____________________________</w:t>
            </w:r>
          </w:p>
          <w:p w:rsidR="00241266" w:rsidRPr="005653F0" w:rsidRDefault="00241266" w:rsidP="00202FDF">
            <w:pPr>
              <w:keepNext/>
              <w:spacing w:after="0"/>
              <w:outlineLvl w:val="1"/>
              <w:rPr>
                <w:rFonts w:eastAsia="Times New Roman"/>
                <w:szCs w:val="24"/>
              </w:rPr>
            </w:pPr>
            <w:r w:rsidRPr="005653F0">
              <w:rPr>
                <w:rFonts w:eastAsia="Times New Roman"/>
                <w:szCs w:val="24"/>
              </w:rPr>
              <w:t>Vārds Uzvārds</w:t>
            </w:r>
          </w:p>
        </w:tc>
      </w:tr>
    </w:tbl>
    <w:p w:rsidR="00E37D2B" w:rsidRPr="006F54EA" w:rsidRDefault="00E37D2B" w:rsidP="00241266">
      <w:pPr>
        <w:jc w:val="center"/>
        <w:rPr>
          <w:szCs w:val="24"/>
        </w:rPr>
      </w:pPr>
    </w:p>
    <w:sectPr w:rsidR="00E37D2B" w:rsidRPr="006F54EA" w:rsidSect="00202FDF">
      <w:pgSz w:w="11906" w:h="16838"/>
      <w:pgMar w:top="1440" w:right="1797"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3B5" w:rsidRDefault="004D53B5">
      <w:pPr>
        <w:spacing w:after="0"/>
      </w:pPr>
      <w:r>
        <w:separator/>
      </w:r>
    </w:p>
  </w:endnote>
  <w:endnote w:type="continuationSeparator" w:id="0">
    <w:p w:rsidR="004D53B5" w:rsidRDefault="004D53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Times-Roman">
    <w:altName w:val="Times New Roman"/>
    <w:charset w:val="00"/>
    <w:family w:val="roman"/>
    <w:pitch w:val="default"/>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BaltRim Baltic">
    <w:altName w:val="Times New Roman"/>
    <w:panose1 w:val="00000000000000000000"/>
    <w:charset w:val="BA"/>
    <w:family w:val="roman"/>
    <w:notTrueType/>
    <w:pitch w:val="variable"/>
    <w:sig w:usb0="00000005" w:usb1="00000000" w:usb2="00000000" w:usb3="00000000" w:csb0="00000080" w:csb1="00000000"/>
  </w:font>
  <w:font w:name="Times New Roman BaltRim">
    <w:altName w:val="Times New Roman"/>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54860"/>
      <w:docPartObj>
        <w:docPartGallery w:val="Page Numbers (Bottom of Page)"/>
        <w:docPartUnique/>
      </w:docPartObj>
    </w:sdtPr>
    <w:sdtEndPr>
      <w:rPr>
        <w:noProof/>
      </w:rPr>
    </w:sdtEndPr>
    <w:sdtContent>
      <w:p w:rsidR="00202FDF" w:rsidRDefault="00202FDF">
        <w:pPr>
          <w:pStyle w:val="Kjene"/>
          <w:jc w:val="right"/>
        </w:pPr>
        <w:r>
          <w:fldChar w:fldCharType="begin"/>
        </w:r>
        <w:r>
          <w:instrText xml:space="preserve"> PAGE   \* MERGEFORMAT </w:instrText>
        </w:r>
        <w:r>
          <w:fldChar w:fldCharType="separate"/>
        </w:r>
        <w:r w:rsidR="009155E2">
          <w:rPr>
            <w:noProof/>
          </w:rPr>
          <w:t>21</w:t>
        </w:r>
        <w:r>
          <w:rPr>
            <w:noProof/>
          </w:rPr>
          <w:fldChar w:fldCharType="end"/>
        </w:r>
      </w:p>
    </w:sdtContent>
  </w:sdt>
  <w:p w:rsidR="00202FDF" w:rsidRDefault="00202FD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3B5" w:rsidRDefault="004D53B5">
      <w:pPr>
        <w:spacing w:after="0"/>
      </w:pPr>
      <w:r>
        <w:separator/>
      </w:r>
    </w:p>
  </w:footnote>
  <w:footnote w:type="continuationSeparator" w:id="0">
    <w:p w:rsidR="004D53B5" w:rsidRDefault="004D53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2"/>
      <w:numFmt w:val="decimal"/>
      <w:lvlText w:val="2.%1."/>
      <w:lvlJc w:val="left"/>
      <w:pPr>
        <w:tabs>
          <w:tab w:val="num" w:pos="425"/>
        </w:tabs>
        <w:ind w:left="0" w:firstLine="0"/>
      </w:pPr>
      <w:rPr>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lvl w:ilvl="0">
      <w:start w:val="6"/>
      <w:numFmt w:val="decimal"/>
      <w:lvlText w:val="2.%1."/>
      <w:lvlJc w:val="left"/>
      <w:pPr>
        <w:tabs>
          <w:tab w:val="num" w:pos="475"/>
        </w:tabs>
        <w:ind w:left="0" w:firstLine="0"/>
      </w:pPr>
      <w:rPr>
        <w:rFonts w:ascii="Times New Roman" w:hAnsi="Times New Roman" w:cs="Times New Roman"/>
        <w:color w:val="000000"/>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A31C00"/>
    <w:multiLevelType w:val="hybridMultilevel"/>
    <w:tmpl w:val="AE240964"/>
    <w:lvl w:ilvl="0" w:tplc="5290F7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BAB4567"/>
    <w:multiLevelType w:val="multilevel"/>
    <w:tmpl w:val="2B105BF6"/>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rPr>
    </w:lvl>
    <w:lvl w:ilvl="2">
      <w:start w:val="1"/>
      <w:numFmt w:val="decimal"/>
      <w:isLgl/>
      <w:lvlText w:val="%1.%2.%3."/>
      <w:lvlJc w:val="left"/>
      <w:pPr>
        <w:ind w:left="1950" w:hanging="1110"/>
      </w:pPr>
      <w:rPr>
        <w:rFonts w:hint="default"/>
      </w:rPr>
    </w:lvl>
    <w:lvl w:ilvl="3">
      <w:start w:val="1"/>
      <w:numFmt w:val="decimal"/>
      <w:isLgl/>
      <w:lvlText w:val="%1.%2.%3.%4."/>
      <w:lvlJc w:val="left"/>
      <w:pPr>
        <w:ind w:left="2190"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4" w15:restartNumberingAfterBreak="0">
    <w:nsid w:val="0E870237"/>
    <w:multiLevelType w:val="multilevel"/>
    <w:tmpl w:val="683C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B5205"/>
    <w:multiLevelType w:val="multilevel"/>
    <w:tmpl w:val="C6309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FA77DE"/>
    <w:multiLevelType w:val="multilevel"/>
    <w:tmpl w:val="080AE6A0"/>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7" w15:restartNumberingAfterBreak="0">
    <w:nsid w:val="207147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E81D92"/>
    <w:multiLevelType w:val="multilevel"/>
    <w:tmpl w:val="ECA871A6"/>
    <w:lvl w:ilvl="0">
      <w:start w:val="3"/>
      <w:numFmt w:val="decimal"/>
      <w:lvlText w:val="%1."/>
      <w:lvlJc w:val="left"/>
      <w:pPr>
        <w:ind w:left="540" w:hanging="540"/>
      </w:pPr>
      <w:rPr>
        <w:rFonts w:hint="default"/>
      </w:rPr>
    </w:lvl>
    <w:lvl w:ilvl="1">
      <w:start w:val="4"/>
      <w:numFmt w:val="decimal"/>
      <w:lvlText w:val="%1.%2."/>
      <w:lvlJc w:val="left"/>
      <w:pPr>
        <w:ind w:left="840" w:hanging="540"/>
      </w:pPr>
      <w:rPr>
        <w:rFonts w:hint="default"/>
      </w:rPr>
    </w:lvl>
    <w:lvl w:ilvl="2">
      <w:start w:val="4"/>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15:restartNumberingAfterBreak="0">
    <w:nsid w:val="312D378F"/>
    <w:multiLevelType w:val="multilevel"/>
    <w:tmpl w:val="9A484EF0"/>
    <w:lvl w:ilvl="0">
      <w:start w:val="1"/>
      <w:numFmt w:val="decimal"/>
      <w:lvlText w:val="%1."/>
      <w:lvlJc w:val="left"/>
      <w:pPr>
        <w:tabs>
          <w:tab w:val="num" w:pos="720"/>
        </w:tabs>
        <w:ind w:left="720" w:hanging="360"/>
      </w:pPr>
      <w:rPr>
        <w:rFonts w:cs="Times New Roman"/>
        <w:sz w:val="24"/>
        <w:szCs w:val="24"/>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0" w15:restartNumberingAfterBreak="0">
    <w:nsid w:val="35857518"/>
    <w:multiLevelType w:val="hybridMultilevel"/>
    <w:tmpl w:val="5A504A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B865421"/>
    <w:multiLevelType w:val="hybridMultilevel"/>
    <w:tmpl w:val="8F40375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EA50C26"/>
    <w:multiLevelType w:val="hybridMultilevel"/>
    <w:tmpl w:val="E3D28B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45F80375"/>
    <w:multiLevelType w:val="multilevel"/>
    <w:tmpl w:val="4A9CD104"/>
    <w:styleLink w:val="WW8Num4"/>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48233B65"/>
    <w:multiLevelType w:val="hybridMultilevel"/>
    <w:tmpl w:val="E1EA90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1F65FE"/>
    <w:multiLevelType w:val="hybridMultilevel"/>
    <w:tmpl w:val="284E8E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68001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D713B7"/>
    <w:multiLevelType w:val="hybridMultilevel"/>
    <w:tmpl w:val="06287D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4D0C1385"/>
    <w:multiLevelType w:val="multilevel"/>
    <w:tmpl w:val="1060B4D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4D2D0C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355D64"/>
    <w:multiLevelType w:val="hybridMultilevel"/>
    <w:tmpl w:val="8AE85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836693A"/>
    <w:multiLevelType w:val="hybridMultilevel"/>
    <w:tmpl w:val="307EC4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13D2764"/>
    <w:multiLevelType w:val="hybridMultilevel"/>
    <w:tmpl w:val="AFA25F74"/>
    <w:lvl w:ilvl="0" w:tplc="0426000F">
      <w:start w:val="1"/>
      <w:numFmt w:val="decimal"/>
      <w:lvlText w:val="%1."/>
      <w:lvlJc w:val="left"/>
      <w:pPr>
        <w:ind w:left="1817" w:hanging="360"/>
      </w:pPr>
    </w:lvl>
    <w:lvl w:ilvl="1" w:tplc="04260019">
      <w:start w:val="1"/>
      <w:numFmt w:val="lowerLetter"/>
      <w:lvlText w:val="%2."/>
      <w:lvlJc w:val="left"/>
      <w:pPr>
        <w:ind w:left="2537" w:hanging="360"/>
      </w:pPr>
    </w:lvl>
    <w:lvl w:ilvl="2" w:tplc="0426001B" w:tentative="1">
      <w:start w:val="1"/>
      <w:numFmt w:val="lowerRoman"/>
      <w:lvlText w:val="%3."/>
      <w:lvlJc w:val="right"/>
      <w:pPr>
        <w:ind w:left="3257" w:hanging="180"/>
      </w:pPr>
    </w:lvl>
    <w:lvl w:ilvl="3" w:tplc="0426000F" w:tentative="1">
      <w:start w:val="1"/>
      <w:numFmt w:val="decimal"/>
      <w:lvlText w:val="%4."/>
      <w:lvlJc w:val="left"/>
      <w:pPr>
        <w:ind w:left="3977" w:hanging="360"/>
      </w:pPr>
    </w:lvl>
    <w:lvl w:ilvl="4" w:tplc="04260019" w:tentative="1">
      <w:start w:val="1"/>
      <w:numFmt w:val="lowerLetter"/>
      <w:lvlText w:val="%5."/>
      <w:lvlJc w:val="left"/>
      <w:pPr>
        <w:ind w:left="4697" w:hanging="360"/>
      </w:pPr>
    </w:lvl>
    <w:lvl w:ilvl="5" w:tplc="0426001B" w:tentative="1">
      <w:start w:val="1"/>
      <w:numFmt w:val="lowerRoman"/>
      <w:lvlText w:val="%6."/>
      <w:lvlJc w:val="right"/>
      <w:pPr>
        <w:ind w:left="5417" w:hanging="180"/>
      </w:pPr>
    </w:lvl>
    <w:lvl w:ilvl="6" w:tplc="0426000F" w:tentative="1">
      <w:start w:val="1"/>
      <w:numFmt w:val="decimal"/>
      <w:lvlText w:val="%7."/>
      <w:lvlJc w:val="left"/>
      <w:pPr>
        <w:ind w:left="6137" w:hanging="360"/>
      </w:pPr>
    </w:lvl>
    <w:lvl w:ilvl="7" w:tplc="04260019" w:tentative="1">
      <w:start w:val="1"/>
      <w:numFmt w:val="lowerLetter"/>
      <w:lvlText w:val="%8."/>
      <w:lvlJc w:val="left"/>
      <w:pPr>
        <w:ind w:left="6857" w:hanging="360"/>
      </w:pPr>
    </w:lvl>
    <w:lvl w:ilvl="8" w:tplc="0426001B" w:tentative="1">
      <w:start w:val="1"/>
      <w:numFmt w:val="lowerRoman"/>
      <w:lvlText w:val="%9."/>
      <w:lvlJc w:val="right"/>
      <w:pPr>
        <w:ind w:left="7577" w:hanging="180"/>
      </w:pPr>
    </w:lvl>
  </w:abstractNum>
  <w:abstractNum w:abstractNumId="24" w15:restartNumberingAfterBreak="0">
    <w:nsid w:val="636E39F1"/>
    <w:multiLevelType w:val="multilevel"/>
    <w:tmpl w:val="4C20CA6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8A47A6"/>
    <w:multiLevelType w:val="multilevel"/>
    <w:tmpl w:val="E466D86E"/>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6" w15:restartNumberingAfterBreak="0">
    <w:nsid w:val="662F6D9E"/>
    <w:multiLevelType w:val="multilevel"/>
    <w:tmpl w:val="4C66719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6C5BBB"/>
    <w:multiLevelType w:val="multilevel"/>
    <w:tmpl w:val="67A0C25E"/>
    <w:lvl w:ilvl="0">
      <w:start w:val="1"/>
      <w:numFmt w:val="decimal"/>
      <w:lvlText w:val="%1."/>
      <w:lvlJc w:val="left"/>
      <w:pPr>
        <w:ind w:left="360" w:hanging="360"/>
      </w:pPr>
      <w:rPr>
        <w:b/>
      </w:rPr>
    </w:lvl>
    <w:lvl w:ilvl="1">
      <w:start w:val="1"/>
      <w:numFmt w:val="decimal"/>
      <w:lvlText w:val="%1.%2."/>
      <w:lvlJc w:val="left"/>
      <w:pPr>
        <w:ind w:left="1000" w:hanging="432"/>
      </w:pPr>
      <w:rPr>
        <w:b/>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FE16771"/>
    <w:multiLevelType w:val="multilevel"/>
    <w:tmpl w:val="65CE267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3B95B4E"/>
    <w:multiLevelType w:val="hybridMultilevel"/>
    <w:tmpl w:val="24A2D8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410C0D"/>
    <w:multiLevelType w:val="hybridMultilevel"/>
    <w:tmpl w:val="EA36CB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AEC080A"/>
    <w:multiLevelType w:val="multilevel"/>
    <w:tmpl w:val="C2F24EEC"/>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0"/>
  </w:num>
  <w:num w:numId="13">
    <w:abstractNumId w:val="1"/>
  </w:num>
  <w:num w:numId="14">
    <w:abstractNumId w:val="17"/>
  </w:num>
  <w:num w:numId="15">
    <w:abstractNumId w:val="19"/>
  </w:num>
  <w:num w:numId="16">
    <w:abstractNumId w:val="26"/>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2"/>
  </w:num>
  <w:num w:numId="21">
    <w:abstractNumId w:val="21"/>
  </w:num>
  <w:num w:numId="22">
    <w:abstractNumId w:val="12"/>
  </w:num>
  <w:num w:numId="23">
    <w:abstractNumId w:val="2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1">
      <w:lvl w:ilvl="1">
        <w:start w:val="3"/>
        <w:numFmt w:val="decimal"/>
        <w:lvlText w:val="%1.%2."/>
        <w:lvlJc w:val="left"/>
        <w:rPr>
          <w:rFonts w:ascii="Arial" w:hAnsi="Arial" w:cs="Arial" w:hint="default"/>
          <w:sz w:val="22"/>
          <w:szCs w:val="22"/>
        </w:rPr>
      </w:lvl>
    </w:lvlOverride>
    <w:lvlOverride w:ilvl="2">
      <w:lvl w:ilvl="2">
        <w:start w:val="1"/>
        <w:numFmt w:val="decimal"/>
        <w:lvlText w:val="%1.%2.%3."/>
        <w:lvlJc w:val="left"/>
        <w:rPr>
          <w:rFonts w:ascii="Times New Roman" w:hAnsi="Times New Roman" w:cs="Times New Roman" w:hint="default"/>
        </w:rPr>
      </w:lvl>
    </w:lvlOverride>
  </w:num>
  <w:num w:numId="26">
    <w:abstractNumId w:val="23"/>
  </w:num>
  <w:num w:numId="27">
    <w:abstractNumId w:val="31"/>
  </w:num>
  <w:num w:numId="28">
    <w:abstractNumId w:val="2"/>
  </w:num>
  <w:num w:numId="29">
    <w:abstractNumId w:val="16"/>
  </w:num>
  <w:num w:numId="30">
    <w:abstractNumId w:val="25"/>
  </w:num>
  <w:num w:numId="31">
    <w:abstractNumId w:val="6"/>
  </w:num>
  <w:num w:numId="32">
    <w:abstractNumId w:val="5"/>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E0"/>
    <w:rsid w:val="000148F6"/>
    <w:rsid w:val="00021257"/>
    <w:rsid w:val="00027785"/>
    <w:rsid w:val="00032108"/>
    <w:rsid w:val="00036D5A"/>
    <w:rsid w:val="00072752"/>
    <w:rsid w:val="0008695F"/>
    <w:rsid w:val="000C6E9D"/>
    <w:rsid w:val="000C7BB1"/>
    <w:rsid w:val="000D236A"/>
    <w:rsid w:val="0016361A"/>
    <w:rsid w:val="001854E0"/>
    <w:rsid w:val="001974B0"/>
    <w:rsid w:val="001A38A6"/>
    <w:rsid w:val="001B5F87"/>
    <w:rsid w:val="001B70C5"/>
    <w:rsid w:val="001B7AD2"/>
    <w:rsid w:val="001C1794"/>
    <w:rsid w:val="00202FDF"/>
    <w:rsid w:val="00234235"/>
    <w:rsid w:val="00241266"/>
    <w:rsid w:val="002416E0"/>
    <w:rsid w:val="0027473A"/>
    <w:rsid w:val="002B3B74"/>
    <w:rsid w:val="00302A9D"/>
    <w:rsid w:val="00333BAE"/>
    <w:rsid w:val="00344B48"/>
    <w:rsid w:val="00356903"/>
    <w:rsid w:val="00386F49"/>
    <w:rsid w:val="00394BDB"/>
    <w:rsid w:val="003B0C69"/>
    <w:rsid w:val="003B14C6"/>
    <w:rsid w:val="003C2FE2"/>
    <w:rsid w:val="003D6BE0"/>
    <w:rsid w:val="003E425B"/>
    <w:rsid w:val="00402210"/>
    <w:rsid w:val="004079DE"/>
    <w:rsid w:val="004436E1"/>
    <w:rsid w:val="004D53B5"/>
    <w:rsid w:val="004E2B7D"/>
    <w:rsid w:val="00517010"/>
    <w:rsid w:val="00523944"/>
    <w:rsid w:val="00544594"/>
    <w:rsid w:val="00546592"/>
    <w:rsid w:val="00550196"/>
    <w:rsid w:val="005E0C30"/>
    <w:rsid w:val="0060120F"/>
    <w:rsid w:val="00614097"/>
    <w:rsid w:val="00622F03"/>
    <w:rsid w:val="00634DD7"/>
    <w:rsid w:val="00642372"/>
    <w:rsid w:val="006518BE"/>
    <w:rsid w:val="00652705"/>
    <w:rsid w:val="0066774E"/>
    <w:rsid w:val="0069469B"/>
    <w:rsid w:val="006D08B4"/>
    <w:rsid w:val="006F0871"/>
    <w:rsid w:val="006F261F"/>
    <w:rsid w:val="006F3B9A"/>
    <w:rsid w:val="006F54EA"/>
    <w:rsid w:val="00702D62"/>
    <w:rsid w:val="00717173"/>
    <w:rsid w:val="00736784"/>
    <w:rsid w:val="00752E41"/>
    <w:rsid w:val="007C6619"/>
    <w:rsid w:val="00800FB8"/>
    <w:rsid w:val="00802570"/>
    <w:rsid w:val="00807F2D"/>
    <w:rsid w:val="00865ECB"/>
    <w:rsid w:val="008728FC"/>
    <w:rsid w:val="00891240"/>
    <w:rsid w:val="008C331E"/>
    <w:rsid w:val="008C357A"/>
    <w:rsid w:val="008E769C"/>
    <w:rsid w:val="00906B6D"/>
    <w:rsid w:val="00907359"/>
    <w:rsid w:val="009155E2"/>
    <w:rsid w:val="0092076C"/>
    <w:rsid w:val="0092154B"/>
    <w:rsid w:val="0094562E"/>
    <w:rsid w:val="009471F0"/>
    <w:rsid w:val="00975BF7"/>
    <w:rsid w:val="009869D7"/>
    <w:rsid w:val="009C02D2"/>
    <w:rsid w:val="009C5691"/>
    <w:rsid w:val="00A00835"/>
    <w:rsid w:val="00A10959"/>
    <w:rsid w:val="00A201DC"/>
    <w:rsid w:val="00A26054"/>
    <w:rsid w:val="00A417DA"/>
    <w:rsid w:val="00A6122E"/>
    <w:rsid w:val="00A645CB"/>
    <w:rsid w:val="00A76E6D"/>
    <w:rsid w:val="00A96523"/>
    <w:rsid w:val="00AB5342"/>
    <w:rsid w:val="00AD3861"/>
    <w:rsid w:val="00AE21AD"/>
    <w:rsid w:val="00AF381D"/>
    <w:rsid w:val="00B12CE4"/>
    <w:rsid w:val="00B52D3F"/>
    <w:rsid w:val="00B74EA4"/>
    <w:rsid w:val="00BA0837"/>
    <w:rsid w:val="00BA59F1"/>
    <w:rsid w:val="00BF37E4"/>
    <w:rsid w:val="00BF5D6F"/>
    <w:rsid w:val="00C956EF"/>
    <w:rsid w:val="00CA1DBC"/>
    <w:rsid w:val="00CA247A"/>
    <w:rsid w:val="00CA6507"/>
    <w:rsid w:val="00CB509A"/>
    <w:rsid w:val="00CE11C1"/>
    <w:rsid w:val="00D112AC"/>
    <w:rsid w:val="00D14992"/>
    <w:rsid w:val="00D35DA9"/>
    <w:rsid w:val="00D92581"/>
    <w:rsid w:val="00DA3B78"/>
    <w:rsid w:val="00DB49E2"/>
    <w:rsid w:val="00DD5A7B"/>
    <w:rsid w:val="00E02A48"/>
    <w:rsid w:val="00E34FEA"/>
    <w:rsid w:val="00E37D2B"/>
    <w:rsid w:val="00E620E7"/>
    <w:rsid w:val="00E660FA"/>
    <w:rsid w:val="00E9637F"/>
    <w:rsid w:val="00EB766D"/>
    <w:rsid w:val="00ED3565"/>
    <w:rsid w:val="00EE14C3"/>
    <w:rsid w:val="00EF67F0"/>
    <w:rsid w:val="00F06D60"/>
    <w:rsid w:val="00F474BC"/>
    <w:rsid w:val="00F57A54"/>
    <w:rsid w:val="00F65B50"/>
    <w:rsid w:val="00F81156"/>
    <w:rsid w:val="00F842A3"/>
    <w:rsid w:val="00FD02BB"/>
    <w:rsid w:val="00FF14A4"/>
    <w:rsid w:val="00FF6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F9755DA-4BD2-448F-8809-176EE2F8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2416E0"/>
    <w:pPr>
      <w:keepNext/>
      <w:ind w:left="0" w:firstLine="0"/>
      <w:jc w:val="center"/>
      <w:outlineLvl w:val="0"/>
    </w:pPr>
    <w:rPr>
      <w:rFonts w:eastAsia="Calibri" w:cs="Times New Roman"/>
      <w:b/>
      <w:lang w:eastAsia="lv-LV"/>
    </w:rPr>
  </w:style>
  <w:style w:type="paragraph" w:styleId="Virsraksts2">
    <w:name w:val="heading 2"/>
    <w:basedOn w:val="Parasts"/>
    <w:next w:val="Parasts"/>
    <w:link w:val="Virsraksts2Rakstz"/>
    <w:uiPriority w:val="9"/>
    <w:unhideWhenUsed/>
    <w:qFormat/>
    <w:rsid w:val="002416E0"/>
    <w:pPr>
      <w:keepNext/>
      <w:spacing w:after="0"/>
      <w:ind w:left="0" w:firstLine="0"/>
      <w:jc w:val="right"/>
      <w:outlineLvl w:val="1"/>
    </w:pPr>
    <w:rPr>
      <w:rFonts w:eastAsia="Calibri" w:cs="Times New Roman"/>
      <w:b/>
      <w:szCs w:val="24"/>
      <w:lang w:eastAsia="zh-CN"/>
    </w:rPr>
  </w:style>
  <w:style w:type="paragraph" w:styleId="Virsraksts3">
    <w:name w:val="heading 3"/>
    <w:basedOn w:val="Parasts"/>
    <w:next w:val="Parasts"/>
    <w:link w:val="Virsraksts3Rakstz"/>
    <w:uiPriority w:val="9"/>
    <w:unhideWhenUsed/>
    <w:qFormat/>
    <w:rsid w:val="002416E0"/>
    <w:pPr>
      <w:keepNext/>
      <w:spacing w:after="0"/>
      <w:ind w:left="0" w:firstLine="0"/>
      <w:jc w:val="left"/>
      <w:outlineLvl w:val="2"/>
    </w:pPr>
    <w:rPr>
      <w:rFonts w:eastAsia="Calibri" w:cs="Times New Roman"/>
      <w:b/>
      <w:szCs w:val="24"/>
      <w:lang w:eastAsia="lv-LV"/>
    </w:rPr>
  </w:style>
  <w:style w:type="paragraph" w:styleId="Virsraksts4">
    <w:name w:val="heading 4"/>
    <w:basedOn w:val="Parasts"/>
    <w:next w:val="Parasts"/>
    <w:link w:val="Virsraksts4Rakstz"/>
    <w:uiPriority w:val="9"/>
    <w:unhideWhenUsed/>
    <w:qFormat/>
    <w:rsid w:val="00891240"/>
    <w:pPr>
      <w:keepNext/>
      <w:ind w:left="0"/>
      <w:jc w:val="center"/>
      <w:outlineLvl w:val="3"/>
    </w:pPr>
    <w:rPr>
      <w:rFonts w:eastAsia="Calibri" w:cs="Times New Roman"/>
      <w:i/>
      <w:szCs w:val="24"/>
    </w:rPr>
  </w:style>
  <w:style w:type="paragraph" w:styleId="Virsraksts5">
    <w:name w:val="heading 5"/>
    <w:basedOn w:val="Parasts"/>
    <w:next w:val="Parasts"/>
    <w:link w:val="Virsraksts5Rakstz"/>
    <w:uiPriority w:val="9"/>
    <w:unhideWhenUsed/>
    <w:qFormat/>
    <w:rsid w:val="00891240"/>
    <w:pPr>
      <w:keepNext/>
      <w:spacing w:after="0"/>
      <w:ind w:left="0"/>
      <w:jc w:val="center"/>
      <w:outlineLvl w:val="4"/>
    </w:pPr>
    <w:rPr>
      <w:rFonts w:eastAsia="Calibri" w:cs="Times New Roman"/>
      <w:b/>
      <w:szCs w:val="24"/>
    </w:rPr>
  </w:style>
  <w:style w:type="paragraph" w:styleId="Virsraksts6">
    <w:name w:val="heading 6"/>
    <w:basedOn w:val="Parasts"/>
    <w:next w:val="Parasts"/>
    <w:link w:val="Virsraksts6Rakstz"/>
    <w:uiPriority w:val="9"/>
    <w:unhideWhenUsed/>
    <w:qFormat/>
    <w:rsid w:val="00622F03"/>
    <w:pPr>
      <w:keepNext/>
      <w:spacing w:after="0"/>
      <w:ind w:left="0" w:firstLine="0"/>
      <w:outlineLvl w:val="5"/>
    </w:pPr>
    <w:rPr>
      <w:rFonts w:eastAsia="Calibri" w:cs="Times New Roman"/>
      <w:b/>
      <w:lang w:eastAsia="lv-LV"/>
    </w:rPr>
  </w:style>
  <w:style w:type="paragraph" w:styleId="Virsraksts7">
    <w:name w:val="heading 7"/>
    <w:basedOn w:val="Parasts"/>
    <w:next w:val="Parasts"/>
    <w:link w:val="Virsraksts7Rakstz"/>
    <w:uiPriority w:val="9"/>
    <w:unhideWhenUsed/>
    <w:qFormat/>
    <w:rsid w:val="006F54EA"/>
    <w:pPr>
      <w:keepNext/>
      <w:jc w:val="center"/>
      <w:outlineLvl w:val="6"/>
    </w:pPr>
    <w:rPr>
      <w:rFonts w:eastAsia="Calibri" w:cs="Times New Roman"/>
      <w:b/>
      <w:noProof/>
      <w:szCs w:val="24"/>
      <w:lang w:eastAsia="lv-LV"/>
    </w:rPr>
  </w:style>
  <w:style w:type="paragraph" w:styleId="Virsraksts8">
    <w:name w:val="heading 8"/>
    <w:basedOn w:val="Parasts"/>
    <w:next w:val="Parasts"/>
    <w:link w:val="Virsraksts8Rakstz"/>
    <w:uiPriority w:val="9"/>
    <w:unhideWhenUsed/>
    <w:qFormat/>
    <w:rsid w:val="00517010"/>
    <w:pPr>
      <w:keepNext/>
      <w:tabs>
        <w:tab w:val="left" w:pos="439"/>
      </w:tabs>
      <w:suppressAutoHyphens/>
      <w:snapToGrid w:val="0"/>
      <w:spacing w:before="120"/>
      <w:ind w:left="0" w:firstLine="0"/>
      <w:jc w:val="left"/>
      <w:outlineLvl w:val="7"/>
    </w:pPr>
    <w:rPr>
      <w:rFonts w:eastAsia="Times New Roman" w:cs="Times New Roman"/>
      <w:b/>
      <w:color w:val="000000"/>
      <w:szCs w:val="24"/>
      <w:lang w:eastAsia="zh-CN"/>
    </w:rPr>
  </w:style>
  <w:style w:type="paragraph" w:styleId="Virsraksts9">
    <w:name w:val="heading 9"/>
    <w:basedOn w:val="Parasts"/>
    <w:next w:val="Parasts"/>
    <w:link w:val="Virsraksts9Rakstz"/>
    <w:uiPriority w:val="9"/>
    <w:unhideWhenUsed/>
    <w:qFormat/>
    <w:rsid w:val="00517010"/>
    <w:pPr>
      <w:keepNext/>
      <w:tabs>
        <w:tab w:val="left" w:pos="439"/>
      </w:tabs>
      <w:suppressAutoHyphens/>
      <w:snapToGrid w:val="0"/>
      <w:spacing w:before="120"/>
      <w:ind w:left="0" w:firstLine="0"/>
      <w:outlineLvl w:val="8"/>
    </w:pPr>
    <w:rPr>
      <w:rFonts w:eastAsia="Times New Roman" w:cs="Times New Roman"/>
      <w:b/>
      <w:color w:val="000000"/>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416E0"/>
    <w:rPr>
      <w:rFonts w:eastAsia="Calibri" w:cs="Times New Roman"/>
      <w:b/>
      <w:lang w:eastAsia="lv-LV"/>
    </w:rPr>
  </w:style>
  <w:style w:type="character" w:customStyle="1" w:styleId="Virsraksts2Rakstz">
    <w:name w:val="Virsraksts 2 Rakstz."/>
    <w:basedOn w:val="Noklusjumarindkopasfonts"/>
    <w:link w:val="Virsraksts2"/>
    <w:uiPriority w:val="9"/>
    <w:rsid w:val="002416E0"/>
    <w:rPr>
      <w:rFonts w:eastAsia="Calibri" w:cs="Times New Roman"/>
      <w:b/>
      <w:szCs w:val="24"/>
      <w:lang w:eastAsia="zh-CN"/>
    </w:rPr>
  </w:style>
  <w:style w:type="character" w:customStyle="1" w:styleId="Virsraksts3Rakstz">
    <w:name w:val="Virsraksts 3 Rakstz."/>
    <w:basedOn w:val="Noklusjumarindkopasfonts"/>
    <w:link w:val="Virsraksts3"/>
    <w:uiPriority w:val="9"/>
    <w:rsid w:val="002416E0"/>
    <w:rPr>
      <w:rFonts w:eastAsia="Calibri" w:cs="Times New Roman"/>
      <w:b/>
      <w:szCs w:val="24"/>
      <w:lang w:eastAsia="lv-LV"/>
    </w:rPr>
  </w:style>
  <w:style w:type="paragraph" w:styleId="Kjene">
    <w:name w:val="footer"/>
    <w:basedOn w:val="Parasts"/>
    <w:link w:val="KjeneRakstz"/>
    <w:uiPriority w:val="99"/>
    <w:unhideWhenUsed/>
    <w:rsid w:val="002416E0"/>
    <w:pPr>
      <w:tabs>
        <w:tab w:val="center" w:pos="4153"/>
        <w:tab w:val="right" w:pos="8306"/>
      </w:tabs>
      <w:spacing w:after="0"/>
    </w:pPr>
  </w:style>
  <w:style w:type="character" w:customStyle="1" w:styleId="KjeneRakstz">
    <w:name w:val="Kājene Rakstz."/>
    <w:basedOn w:val="Noklusjumarindkopasfonts"/>
    <w:link w:val="Kjene"/>
    <w:uiPriority w:val="99"/>
    <w:rsid w:val="002416E0"/>
  </w:style>
  <w:style w:type="character" w:styleId="Hipersaite">
    <w:name w:val="Hyperlink"/>
    <w:basedOn w:val="Noklusjumarindkopasfonts"/>
    <w:uiPriority w:val="99"/>
    <w:unhideWhenUsed/>
    <w:rsid w:val="002416E0"/>
    <w:rPr>
      <w:color w:val="0000FF" w:themeColor="hyperlink"/>
      <w:u w:val="single"/>
    </w:rPr>
  </w:style>
  <w:style w:type="paragraph" w:styleId="Balonteksts">
    <w:name w:val="Balloon Text"/>
    <w:basedOn w:val="Parasts"/>
    <w:link w:val="BalontekstsRakstz"/>
    <w:uiPriority w:val="99"/>
    <w:semiHidden/>
    <w:unhideWhenUsed/>
    <w:rsid w:val="002416E0"/>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16E0"/>
    <w:rPr>
      <w:rFonts w:ascii="Tahoma" w:hAnsi="Tahoma" w:cs="Tahoma"/>
      <w:sz w:val="16"/>
      <w:szCs w:val="16"/>
    </w:rPr>
  </w:style>
  <w:style w:type="paragraph" w:styleId="Galvene">
    <w:name w:val="header"/>
    <w:basedOn w:val="Parasts"/>
    <w:link w:val="GalveneRakstz"/>
    <w:uiPriority w:val="99"/>
    <w:unhideWhenUsed/>
    <w:rsid w:val="002416E0"/>
    <w:pPr>
      <w:tabs>
        <w:tab w:val="center" w:pos="4153"/>
        <w:tab w:val="right" w:pos="8306"/>
      </w:tabs>
      <w:spacing w:after="0"/>
    </w:pPr>
  </w:style>
  <w:style w:type="character" w:customStyle="1" w:styleId="GalveneRakstz">
    <w:name w:val="Galvene Rakstz."/>
    <w:basedOn w:val="Noklusjumarindkopasfonts"/>
    <w:link w:val="Galvene"/>
    <w:uiPriority w:val="99"/>
    <w:rsid w:val="002416E0"/>
  </w:style>
  <w:style w:type="paragraph" w:styleId="Sarakstarindkopa">
    <w:name w:val="List Paragraph"/>
    <w:basedOn w:val="Parasts"/>
    <w:uiPriority w:val="34"/>
    <w:qFormat/>
    <w:rsid w:val="002416E0"/>
    <w:pPr>
      <w:ind w:left="720"/>
      <w:contextualSpacing/>
    </w:pPr>
  </w:style>
  <w:style w:type="character" w:customStyle="1" w:styleId="Virsraksts4Rakstz">
    <w:name w:val="Virsraksts 4 Rakstz."/>
    <w:basedOn w:val="Noklusjumarindkopasfonts"/>
    <w:link w:val="Virsraksts4"/>
    <w:uiPriority w:val="9"/>
    <w:rsid w:val="00891240"/>
    <w:rPr>
      <w:rFonts w:eastAsia="Calibri" w:cs="Times New Roman"/>
      <w:i/>
      <w:szCs w:val="24"/>
    </w:rPr>
  </w:style>
  <w:style w:type="character" w:customStyle="1" w:styleId="Virsraksts5Rakstz">
    <w:name w:val="Virsraksts 5 Rakstz."/>
    <w:basedOn w:val="Noklusjumarindkopasfonts"/>
    <w:link w:val="Virsraksts5"/>
    <w:uiPriority w:val="9"/>
    <w:rsid w:val="00891240"/>
    <w:rPr>
      <w:rFonts w:eastAsia="Calibri" w:cs="Times New Roman"/>
      <w:b/>
      <w:szCs w:val="24"/>
    </w:rPr>
  </w:style>
  <w:style w:type="paragraph" w:styleId="Pamattekstsaratkpi">
    <w:name w:val="Body Text Indent"/>
    <w:basedOn w:val="Parasts"/>
    <w:link w:val="PamattekstsaratkpiRakstz"/>
    <w:uiPriority w:val="99"/>
    <w:unhideWhenUsed/>
    <w:rsid w:val="0092154B"/>
    <w:pPr>
      <w:ind w:left="36" w:firstLine="0"/>
    </w:pPr>
    <w:rPr>
      <w:rFonts w:eastAsia="Times New Roman" w:cs="Times New Roman"/>
      <w:kern w:val="22"/>
      <w:szCs w:val="24"/>
      <w:lang w:eastAsia="ar-SA"/>
    </w:rPr>
  </w:style>
  <w:style w:type="character" w:customStyle="1" w:styleId="PamattekstsaratkpiRakstz">
    <w:name w:val="Pamatteksts ar atkāpi Rakstz."/>
    <w:basedOn w:val="Noklusjumarindkopasfonts"/>
    <w:link w:val="Pamattekstsaratkpi"/>
    <w:uiPriority w:val="99"/>
    <w:rsid w:val="0092154B"/>
    <w:rPr>
      <w:rFonts w:eastAsia="Times New Roman" w:cs="Times New Roman"/>
      <w:kern w:val="22"/>
      <w:szCs w:val="24"/>
      <w:lang w:eastAsia="ar-SA"/>
    </w:rPr>
  </w:style>
  <w:style w:type="character" w:customStyle="1" w:styleId="Virsraksts6Rakstz">
    <w:name w:val="Virsraksts 6 Rakstz."/>
    <w:basedOn w:val="Noklusjumarindkopasfonts"/>
    <w:link w:val="Virsraksts6"/>
    <w:uiPriority w:val="9"/>
    <w:rsid w:val="00622F03"/>
    <w:rPr>
      <w:rFonts w:eastAsia="Calibri" w:cs="Times New Roman"/>
      <w:b/>
      <w:lang w:eastAsia="lv-LV"/>
    </w:rPr>
  </w:style>
  <w:style w:type="paragraph" w:styleId="Pamattekstaatkpe2">
    <w:name w:val="Body Text Indent 2"/>
    <w:basedOn w:val="Parasts"/>
    <w:link w:val="Pamattekstaatkpe2Rakstz"/>
    <w:uiPriority w:val="99"/>
    <w:unhideWhenUsed/>
    <w:rsid w:val="00BF37E4"/>
    <w:pPr>
      <w:ind w:left="0" w:firstLine="284"/>
    </w:pPr>
    <w:rPr>
      <w:rFonts w:eastAsia="Calibri" w:cs="Times New Roman"/>
      <w:szCs w:val="24"/>
      <w:lang w:eastAsia="lv-LV"/>
    </w:rPr>
  </w:style>
  <w:style w:type="character" w:customStyle="1" w:styleId="Pamattekstaatkpe2Rakstz">
    <w:name w:val="Pamatteksta atkāpe 2 Rakstz."/>
    <w:basedOn w:val="Noklusjumarindkopasfonts"/>
    <w:link w:val="Pamattekstaatkpe2"/>
    <w:uiPriority w:val="99"/>
    <w:rsid w:val="00BF37E4"/>
    <w:rPr>
      <w:rFonts w:eastAsia="Calibri" w:cs="Times New Roman"/>
      <w:szCs w:val="24"/>
      <w:lang w:eastAsia="lv-LV"/>
    </w:rPr>
  </w:style>
  <w:style w:type="table" w:styleId="Reatabula">
    <w:name w:val="Table Grid"/>
    <w:basedOn w:val="Parastatabula"/>
    <w:uiPriority w:val="59"/>
    <w:rsid w:val="003B14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basedOn w:val="Noklusjumarindkopasfonts"/>
    <w:link w:val="Virsraksts7"/>
    <w:uiPriority w:val="9"/>
    <w:rsid w:val="006F54EA"/>
    <w:rPr>
      <w:rFonts w:eastAsia="Calibri" w:cs="Times New Roman"/>
      <w:b/>
      <w:noProof/>
      <w:szCs w:val="24"/>
      <w:lang w:eastAsia="lv-LV"/>
    </w:rPr>
  </w:style>
  <w:style w:type="character" w:customStyle="1" w:styleId="Virsraksts8Rakstz">
    <w:name w:val="Virsraksts 8 Rakstz."/>
    <w:basedOn w:val="Noklusjumarindkopasfonts"/>
    <w:link w:val="Virsraksts8"/>
    <w:uiPriority w:val="9"/>
    <w:rsid w:val="00517010"/>
    <w:rPr>
      <w:rFonts w:eastAsia="Times New Roman" w:cs="Times New Roman"/>
      <w:b/>
      <w:color w:val="000000"/>
      <w:szCs w:val="24"/>
      <w:lang w:eastAsia="zh-CN"/>
    </w:rPr>
  </w:style>
  <w:style w:type="character" w:customStyle="1" w:styleId="Virsraksts9Rakstz">
    <w:name w:val="Virsraksts 9 Rakstz."/>
    <w:basedOn w:val="Noklusjumarindkopasfonts"/>
    <w:link w:val="Virsraksts9"/>
    <w:uiPriority w:val="9"/>
    <w:rsid w:val="00517010"/>
    <w:rPr>
      <w:rFonts w:eastAsia="Times New Roman" w:cs="Times New Roman"/>
      <w:b/>
      <w:color w:val="000000"/>
      <w:szCs w:val="24"/>
      <w:lang w:eastAsia="zh-CN"/>
    </w:rPr>
  </w:style>
  <w:style w:type="numbering" w:customStyle="1" w:styleId="WW8Num4">
    <w:name w:val="WW8Num4"/>
    <w:basedOn w:val="Bezsaraksta"/>
    <w:rsid w:val="00A417DA"/>
    <w:pPr>
      <w:numPr>
        <w:numId w:val="34"/>
      </w:numPr>
    </w:pPr>
  </w:style>
  <w:style w:type="paragraph" w:styleId="Bezatstarpm">
    <w:name w:val="No Spacing"/>
    <w:qFormat/>
    <w:rsid w:val="00A417DA"/>
    <w:pPr>
      <w:spacing w:after="0"/>
      <w:ind w:left="0" w:firstLine="0"/>
      <w:jc w:val="left"/>
    </w:pPr>
    <w:rPr>
      <w:rFonts w:ascii="Calibri" w:eastAsia="Times New Roman" w:hAnsi="Calibri" w:cs="Times New Roman"/>
      <w:sz w:val="22"/>
      <w:lang w:eastAsia="lv-LV"/>
    </w:rPr>
  </w:style>
  <w:style w:type="paragraph" w:styleId="Pamatteksts">
    <w:name w:val="Body Text"/>
    <w:basedOn w:val="Parasts"/>
    <w:link w:val="PamattekstsRakstz"/>
    <w:uiPriority w:val="99"/>
    <w:unhideWhenUsed/>
    <w:rsid w:val="00A417DA"/>
    <w:pPr>
      <w:spacing w:line="276" w:lineRule="auto"/>
      <w:ind w:left="0" w:firstLine="0"/>
      <w:jc w:val="left"/>
    </w:pPr>
    <w:rPr>
      <w:rFonts w:eastAsia="Calibri" w:cs="Times New Roman"/>
      <w:lang w:eastAsia="lv-LV"/>
    </w:rPr>
  </w:style>
  <w:style w:type="character" w:customStyle="1" w:styleId="PamattekstsRakstz">
    <w:name w:val="Pamatteksts Rakstz."/>
    <w:basedOn w:val="Noklusjumarindkopasfonts"/>
    <w:link w:val="Pamatteksts"/>
    <w:uiPriority w:val="99"/>
    <w:rsid w:val="00A417DA"/>
    <w:rPr>
      <w:rFonts w:eastAsia="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mailto:dome@alo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oja.lv/attistiba/iepirkum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ce.rubene@aloja.lv" TargetMode="External"/><Relationship Id="rId4" Type="http://schemas.openxmlformats.org/officeDocument/2006/relationships/webSettings" Target="webSettings.xml"/><Relationship Id="rId9" Type="http://schemas.openxmlformats.org/officeDocument/2006/relationships/hyperlink" Target="mailto:gunita.melke@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1649</TotalTime>
  <Pages>21</Pages>
  <Words>26013</Words>
  <Characters>14828</Characters>
  <Application>Microsoft Office Word</Application>
  <DocSecurity>0</DocSecurity>
  <Lines>123</Lines>
  <Paragraphs>81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63</cp:revision>
  <cp:lastPrinted>2016-10-05T08:01:00Z</cp:lastPrinted>
  <dcterms:created xsi:type="dcterms:W3CDTF">2016-06-28T06:18:00Z</dcterms:created>
  <dcterms:modified xsi:type="dcterms:W3CDTF">2016-11-22T13:26:00Z</dcterms:modified>
</cp:coreProperties>
</file>