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A2A" w:rsidRDefault="00646A2A" w:rsidP="00646A2A">
      <w:pPr>
        <w:spacing w:after="0"/>
        <w:ind w:left="0" w:firstLine="0"/>
        <w:rPr>
          <w:rFonts w:eastAsia="Calibri" w:cs="Times New Roman"/>
          <w:sz w:val="22"/>
          <w:lang w:eastAsia="lv-LV"/>
        </w:rPr>
      </w:pPr>
    </w:p>
    <w:p w:rsidR="00646A2A" w:rsidRDefault="00646A2A" w:rsidP="00646A2A">
      <w:pPr>
        <w:spacing w:after="0"/>
        <w:ind w:left="0" w:firstLine="0"/>
        <w:jc w:val="right"/>
        <w:rPr>
          <w:rFonts w:eastAsia="Calibri" w:cs="Times New Roman"/>
          <w:sz w:val="22"/>
          <w:lang w:eastAsia="lv-LV"/>
        </w:rPr>
      </w:pPr>
    </w:p>
    <w:p w:rsidR="00646A2A" w:rsidRDefault="00646A2A" w:rsidP="00646A2A">
      <w:pPr>
        <w:spacing w:after="0"/>
        <w:ind w:left="0" w:firstLine="0"/>
        <w:jc w:val="right"/>
        <w:rPr>
          <w:rFonts w:eastAsia="Calibri" w:cs="Times New Roman"/>
          <w:sz w:val="22"/>
          <w:lang w:eastAsia="lv-LV"/>
        </w:rPr>
      </w:pPr>
      <w:r>
        <w:rPr>
          <w:rFonts w:eastAsia="Calibri" w:cs="Times New Roman"/>
          <w:sz w:val="22"/>
          <w:lang w:eastAsia="lv-LV"/>
        </w:rPr>
        <w:t>Apstiprināts</w:t>
      </w:r>
    </w:p>
    <w:p w:rsidR="00646A2A" w:rsidRDefault="00646A2A" w:rsidP="00646A2A">
      <w:pPr>
        <w:spacing w:after="0"/>
        <w:ind w:left="0" w:firstLine="0"/>
        <w:jc w:val="right"/>
        <w:rPr>
          <w:rFonts w:eastAsia="Calibri" w:cs="Times New Roman"/>
          <w:sz w:val="22"/>
          <w:lang w:eastAsia="lv-LV"/>
        </w:rPr>
      </w:pPr>
      <w:r>
        <w:rPr>
          <w:rFonts w:eastAsia="Calibri" w:cs="Times New Roman"/>
          <w:sz w:val="22"/>
          <w:lang w:eastAsia="lv-LV"/>
        </w:rPr>
        <w:t xml:space="preserve">Alojas novada domes </w:t>
      </w:r>
    </w:p>
    <w:p w:rsidR="00646A2A" w:rsidRDefault="00646A2A" w:rsidP="00646A2A">
      <w:pPr>
        <w:spacing w:after="0"/>
        <w:ind w:left="0" w:firstLine="0"/>
        <w:jc w:val="right"/>
        <w:rPr>
          <w:rFonts w:eastAsia="Calibri" w:cs="Times New Roman"/>
          <w:sz w:val="22"/>
          <w:lang w:eastAsia="lv-LV"/>
        </w:rPr>
      </w:pPr>
      <w:r>
        <w:rPr>
          <w:rFonts w:eastAsia="Calibri" w:cs="Times New Roman"/>
          <w:sz w:val="22"/>
          <w:lang w:eastAsia="lv-LV"/>
        </w:rPr>
        <w:t>Iepirkumu komisijas</w:t>
      </w:r>
    </w:p>
    <w:p w:rsidR="00646A2A" w:rsidRPr="00CE50D8" w:rsidRDefault="00646A2A" w:rsidP="00646A2A">
      <w:pPr>
        <w:spacing w:after="0"/>
        <w:ind w:left="0" w:firstLine="0"/>
        <w:jc w:val="right"/>
        <w:rPr>
          <w:rFonts w:eastAsia="Calibri" w:cs="Times New Roman"/>
          <w:sz w:val="22"/>
          <w:lang w:eastAsia="lv-LV"/>
        </w:rPr>
      </w:pPr>
      <w:r w:rsidRPr="00CE50D8">
        <w:rPr>
          <w:rFonts w:eastAsia="Calibri" w:cs="Times New Roman"/>
          <w:sz w:val="22"/>
          <w:lang w:eastAsia="lv-LV"/>
        </w:rPr>
        <w:t>201</w:t>
      </w:r>
      <w:r w:rsidR="00526D63" w:rsidRPr="00CE50D8">
        <w:rPr>
          <w:rFonts w:eastAsia="Calibri" w:cs="Times New Roman"/>
          <w:sz w:val="22"/>
          <w:lang w:eastAsia="lv-LV"/>
        </w:rPr>
        <w:t>7</w:t>
      </w:r>
      <w:r w:rsidRPr="00CE50D8">
        <w:rPr>
          <w:rFonts w:eastAsia="Calibri" w:cs="Times New Roman"/>
          <w:sz w:val="22"/>
          <w:lang w:eastAsia="lv-LV"/>
        </w:rPr>
        <w:t xml:space="preserve">. gada </w:t>
      </w:r>
      <w:r w:rsidR="00CE50D8" w:rsidRPr="00CE50D8">
        <w:rPr>
          <w:rFonts w:eastAsia="Calibri" w:cs="Times New Roman"/>
          <w:sz w:val="22"/>
          <w:lang w:eastAsia="lv-LV"/>
        </w:rPr>
        <w:t>14. marta</w:t>
      </w:r>
      <w:r w:rsidRPr="00CE50D8">
        <w:rPr>
          <w:rFonts w:eastAsia="Calibri" w:cs="Times New Roman"/>
          <w:sz w:val="22"/>
          <w:lang w:eastAsia="lv-LV"/>
        </w:rPr>
        <w:t xml:space="preserve"> sēdē</w:t>
      </w:r>
    </w:p>
    <w:p w:rsidR="00646A2A" w:rsidRDefault="00D20A75" w:rsidP="00646A2A">
      <w:pPr>
        <w:spacing w:after="0"/>
        <w:ind w:left="0" w:firstLine="0"/>
        <w:jc w:val="right"/>
        <w:rPr>
          <w:rFonts w:eastAsia="Calibri" w:cs="Times New Roman"/>
          <w:sz w:val="22"/>
          <w:lang w:eastAsia="lv-LV"/>
        </w:rPr>
      </w:pPr>
      <w:r w:rsidRPr="00CE50D8">
        <w:rPr>
          <w:rFonts w:eastAsia="Calibri" w:cs="Times New Roman"/>
          <w:sz w:val="22"/>
          <w:lang w:eastAsia="lv-LV"/>
        </w:rPr>
        <w:t xml:space="preserve">Protokola Nr. </w:t>
      </w:r>
      <w:r w:rsidR="00F7346C" w:rsidRPr="00CE50D8">
        <w:rPr>
          <w:rFonts w:eastAsia="Calibri" w:cs="Times New Roman"/>
          <w:sz w:val="22"/>
          <w:lang w:eastAsia="lv-LV"/>
        </w:rPr>
        <w:t>AND/2017/0</w:t>
      </w:r>
      <w:r w:rsidR="003B1D53" w:rsidRPr="00CE50D8">
        <w:rPr>
          <w:rFonts w:eastAsia="Calibri" w:cs="Times New Roman"/>
          <w:sz w:val="22"/>
          <w:lang w:eastAsia="lv-LV"/>
        </w:rPr>
        <w:t>4</w:t>
      </w:r>
      <w:r w:rsidR="003542BB" w:rsidRPr="00CE50D8">
        <w:rPr>
          <w:rFonts w:eastAsia="Calibri" w:cs="Times New Roman"/>
          <w:sz w:val="22"/>
          <w:lang w:eastAsia="lv-LV"/>
        </w:rPr>
        <w:t>-01</w:t>
      </w:r>
      <w:r w:rsidR="00646A2A">
        <w:rPr>
          <w:rFonts w:eastAsia="Calibri" w:cs="Times New Roman"/>
          <w:sz w:val="22"/>
          <w:lang w:eastAsia="lv-LV"/>
        </w:rPr>
        <w:t xml:space="preserve"> </w:t>
      </w:r>
    </w:p>
    <w:p w:rsidR="00646A2A" w:rsidRDefault="00646A2A" w:rsidP="00646A2A">
      <w:pPr>
        <w:spacing w:after="0"/>
        <w:ind w:left="0" w:firstLine="0"/>
        <w:jc w:val="right"/>
        <w:rPr>
          <w:rFonts w:eastAsia="Calibri" w:cs="Times New Roman"/>
          <w:sz w:val="22"/>
          <w:lang w:eastAsia="lv-LV"/>
        </w:rPr>
      </w:pPr>
    </w:p>
    <w:p w:rsidR="00646A2A" w:rsidRDefault="00646A2A" w:rsidP="00646A2A">
      <w:pPr>
        <w:spacing w:after="0"/>
        <w:ind w:left="0" w:firstLine="0"/>
        <w:jc w:val="right"/>
        <w:rPr>
          <w:rFonts w:eastAsia="Calibri" w:cs="Times New Roman"/>
          <w:sz w:val="22"/>
          <w:lang w:eastAsia="lv-LV"/>
        </w:rPr>
      </w:pPr>
    </w:p>
    <w:p w:rsidR="00646A2A" w:rsidRDefault="00646A2A" w:rsidP="00646A2A">
      <w:pPr>
        <w:spacing w:after="0"/>
        <w:ind w:left="0" w:firstLine="0"/>
        <w:jc w:val="right"/>
        <w:rPr>
          <w:rFonts w:eastAsia="Calibri" w:cs="Times New Roman"/>
          <w:sz w:val="22"/>
          <w:lang w:eastAsia="lv-LV"/>
        </w:rPr>
      </w:pPr>
    </w:p>
    <w:p w:rsidR="00646A2A" w:rsidRDefault="00646A2A" w:rsidP="00646A2A">
      <w:pPr>
        <w:spacing w:after="0"/>
        <w:ind w:left="0" w:firstLine="0"/>
        <w:jc w:val="right"/>
        <w:rPr>
          <w:rFonts w:eastAsia="Calibri" w:cs="Times New Roman"/>
          <w:sz w:val="22"/>
          <w:lang w:eastAsia="lv-LV"/>
        </w:rPr>
      </w:pPr>
    </w:p>
    <w:p w:rsidR="00646A2A" w:rsidRDefault="00646A2A" w:rsidP="00646A2A">
      <w:pPr>
        <w:spacing w:after="0"/>
        <w:ind w:left="0" w:firstLine="0"/>
        <w:jc w:val="center"/>
        <w:rPr>
          <w:rFonts w:eastAsia="Calibri" w:cs="Times New Roman"/>
          <w:sz w:val="22"/>
          <w:lang w:eastAsia="lv-LV"/>
        </w:rPr>
      </w:pPr>
    </w:p>
    <w:p w:rsidR="00646A2A" w:rsidRDefault="00646A2A" w:rsidP="00646A2A">
      <w:pPr>
        <w:spacing w:after="0"/>
        <w:ind w:left="0" w:firstLine="0"/>
        <w:jc w:val="right"/>
        <w:rPr>
          <w:rFonts w:eastAsia="Calibri" w:cs="Times New Roman"/>
          <w:sz w:val="22"/>
          <w:lang w:eastAsia="lv-LV"/>
        </w:rPr>
      </w:pPr>
    </w:p>
    <w:p w:rsidR="00646A2A" w:rsidRDefault="00646A2A" w:rsidP="00646A2A">
      <w:pPr>
        <w:spacing w:after="0"/>
        <w:ind w:left="0" w:firstLine="0"/>
        <w:rPr>
          <w:rFonts w:eastAsia="Calibri" w:cs="Times New Roman"/>
          <w:sz w:val="22"/>
          <w:lang w:eastAsia="lv-LV"/>
        </w:rPr>
      </w:pPr>
    </w:p>
    <w:p w:rsidR="00646A2A" w:rsidRDefault="00646A2A" w:rsidP="00646A2A">
      <w:pPr>
        <w:spacing w:after="0"/>
        <w:ind w:left="0" w:firstLine="0"/>
        <w:jc w:val="center"/>
        <w:rPr>
          <w:rFonts w:eastAsia="Calibri" w:cs="Times New Roman"/>
          <w:b/>
          <w:sz w:val="28"/>
          <w:szCs w:val="28"/>
          <w:lang w:eastAsia="lv-LV"/>
        </w:rPr>
      </w:pPr>
      <w:r>
        <w:rPr>
          <w:rFonts w:eastAsia="Calibri" w:cs="Times New Roman"/>
          <w:sz w:val="28"/>
          <w:szCs w:val="28"/>
          <w:lang w:eastAsia="lv-LV"/>
        </w:rPr>
        <w:t xml:space="preserve">Iepirkuma Publisko iepirkumu likuma </w:t>
      </w:r>
      <w:r w:rsidR="00DA6089">
        <w:rPr>
          <w:rFonts w:eastAsia="Calibri" w:cs="Times New Roman"/>
          <w:sz w:val="28"/>
          <w:szCs w:val="28"/>
          <w:lang w:eastAsia="lv-LV"/>
        </w:rPr>
        <w:t>9.</w:t>
      </w:r>
      <w:r>
        <w:rPr>
          <w:rFonts w:eastAsia="Calibri" w:cs="Times New Roman"/>
          <w:sz w:val="28"/>
          <w:szCs w:val="28"/>
          <w:lang w:eastAsia="lv-LV"/>
        </w:rPr>
        <w:t xml:space="preserve"> panta kārtībā</w:t>
      </w:r>
    </w:p>
    <w:p w:rsidR="00646A2A" w:rsidRDefault="00646A2A" w:rsidP="00646A2A">
      <w:pPr>
        <w:spacing w:after="0"/>
        <w:ind w:left="0" w:firstLine="0"/>
        <w:jc w:val="center"/>
        <w:rPr>
          <w:rFonts w:eastAsia="Calibri" w:cs="Times New Roman"/>
          <w:b/>
          <w:sz w:val="28"/>
          <w:szCs w:val="28"/>
          <w:lang w:eastAsia="lv-LV"/>
        </w:rPr>
      </w:pPr>
    </w:p>
    <w:p w:rsidR="00646A2A" w:rsidRDefault="00646A2A" w:rsidP="00646A2A">
      <w:pPr>
        <w:spacing w:after="0"/>
        <w:ind w:left="0" w:firstLine="0"/>
        <w:jc w:val="center"/>
        <w:rPr>
          <w:rFonts w:eastAsia="Calibri" w:cs="Times New Roman"/>
          <w:b/>
          <w:sz w:val="28"/>
          <w:szCs w:val="28"/>
          <w:lang w:eastAsia="lv-LV"/>
        </w:rPr>
      </w:pPr>
    </w:p>
    <w:p w:rsidR="00646A2A" w:rsidRDefault="00646A2A" w:rsidP="00646A2A">
      <w:pPr>
        <w:spacing w:after="0"/>
        <w:ind w:left="0" w:firstLine="0"/>
        <w:jc w:val="center"/>
        <w:rPr>
          <w:rFonts w:eastAsia="Calibri" w:cs="Times New Roman"/>
          <w:b/>
          <w:sz w:val="32"/>
          <w:szCs w:val="32"/>
          <w:lang w:eastAsia="lv-LV"/>
        </w:rPr>
      </w:pPr>
      <w:r>
        <w:rPr>
          <w:rFonts w:eastAsia="Calibri" w:cs="Times New Roman"/>
          <w:b/>
          <w:sz w:val="32"/>
          <w:szCs w:val="32"/>
          <w:lang w:eastAsia="lv-LV"/>
        </w:rPr>
        <w:t>„</w:t>
      </w:r>
      <w:r w:rsidR="00920611">
        <w:rPr>
          <w:rFonts w:eastAsia="Calibri" w:cs="Times New Roman"/>
          <w:b/>
          <w:sz w:val="32"/>
          <w:szCs w:val="32"/>
          <w:lang w:eastAsia="lv-LV"/>
        </w:rPr>
        <w:t>Būvprojekta</w:t>
      </w:r>
      <w:r w:rsidR="00F7346C">
        <w:rPr>
          <w:rFonts w:eastAsia="Calibri" w:cs="Times New Roman"/>
          <w:b/>
          <w:sz w:val="32"/>
          <w:szCs w:val="32"/>
          <w:lang w:eastAsia="lv-LV"/>
        </w:rPr>
        <w:t xml:space="preserve"> izstrāde </w:t>
      </w:r>
      <w:r w:rsidR="00920611">
        <w:rPr>
          <w:rFonts w:eastAsia="Calibri" w:cs="Times New Roman"/>
          <w:b/>
          <w:sz w:val="32"/>
          <w:szCs w:val="32"/>
          <w:lang w:eastAsia="lv-LV"/>
        </w:rPr>
        <w:t xml:space="preserve">un autoruzraudzība </w:t>
      </w:r>
      <w:r w:rsidR="00F7346C">
        <w:rPr>
          <w:rFonts w:eastAsia="Calibri" w:cs="Times New Roman"/>
          <w:b/>
          <w:sz w:val="32"/>
          <w:szCs w:val="32"/>
          <w:lang w:eastAsia="lv-LV"/>
        </w:rPr>
        <w:t>Alojas Ausekļa vidusskolas Lielās skolas ēkas pārbūvei</w:t>
      </w:r>
      <w:r>
        <w:rPr>
          <w:rFonts w:eastAsia="Calibri" w:cs="Times New Roman"/>
          <w:b/>
          <w:sz w:val="32"/>
          <w:szCs w:val="32"/>
          <w:lang w:eastAsia="lv-LV"/>
        </w:rPr>
        <w:t>”</w:t>
      </w:r>
    </w:p>
    <w:p w:rsidR="00646A2A" w:rsidRDefault="00646A2A" w:rsidP="00646A2A">
      <w:pPr>
        <w:spacing w:after="0"/>
        <w:ind w:left="0" w:firstLine="0"/>
        <w:jc w:val="center"/>
        <w:rPr>
          <w:rFonts w:eastAsia="Calibri" w:cs="Times New Roman"/>
          <w:b/>
          <w:sz w:val="28"/>
          <w:szCs w:val="28"/>
          <w:lang w:eastAsia="lv-LV"/>
        </w:rPr>
      </w:pPr>
    </w:p>
    <w:p w:rsidR="00646A2A" w:rsidRDefault="00646A2A" w:rsidP="00646A2A">
      <w:pPr>
        <w:spacing w:after="0"/>
        <w:ind w:left="0" w:firstLine="0"/>
        <w:jc w:val="center"/>
        <w:rPr>
          <w:rFonts w:eastAsia="Calibri" w:cs="Times New Roman"/>
          <w:b/>
          <w:sz w:val="28"/>
          <w:szCs w:val="28"/>
          <w:lang w:eastAsia="lv-LV"/>
        </w:rPr>
      </w:pPr>
    </w:p>
    <w:p w:rsidR="00646A2A" w:rsidRDefault="00646A2A" w:rsidP="00646A2A">
      <w:pPr>
        <w:spacing w:after="0"/>
        <w:ind w:left="0" w:firstLine="0"/>
        <w:jc w:val="center"/>
        <w:rPr>
          <w:rFonts w:eastAsia="Calibri" w:cs="Times New Roman"/>
          <w:b/>
          <w:sz w:val="28"/>
          <w:szCs w:val="28"/>
          <w:lang w:eastAsia="lv-LV"/>
        </w:rPr>
      </w:pPr>
      <w:r>
        <w:rPr>
          <w:rFonts w:eastAsia="Calibri" w:cs="Times New Roman"/>
          <w:b/>
          <w:sz w:val="28"/>
          <w:szCs w:val="28"/>
          <w:lang w:eastAsia="lv-LV"/>
        </w:rPr>
        <w:t>NOLIKUMS</w:t>
      </w:r>
    </w:p>
    <w:p w:rsidR="00646A2A" w:rsidRDefault="00646A2A" w:rsidP="00646A2A">
      <w:pPr>
        <w:spacing w:after="0"/>
        <w:ind w:left="0" w:firstLine="0"/>
        <w:jc w:val="center"/>
        <w:rPr>
          <w:rFonts w:eastAsia="Calibri" w:cs="Times New Roman"/>
          <w:b/>
          <w:sz w:val="28"/>
          <w:szCs w:val="28"/>
          <w:lang w:eastAsia="lv-LV"/>
        </w:rPr>
      </w:pPr>
    </w:p>
    <w:p w:rsidR="00646A2A" w:rsidRDefault="00646A2A" w:rsidP="00646A2A">
      <w:pPr>
        <w:spacing w:after="0"/>
        <w:ind w:left="0" w:firstLine="0"/>
        <w:jc w:val="center"/>
        <w:rPr>
          <w:rFonts w:eastAsia="Calibri" w:cs="Times New Roman"/>
          <w:b/>
          <w:sz w:val="28"/>
          <w:szCs w:val="28"/>
          <w:lang w:eastAsia="lv-LV"/>
        </w:rPr>
      </w:pPr>
    </w:p>
    <w:p w:rsidR="00646A2A" w:rsidRDefault="00646A2A" w:rsidP="00646A2A">
      <w:pPr>
        <w:spacing w:after="0"/>
        <w:ind w:left="0" w:firstLine="0"/>
        <w:jc w:val="center"/>
        <w:rPr>
          <w:rFonts w:eastAsia="Calibri" w:cs="Times New Roman"/>
          <w:b/>
          <w:sz w:val="28"/>
          <w:szCs w:val="28"/>
          <w:lang w:eastAsia="lv-LV"/>
        </w:rPr>
      </w:pPr>
    </w:p>
    <w:p w:rsidR="00646A2A" w:rsidRDefault="00646A2A" w:rsidP="00646A2A">
      <w:pPr>
        <w:spacing w:after="0"/>
        <w:ind w:left="0" w:firstLine="0"/>
        <w:jc w:val="center"/>
        <w:rPr>
          <w:rFonts w:eastAsia="Calibri" w:cs="Times New Roman"/>
          <w:szCs w:val="24"/>
          <w:lang w:eastAsia="lv-LV"/>
        </w:rPr>
      </w:pPr>
      <w:r>
        <w:rPr>
          <w:rFonts w:eastAsia="Calibri" w:cs="Times New Roman"/>
          <w:szCs w:val="24"/>
          <w:lang w:eastAsia="lv-LV"/>
        </w:rPr>
        <w:t>Iepirkuma</w:t>
      </w:r>
      <w:r w:rsidR="00D20A75">
        <w:rPr>
          <w:rFonts w:eastAsia="Calibri" w:cs="Times New Roman"/>
          <w:szCs w:val="24"/>
          <w:lang w:eastAsia="lv-LV"/>
        </w:rPr>
        <w:t xml:space="preserve"> identifikācijas Nr</w:t>
      </w:r>
      <w:r w:rsidR="00D20A75" w:rsidRPr="00CE50D8">
        <w:rPr>
          <w:rFonts w:eastAsia="Calibri" w:cs="Times New Roman"/>
          <w:szCs w:val="24"/>
          <w:lang w:eastAsia="lv-LV"/>
        </w:rPr>
        <w:t>. AND/</w:t>
      </w:r>
      <w:r w:rsidR="00F7346C" w:rsidRPr="00CE50D8">
        <w:rPr>
          <w:rFonts w:eastAsia="Calibri" w:cs="Times New Roman"/>
          <w:szCs w:val="24"/>
          <w:lang w:eastAsia="lv-LV"/>
        </w:rPr>
        <w:t>2017/0</w:t>
      </w:r>
      <w:r w:rsidR="003B1D53" w:rsidRPr="00CE50D8">
        <w:rPr>
          <w:rFonts w:eastAsia="Calibri" w:cs="Times New Roman"/>
          <w:szCs w:val="24"/>
          <w:lang w:eastAsia="lv-LV"/>
        </w:rPr>
        <w:t>4</w:t>
      </w:r>
    </w:p>
    <w:p w:rsidR="00646A2A" w:rsidRDefault="00646A2A" w:rsidP="00646A2A">
      <w:pPr>
        <w:spacing w:after="0"/>
        <w:ind w:left="0" w:firstLine="0"/>
        <w:jc w:val="center"/>
        <w:rPr>
          <w:rFonts w:eastAsia="Calibri" w:cs="Times New Roman"/>
          <w:sz w:val="28"/>
          <w:szCs w:val="28"/>
          <w:lang w:eastAsia="lv-LV"/>
        </w:rPr>
      </w:pPr>
    </w:p>
    <w:p w:rsidR="00646A2A" w:rsidRDefault="00646A2A" w:rsidP="00646A2A">
      <w:pPr>
        <w:spacing w:after="0"/>
        <w:ind w:left="0" w:firstLine="0"/>
        <w:jc w:val="center"/>
        <w:rPr>
          <w:rFonts w:eastAsia="Calibri" w:cs="Times New Roman"/>
          <w:sz w:val="28"/>
          <w:szCs w:val="28"/>
          <w:lang w:eastAsia="lv-LV"/>
        </w:rPr>
      </w:pPr>
    </w:p>
    <w:p w:rsidR="00646A2A" w:rsidRDefault="00646A2A" w:rsidP="00646A2A">
      <w:pPr>
        <w:spacing w:after="0"/>
        <w:ind w:left="0" w:firstLine="0"/>
        <w:jc w:val="center"/>
        <w:rPr>
          <w:rFonts w:eastAsia="Calibri" w:cs="Times New Roman"/>
          <w:sz w:val="28"/>
          <w:szCs w:val="28"/>
          <w:lang w:eastAsia="lv-LV"/>
        </w:rPr>
      </w:pPr>
    </w:p>
    <w:p w:rsidR="00646A2A" w:rsidRDefault="00646A2A" w:rsidP="00646A2A">
      <w:pPr>
        <w:spacing w:after="0"/>
        <w:ind w:left="0" w:firstLine="0"/>
        <w:jc w:val="center"/>
        <w:rPr>
          <w:rFonts w:eastAsia="Calibri" w:cs="Times New Roman"/>
          <w:sz w:val="28"/>
          <w:szCs w:val="28"/>
          <w:lang w:eastAsia="lv-LV"/>
        </w:rPr>
      </w:pPr>
    </w:p>
    <w:p w:rsidR="00646A2A" w:rsidRDefault="00646A2A" w:rsidP="00646A2A">
      <w:pPr>
        <w:spacing w:after="0"/>
        <w:ind w:left="0" w:firstLine="0"/>
        <w:jc w:val="center"/>
        <w:rPr>
          <w:rFonts w:eastAsia="Calibri" w:cs="Times New Roman"/>
          <w:sz w:val="28"/>
          <w:szCs w:val="28"/>
          <w:lang w:eastAsia="lv-LV"/>
        </w:rPr>
      </w:pPr>
    </w:p>
    <w:p w:rsidR="00646A2A" w:rsidRDefault="00646A2A" w:rsidP="00646A2A">
      <w:pPr>
        <w:spacing w:after="0"/>
        <w:ind w:left="0" w:firstLine="0"/>
        <w:jc w:val="center"/>
        <w:rPr>
          <w:rFonts w:eastAsia="Calibri" w:cs="Times New Roman"/>
          <w:sz w:val="28"/>
          <w:szCs w:val="28"/>
          <w:lang w:eastAsia="lv-LV"/>
        </w:rPr>
      </w:pPr>
    </w:p>
    <w:p w:rsidR="00646A2A" w:rsidRDefault="00646A2A" w:rsidP="00646A2A">
      <w:pPr>
        <w:spacing w:after="0"/>
        <w:ind w:left="0" w:firstLine="0"/>
        <w:jc w:val="center"/>
        <w:rPr>
          <w:rFonts w:eastAsia="Calibri" w:cs="Times New Roman"/>
          <w:sz w:val="28"/>
          <w:szCs w:val="28"/>
          <w:lang w:eastAsia="lv-LV"/>
        </w:rPr>
      </w:pPr>
    </w:p>
    <w:p w:rsidR="00646A2A" w:rsidRDefault="00646A2A" w:rsidP="00646A2A">
      <w:pPr>
        <w:spacing w:after="0"/>
        <w:ind w:left="0" w:firstLine="0"/>
        <w:jc w:val="center"/>
        <w:rPr>
          <w:rFonts w:eastAsia="Calibri" w:cs="Times New Roman"/>
          <w:sz w:val="28"/>
          <w:szCs w:val="28"/>
          <w:lang w:eastAsia="lv-LV"/>
        </w:rPr>
      </w:pPr>
    </w:p>
    <w:p w:rsidR="00646A2A" w:rsidRDefault="00646A2A" w:rsidP="00646A2A">
      <w:pPr>
        <w:spacing w:after="0"/>
        <w:ind w:left="0" w:firstLine="0"/>
        <w:jc w:val="center"/>
        <w:rPr>
          <w:rFonts w:eastAsia="Calibri" w:cs="Times New Roman"/>
          <w:sz w:val="28"/>
          <w:szCs w:val="28"/>
          <w:lang w:eastAsia="lv-LV"/>
        </w:rPr>
      </w:pPr>
    </w:p>
    <w:p w:rsidR="00646A2A" w:rsidRDefault="00646A2A" w:rsidP="00646A2A">
      <w:pPr>
        <w:spacing w:after="0"/>
        <w:ind w:left="0" w:firstLine="0"/>
        <w:jc w:val="center"/>
        <w:rPr>
          <w:rFonts w:eastAsia="Calibri" w:cs="Times New Roman"/>
          <w:sz w:val="28"/>
          <w:szCs w:val="28"/>
          <w:lang w:eastAsia="lv-LV"/>
        </w:rPr>
      </w:pPr>
    </w:p>
    <w:p w:rsidR="00646A2A" w:rsidRDefault="00646A2A" w:rsidP="00646A2A">
      <w:pPr>
        <w:spacing w:after="0"/>
        <w:ind w:left="0" w:firstLine="0"/>
        <w:jc w:val="center"/>
        <w:rPr>
          <w:rFonts w:eastAsia="Calibri" w:cs="Times New Roman"/>
          <w:sz w:val="28"/>
          <w:szCs w:val="28"/>
          <w:lang w:eastAsia="lv-LV"/>
        </w:rPr>
      </w:pPr>
    </w:p>
    <w:p w:rsidR="00646A2A" w:rsidRDefault="00646A2A" w:rsidP="00646A2A">
      <w:pPr>
        <w:spacing w:after="0"/>
        <w:ind w:left="0" w:firstLine="0"/>
        <w:jc w:val="center"/>
        <w:rPr>
          <w:rFonts w:eastAsia="Calibri" w:cs="Times New Roman"/>
          <w:sz w:val="28"/>
          <w:szCs w:val="28"/>
          <w:lang w:eastAsia="lv-LV"/>
        </w:rPr>
      </w:pPr>
    </w:p>
    <w:p w:rsidR="00646A2A" w:rsidRDefault="00646A2A" w:rsidP="00646A2A">
      <w:pPr>
        <w:spacing w:after="0"/>
        <w:ind w:left="0" w:firstLine="0"/>
        <w:jc w:val="center"/>
        <w:rPr>
          <w:rFonts w:eastAsia="Calibri" w:cs="Times New Roman"/>
          <w:sz w:val="28"/>
          <w:szCs w:val="28"/>
          <w:lang w:eastAsia="lv-LV"/>
        </w:rPr>
      </w:pPr>
    </w:p>
    <w:p w:rsidR="00646A2A" w:rsidRDefault="00646A2A" w:rsidP="00646A2A">
      <w:pPr>
        <w:spacing w:after="0"/>
        <w:ind w:left="0" w:firstLine="0"/>
        <w:rPr>
          <w:rFonts w:eastAsia="Calibri" w:cs="Times New Roman"/>
          <w:szCs w:val="24"/>
          <w:lang w:eastAsia="lv-LV"/>
        </w:rPr>
      </w:pPr>
    </w:p>
    <w:p w:rsidR="00646A2A" w:rsidRDefault="00646A2A" w:rsidP="00646A2A">
      <w:pPr>
        <w:spacing w:after="0"/>
        <w:ind w:left="0" w:firstLine="0"/>
        <w:rPr>
          <w:rFonts w:eastAsia="Calibri" w:cs="Times New Roman"/>
          <w:szCs w:val="24"/>
          <w:lang w:eastAsia="lv-LV"/>
        </w:rPr>
      </w:pPr>
    </w:p>
    <w:p w:rsidR="00646A2A" w:rsidRDefault="00646A2A" w:rsidP="00646A2A">
      <w:pPr>
        <w:spacing w:after="0"/>
        <w:ind w:left="0" w:firstLine="0"/>
        <w:rPr>
          <w:rFonts w:eastAsia="Calibri" w:cs="Times New Roman"/>
          <w:szCs w:val="24"/>
          <w:lang w:eastAsia="lv-LV"/>
        </w:rPr>
      </w:pPr>
    </w:p>
    <w:p w:rsidR="00646A2A" w:rsidRDefault="00646A2A" w:rsidP="00646A2A">
      <w:pPr>
        <w:spacing w:after="0"/>
        <w:ind w:left="0" w:firstLine="0"/>
        <w:rPr>
          <w:rFonts w:eastAsia="Calibri" w:cs="Times New Roman"/>
          <w:szCs w:val="24"/>
          <w:lang w:eastAsia="lv-LV"/>
        </w:rPr>
      </w:pPr>
    </w:p>
    <w:p w:rsidR="00646A2A" w:rsidRDefault="00646A2A" w:rsidP="00646A2A">
      <w:pPr>
        <w:spacing w:after="0"/>
        <w:ind w:left="0" w:firstLine="0"/>
        <w:rPr>
          <w:rFonts w:eastAsia="Calibri" w:cs="Times New Roman"/>
          <w:szCs w:val="24"/>
          <w:lang w:eastAsia="lv-LV"/>
        </w:rPr>
      </w:pPr>
    </w:p>
    <w:p w:rsidR="00646A2A" w:rsidRDefault="00646A2A" w:rsidP="00646A2A">
      <w:pPr>
        <w:spacing w:after="0"/>
        <w:ind w:left="0" w:firstLine="0"/>
        <w:rPr>
          <w:rFonts w:eastAsia="Calibri" w:cs="Times New Roman"/>
          <w:szCs w:val="24"/>
          <w:lang w:eastAsia="lv-LV"/>
        </w:rPr>
      </w:pPr>
    </w:p>
    <w:p w:rsidR="00646A2A" w:rsidRDefault="00646A2A" w:rsidP="00646A2A">
      <w:pPr>
        <w:spacing w:after="0"/>
        <w:ind w:left="0" w:firstLine="0"/>
        <w:rPr>
          <w:rFonts w:eastAsia="Calibri" w:cs="Times New Roman"/>
          <w:szCs w:val="24"/>
          <w:lang w:eastAsia="lv-LV"/>
        </w:rPr>
      </w:pPr>
    </w:p>
    <w:p w:rsidR="00C37AFB" w:rsidRDefault="00646A2A" w:rsidP="00646A2A">
      <w:pPr>
        <w:spacing w:after="0"/>
        <w:ind w:left="0" w:firstLine="0"/>
        <w:jc w:val="center"/>
        <w:rPr>
          <w:rFonts w:eastAsia="Calibri" w:cs="Times New Roman"/>
          <w:szCs w:val="24"/>
          <w:lang w:eastAsia="lv-LV"/>
        </w:rPr>
      </w:pPr>
      <w:r>
        <w:rPr>
          <w:rFonts w:eastAsia="Calibri" w:cs="Times New Roman"/>
          <w:szCs w:val="24"/>
          <w:lang w:eastAsia="lv-LV"/>
        </w:rPr>
        <w:t>Alojā, 201</w:t>
      </w:r>
      <w:r w:rsidR="00F7346C">
        <w:rPr>
          <w:rFonts w:eastAsia="Calibri" w:cs="Times New Roman"/>
          <w:szCs w:val="24"/>
          <w:lang w:eastAsia="lv-LV"/>
        </w:rPr>
        <w:t>7</w:t>
      </w:r>
    </w:p>
    <w:p w:rsidR="00C37AFB" w:rsidRDefault="00C37AFB">
      <w:pPr>
        <w:rPr>
          <w:rFonts w:eastAsia="Calibri" w:cs="Times New Roman"/>
          <w:szCs w:val="24"/>
          <w:lang w:eastAsia="lv-LV"/>
        </w:rPr>
      </w:pPr>
      <w:r>
        <w:rPr>
          <w:rFonts w:eastAsia="Calibri" w:cs="Times New Roman"/>
          <w:szCs w:val="24"/>
          <w:lang w:eastAsia="lv-LV"/>
        </w:rPr>
        <w:br w:type="page"/>
      </w:r>
    </w:p>
    <w:p w:rsidR="00646A2A" w:rsidRDefault="00646A2A" w:rsidP="00646A2A">
      <w:pPr>
        <w:spacing w:after="0"/>
        <w:ind w:left="0" w:firstLine="0"/>
        <w:jc w:val="center"/>
        <w:rPr>
          <w:rFonts w:eastAsia="Calibri" w:cs="Times New Roman"/>
          <w:szCs w:val="24"/>
          <w:lang w:eastAsia="lv-LV"/>
        </w:rPr>
      </w:pPr>
    </w:p>
    <w:p w:rsidR="00646A2A" w:rsidRDefault="00646A2A" w:rsidP="0010177B">
      <w:pPr>
        <w:numPr>
          <w:ilvl w:val="0"/>
          <w:numId w:val="1"/>
        </w:numPr>
        <w:jc w:val="center"/>
        <w:rPr>
          <w:rFonts w:eastAsia="Calibri" w:cs="Times New Roman"/>
          <w:b/>
          <w:szCs w:val="24"/>
          <w:lang w:eastAsia="lv-LV"/>
        </w:rPr>
      </w:pPr>
      <w:r>
        <w:rPr>
          <w:rFonts w:eastAsia="Calibri" w:cs="Times New Roman"/>
          <w:b/>
          <w:szCs w:val="24"/>
          <w:lang w:eastAsia="lv-LV"/>
        </w:rPr>
        <w:t>Vispārīgā informācija</w:t>
      </w:r>
    </w:p>
    <w:p w:rsidR="00646A2A" w:rsidRPr="008E5F38" w:rsidRDefault="00646A2A" w:rsidP="0010177B">
      <w:pPr>
        <w:numPr>
          <w:ilvl w:val="1"/>
          <w:numId w:val="1"/>
        </w:numPr>
        <w:spacing w:after="0"/>
        <w:rPr>
          <w:rFonts w:eastAsia="Calibri" w:cs="Times New Roman"/>
          <w:b/>
          <w:szCs w:val="24"/>
          <w:lang w:eastAsia="lv-LV"/>
        </w:rPr>
      </w:pPr>
      <w:r>
        <w:rPr>
          <w:rFonts w:eastAsia="Calibri" w:cs="Times New Roman"/>
          <w:b/>
          <w:szCs w:val="24"/>
          <w:lang w:eastAsia="lv-LV"/>
        </w:rPr>
        <w:t>Iepirkuma identifikācijas Nr</w:t>
      </w:r>
      <w:r w:rsidRPr="008E5F38">
        <w:rPr>
          <w:rFonts w:eastAsia="Calibri" w:cs="Times New Roman"/>
          <w:b/>
          <w:szCs w:val="24"/>
          <w:lang w:eastAsia="lv-LV"/>
        </w:rPr>
        <w:t xml:space="preserve">.: </w:t>
      </w:r>
      <w:r w:rsidR="00D20A75" w:rsidRPr="008E5F38">
        <w:rPr>
          <w:rFonts w:eastAsia="Calibri" w:cs="Times New Roman"/>
          <w:szCs w:val="24"/>
          <w:lang w:eastAsia="lv-LV"/>
        </w:rPr>
        <w:t>AND/</w:t>
      </w:r>
      <w:r w:rsidR="00F7346C" w:rsidRPr="008E5F38">
        <w:rPr>
          <w:rFonts w:eastAsia="Calibri" w:cs="Times New Roman"/>
          <w:szCs w:val="24"/>
          <w:lang w:eastAsia="lv-LV"/>
        </w:rPr>
        <w:t>2017/0</w:t>
      </w:r>
      <w:r w:rsidR="003B1D53" w:rsidRPr="008E5F38">
        <w:rPr>
          <w:rFonts w:eastAsia="Calibri" w:cs="Times New Roman"/>
          <w:szCs w:val="24"/>
          <w:lang w:eastAsia="lv-LV"/>
        </w:rPr>
        <w:t>4</w:t>
      </w:r>
    </w:p>
    <w:p w:rsidR="00646A2A" w:rsidRDefault="00646A2A" w:rsidP="0010177B">
      <w:pPr>
        <w:numPr>
          <w:ilvl w:val="1"/>
          <w:numId w:val="1"/>
        </w:numPr>
        <w:spacing w:after="0"/>
        <w:rPr>
          <w:rFonts w:eastAsia="Calibri" w:cs="Times New Roman"/>
          <w:szCs w:val="24"/>
          <w:lang w:eastAsia="lv-LV"/>
        </w:rPr>
      </w:pPr>
      <w:r>
        <w:rPr>
          <w:rFonts w:eastAsia="Calibri" w:cs="Times New Roman"/>
          <w:b/>
          <w:szCs w:val="24"/>
          <w:lang w:eastAsia="lv-LV"/>
        </w:rPr>
        <w:t>Pasūtītājs</w:t>
      </w:r>
      <w:r>
        <w:rPr>
          <w:rFonts w:eastAsia="Calibri" w:cs="Times New Roman"/>
          <w:szCs w:val="24"/>
          <w:lang w:eastAsia="lv-LV"/>
        </w:rPr>
        <w:t>:</w:t>
      </w:r>
    </w:p>
    <w:tbl>
      <w:tblPr>
        <w:tblW w:w="7796" w:type="dxa"/>
        <w:tblInd w:w="534" w:type="dxa"/>
        <w:tblLook w:val="04A0" w:firstRow="1" w:lastRow="0" w:firstColumn="1" w:lastColumn="0" w:noHBand="0" w:noVBand="1"/>
      </w:tblPr>
      <w:tblGrid>
        <w:gridCol w:w="2693"/>
        <w:gridCol w:w="5103"/>
      </w:tblGrid>
      <w:tr w:rsidR="00646A2A" w:rsidTr="00214C92">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46A2A" w:rsidRDefault="00646A2A">
            <w:pPr>
              <w:spacing w:after="0"/>
              <w:ind w:left="0" w:firstLine="0"/>
              <w:jc w:val="left"/>
              <w:rPr>
                <w:rFonts w:eastAsia="Times New Roman" w:cs="Times New Roman"/>
                <w:color w:val="000000"/>
                <w:szCs w:val="24"/>
                <w:lang w:eastAsia="lv-LV"/>
              </w:rPr>
            </w:pPr>
            <w:r>
              <w:rPr>
                <w:rFonts w:eastAsia="Times New Roman" w:cs="Times New Roman"/>
                <w:b/>
                <w:bCs/>
                <w:color w:val="000000"/>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646A2A" w:rsidRDefault="00646A2A">
            <w:pPr>
              <w:tabs>
                <w:tab w:val="center" w:pos="4153"/>
                <w:tab w:val="right" w:pos="8306"/>
              </w:tabs>
              <w:spacing w:after="0"/>
              <w:ind w:left="0" w:firstLine="0"/>
              <w:jc w:val="left"/>
              <w:rPr>
                <w:rFonts w:eastAsia="Times New Roman" w:cs="Times New Roman"/>
                <w:color w:val="000000"/>
                <w:szCs w:val="24"/>
                <w:lang w:eastAsia="lv-LV"/>
              </w:rPr>
            </w:pPr>
            <w:r>
              <w:rPr>
                <w:rFonts w:eastAsia="Times New Roman" w:cs="Times New Roman"/>
                <w:color w:val="000000"/>
                <w:szCs w:val="24"/>
                <w:lang w:eastAsia="lv-LV"/>
              </w:rPr>
              <w:t>Alojas novada dome</w:t>
            </w:r>
          </w:p>
        </w:tc>
      </w:tr>
      <w:tr w:rsidR="00646A2A" w:rsidTr="00214C92">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46A2A" w:rsidRDefault="00646A2A">
            <w:pPr>
              <w:spacing w:after="0"/>
              <w:ind w:left="0" w:firstLine="0"/>
              <w:jc w:val="left"/>
              <w:rPr>
                <w:rFonts w:eastAsia="Times New Roman" w:cs="Times New Roman"/>
                <w:color w:val="000000"/>
                <w:szCs w:val="24"/>
                <w:lang w:eastAsia="lv-LV"/>
              </w:rPr>
            </w:pPr>
            <w:r>
              <w:rPr>
                <w:rFonts w:eastAsia="Times New Roman" w:cs="Times New Roman"/>
                <w:b/>
                <w:bCs/>
                <w:color w:val="000000"/>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646A2A" w:rsidRDefault="00646A2A">
            <w:pPr>
              <w:spacing w:after="0"/>
              <w:ind w:left="0" w:firstLine="0"/>
              <w:jc w:val="left"/>
              <w:rPr>
                <w:rFonts w:eastAsia="Times New Roman" w:cs="Times New Roman"/>
                <w:color w:val="000000"/>
                <w:szCs w:val="24"/>
                <w:lang w:eastAsia="lv-LV"/>
              </w:rPr>
            </w:pPr>
            <w:r>
              <w:rPr>
                <w:rFonts w:eastAsia="Times New Roman" w:cs="Times New Roman"/>
                <w:color w:val="000000"/>
                <w:szCs w:val="24"/>
                <w:lang w:eastAsia="lv-LV"/>
              </w:rPr>
              <w:t>Jūras iela 13, Aloja, Alojas novads, LV-4064</w:t>
            </w:r>
          </w:p>
        </w:tc>
      </w:tr>
      <w:tr w:rsidR="00646A2A" w:rsidTr="00214C92">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46A2A" w:rsidRDefault="00646A2A">
            <w:pPr>
              <w:spacing w:after="0"/>
              <w:ind w:left="0" w:firstLine="0"/>
              <w:jc w:val="left"/>
              <w:rPr>
                <w:rFonts w:eastAsia="Times New Roman" w:cs="Times New Roman"/>
                <w:color w:val="000000"/>
                <w:szCs w:val="24"/>
                <w:lang w:eastAsia="lv-LV"/>
              </w:rPr>
            </w:pPr>
            <w:r>
              <w:rPr>
                <w:rFonts w:eastAsia="Times New Roman" w:cs="Times New Roman"/>
                <w:b/>
                <w:bCs/>
                <w:color w:val="000000"/>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646A2A" w:rsidRDefault="00646A2A">
            <w:pPr>
              <w:spacing w:after="0"/>
              <w:ind w:left="0" w:firstLine="0"/>
              <w:jc w:val="left"/>
              <w:rPr>
                <w:rFonts w:eastAsia="Times New Roman" w:cs="Times New Roman"/>
                <w:color w:val="000000"/>
                <w:szCs w:val="24"/>
                <w:lang w:eastAsia="lv-LV"/>
              </w:rPr>
            </w:pPr>
            <w:r>
              <w:rPr>
                <w:rFonts w:eastAsia="Times New Roman" w:cs="Times New Roman"/>
                <w:lang w:eastAsia="lv-LV"/>
              </w:rPr>
              <w:t>90000060032</w:t>
            </w:r>
          </w:p>
        </w:tc>
      </w:tr>
      <w:tr w:rsidR="00646A2A" w:rsidTr="00214C92">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46A2A" w:rsidRDefault="00646A2A">
            <w:pPr>
              <w:spacing w:after="0"/>
              <w:ind w:left="0" w:firstLine="0"/>
              <w:jc w:val="left"/>
              <w:rPr>
                <w:rFonts w:eastAsia="Times New Roman" w:cs="Times New Roman"/>
                <w:b/>
                <w:color w:val="000000"/>
                <w:szCs w:val="24"/>
                <w:lang w:eastAsia="lv-LV"/>
              </w:rPr>
            </w:pPr>
            <w:r>
              <w:rPr>
                <w:rFonts w:eastAsia="Times New Roman" w:cs="Times New Roman"/>
                <w:b/>
                <w:color w:val="000000"/>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646A2A" w:rsidRDefault="00646A2A">
            <w:pPr>
              <w:spacing w:after="0"/>
              <w:ind w:left="0" w:firstLine="0"/>
              <w:jc w:val="left"/>
              <w:rPr>
                <w:rFonts w:eastAsia="Times New Roman" w:cs="Times New Roman"/>
                <w:color w:val="000000"/>
                <w:szCs w:val="24"/>
                <w:lang w:eastAsia="lv-LV"/>
              </w:rPr>
            </w:pPr>
            <w:r>
              <w:rPr>
                <w:rFonts w:eastAsia="Times New Roman" w:cs="Times New Roman"/>
                <w:color w:val="000000"/>
                <w:szCs w:val="24"/>
                <w:lang w:eastAsia="lv-LV"/>
              </w:rPr>
              <w:t>64023925</w:t>
            </w:r>
          </w:p>
        </w:tc>
      </w:tr>
      <w:tr w:rsidR="00646A2A" w:rsidTr="00214C92">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46A2A" w:rsidRDefault="00646A2A">
            <w:pPr>
              <w:spacing w:after="0"/>
              <w:ind w:left="0" w:firstLine="0"/>
              <w:jc w:val="left"/>
              <w:rPr>
                <w:rFonts w:eastAsia="Times New Roman" w:cs="Times New Roman"/>
                <w:b/>
                <w:color w:val="000000"/>
                <w:szCs w:val="24"/>
                <w:lang w:eastAsia="lv-LV"/>
              </w:rPr>
            </w:pPr>
            <w:r>
              <w:rPr>
                <w:rFonts w:eastAsia="Times New Roman" w:cs="Times New Roman"/>
                <w:b/>
                <w:color w:val="000000"/>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646A2A" w:rsidRDefault="00E350B1">
            <w:pPr>
              <w:spacing w:after="0"/>
              <w:ind w:left="0" w:firstLine="0"/>
              <w:jc w:val="left"/>
              <w:rPr>
                <w:rFonts w:eastAsia="Times New Roman" w:cs="Times New Roman"/>
                <w:color w:val="000000"/>
                <w:szCs w:val="24"/>
                <w:lang w:eastAsia="lv-LV"/>
              </w:rPr>
            </w:pPr>
            <w:hyperlink r:id="rId8" w:history="1">
              <w:r w:rsidR="00646A2A">
                <w:rPr>
                  <w:rStyle w:val="Hipersaite"/>
                  <w:rFonts w:eastAsia="Times New Roman" w:cs="Times New Roman"/>
                  <w:szCs w:val="24"/>
                  <w:lang w:eastAsia="lv-LV"/>
                </w:rPr>
                <w:t>dome@aloja.lv</w:t>
              </w:r>
            </w:hyperlink>
            <w:r w:rsidR="00646A2A">
              <w:rPr>
                <w:rFonts w:eastAsia="Times New Roman" w:cs="Times New Roman"/>
                <w:color w:val="000000"/>
                <w:szCs w:val="24"/>
                <w:lang w:eastAsia="lv-LV"/>
              </w:rPr>
              <w:t xml:space="preserve"> </w:t>
            </w:r>
          </w:p>
        </w:tc>
      </w:tr>
      <w:tr w:rsidR="00646A2A" w:rsidTr="00214C92">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46A2A" w:rsidRDefault="00F7346C" w:rsidP="00F7346C">
            <w:pPr>
              <w:spacing w:after="0"/>
              <w:ind w:left="0" w:firstLine="0"/>
              <w:jc w:val="left"/>
              <w:rPr>
                <w:rFonts w:eastAsia="Times New Roman" w:cs="Times New Roman"/>
                <w:b/>
                <w:color w:val="000000"/>
                <w:szCs w:val="24"/>
                <w:lang w:eastAsia="lv-LV"/>
              </w:rPr>
            </w:pPr>
            <w:r>
              <w:rPr>
                <w:rFonts w:eastAsia="Times New Roman" w:cs="Times New Roman"/>
                <w:b/>
                <w:color w:val="000000"/>
                <w:szCs w:val="24"/>
                <w:lang w:eastAsia="lv-LV"/>
              </w:rPr>
              <w:t>Pasūtītāja mājas</w:t>
            </w:r>
            <w:r w:rsidR="00646A2A">
              <w:rPr>
                <w:rFonts w:eastAsia="Times New Roman" w:cs="Times New Roman"/>
                <w:b/>
                <w:color w:val="000000"/>
                <w:szCs w:val="24"/>
                <w:lang w:eastAsia="lv-LV"/>
              </w:rPr>
              <w:t>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646A2A" w:rsidRDefault="00E350B1">
            <w:pPr>
              <w:spacing w:after="0"/>
              <w:ind w:left="0" w:firstLine="0"/>
              <w:jc w:val="left"/>
              <w:rPr>
                <w:rFonts w:eastAsia="Times New Roman" w:cs="Times New Roman"/>
                <w:color w:val="000000"/>
                <w:szCs w:val="24"/>
                <w:lang w:eastAsia="lv-LV"/>
              </w:rPr>
            </w:pPr>
            <w:hyperlink r:id="rId9" w:history="1">
              <w:r w:rsidR="00646A2A">
                <w:rPr>
                  <w:rStyle w:val="Hipersaite"/>
                  <w:rFonts w:eastAsia="Times New Roman" w:cs="Times New Roman"/>
                  <w:szCs w:val="24"/>
                  <w:lang w:eastAsia="lv-LV"/>
                </w:rPr>
                <w:t>www.aloja.lv</w:t>
              </w:r>
            </w:hyperlink>
          </w:p>
        </w:tc>
      </w:tr>
      <w:tr w:rsidR="00646A2A" w:rsidTr="00AC2B6E">
        <w:trPr>
          <w:trHeight w:val="1226"/>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46A2A" w:rsidRDefault="00646A2A">
            <w:pPr>
              <w:spacing w:after="0"/>
              <w:ind w:left="0" w:firstLine="0"/>
              <w:jc w:val="left"/>
              <w:rPr>
                <w:rFonts w:eastAsia="Times New Roman" w:cs="Times New Roman"/>
                <w:b/>
                <w:bCs/>
                <w:color w:val="000000"/>
                <w:szCs w:val="24"/>
                <w:lang w:eastAsia="lv-LV"/>
              </w:rPr>
            </w:pPr>
            <w:r>
              <w:rPr>
                <w:rFonts w:eastAsia="Times New Roman" w:cs="Times New Roman"/>
                <w:b/>
                <w:bCs/>
                <w:color w:val="000000"/>
                <w:szCs w:val="24"/>
                <w:lang w:eastAsia="lv-LV"/>
              </w:rPr>
              <w:t xml:space="preserve">Kontaktpersonas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646A2A" w:rsidRDefault="00F7346C">
            <w:pPr>
              <w:spacing w:after="0"/>
              <w:ind w:left="0" w:firstLine="0"/>
              <w:jc w:val="left"/>
              <w:rPr>
                <w:rFonts w:eastAsia="Times New Roman" w:cs="Times New Roman"/>
                <w:color w:val="000000"/>
                <w:szCs w:val="24"/>
                <w:lang w:eastAsia="lv-LV"/>
              </w:rPr>
            </w:pPr>
            <w:r>
              <w:rPr>
                <w:rFonts w:eastAsia="Times New Roman" w:cs="Times New Roman"/>
                <w:color w:val="000000"/>
                <w:szCs w:val="24"/>
                <w:lang w:eastAsia="lv-LV"/>
              </w:rPr>
              <w:t>Dace Rubene</w:t>
            </w:r>
            <w:r w:rsidR="00646A2A">
              <w:rPr>
                <w:rFonts w:eastAsia="Times New Roman" w:cs="Times New Roman"/>
                <w:color w:val="000000"/>
                <w:szCs w:val="24"/>
                <w:lang w:eastAsia="lv-LV"/>
              </w:rPr>
              <w:t>, iepirkumu speciāliste</w:t>
            </w:r>
          </w:p>
          <w:p w:rsidR="00646A2A" w:rsidRDefault="00646A2A">
            <w:pPr>
              <w:spacing w:after="0"/>
              <w:ind w:left="0" w:firstLine="0"/>
              <w:jc w:val="left"/>
              <w:rPr>
                <w:rFonts w:eastAsia="Times New Roman" w:cs="Times New Roman"/>
                <w:color w:val="000000"/>
                <w:szCs w:val="24"/>
                <w:lang w:eastAsia="lv-LV"/>
              </w:rPr>
            </w:pPr>
            <w:r>
              <w:rPr>
                <w:rFonts w:eastAsia="Times New Roman" w:cs="Times New Roman"/>
                <w:color w:val="000000"/>
                <w:szCs w:val="24"/>
                <w:lang w:eastAsia="lv-LV"/>
              </w:rPr>
              <w:t xml:space="preserve">Tālr. 26694477, e-pasts: </w:t>
            </w:r>
            <w:hyperlink r:id="rId10" w:history="1">
              <w:r w:rsidR="00F7346C" w:rsidRPr="002B5146">
                <w:rPr>
                  <w:rStyle w:val="Hipersaite"/>
                  <w:rFonts w:eastAsia="Calibri" w:cs="Times New Roman"/>
                  <w:szCs w:val="24"/>
                  <w:lang w:eastAsia="lv-LV"/>
                </w:rPr>
                <w:t>dace.rubene@aloja.lv</w:t>
              </w:r>
            </w:hyperlink>
            <w:r>
              <w:rPr>
                <w:rFonts w:eastAsia="Times New Roman" w:cs="Times New Roman"/>
                <w:color w:val="000000"/>
                <w:szCs w:val="24"/>
                <w:lang w:eastAsia="lv-LV"/>
              </w:rPr>
              <w:t xml:space="preserve"> </w:t>
            </w:r>
          </w:p>
          <w:p w:rsidR="00646A2A" w:rsidRDefault="00F7346C" w:rsidP="00F7346C">
            <w:pPr>
              <w:spacing w:after="0"/>
              <w:ind w:left="0" w:firstLine="0"/>
              <w:jc w:val="left"/>
              <w:rPr>
                <w:rFonts w:eastAsia="Times New Roman" w:cs="Times New Roman"/>
                <w:color w:val="000000"/>
                <w:szCs w:val="24"/>
                <w:lang w:eastAsia="lv-LV"/>
              </w:rPr>
            </w:pPr>
            <w:r>
              <w:rPr>
                <w:rFonts w:eastAsia="Times New Roman" w:cs="Times New Roman"/>
                <w:color w:val="000000"/>
                <w:szCs w:val="24"/>
                <w:lang w:eastAsia="lv-LV"/>
              </w:rPr>
              <w:t>Aivars Krūmiņš</w:t>
            </w:r>
            <w:r w:rsidR="00646A2A">
              <w:rPr>
                <w:rFonts w:eastAsia="Times New Roman" w:cs="Times New Roman"/>
                <w:color w:val="000000"/>
                <w:szCs w:val="24"/>
                <w:lang w:eastAsia="lv-LV"/>
              </w:rPr>
              <w:t xml:space="preserve">, </w:t>
            </w:r>
            <w:r>
              <w:rPr>
                <w:rFonts w:eastAsia="Times New Roman" w:cs="Times New Roman"/>
                <w:color w:val="000000"/>
                <w:szCs w:val="24"/>
                <w:lang w:eastAsia="lv-LV"/>
              </w:rPr>
              <w:t>izpilddirektora vietnieks saimnieciskos jautājumos</w:t>
            </w:r>
            <w:r w:rsidR="00646A2A">
              <w:rPr>
                <w:rFonts w:eastAsia="Times New Roman" w:cs="Times New Roman"/>
                <w:color w:val="000000"/>
                <w:szCs w:val="24"/>
                <w:lang w:eastAsia="lv-LV"/>
              </w:rPr>
              <w:t xml:space="preserve">, tālr. </w:t>
            </w:r>
            <w:r>
              <w:rPr>
                <w:rFonts w:eastAsia="Times New Roman" w:cs="Times New Roman"/>
                <w:color w:val="000000"/>
                <w:szCs w:val="24"/>
                <w:lang w:eastAsia="lv-LV"/>
              </w:rPr>
              <w:t>22014160</w:t>
            </w:r>
            <w:r w:rsidR="00646A2A">
              <w:rPr>
                <w:rFonts w:eastAsia="Times New Roman" w:cs="Times New Roman"/>
                <w:color w:val="000000"/>
                <w:szCs w:val="24"/>
                <w:lang w:eastAsia="lv-LV"/>
              </w:rPr>
              <w:t xml:space="preserve">, </w:t>
            </w:r>
            <w:hyperlink r:id="rId11" w:history="1">
              <w:r w:rsidRPr="002B5146">
                <w:rPr>
                  <w:rStyle w:val="Hipersaite"/>
                  <w:rFonts w:eastAsia="Times New Roman" w:cs="Times New Roman"/>
                  <w:szCs w:val="24"/>
                  <w:lang w:eastAsia="lv-LV"/>
                </w:rPr>
                <w:t>aivars.krumins@aloja.lv</w:t>
              </w:r>
            </w:hyperlink>
            <w:r w:rsidR="00646A2A">
              <w:rPr>
                <w:rFonts w:eastAsia="Times New Roman" w:cs="Times New Roman"/>
                <w:color w:val="000000"/>
                <w:szCs w:val="24"/>
                <w:lang w:eastAsia="lv-LV"/>
              </w:rPr>
              <w:t xml:space="preserve"> </w:t>
            </w:r>
          </w:p>
        </w:tc>
      </w:tr>
    </w:tbl>
    <w:p w:rsidR="00646A2A" w:rsidRDefault="00646A2A" w:rsidP="006C0701">
      <w:pPr>
        <w:numPr>
          <w:ilvl w:val="1"/>
          <w:numId w:val="1"/>
        </w:numPr>
        <w:spacing w:before="120" w:after="0"/>
        <w:ind w:left="788" w:hanging="431"/>
        <w:rPr>
          <w:rFonts w:eastAsia="Calibri" w:cs="Times New Roman"/>
          <w:szCs w:val="24"/>
          <w:lang w:eastAsia="lv-LV"/>
        </w:rPr>
      </w:pPr>
      <w:r>
        <w:rPr>
          <w:rFonts w:eastAsia="Calibri" w:cs="Times New Roman"/>
          <w:szCs w:val="24"/>
          <w:lang w:eastAsia="lv-LV"/>
        </w:rPr>
        <w:t>Iepirkuma metode – saskaņ</w:t>
      </w:r>
      <w:r w:rsidR="00DA6089">
        <w:rPr>
          <w:rFonts w:eastAsia="Calibri" w:cs="Times New Roman"/>
          <w:szCs w:val="24"/>
          <w:lang w:eastAsia="lv-LV"/>
        </w:rPr>
        <w:t xml:space="preserve">ā ar Publisko iepirkumu likuma 9. </w:t>
      </w:r>
      <w:r>
        <w:rPr>
          <w:rFonts w:eastAsia="Calibri" w:cs="Times New Roman"/>
          <w:szCs w:val="24"/>
          <w:lang w:eastAsia="lv-LV"/>
        </w:rPr>
        <w:t xml:space="preserve">pantu. </w:t>
      </w:r>
    </w:p>
    <w:p w:rsidR="00646A2A" w:rsidRDefault="00646A2A" w:rsidP="0010177B">
      <w:pPr>
        <w:numPr>
          <w:ilvl w:val="1"/>
          <w:numId w:val="1"/>
        </w:numPr>
        <w:spacing w:after="0"/>
        <w:rPr>
          <w:rFonts w:eastAsia="Calibri" w:cs="Times New Roman"/>
          <w:b/>
          <w:szCs w:val="24"/>
          <w:lang w:eastAsia="lv-LV"/>
        </w:rPr>
      </w:pPr>
      <w:r>
        <w:rPr>
          <w:rFonts w:eastAsia="Calibri" w:cs="Times New Roman"/>
          <w:b/>
          <w:szCs w:val="24"/>
          <w:lang w:eastAsia="lv-LV"/>
        </w:rPr>
        <w:t xml:space="preserve">Iepirkuma nolikuma saņemšana: </w:t>
      </w:r>
    </w:p>
    <w:p w:rsidR="00646A2A" w:rsidRDefault="00646A2A" w:rsidP="0010177B">
      <w:pPr>
        <w:numPr>
          <w:ilvl w:val="2"/>
          <w:numId w:val="1"/>
        </w:numPr>
        <w:spacing w:after="0"/>
        <w:rPr>
          <w:rFonts w:eastAsia="Calibri" w:cs="Times New Roman"/>
          <w:b/>
          <w:szCs w:val="24"/>
          <w:lang w:eastAsia="lv-LV"/>
        </w:rPr>
      </w:pPr>
      <w:r>
        <w:rPr>
          <w:rFonts w:eastAsia="Calibri" w:cs="Times New Roman"/>
          <w:szCs w:val="24"/>
          <w:lang w:eastAsia="lv-LV"/>
        </w:rPr>
        <w:t>Iepirkuma dokumenti (nolikums ar pielikumiem, turpmāk – Nolikums) ir brīvi un tieši elektro</w:t>
      </w:r>
      <w:r w:rsidR="00F7346C">
        <w:rPr>
          <w:rFonts w:eastAsia="Calibri" w:cs="Times New Roman"/>
          <w:szCs w:val="24"/>
          <w:lang w:eastAsia="lv-LV"/>
        </w:rPr>
        <w:t>niski pieejami pasūtītāja mājas</w:t>
      </w:r>
      <w:r>
        <w:rPr>
          <w:rFonts w:eastAsia="Calibri" w:cs="Times New Roman"/>
          <w:szCs w:val="24"/>
          <w:lang w:eastAsia="lv-LV"/>
        </w:rPr>
        <w:t xml:space="preserve">lapā internetā </w:t>
      </w:r>
      <w:hyperlink r:id="rId12" w:history="1">
        <w:r>
          <w:rPr>
            <w:rStyle w:val="Hipersaite"/>
            <w:rFonts w:eastAsia="Calibri" w:cs="Times New Roman"/>
            <w:szCs w:val="24"/>
            <w:lang w:eastAsia="lv-LV"/>
          </w:rPr>
          <w:t>www.aloja.lv</w:t>
        </w:r>
      </w:hyperlink>
      <w:r>
        <w:rPr>
          <w:rFonts w:eastAsia="Calibri" w:cs="Times New Roman"/>
          <w:szCs w:val="24"/>
          <w:lang w:eastAsia="lv-LV"/>
        </w:rPr>
        <w:t xml:space="preserve"> sadaļā - Attīstība/Iepirkumi. Ja ieinteresētais piegādātājs pieprasa izsniegt Noli</w:t>
      </w:r>
      <w:r w:rsidR="00F7346C">
        <w:rPr>
          <w:rFonts w:eastAsia="Calibri" w:cs="Times New Roman"/>
          <w:szCs w:val="24"/>
          <w:lang w:eastAsia="lv-LV"/>
        </w:rPr>
        <w:t xml:space="preserve">kumu drukātā veidā, Pasūtītājs </w:t>
      </w:r>
      <w:r>
        <w:rPr>
          <w:rFonts w:eastAsia="Calibri" w:cs="Times New Roman"/>
          <w:szCs w:val="24"/>
          <w:lang w:eastAsia="lv-LV"/>
        </w:rPr>
        <w:t xml:space="preserve">to izsniedz ieinteresētajam piegādātājam 3 (trīs) darba dienu laikā pēc tam, kad saņemts attiecīgs pieprasījums, ievērojot nosacījumu, ka pieprasījums iesniegts laikus pirms piedāvājumu iesniegšanas termiņa beigām. </w:t>
      </w:r>
    </w:p>
    <w:p w:rsidR="00646A2A" w:rsidRDefault="00646A2A" w:rsidP="0010177B">
      <w:pPr>
        <w:numPr>
          <w:ilvl w:val="2"/>
          <w:numId w:val="1"/>
        </w:numPr>
        <w:spacing w:after="0"/>
        <w:rPr>
          <w:rFonts w:eastAsia="Calibri" w:cs="Times New Roman"/>
          <w:szCs w:val="24"/>
          <w:lang w:eastAsia="lv-LV"/>
        </w:rPr>
      </w:pPr>
      <w:r>
        <w:rPr>
          <w:rFonts w:eastAsia="Calibri" w:cs="Times New Roman"/>
          <w:szCs w:val="24"/>
          <w:lang w:eastAsia="lv-LV"/>
        </w:rPr>
        <w:t>Ieinteresētā piegādātāja pienākums ir pastāvīgi sekot aktuālaja</w:t>
      </w:r>
      <w:r w:rsidR="00F7346C">
        <w:rPr>
          <w:rFonts w:eastAsia="Calibri" w:cs="Times New Roman"/>
          <w:szCs w:val="24"/>
          <w:lang w:eastAsia="lv-LV"/>
        </w:rPr>
        <w:t>i informācijai Pasūtītāja mājas</w:t>
      </w:r>
      <w:r>
        <w:rPr>
          <w:rFonts w:eastAsia="Calibri" w:cs="Times New Roman"/>
          <w:szCs w:val="24"/>
          <w:lang w:eastAsia="lv-LV"/>
        </w:rPr>
        <w:t xml:space="preserve">lapā un ievērot to, sagatavojot savu piedāvājumu. </w:t>
      </w:r>
    </w:p>
    <w:p w:rsidR="00646A2A" w:rsidRDefault="00646A2A" w:rsidP="0010177B">
      <w:pPr>
        <w:numPr>
          <w:ilvl w:val="1"/>
          <w:numId w:val="1"/>
        </w:numPr>
        <w:spacing w:after="0"/>
        <w:rPr>
          <w:rFonts w:eastAsia="Calibri" w:cs="Times New Roman"/>
          <w:b/>
          <w:szCs w:val="24"/>
          <w:lang w:eastAsia="lv-LV"/>
        </w:rPr>
      </w:pPr>
      <w:r>
        <w:rPr>
          <w:rFonts w:eastAsia="Calibri" w:cs="Times New Roman"/>
          <w:b/>
          <w:szCs w:val="24"/>
          <w:lang w:eastAsia="lv-LV"/>
        </w:rPr>
        <w:t xml:space="preserve">Informācijas apmaiņas kārtība: </w:t>
      </w:r>
      <w:r>
        <w:rPr>
          <w:rFonts w:eastAsia="Calibri" w:cs="Times New Roman"/>
          <w:szCs w:val="24"/>
          <w:lang w:eastAsia="lv-LV"/>
        </w:rPr>
        <w:t xml:space="preserve">rakstiski, izmantojot Pasūtītāja e-pasta adresi </w:t>
      </w:r>
      <w:hyperlink r:id="rId13" w:history="1">
        <w:r>
          <w:rPr>
            <w:rStyle w:val="Hipersaite"/>
            <w:rFonts w:eastAsia="Calibri" w:cs="Times New Roman"/>
            <w:szCs w:val="24"/>
            <w:lang w:eastAsia="lv-LV"/>
          </w:rPr>
          <w:t>dome@aloja.lv</w:t>
        </w:r>
      </w:hyperlink>
      <w:proofErr w:type="gramStart"/>
      <w:r>
        <w:rPr>
          <w:rFonts w:eastAsia="Calibri" w:cs="Times New Roman"/>
          <w:szCs w:val="24"/>
          <w:lang w:eastAsia="lv-LV"/>
        </w:rPr>
        <w:t xml:space="preserve"> .</w:t>
      </w:r>
      <w:proofErr w:type="gramEnd"/>
      <w:r>
        <w:rPr>
          <w:rFonts w:eastAsia="Calibri" w:cs="Times New Roman"/>
          <w:szCs w:val="24"/>
          <w:lang w:eastAsia="lv-LV"/>
        </w:rPr>
        <w:t xml:space="preserve"> </w:t>
      </w:r>
    </w:p>
    <w:p w:rsidR="00646A2A" w:rsidRDefault="00646A2A" w:rsidP="0010177B">
      <w:pPr>
        <w:numPr>
          <w:ilvl w:val="1"/>
          <w:numId w:val="1"/>
        </w:numPr>
        <w:spacing w:after="0"/>
        <w:rPr>
          <w:rFonts w:eastAsia="Calibri" w:cs="Times New Roman"/>
          <w:b/>
          <w:szCs w:val="24"/>
          <w:lang w:eastAsia="lv-LV"/>
        </w:rPr>
      </w:pPr>
      <w:r>
        <w:rPr>
          <w:rFonts w:eastAsia="Calibri" w:cs="Times New Roman"/>
          <w:b/>
          <w:szCs w:val="24"/>
          <w:lang w:eastAsia="lv-LV"/>
        </w:rPr>
        <w:t>Papildu informācijas sniegšana:</w:t>
      </w:r>
    </w:p>
    <w:p w:rsidR="00646A2A" w:rsidRDefault="00646A2A" w:rsidP="0010177B">
      <w:pPr>
        <w:numPr>
          <w:ilvl w:val="2"/>
          <w:numId w:val="1"/>
        </w:numPr>
        <w:spacing w:after="0"/>
        <w:rPr>
          <w:rFonts w:eastAsia="Calibri" w:cs="Times New Roman"/>
          <w:szCs w:val="24"/>
          <w:lang w:eastAsia="lv-LV"/>
        </w:rPr>
      </w:pPr>
      <w:r>
        <w:rPr>
          <w:rFonts w:eastAsia="Calibri" w:cs="Times New Roman"/>
          <w:szCs w:val="24"/>
          <w:lang w:eastAsia="lv-LV"/>
        </w:rPr>
        <w:t xml:space="preserve">Ja piegādātājs ir laikus pieprasījis papildu informāciju par iepirkuma </w:t>
      </w:r>
      <w:r w:rsidR="00DA6089">
        <w:rPr>
          <w:rFonts w:eastAsia="Calibri" w:cs="Times New Roman"/>
          <w:szCs w:val="24"/>
          <w:lang w:eastAsia="lv-LV"/>
        </w:rPr>
        <w:t>nolikumā</w:t>
      </w:r>
      <w:r>
        <w:rPr>
          <w:rFonts w:eastAsia="Calibri" w:cs="Times New Roman"/>
          <w:szCs w:val="24"/>
          <w:lang w:eastAsia="lv-LV"/>
        </w:rPr>
        <w:t xml:space="preserve"> iekļautajām prasībām</w:t>
      </w:r>
      <w:r w:rsidR="00DA6089">
        <w:rPr>
          <w:rFonts w:eastAsia="Calibri" w:cs="Times New Roman"/>
          <w:szCs w:val="24"/>
          <w:lang w:eastAsia="lv-LV"/>
        </w:rPr>
        <w:t>,</w:t>
      </w:r>
      <w:r>
        <w:rPr>
          <w:rFonts w:eastAsia="Calibri" w:cs="Times New Roman"/>
          <w:szCs w:val="24"/>
          <w:lang w:eastAsia="lv-LV"/>
        </w:rPr>
        <w:t xml:space="preserve"> Pasūtītājs to sniedz </w:t>
      </w:r>
      <w:r w:rsidR="00DA6089">
        <w:rPr>
          <w:rFonts w:eastAsia="Calibri" w:cs="Times New Roman"/>
          <w:szCs w:val="24"/>
          <w:lang w:eastAsia="lv-LV"/>
        </w:rPr>
        <w:t>triju darbdienu laikā, bet ne vēlāk kā četras dienas pirms piedāvājumu iesniegšanas termiņa beigām.</w:t>
      </w:r>
      <w:r>
        <w:rPr>
          <w:rFonts w:eastAsia="Calibri" w:cs="Times New Roman"/>
          <w:szCs w:val="24"/>
          <w:lang w:eastAsia="lv-LV"/>
        </w:rPr>
        <w:t xml:space="preserve"> </w:t>
      </w:r>
    </w:p>
    <w:p w:rsidR="00646A2A" w:rsidRDefault="00646A2A" w:rsidP="0010177B">
      <w:pPr>
        <w:numPr>
          <w:ilvl w:val="2"/>
          <w:numId w:val="1"/>
        </w:numPr>
        <w:spacing w:after="0"/>
        <w:rPr>
          <w:rFonts w:eastAsia="Calibri" w:cs="Times New Roman"/>
          <w:szCs w:val="24"/>
          <w:lang w:eastAsia="lv-LV"/>
        </w:rPr>
      </w:pPr>
      <w:r>
        <w:rPr>
          <w:rFonts w:eastAsia="Calibri" w:cs="Times New Roman"/>
          <w:szCs w:val="24"/>
          <w:lang w:eastAsia="lv-LV"/>
        </w:rPr>
        <w:t>Papildu informāciju Pasūtītājs nosūta piegādātājam, kas uzdevis jautājumu, un vienlaikus ievieto šo informāciju P</w:t>
      </w:r>
      <w:r w:rsidR="00F7346C">
        <w:rPr>
          <w:rFonts w:eastAsia="Calibri" w:cs="Times New Roman"/>
          <w:szCs w:val="24"/>
          <w:lang w:eastAsia="lv-LV"/>
        </w:rPr>
        <w:t>asūtītāja mājas</w:t>
      </w:r>
      <w:r>
        <w:rPr>
          <w:rFonts w:eastAsia="Calibri" w:cs="Times New Roman"/>
          <w:szCs w:val="24"/>
          <w:lang w:eastAsia="lv-LV"/>
        </w:rPr>
        <w:t xml:space="preserve">lapā internetā, norādot arī uzdoto jautājumu. </w:t>
      </w:r>
    </w:p>
    <w:p w:rsidR="00646A2A" w:rsidRDefault="00646A2A" w:rsidP="0010177B">
      <w:pPr>
        <w:numPr>
          <w:ilvl w:val="1"/>
          <w:numId w:val="1"/>
        </w:numPr>
        <w:spacing w:after="0"/>
        <w:rPr>
          <w:rFonts w:eastAsia="Calibri" w:cs="Times New Roman"/>
          <w:b/>
          <w:szCs w:val="24"/>
          <w:lang w:eastAsia="lv-LV"/>
        </w:rPr>
      </w:pPr>
      <w:r>
        <w:rPr>
          <w:rFonts w:eastAsia="Calibri" w:cs="Times New Roman"/>
          <w:b/>
          <w:szCs w:val="24"/>
          <w:lang w:eastAsia="lv-LV"/>
        </w:rPr>
        <w:t>Piedāvājuma iesniegšana:</w:t>
      </w:r>
    </w:p>
    <w:p w:rsidR="00646A2A" w:rsidRPr="00E76573" w:rsidRDefault="00646A2A" w:rsidP="0010177B">
      <w:pPr>
        <w:numPr>
          <w:ilvl w:val="2"/>
          <w:numId w:val="1"/>
        </w:numPr>
        <w:spacing w:after="0"/>
        <w:rPr>
          <w:rFonts w:eastAsia="Calibri" w:cs="Times New Roman"/>
          <w:szCs w:val="24"/>
          <w:lang w:eastAsia="lv-LV"/>
        </w:rPr>
      </w:pPr>
      <w:r>
        <w:rPr>
          <w:rFonts w:eastAsia="Calibri" w:cs="Times New Roman"/>
          <w:szCs w:val="24"/>
          <w:lang w:eastAsia="lv-LV"/>
        </w:rPr>
        <w:t xml:space="preserve">Ieinteresētais piegādātājs piedāvājumu var iesniegt personīgi vai pa pastu, sākot ar iepirkuma izsludināšanas dienu, </w:t>
      </w:r>
      <w:r w:rsidRPr="00526D63">
        <w:rPr>
          <w:rFonts w:eastAsia="Calibri" w:cs="Times New Roman"/>
          <w:szCs w:val="24"/>
          <w:lang w:eastAsia="lv-LV"/>
        </w:rPr>
        <w:t xml:space="preserve">līdz </w:t>
      </w:r>
      <w:r w:rsidRPr="00E76573">
        <w:rPr>
          <w:rFonts w:eastAsia="Calibri" w:cs="Times New Roman"/>
          <w:szCs w:val="24"/>
          <w:lang w:eastAsia="lv-LV"/>
        </w:rPr>
        <w:t>201</w:t>
      </w:r>
      <w:r w:rsidR="00526D63" w:rsidRPr="00E76573">
        <w:rPr>
          <w:rFonts w:eastAsia="Calibri" w:cs="Times New Roman"/>
          <w:szCs w:val="24"/>
          <w:lang w:eastAsia="lv-LV"/>
        </w:rPr>
        <w:t>7</w:t>
      </w:r>
      <w:r w:rsidRPr="00E76573">
        <w:rPr>
          <w:rFonts w:eastAsia="Calibri" w:cs="Times New Roman"/>
          <w:szCs w:val="24"/>
          <w:lang w:eastAsia="lv-LV"/>
        </w:rPr>
        <w:t>.</w:t>
      </w:r>
      <w:r w:rsidR="00F7346C" w:rsidRPr="00E76573">
        <w:rPr>
          <w:rFonts w:eastAsia="Calibri" w:cs="Times New Roman"/>
          <w:szCs w:val="24"/>
          <w:lang w:eastAsia="lv-LV"/>
        </w:rPr>
        <w:t xml:space="preserve"> </w:t>
      </w:r>
      <w:r w:rsidRPr="00E76573">
        <w:rPr>
          <w:rFonts w:eastAsia="Calibri" w:cs="Times New Roman"/>
          <w:szCs w:val="24"/>
          <w:lang w:eastAsia="lv-LV"/>
        </w:rPr>
        <w:t xml:space="preserve">gada </w:t>
      </w:r>
      <w:r w:rsidR="00E76573" w:rsidRPr="00E76573">
        <w:rPr>
          <w:rFonts w:eastAsia="Calibri" w:cs="Times New Roman"/>
          <w:szCs w:val="24"/>
          <w:lang w:eastAsia="lv-LV"/>
        </w:rPr>
        <w:t>2</w:t>
      </w:r>
      <w:r w:rsidR="00526D63" w:rsidRPr="00E76573">
        <w:rPr>
          <w:rFonts w:eastAsia="Calibri" w:cs="Times New Roman"/>
          <w:szCs w:val="24"/>
          <w:lang w:eastAsia="lv-LV"/>
        </w:rPr>
        <w:t>7. martam</w:t>
      </w:r>
      <w:r w:rsidR="00D15C9C" w:rsidRPr="00E76573">
        <w:rPr>
          <w:rFonts w:eastAsia="Calibri" w:cs="Times New Roman"/>
          <w:szCs w:val="24"/>
          <w:lang w:eastAsia="lv-LV"/>
        </w:rPr>
        <w:t xml:space="preserve"> plkst. 1</w:t>
      </w:r>
      <w:r w:rsidR="00526D63" w:rsidRPr="00E76573">
        <w:rPr>
          <w:rFonts w:eastAsia="Calibri" w:cs="Times New Roman"/>
          <w:szCs w:val="24"/>
          <w:lang w:eastAsia="lv-LV"/>
        </w:rPr>
        <w:t>0</w:t>
      </w:r>
      <w:r w:rsidRPr="00E76573">
        <w:rPr>
          <w:rFonts w:eastAsia="Calibri" w:cs="Times New Roman"/>
          <w:szCs w:val="24"/>
          <w:lang w:eastAsia="lv-LV"/>
        </w:rPr>
        <w:t>:00. Par iesniegšanas brīdi uzskatāms brīdis, kad Pasūtītājs saņem piedāvājumu Nolikuma 1.2.</w:t>
      </w:r>
      <w:r w:rsidR="00F7346C" w:rsidRPr="00E76573">
        <w:rPr>
          <w:rFonts w:eastAsia="Calibri" w:cs="Times New Roman"/>
          <w:szCs w:val="24"/>
          <w:lang w:eastAsia="lv-LV"/>
        </w:rPr>
        <w:t xml:space="preserve"> </w:t>
      </w:r>
      <w:r w:rsidRPr="00E76573">
        <w:rPr>
          <w:rFonts w:eastAsia="Calibri" w:cs="Times New Roman"/>
          <w:szCs w:val="24"/>
          <w:lang w:eastAsia="lv-LV"/>
        </w:rPr>
        <w:t xml:space="preserve">punktā norādītajā Pasūtītāja adresē. </w:t>
      </w:r>
    </w:p>
    <w:p w:rsidR="00082D2E" w:rsidRDefault="00082D2E" w:rsidP="0010177B">
      <w:pPr>
        <w:numPr>
          <w:ilvl w:val="2"/>
          <w:numId w:val="1"/>
        </w:numPr>
        <w:spacing w:after="0"/>
        <w:rPr>
          <w:rFonts w:eastAsia="Calibri" w:cs="Times New Roman"/>
          <w:szCs w:val="24"/>
          <w:lang w:eastAsia="lv-LV"/>
        </w:rPr>
      </w:pPr>
      <w:r w:rsidRPr="00E76573">
        <w:rPr>
          <w:rFonts w:eastAsia="Calibri" w:cs="Times New Roman"/>
          <w:szCs w:val="24"/>
          <w:lang w:eastAsia="lv-LV"/>
        </w:rPr>
        <w:t>Piedāvājumu atvēršanas sanāksme notiks 201</w:t>
      </w:r>
      <w:r w:rsidR="00526D63" w:rsidRPr="00E76573">
        <w:rPr>
          <w:rFonts w:eastAsia="Calibri" w:cs="Times New Roman"/>
          <w:szCs w:val="24"/>
          <w:lang w:eastAsia="lv-LV"/>
        </w:rPr>
        <w:t>7</w:t>
      </w:r>
      <w:r w:rsidRPr="00E76573">
        <w:rPr>
          <w:rFonts w:eastAsia="Calibri" w:cs="Times New Roman"/>
          <w:szCs w:val="24"/>
          <w:lang w:eastAsia="lv-LV"/>
        </w:rPr>
        <w:t>.</w:t>
      </w:r>
      <w:r w:rsidR="00F7346C" w:rsidRPr="00E76573">
        <w:rPr>
          <w:rFonts w:eastAsia="Calibri" w:cs="Times New Roman"/>
          <w:szCs w:val="24"/>
          <w:lang w:eastAsia="lv-LV"/>
        </w:rPr>
        <w:t xml:space="preserve"> </w:t>
      </w:r>
      <w:r w:rsidRPr="00E76573">
        <w:rPr>
          <w:rFonts w:eastAsia="Calibri" w:cs="Times New Roman"/>
          <w:szCs w:val="24"/>
          <w:lang w:eastAsia="lv-LV"/>
        </w:rPr>
        <w:t xml:space="preserve">gada </w:t>
      </w:r>
      <w:r w:rsidR="00E76573" w:rsidRPr="00E76573">
        <w:rPr>
          <w:rFonts w:eastAsia="Calibri" w:cs="Times New Roman"/>
          <w:szCs w:val="24"/>
          <w:lang w:eastAsia="lv-LV"/>
        </w:rPr>
        <w:t>2</w:t>
      </w:r>
      <w:r w:rsidR="00526D63" w:rsidRPr="00E76573">
        <w:rPr>
          <w:rFonts w:eastAsia="Calibri" w:cs="Times New Roman"/>
          <w:szCs w:val="24"/>
          <w:lang w:eastAsia="lv-LV"/>
        </w:rPr>
        <w:t>7</w:t>
      </w:r>
      <w:r w:rsidRPr="00E76573">
        <w:rPr>
          <w:rFonts w:eastAsia="Calibri" w:cs="Times New Roman"/>
          <w:szCs w:val="24"/>
          <w:lang w:eastAsia="lv-LV"/>
        </w:rPr>
        <w:t>.</w:t>
      </w:r>
      <w:r w:rsidR="00F7346C" w:rsidRPr="00E76573">
        <w:rPr>
          <w:rFonts w:eastAsia="Calibri" w:cs="Times New Roman"/>
          <w:szCs w:val="24"/>
          <w:lang w:eastAsia="lv-LV"/>
        </w:rPr>
        <w:t xml:space="preserve"> </w:t>
      </w:r>
      <w:r w:rsidR="00526D63" w:rsidRPr="00E76573">
        <w:rPr>
          <w:rFonts w:eastAsia="Calibri" w:cs="Times New Roman"/>
          <w:szCs w:val="24"/>
          <w:lang w:eastAsia="lv-LV"/>
        </w:rPr>
        <w:t>martā</w:t>
      </w:r>
      <w:r w:rsidRPr="00E76573">
        <w:rPr>
          <w:rFonts w:eastAsia="Calibri" w:cs="Times New Roman"/>
          <w:szCs w:val="24"/>
          <w:lang w:eastAsia="lv-LV"/>
        </w:rPr>
        <w:t xml:space="preserve"> plkst. 1</w:t>
      </w:r>
      <w:r w:rsidR="00526D63" w:rsidRPr="00E76573">
        <w:rPr>
          <w:rFonts w:eastAsia="Calibri" w:cs="Times New Roman"/>
          <w:szCs w:val="24"/>
          <w:lang w:eastAsia="lv-LV"/>
        </w:rPr>
        <w:t>0</w:t>
      </w:r>
      <w:r w:rsidRPr="00E76573">
        <w:rPr>
          <w:rFonts w:eastAsia="Calibri" w:cs="Times New Roman"/>
          <w:szCs w:val="24"/>
          <w:lang w:eastAsia="lv-LV"/>
        </w:rPr>
        <w:t>:00 Alojas</w:t>
      </w:r>
      <w:r>
        <w:rPr>
          <w:rFonts w:eastAsia="Calibri" w:cs="Times New Roman"/>
          <w:szCs w:val="24"/>
          <w:lang w:eastAsia="lv-LV"/>
        </w:rPr>
        <w:t xml:space="preserve"> novada domē, Jūras ielā 13, Alojā, Alojas novadā. </w:t>
      </w:r>
    </w:p>
    <w:p w:rsidR="00646A2A" w:rsidRDefault="00646A2A" w:rsidP="0010177B">
      <w:pPr>
        <w:numPr>
          <w:ilvl w:val="2"/>
          <w:numId w:val="1"/>
        </w:numPr>
        <w:spacing w:after="0"/>
        <w:rPr>
          <w:rFonts w:eastAsia="Calibri" w:cs="Times New Roman"/>
          <w:szCs w:val="24"/>
          <w:lang w:eastAsia="lv-LV"/>
        </w:rPr>
      </w:pPr>
      <w:r>
        <w:rPr>
          <w:rFonts w:eastAsia="Calibri" w:cs="Times New Roman"/>
          <w:szCs w:val="24"/>
          <w:lang w:eastAsia="lv-LV"/>
        </w:rPr>
        <w:t xml:space="preserve">Piedāvājumu, kas iesniegts pēc piedāvājumu iesniegšanas termiņa beigām, Pasūtītājs neizskata un atdod atpakaļ iesniedzējam. </w:t>
      </w:r>
    </w:p>
    <w:p w:rsidR="00646A2A" w:rsidRDefault="00646A2A" w:rsidP="0010177B">
      <w:pPr>
        <w:numPr>
          <w:ilvl w:val="2"/>
          <w:numId w:val="1"/>
        </w:numPr>
        <w:spacing w:after="0"/>
        <w:rPr>
          <w:rFonts w:eastAsia="Calibri" w:cs="Times New Roman"/>
          <w:szCs w:val="24"/>
          <w:lang w:eastAsia="lv-LV"/>
        </w:rPr>
      </w:pPr>
      <w:r>
        <w:rPr>
          <w:rFonts w:eastAsia="Calibri" w:cs="Times New Roman"/>
          <w:szCs w:val="24"/>
          <w:lang w:eastAsia="lv-LV"/>
        </w:rPr>
        <w:t xml:space="preserve">Pretendents sedz izmaksas, kas ir saistītas ar piedāvājuma sagatavošanu un iesniegšanu. </w:t>
      </w:r>
    </w:p>
    <w:p w:rsidR="00646A2A" w:rsidRDefault="00646A2A" w:rsidP="0010177B">
      <w:pPr>
        <w:numPr>
          <w:ilvl w:val="2"/>
          <w:numId w:val="1"/>
        </w:numPr>
        <w:spacing w:after="0"/>
        <w:rPr>
          <w:rFonts w:eastAsia="Calibri" w:cs="Times New Roman"/>
          <w:szCs w:val="24"/>
          <w:lang w:eastAsia="lv-LV"/>
        </w:rPr>
      </w:pPr>
      <w:r>
        <w:rPr>
          <w:rFonts w:eastAsia="Calibri" w:cs="Times New Roman"/>
          <w:szCs w:val="24"/>
          <w:lang w:eastAsia="lv-LV"/>
        </w:rPr>
        <w:t xml:space="preserve">Pretendents līdz piedāvājumu iesniegšanas termiņa beigām var grozīt vai atsaukt savu piedāvājumu, iesniedzot Pasūtītājam rakstisku paziņojumu. Piedāvājuma atsaukumam ir bezierunu raksturs. </w:t>
      </w:r>
    </w:p>
    <w:p w:rsidR="00646A2A" w:rsidRDefault="00646A2A" w:rsidP="0010177B">
      <w:pPr>
        <w:numPr>
          <w:ilvl w:val="2"/>
          <w:numId w:val="1"/>
        </w:numPr>
        <w:spacing w:after="0"/>
        <w:rPr>
          <w:rFonts w:eastAsia="Calibri" w:cs="Times New Roman"/>
          <w:szCs w:val="24"/>
          <w:lang w:eastAsia="lv-LV"/>
        </w:rPr>
      </w:pPr>
      <w:r>
        <w:rPr>
          <w:rFonts w:eastAsia="Calibri" w:cs="Times New Roman"/>
          <w:szCs w:val="24"/>
          <w:lang w:eastAsia="lv-LV"/>
        </w:rPr>
        <w:t xml:space="preserve">Iesniegtais piedāvājums ir derīgs līdz iepirkuma līguma noslēgšanai. </w:t>
      </w:r>
    </w:p>
    <w:p w:rsidR="00646A2A" w:rsidRDefault="00646A2A" w:rsidP="0010177B">
      <w:pPr>
        <w:numPr>
          <w:ilvl w:val="1"/>
          <w:numId w:val="1"/>
        </w:numPr>
        <w:spacing w:after="0"/>
        <w:rPr>
          <w:rFonts w:eastAsia="Calibri" w:cs="Times New Roman"/>
          <w:b/>
          <w:szCs w:val="24"/>
          <w:lang w:eastAsia="lv-LV"/>
        </w:rPr>
      </w:pPr>
      <w:r>
        <w:rPr>
          <w:rFonts w:eastAsia="Calibri" w:cs="Times New Roman"/>
          <w:b/>
          <w:szCs w:val="24"/>
          <w:lang w:eastAsia="lv-LV"/>
        </w:rPr>
        <w:lastRenderedPageBreak/>
        <w:t xml:space="preserve">Prasības piedāvājuma noformējumam un iesniegšanai. </w:t>
      </w:r>
    </w:p>
    <w:p w:rsidR="00646A2A" w:rsidRDefault="00646A2A" w:rsidP="0010177B">
      <w:pPr>
        <w:numPr>
          <w:ilvl w:val="2"/>
          <w:numId w:val="1"/>
        </w:numPr>
        <w:spacing w:after="0"/>
        <w:rPr>
          <w:rFonts w:eastAsia="Calibri" w:cs="Times New Roman"/>
          <w:b/>
          <w:szCs w:val="24"/>
          <w:lang w:eastAsia="lv-LV"/>
        </w:rPr>
      </w:pPr>
      <w:r>
        <w:rPr>
          <w:rFonts w:eastAsia="Calibri" w:cs="Times New Roman"/>
          <w:szCs w:val="24"/>
          <w:lang w:eastAsia="lv-LV"/>
        </w:rPr>
        <w:t xml:space="preserve">Piedāvājumu iesniedz </w:t>
      </w:r>
      <w:r w:rsidR="00F7346C">
        <w:rPr>
          <w:rFonts w:eastAsia="Calibri" w:cs="Times New Roman"/>
          <w:szCs w:val="24"/>
          <w:lang w:eastAsia="lv-LV"/>
        </w:rPr>
        <w:t>1</w:t>
      </w:r>
      <w:r>
        <w:rPr>
          <w:rFonts w:eastAsia="Calibri" w:cs="Times New Roman"/>
          <w:szCs w:val="24"/>
          <w:lang w:eastAsia="lv-LV"/>
        </w:rPr>
        <w:t xml:space="preserve"> (</w:t>
      </w:r>
      <w:r w:rsidR="00F7346C">
        <w:rPr>
          <w:rFonts w:eastAsia="Calibri" w:cs="Times New Roman"/>
          <w:szCs w:val="24"/>
          <w:lang w:eastAsia="lv-LV"/>
        </w:rPr>
        <w:t>vienā</w:t>
      </w:r>
      <w:r>
        <w:rPr>
          <w:rFonts w:eastAsia="Calibri" w:cs="Times New Roman"/>
          <w:szCs w:val="24"/>
          <w:lang w:eastAsia="lv-LV"/>
        </w:rPr>
        <w:t>) eksemplār</w:t>
      </w:r>
      <w:r w:rsidR="00F7346C">
        <w:rPr>
          <w:rFonts w:eastAsia="Calibri" w:cs="Times New Roman"/>
          <w:szCs w:val="24"/>
          <w:lang w:eastAsia="lv-LV"/>
        </w:rPr>
        <w:t>ā</w:t>
      </w:r>
      <w:r>
        <w:rPr>
          <w:rFonts w:eastAsia="Calibri" w:cs="Times New Roman"/>
          <w:szCs w:val="24"/>
          <w:lang w:eastAsia="lv-LV"/>
        </w:rPr>
        <w:t xml:space="preserve"> atbilstoši Nolikuma 1.</w:t>
      </w:r>
      <w:r w:rsidR="00F7346C">
        <w:rPr>
          <w:rFonts w:eastAsia="Calibri" w:cs="Times New Roman"/>
          <w:szCs w:val="24"/>
          <w:lang w:eastAsia="lv-LV"/>
        </w:rPr>
        <w:t>8</w:t>
      </w:r>
      <w:r>
        <w:rPr>
          <w:rFonts w:eastAsia="Calibri" w:cs="Times New Roman"/>
          <w:szCs w:val="24"/>
          <w:lang w:eastAsia="lv-LV"/>
        </w:rPr>
        <w:t>.</w:t>
      </w:r>
      <w:r w:rsidR="00F7346C">
        <w:rPr>
          <w:rFonts w:eastAsia="Calibri" w:cs="Times New Roman"/>
          <w:szCs w:val="24"/>
          <w:lang w:eastAsia="lv-LV"/>
        </w:rPr>
        <w:t> </w:t>
      </w:r>
      <w:r>
        <w:rPr>
          <w:rFonts w:eastAsia="Calibri" w:cs="Times New Roman"/>
          <w:szCs w:val="24"/>
          <w:lang w:eastAsia="lv-LV"/>
        </w:rPr>
        <w:t>punkta prasībām, un tas sastāv no šādām daļām:</w:t>
      </w:r>
    </w:p>
    <w:p w:rsidR="00646A2A" w:rsidRDefault="00646A2A" w:rsidP="0010177B">
      <w:pPr>
        <w:numPr>
          <w:ilvl w:val="3"/>
          <w:numId w:val="1"/>
        </w:numPr>
        <w:spacing w:after="0"/>
        <w:rPr>
          <w:rFonts w:eastAsia="Calibri" w:cs="Times New Roman"/>
          <w:szCs w:val="24"/>
          <w:lang w:eastAsia="lv-LV"/>
        </w:rPr>
      </w:pPr>
      <w:r w:rsidRPr="00D20A75">
        <w:rPr>
          <w:rFonts w:eastAsia="Calibri" w:cs="Times New Roman"/>
          <w:szCs w:val="24"/>
          <w:u w:val="single"/>
          <w:lang w:eastAsia="lv-LV"/>
        </w:rPr>
        <w:t>satura rādītājs</w:t>
      </w:r>
      <w:r>
        <w:rPr>
          <w:rFonts w:eastAsia="Calibri" w:cs="Times New Roman"/>
          <w:szCs w:val="24"/>
          <w:lang w:eastAsia="lv-LV"/>
        </w:rPr>
        <w:t>, kurā norādīti visi iesniegtie dokumenti;</w:t>
      </w:r>
    </w:p>
    <w:p w:rsidR="00646A2A" w:rsidRDefault="00646A2A" w:rsidP="0010177B">
      <w:pPr>
        <w:numPr>
          <w:ilvl w:val="3"/>
          <w:numId w:val="1"/>
        </w:numPr>
        <w:spacing w:after="0"/>
        <w:rPr>
          <w:rFonts w:eastAsia="Calibri" w:cs="Times New Roman"/>
          <w:b/>
          <w:szCs w:val="24"/>
          <w:lang w:eastAsia="lv-LV"/>
        </w:rPr>
      </w:pPr>
      <w:r w:rsidRPr="00D20A75">
        <w:rPr>
          <w:rFonts w:eastAsia="Calibri" w:cs="Times New Roman"/>
          <w:szCs w:val="24"/>
          <w:u w:val="single"/>
          <w:lang w:eastAsia="lv-LV"/>
        </w:rPr>
        <w:t>pieteikums dalībai iepirkumā</w:t>
      </w:r>
      <w:r>
        <w:rPr>
          <w:rFonts w:eastAsia="Calibri" w:cs="Times New Roman"/>
          <w:szCs w:val="24"/>
          <w:lang w:eastAsia="lv-LV"/>
        </w:rPr>
        <w:t xml:space="preserve"> (saskaņā ar </w:t>
      </w:r>
      <w:r w:rsidRPr="00CA0D30">
        <w:rPr>
          <w:rFonts w:eastAsia="Calibri" w:cs="Times New Roman"/>
          <w:szCs w:val="24"/>
          <w:lang w:eastAsia="lv-LV"/>
        </w:rPr>
        <w:t>Nolikuma 1.</w:t>
      </w:r>
      <w:r w:rsidR="00F7346C" w:rsidRPr="00CA0D30">
        <w:rPr>
          <w:rFonts w:eastAsia="Calibri" w:cs="Times New Roman"/>
          <w:szCs w:val="24"/>
          <w:lang w:eastAsia="lv-LV"/>
        </w:rPr>
        <w:t xml:space="preserve"> </w:t>
      </w:r>
      <w:r w:rsidRPr="00CA0D30">
        <w:rPr>
          <w:rFonts w:eastAsia="Calibri" w:cs="Times New Roman"/>
          <w:szCs w:val="24"/>
          <w:lang w:eastAsia="lv-LV"/>
        </w:rPr>
        <w:t>pielikumu);</w:t>
      </w:r>
    </w:p>
    <w:p w:rsidR="00646A2A" w:rsidRDefault="00646A2A" w:rsidP="0010177B">
      <w:pPr>
        <w:numPr>
          <w:ilvl w:val="3"/>
          <w:numId w:val="1"/>
        </w:numPr>
        <w:spacing w:after="0"/>
        <w:rPr>
          <w:rFonts w:eastAsia="Calibri" w:cs="Times New Roman"/>
          <w:b/>
          <w:szCs w:val="24"/>
          <w:lang w:eastAsia="lv-LV"/>
        </w:rPr>
      </w:pPr>
      <w:r>
        <w:rPr>
          <w:rFonts w:eastAsia="Calibri" w:cs="Times New Roman"/>
          <w:szCs w:val="24"/>
          <w:lang w:eastAsia="lv-LV"/>
        </w:rPr>
        <w:t xml:space="preserve">pretendenta </w:t>
      </w:r>
      <w:r w:rsidRPr="00D20A75">
        <w:rPr>
          <w:rFonts w:eastAsia="Calibri" w:cs="Times New Roman"/>
          <w:szCs w:val="24"/>
          <w:u w:val="single"/>
          <w:lang w:eastAsia="lv-LV"/>
        </w:rPr>
        <w:t>atlases</w:t>
      </w:r>
      <w:r w:rsidR="00CA0D30">
        <w:rPr>
          <w:rFonts w:eastAsia="Calibri" w:cs="Times New Roman"/>
          <w:szCs w:val="24"/>
          <w:u w:val="single"/>
          <w:lang w:eastAsia="lv-LV"/>
        </w:rPr>
        <w:t xml:space="preserve"> un kvalifikācijas</w:t>
      </w:r>
      <w:r w:rsidRPr="00D20A75">
        <w:rPr>
          <w:rFonts w:eastAsia="Calibri" w:cs="Times New Roman"/>
          <w:szCs w:val="24"/>
          <w:u w:val="single"/>
          <w:lang w:eastAsia="lv-LV"/>
        </w:rPr>
        <w:t xml:space="preserve"> dokumenti</w:t>
      </w:r>
      <w:r>
        <w:rPr>
          <w:rFonts w:eastAsia="Calibri" w:cs="Times New Roman"/>
          <w:szCs w:val="24"/>
          <w:lang w:eastAsia="lv-LV"/>
        </w:rPr>
        <w:t xml:space="preserve"> (saskaņā ar </w:t>
      </w:r>
      <w:r w:rsidRPr="00CA0D30">
        <w:rPr>
          <w:rFonts w:eastAsia="Calibri" w:cs="Times New Roman"/>
          <w:szCs w:val="24"/>
          <w:lang w:eastAsia="lv-LV"/>
        </w:rPr>
        <w:t xml:space="preserve">Nolikuma </w:t>
      </w:r>
      <w:r w:rsidR="00214C92" w:rsidRPr="00CA0D30">
        <w:rPr>
          <w:rFonts w:eastAsia="Calibri" w:cs="Times New Roman"/>
          <w:szCs w:val="24"/>
          <w:lang w:eastAsia="lv-LV"/>
        </w:rPr>
        <w:t>3.4</w:t>
      </w:r>
      <w:r w:rsidRPr="00CA0D30">
        <w:rPr>
          <w:rFonts w:eastAsia="Calibri" w:cs="Times New Roman"/>
          <w:szCs w:val="24"/>
          <w:lang w:eastAsia="lv-LV"/>
        </w:rPr>
        <w:t>.</w:t>
      </w:r>
      <w:r w:rsidR="00F7346C" w:rsidRPr="00CA0D30">
        <w:rPr>
          <w:rFonts w:eastAsia="Calibri" w:cs="Times New Roman"/>
          <w:szCs w:val="24"/>
          <w:lang w:eastAsia="lv-LV"/>
        </w:rPr>
        <w:t xml:space="preserve"> </w:t>
      </w:r>
      <w:r w:rsidRPr="00CA0D30">
        <w:rPr>
          <w:rFonts w:eastAsia="Calibri" w:cs="Times New Roman"/>
          <w:szCs w:val="24"/>
          <w:lang w:eastAsia="lv-LV"/>
        </w:rPr>
        <w:t>punktu);</w:t>
      </w:r>
    </w:p>
    <w:p w:rsidR="00646A2A" w:rsidRPr="00214C92" w:rsidRDefault="00646A2A" w:rsidP="0010177B">
      <w:pPr>
        <w:numPr>
          <w:ilvl w:val="3"/>
          <w:numId w:val="1"/>
        </w:numPr>
        <w:spacing w:after="0"/>
        <w:rPr>
          <w:rFonts w:eastAsia="Calibri" w:cs="Times New Roman"/>
          <w:b/>
          <w:szCs w:val="24"/>
          <w:lang w:eastAsia="lv-LV"/>
        </w:rPr>
      </w:pPr>
      <w:r w:rsidRPr="00D20A75">
        <w:rPr>
          <w:rFonts w:eastAsia="Calibri" w:cs="Times New Roman"/>
          <w:szCs w:val="24"/>
          <w:u w:val="single"/>
          <w:lang w:eastAsia="lv-LV"/>
        </w:rPr>
        <w:t>tehniskais piedāvājums</w:t>
      </w:r>
      <w:r>
        <w:rPr>
          <w:rFonts w:eastAsia="Calibri" w:cs="Times New Roman"/>
          <w:szCs w:val="24"/>
          <w:lang w:eastAsia="lv-LV"/>
        </w:rPr>
        <w:t xml:space="preserve"> (saskaņā ar </w:t>
      </w:r>
      <w:r w:rsidRPr="00CA0D30">
        <w:rPr>
          <w:rFonts w:eastAsia="Calibri" w:cs="Times New Roman"/>
          <w:szCs w:val="24"/>
          <w:lang w:eastAsia="lv-LV"/>
        </w:rPr>
        <w:t xml:space="preserve">Nolikuma </w:t>
      </w:r>
      <w:r w:rsidR="00214C92" w:rsidRPr="00CA0D30">
        <w:rPr>
          <w:rFonts w:eastAsia="Calibri" w:cs="Times New Roman"/>
          <w:szCs w:val="24"/>
          <w:lang w:eastAsia="lv-LV"/>
        </w:rPr>
        <w:t>3.5</w:t>
      </w:r>
      <w:r w:rsidRPr="00CA0D30">
        <w:rPr>
          <w:rFonts w:eastAsia="Calibri" w:cs="Times New Roman"/>
          <w:szCs w:val="24"/>
          <w:lang w:eastAsia="lv-LV"/>
        </w:rPr>
        <w:t>.</w:t>
      </w:r>
      <w:r w:rsidR="00F7346C" w:rsidRPr="00CA0D30">
        <w:rPr>
          <w:rFonts w:eastAsia="Calibri" w:cs="Times New Roman"/>
          <w:szCs w:val="24"/>
          <w:lang w:eastAsia="lv-LV"/>
        </w:rPr>
        <w:t xml:space="preserve"> </w:t>
      </w:r>
      <w:r w:rsidR="007B1118" w:rsidRPr="00CA0D30">
        <w:rPr>
          <w:rFonts w:eastAsia="Calibri" w:cs="Times New Roman"/>
          <w:szCs w:val="24"/>
          <w:lang w:eastAsia="lv-LV"/>
        </w:rPr>
        <w:t>punktu</w:t>
      </w:r>
      <w:r w:rsidRPr="00CA0D30">
        <w:rPr>
          <w:rFonts w:eastAsia="Calibri" w:cs="Times New Roman"/>
          <w:szCs w:val="24"/>
          <w:lang w:eastAsia="lv-LV"/>
        </w:rPr>
        <w:t>);</w:t>
      </w:r>
    </w:p>
    <w:p w:rsidR="00646A2A" w:rsidRPr="00214C92" w:rsidRDefault="00646A2A" w:rsidP="0010177B">
      <w:pPr>
        <w:numPr>
          <w:ilvl w:val="3"/>
          <w:numId w:val="1"/>
        </w:numPr>
        <w:spacing w:after="0"/>
        <w:rPr>
          <w:rFonts w:eastAsia="Calibri" w:cs="Times New Roman"/>
          <w:b/>
          <w:szCs w:val="24"/>
          <w:lang w:eastAsia="lv-LV"/>
        </w:rPr>
      </w:pPr>
      <w:r w:rsidRPr="00D20A75">
        <w:rPr>
          <w:rFonts w:eastAsia="Calibri" w:cs="Times New Roman"/>
          <w:szCs w:val="24"/>
          <w:u w:val="single"/>
          <w:lang w:eastAsia="lv-LV"/>
        </w:rPr>
        <w:t>finanšu piedāvājums</w:t>
      </w:r>
      <w:r>
        <w:rPr>
          <w:rFonts w:eastAsia="Calibri" w:cs="Times New Roman"/>
          <w:szCs w:val="24"/>
          <w:lang w:eastAsia="lv-LV"/>
        </w:rPr>
        <w:t xml:space="preserve"> (saskaņā ar </w:t>
      </w:r>
      <w:r w:rsidRPr="00CA0D30">
        <w:rPr>
          <w:rFonts w:eastAsia="Calibri" w:cs="Times New Roman"/>
          <w:szCs w:val="24"/>
          <w:lang w:eastAsia="lv-LV"/>
        </w:rPr>
        <w:t xml:space="preserve">Nolikuma </w:t>
      </w:r>
      <w:r w:rsidR="00214C92" w:rsidRPr="00CA0D30">
        <w:rPr>
          <w:rFonts w:eastAsia="Calibri" w:cs="Times New Roman"/>
          <w:szCs w:val="24"/>
          <w:lang w:eastAsia="lv-LV"/>
        </w:rPr>
        <w:t>3.6</w:t>
      </w:r>
      <w:r w:rsidRPr="00CA0D30">
        <w:rPr>
          <w:rFonts w:eastAsia="Calibri" w:cs="Times New Roman"/>
          <w:szCs w:val="24"/>
          <w:lang w:eastAsia="lv-LV"/>
        </w:rPr>
        <w:t>.</w:t>
      </w:r>
      <w:r w:rsidR="00F7346C" w:rsidRPr="00CA0D30">
        <w:rPr>
          <w:rFonts w:eastAsia="Calibri" w:cs="Times New Roman"/>
          <w:szCs w:val="24"/>
          <w:lang w:eastAsia="lv-LV"/>
        </w:rPr>
        <w:t xml:space="preserve"> </w:t>
      </w:r>
      <w:r w:rsidRPr="00CA0D30">
        <w:rPr>
          <w:rFonts w:eastAsia="Calibri" w:cs="Times New Roman"/>
          <w:szCs w:val="24"/>
          <w:lang w:eastAsia="lv-LV"/>
        </w:rPr>
        <w:t xml:space="preserve">punktu un </w:t>
      </w:r>
      <w:r w:rsidR="00CA0D30" w:rsidRPr="00CA0D30">
        <w:rPr>
          <w:rFonts w:eastAsia="Calibri" w:cs="Times New Roman"/>
          <w:szCs w:val="24"/>
          <w:lang w:eastAsia="lv-LV"/>
        </w:rPr>
        <w:t>3</w:t>
      </w:r>
      <w:r w:rsidRPr="00CA0D30">
        <w:rPr>
          <w:rFonts w:eastAsia="Calibri" w:cs="Times New Roman"/>
          <w:szCs w:val="24"/>
          <w:lang w:eastAsia="lv-LV"/>
        </w:rPr>
        <w:t>.</w:t>
      </w:r>
      <w:r w:rsidR="00F7346C" w:rsidRPr="00CA0D30">
        <w:rPr>
          <w:rFonts w:eastAsia="Calibri" w:cs="Times New Roman"/>
          <w:szCs w:val="24"/>
          <w:lang w:eastAsia="lv-LV"/>
        </w:rPr>
        <w:t> </w:t>
      </w:r>
      <w:r w:rsidRPr="00CA0D30">
        <w:rPr>
          <w:rFonts w:eastAsia="Calibri" w:cs="Times New Roman"/>
          <w:szCs w:val="24"/>
          <w:lang w:eastAsia="lv-LV"/>
        </w:rPr>
        <w:t>pielikumu);</w:t>
      </w:r>
      <w:r w:rsidRPr="00214C92">
        <w:rPr>
          <w:rFonts w:eastAsia="Calibri" w:cs="Times New Roman"/>
          <w:szCs w:val="24"/>
          <w:lang w:eastAsia="lv-LV"/>
        </w:rPr>
        <w:t xml:space="preserve"> </w:t>
      </w:r>
    </w:p>
    <w:p w:rsidR="00646A2A" w:rsidRDefault="00646A2A" w:rsidP="0010177B">
      <w:pPr>
        <w:numPr>
          <w:ilvl w:val="2"/>
          <w:numId w:val="1"/>
        </w:numPr>
        <w:spacing w:after="0"/>
        <w:rPr>
          <w:rFonts w:eastAsia="Calibri" w:cs="Times New Roman"/>
          <w:b/>
          <w:szCs w:val="24"/>
          <w:lang w:eastAsia="lv-LV"/>
        </w:rPr>
      </w:pPr>
      <w:r>
        <w:rPr>
          <w:rFonts w:eastAsia="Calibri" w:cs="Times New Roman"/>
          <w:szCs w:val="24"/>
          <w:lang w:eastAsia="lv-LV"/>
        </w:rPr>
        <w:t xml:space="preserve">Piedāvājumu iesniedz arī elektroniskā formā – CD/DVD diskā vai citā datu nesējā, </w:t>
      </w:r>
      <w:r w:rsidR="00D15C9C">
        <w:rPr>
          <w:rFonts w:eastAsia="Calibri" w:cs="Times New Roman"/>
          <w:szCs w:val="24"/>
          <w:lang w:eastAsia="lv-LV"/>
        </w:rPr>
        <w:t xml:space="preserve">iespējamie </w:t>
      </w:r>
      <w:r>
        <w:rPr>
          <w:szCs w:val="24"/>
        </w:rPr>
        <w:t>dokumentu formāti:</w:t>
      </w:r>
      <w:proofErr w:type="gramStart"/>
      <w:r>
        <w:rPr>
          <w:szCs w:val="24"/>
        </w:rPr>
        <w:t xml:space="preserve"> .</w:t>
      </w:r>
      <w:proofErr w:type="spellStart"/>
      <w:proofErr w:type="gramEnd"/>
      <w:r>
        <w:rPr>
          <w:szCs w:val="24"/>
        </w:rPr>
        <w:t>xls</w:t>
      </w:r>
      <w:proofErr w:type="spellEnd"/>
      <w:r>
        <w:rPr>
          <w:szCs w:val="24"/>
        </w:rPr>
        <w:t>; .</w:t>
      </w:r>
      <w:proofErr w:type="spellStart"/>
      <w:r>
        <w:rPr>
          <w:szCs w:val="24"/>
        </w:rPr>
        <w:t>xlsx</w:t>
      </w:r>
      <w:proofErr w:type="spellEnd"/>
      <w:r>
        <w:rPr>
          <w:szCs w:val="24"/>
        </w:rPr>
        <w:t>; .</w:t>
      </w:r>
      <w:proofErr w:type="spellStart"/>
      <w:r>
        <w:rPr>
          <w:szCs w:val="24"/>
        </w:rPr>
        <w:t>doc</w:t>
      </w:r>
      <w:proofErr w:type="spellEnd"/>
      <w:r>
        <w:rPr>
          <w:szCs w:val="24"/>
        </w:rPr>
        <w:t>; .</w:t>
      </w:r>
      <w:proofErr w:type="spellStart"/>
      <w:r>
        <w:rPr>
          <w:szCs w:val="24"/>
        </w:rPr>
        <w:t>docx</w:t>
      </w:r>
      <w:proofErr w:type="spellEnd"/>
      <w:r>
        <w:rPr>
          <w:szCs w:val="24"/>
        </w:rPr>
        <w:t>; .</w:t>
      </w:r>
      <w:proofErr w:type="spellStart"/>
      <w:r>
        <w:rPr>
          <w:szCs w:val="24"/>
        </w:rPr>
        <w:t>pdf</w:t>
      </w:r>
      <w:proofErr w:type="spellEnd"/>
      <w:r>
        <w:rPr>
          <w:szCs w:val="24"/>
        </w:rPr>
        <w:t>. Dati nedrīkst būt šifrēti</w:t>
      </w:r>
      <w:r w:rsidR="00CA0D30">
        <w:rPr>
          <w:szCs w:val="24"/>
        </w:rPr>
        <w:t>,</w:t>
      </w:r>
      <w:r>
        <w:rPr>
          <w:szCs w:val="24"/>
        </w:rPr>
        <w:t xml:space="preserve"> un tiem jābūt lasāmiem.</w:t>
      </w:r>
    </w:p>
    <w:p w:rsidR="00646A2A" w:rsidRDefault="00646A2A" w:rsidP="0010177B">
      <w:pPr>
        <w:numPr>
          <w:ilvl w:val="2"/>
          <w:numId w:val="1"/>
        </w:numPr>
        <w:rPr>
          <w:rFonts w:eastAsia="Calibri" w:cs="Times New Roman"/>
          <w:b/>
          <w:szCs w:val="24"/>
          <w:lang w:eastAsia="lv-LV"/>
        </w:rPr>
      </w:pPr>
      <w:r>
        <w:rPr>
          <w:rFonts w:eastAsia="Calibri" w:cs="Times New Roman"/>
          <w:szCs w:val="24"/>
          <w:lang w:eastAsia="lv-LV"/>
        </w:rPr>
        <w:t xml:space="preserve">Piedāvājumu iesniedz aizlīmētā un aizzīmogotā aploksnē, uz kuras norāda: </w:t>
      </w:r>
    </w:p>
    <w:tbl>
      <w:tblPr>
        <w:tblStyle w:val="TableGrid1"/>
        <w:tblW w:w="0" w:type="auto"/>
        <w:tblInd w:w="1071" w:type="dxa"/>
        <w:tblLook w:val="04A0" w:firstRow="1" w:lastRow="0" w:firstColumn="1" w:lastColumn="0" w:noHBand="0" w:noVBand="1"/>
      </w:tblPr>
      <w:tblGrid>
        <w:gridCol w:w="7990"/>
      </w:tblGrid>
      <w:tr w:rsidR="00646A2A" w:rsidTr="00646A2A">
        <w:trPr>
          <w:trHeight w:val="2687"/>
        </w:trPr>
        <w:tc>
          <w:tcPr>
            <w:tcW w:w="8522" w:type="dxa"/>
            <w:tcBorders>
              <w:top w:val="single" w:sz="4" w:space="0" w:color="auto"/>
              <w:left w:val="single" w:sz="4" w:space="0" w:color="auto"/>
              <w:bottom w:val="single" w:sz="4" w:space="0" w:color="auto"/>
              <w:right w:val="single" w:sz="4" w:space="0" w:color="auto"/>
            </w:tcBorders>
          </w:tcPr>
          <w:p w:rsidR="00646A2A" w:rsidRPr="006C0701" w:rsidRDefault="006C0701" w:rsidP="006C0701">
            <w:pPr>
              <w:rPr>
                <w:rFonts w:eastAsia="Calibri"/>
                <w:sz w:val="24"/>
                <w:szCs w:val="24"/>
                <w:lang w:eastAsia="lv-LV"/>
              </w:rPr>
            </w:pPr>
            <w:r w:rsidRPr="006C0701">
              <w:rPr>
                <w:rFonts w:eastAsia="Calibri"/>
                <w:sz w:val="24"/>
                <w:szCs w:val="24"/>
                <w:lang w:eastAsia="lv-LV"/>
              </w:rPr>
              <w:t>Pretendenta nosaukums,</w:t>
            </w:r>
          </w:p>
          <w:p w:rsidR="006C0701" w:rsidRPr="006C0701" w:rsidRDefault="006C0701" w:rsidP="006C0701">
            <w:pPr>
              <w:rPr>
                <w:rFonts w:eastAsia="Calibri"/>
                <w:sz w:val="24"/>
                <w:szCs w:val="24"/>
                <w:lang w:eastAsia="lv-LV"/>
              </w:rPr>
            </w:pPr>
            <w:r w:rsidRPr="006C0701">
              <w:rPr>
                <w:rFonts w:eastAsia="Calibri"/>
                <w:sz w:val="24"/>
                <w:szCs w:val="24"/>
                <w:lang w:eastAsia="lv-LV"/>
              </w:rPr>
              <w:t>reģ. Nr., adrese, tālr., e-pasts</w:t>
            </w:r>
          </w:p>
          <w:p w:rsidR="00646A2A" w:rsidRPr="006C0701" w:rsidRDefault="00646A2A" w:rsidP="006C0701">
            <w:pPr>
              <w:pStyle w:val="Virsraksts4"/>
              <w:outlineLvl w:val="3"/>
              <w:rPr>
                <w:sz w:val="24"/>
              </w:rPr>
            </w:pPr>
            <w:r w:rsidRPr="006C0701">
              <w:rPr>
                <w:sz w:val="24"/>
              </w:rPr>
              <w:t>Alojas novada dome</w:t>
            </w:r>
          </w:p>
          <w:p w:rsidR="00646A2A" w:rsidRPr="006C0701" w:rsidRDefault="00646A2A">
            <w:pPr>
              <w:jc w:val="center"/>
              <w:rPr>
                <w:rFonts w:eastAsia="Calibri"/>
                <w:sz w:val="24"/>
                <w:szCs w:val="24"/>
                <w:lang w:eastAsia="lv-LV"/>
              </w:rPr>
            </w:pPr>
            <w:r w:rsidRPr="006C0701">
              <w:rPr>
                <w:rFonts w:eastAsia="Calibri"/>
                <w:sz w:val="24"/>
                <w:szCs w:val="24"/>
                <w:lang w:eastAsia="lv-LV"/>
              </w:rPr>
              <w:t>Jūras iela 13, Aloja, Alojas novads, LV-4064, Latvija</w:t>
            </w:r>
          </w:p>
          <w:p w:rsidR="00646A2A" w:rsidRPr="006C0701" w:rsidRDefault="00646A2A">
            <w:pPr>
              <w:jc w:val="center"/>
              <w:rPr>
                <w:rFonts w:eastAsia="Calibri"/>
                <w:sz w:val="24"/>
                <w:szCs w:val="24"/>
                <w:lang w:eastAsia="lv-LV"/>
              </w:rPr>
            </w:pPr>
            <w:r w:rsidRPr="006C0701">
              <w:rPr>
                <w:rFonts w:eastAsia="Calibri"/>
                <w:sz w:val="24"/>
                <w:szCs w:val="24"/>
                <w:lang w:eastAsia="lv-LV"/>
              </w:rPr>
              <w:t xml:space="preserve">Piedāvājums iepirkumam </w:t>
            </w:r>
          </w:p>
          <w:p w:rsidR="00646A2A" w:rsidRPr="006C0701" w:rsidRDefault="00646A2A">
            <w:pPr>
              <w:jc w:val="center"/>
              <w:rPr>
                <w:rFonts w:eastAsia="Calibri"/>
                <w:sz w:val="24"/>
                <w:szCs w:val="24"/>
                <w:lang w:eastAsia="lv-LV"/>
              </w:rPr>
            </w:pPr>
            <w:r w:rsidRPr="006C0701">
              <w:rPr>
                <w:rFonts w:eastAsia="Calibri"/>
                <w:b/>
                <w:sz w:val="24"/>
                <w:szCs w:val="24"/>
                <w:lang w:eastAsia="lv-LV"/>
              </w:rPr>
              <w:t>“</w:t>
            </w:r>
            <w:r w:rsidR="00387E04">
              <w:rPr>
                <w:rFonts w:eastAsia="Calibri"/>
                <w:b/>
                <w:sz w:val="24"/>
                <w:szCs w:val="24"/>
                <w:lang w:eastAsia="lv-LV"/>
              </w:rPr>
              <w:t>Būvp</w:t>
            </w:r>
            <w:r w:rsidR="00F07935" w:rsidRPr="00F07935">
              <w:rPr>
                <w:rFonts w:eastAsia="Calibri"/>
                <w:b/>
                <w:sz w:val="24"/>
                <w:szCs w:val="24"/>
                <w:lang w:eastAsia="lv-LV"/>
              </w:rPr>
              <w:t xml:space="preserve">rojekta izstrāde </w:t>
            </w:r>
            <w:r w:rsidR="00387E04">
              <w:rPr>
                <w:rFonts w:eastAsia="Calibri"/>
                <w:b/>
                <w:sz w:val="24"/>
                <w:szCs w:val="24"/>
                <w:lang w:eastAsia="lv-LV"/>
              </w:rPr>
              <w:t xml:space="preserve">un autoruzraudzība </w:t>
            </w:r>
            <w:r w:rsidR="00F07935" w:rsidRPr="00F07935">
              <w:rPr>
                <w:rFonts w:eastAsia="Calibri"/>
                <w:b/>
                <w:sz w:val="24"/>
                <w:szCs w:val="24"/>
                <w:lang w:eastAsia="lv-LV"/>
              </w:rPr>
              <w:t>Alojas Ausekļa vidusskolas Lielās skolas ēkas pārbūvei</w:t>
            </w:r>
            <w:r w:rsidRPr="006C0701">
              <w:rPr>
                <w:rFonts w:eastAsia="Calibri"/>
                <w:b/>
                <w:sz w:val="24"/>
                <w:szCs w:val="24"/>
                <w:lang w:eastAsia="lv-LV"/>
              </w:rPr>
              <w:t>”</w:t>
            </w:r>
            <w:r w:rsidRPr="006C0701">
              <w:rPr>
                <w:rFonts w:eastAsia="Calibri"/>
                <w:sz w:val="24"/>
                <w:szCs w:val="24"/>
                <w:lang w:eastAsia="lv-LV"/>
              </w:rPr>
              <w:t xml:space="preserve">, </w:t>
            </w:r>
          </w:p>
          <w:p w:rsidR="00646A2A" w:rsidRPr="006C0701" w:rsidRDefault="00646A2A">
            <w:pPr>
              <w:jc w:val="center"/>
              <w:rPr>
                <w:rFonts w:eastAsia="Calibri"/>
                <w:sz w:val="24"/>
                <w:szCs w:val="24"/>
                <w:lang w:eastAsia="lv-LV"/>
              </w:rPr>
            </w:pPr>
            <w:r w:rsidRPr="006C0701">
              <w:rPr>
                <w:rFonts w:eastAsia="Calibri"/>
                <w:sz w:val="24"/>
                <w:szCs w:val="24"/>
                <w:lang w:eastAsia="lv-LV"/>
              </w:rPr>
              <w:t xml:space="preserve">identifikācijas Nr. </w:t>
            </w:r>
            <w:r w:rsidRPr="008E5F38">
              <w:rPr>
                <w:rFonts w:eastAsia="Calibri"/>
                <w:sz w:val="24"/>
                <w:szCs w:val="24"/>
                <w:lang w:eastAsia="lv-LV"/>
              </w:rPr>
              <w:t>AND/201</w:t>
            </w:r>
            <w:r w:rsidR="00F07935" w:rsidRPr="008E5F38">
              <w:rPr>
                <w:rFonts w:eastAsia="Calibri"/>
                <w:sz w:val="24"/>
                <w:szCs w:val="24"/>
                <w:lang w:eastAsia="lv-LV"/>
              </w:rPr>
              <w:t>7</w:t>
            </w:r>
            <w:r w:rsidRPr="008E5F38">
              <w:rPr>
                <w:rFonts w:eastAsia="Calibri"/>
                <w:sz w:val="24"/>
                <w:szCs w:val="24"/>
                <w:lang w:eastAsia="lv-LV"/>
              </w:rPr>
              <w:t>/</w:t>
            </w:r>
            <w:r w:rsidR="00F07935" w:rsidRPr="008E5F38">
              <w:rPr>
                <w:rFonts w:eastAsia="Calibri"/>
                <w:sz w:val="24"/>
                <w:szCs w:val="24"/>
                <w:lang w:eastAsia="lv-LV"/>
              </w:rPr>
              <w:t>0</w:t>
            </w:r>
            <w:r w:rsidR="003B1D53" w:rsidRPr="008E5F38">
              <w:rPr>
                <w:rFonts w:eastAsia="Calibri"/>
                <w:sz w:val="24"/>
                <w:szCs w:val="24"/>
                <w:lang w:eastAsia="lv-LV"/>
              </w:rPr>
              <w:t>4</w:t>
            </w:r>
          </w:p>
          <w:p w:rsidR="00646A2A" w:rsidRPr="006C0701" w:rsidRDefault="00646A2A">
            <w:pPr>
              <w:jc w:val="center"/>
              <w:rPr>
                <w:rFonts w:eastAsia="Calibri"/>
                <w:sz w:val="24"/>
                <w:szCs w:val="24"/>
                <w:u w:val="single"/>
                <w:lang w:eastAsia="lv-LV"/>
              </w:rPr>
            </w:pPr>
          </w:p>
          <w:p w:rsidR="00646A2A" w:rsidRPr="006C0701" w:rsidRDefault="00646A2A">
            <w:pPr>
              <w:jc w:val="center"/>
              <w:rPr>
                <w:rFonts w:eastAsia="Calibri"/>
                <w:b/>
                <w:sz w:val="24"/>
                <w:szCs w:val="24"/>
                <w:lang w:eastAsia="lv-LV"/>
              </w:rPr>
            </w:pPr>
            <w:r w:rsidRPr="00E76573">
              <w:rPr>
                <w:rFonts w:eastAsia="Calibri"/>
                <w:sz w:val="24"/>
                <w:szCs w:val="24"/>
                <w:u w:val="single"/>
                <w:lang w:eastAsia="lv-LV"/>
              </w:rPr>
              <w:t>Neatvērt līdz 201</w:t>
            </w:r>
            <w:r w:rsidR="00526D63" w:rsidRPr="00E76573">
              <w:rPr>
                <w:rFonts w:eastAsia="Calibri"/>
                <w:sz w:val="24"/>
                <w:szCs w:val="24"/>
                <w:u w:val="single"/>
                <w:lang w:eastAsia="lv-LV"/>
              </w:rPr>
              <w:t>7</w:t>
            </w:r>
            <w:r w:rsidRPr="00E76573">
              <w:rPr>
                <w:rFonts w:eastAsia="Calibri"/>
                <w:sz w:val="24"/>
                <w:szCs w:val="24"/>
                <w:u w:val="single"/>
                <w:lang w:eastAsia="lv-LV"/>
              </w:rPr>
              <w:t>.</w:t>
            </w:r>
            <w:r w:rsidR="00F07935" w:rsidRPr="00E76573">
              <w:rPr>
                <w:rFonts w:eastAsia="Calibri"/>
                <w:sz w:val="24"/>
                <w:szCs w:val="24"/>
                <w:u w:val="single"/>
                <w:lang w:eastAsia="lv-LV"/>
              </w:rPr>
              <w:t xml:space="preserve"> </w:t>
            </w:r>
            <w:r w:rsidRPr="00E76573">
              <w:rPr>
                <w:rFonts w:eastAsia="Calibri"/>
                <w:sz w:val="24"/>
                <w:szCs w:val="24"/>
                <w:u w:val="single"/>
                <w:lang w:eastAsia="lv-LV"/>
              </w:rPr>
              <w:t xml:space="preserve">gada </w:t>
            </w:r>
            <w:r w:rsidR="00E76573" w:rsidRPr="00E76573">
              <w:rPr>
                <w:rFonts w:eastAsia="Calibri"/>
                <w:sz w:val="24"/>
                <w:szCs w:val="24"/>
                <w:u w:val="single"/>
                <w:lang w:eastAsia="lv-LV"/>
              </w:rPr>
              <w:t>2</w:t>
            </w:r>
            <w:r w:rsidR="00526D63" w:rsidRPr="00E76573">
              <w:rPr>
                <w:rFonts w:eastAsia="Calibri"/>
                <w:sz w:val="24"/>
                <w:szCs w:val="24"/>
                <w:u w:val="single"/>
                <w:lang w:eastAsia="lv-LV"/>
              </w:rPr>
              <w:t>7. martam</w:t>
            </w:r>
            <w:r w:rsidR="006C0701" w:rsidRPr="00E76573">
              <w:rPr>
                <w:rFonts w:eastAsia="Calibri"/>
                <w:sz w:val="24"/>
                <w:szCs w:val="24"/>
                <w:u w:val="single"/>
                <w:lang w:eastAsia="lv-LV"/>
              </w:rPr>
              <w:t xml:space="preserve"> plkst. 1</w:t>
            </w:r>
            <w:r w:rsidR="00526D63" w:rsidRPr="00E76573">
              <w:rPr>
                <w:rFonts w:eastAsia="Calibri"/>
                <w:sz w:val="24"/>
                <w:szCs w:val="24"/>
                <w:u w:val="single"/>
                <w:lang w:eastAsia="lv-LV"/>
              </w:rPr>
              <w:t>0</w:t>
            </w:r>
            <w:r w:rsidRPr="00E76573">
              <w:rPr>
                <w:rFonts w:eastAsia="Calibri"/>
                <w:sz w:val="24"/>
                <w:szCs w:val="24"/>
                <w:u w:val="single"/>
                <w:lang w:eastAsia="lv-LV"/>
              </w:rPr>
              <w:t>:00.</w:t>
            </w:r>
          </w:p>
          <w:p w:rsidR="00646A2A" w:rsidRDefault="00646A2A">
            <w:pPr>
              <w:rPr>
                <w:rFonts w:eastAsia="Calibri"/>
                <w:b/>
                <w:szCs w:val="24"/>
                <w:lang w:eastAsia="lv-LV"/>
              </w:rPr>
            </w:pPr>
          </w:p>
        </w:tc>
      </w:tr>
    </w:tbl>
    <w:p w:rsidR="00646A2A" w:rsidRDefault="00646A2A" w:rsidP="006C0701">
      <w:pPr>
        <w:numPr>
          <w:ilvl w:val="2"/>
          <w:numId w:val="1"/>
        </w:numPr>
        <w:suppressAutoHyphens/>
        <w:spacing w:before="120" w:after="0"/>
        <w:ind w:left="1106" w:hanging="505"/>
        <w:rPr>
          <w:rFonts w:eastAsia="Times New Roman"/>
          <w:szCs w:val="24"/>
        </w:rPr>
      </w:pPr>
      <w:r>
        <w:rPr>
          <w:rFonts w:eastAsia="Times New Roman"/>
          <w:szCs w:val="24"/>
        </w:rPr>
        <w:t xml:space="preserve">Piedāvājuma dokumenti jāsakārto vienā sējumā, lai dokumentus nebūtu iespējams atdalīt, tiem jābūt cauršūtiem (caurauklotiem) ar izturīgu diegu. Sējuma lapām jābūt numurētām un jāatbilst pievienotajam satura rādītājam. Uz pēdējās lapas aizmugures </w:t>
      </w:r>
      <w:proofErr w:type="spellStart"/>
      <w:r>
        <w:rPr>
          <w:rFonts w:eastAsia="Times New Roman"/>
          <w:szCs w:val="24"/>
        </w:rPr>
        <w:t>cauršūšanai</w:t>
      </w:r>
      <w:proofErr w:type="spellEnd"/>
      <w:r>
        <w:rPr>
          <w:rFonts w:eastAsia="Times New Roman"/>
          <w:szCs w:val="24"/>
        </w:rPr>
        <w:t xml:space="preserve"> izmantojamo auklu jānostiprina ar pārlīmētu lapu, kurā norādīts cauršūto lapu skaits, apliecinājuma vietas nosaukums un datums, kā arī jābūt pretendenta vai tā pilnvarotā pārstāvja parakstam un tā atšifrējumam. </w:t>
      </w:r>
    </w:p>
    <w:p w:rsidR="00646A2A" w:rsidRDefault="00646A2A" w:rsidP="0010177B">
      <w:pPr>
        <w:numPr>
          <w:ilvl w:val="2"/>
          <w:numId w:val="1"/>
        </w:numPr>
        <w:suppressAutoHyphens/>
        <w:spacing w:after="0"/>
        <w:rPr>
          <w:rFonts w:eastAsia="Times New Roman"/>
          <w:szCs w:val="24"/>
        </w:rPr>
      </w:pPr>
      <w:r>
        <w:rPr>
          <w:rFonts w:eastAsia="Times New Roman"/>
          <w:szCs w:val="24"/>
        </w:rPr>
        <w:t>Piedāvājum</w:t>
      </w:r>
      <w:r w:rsidR="00F07935">
        <w:rPr>
          <w:rFonts w:eastAsia="Times New Roman"/>
          <w:szCs w:val="24"/>
        </w:rPr>
        <w:t>s</w:t>
      </w:r>
      <w:r>
        <w:rPr>
          <w:rFonts w:eastAsia="Times New Roman"/>
          <w:szCs w:val="24"/>
        </w:rPr>
        <w:t xml:space="preserve"> jāsagatavo latviešu valodā.</w:t>
      </w:r>
    </w:p>
    <w:p w:rsidR="00646A2A" w:rsidRDefault="00646A2A" w:rsidP="0010177B">
      <w:pPr>
        <w:numPr>
          <w:ilvl w:val="2"/>
          <w:numId w:val="1"/>
        </w:numPr>
        <w:suppressAutoHyphens/>
        <w:spacing w:after="0"/>
        <w:rPr>
          <w:rFonts w:eastAsia="Times New Roman"/>
          <w:szCs w:val="24"/>
        </w:rPr>
      </w:pPr>
      <w:r>
        <w:rPr>
          <w:rFonts w:eastAsia="Times New Roman"/>
          <w:szCs w:val="24"/>
        </w:rPr>
        <w:t>Dokumentiem jābūt noformētiem atbilstoši 2010.</w:t>
      </w:r>
      <w:r w:rsidR="00F07935">
        <w:rPr>
          <w:rFonts w:eastAsia="Times New Roman"/>
          <w:szCs w:val="24"/>
        </w:rPr>
        <w:t xml:space="preserve"> </w:t>
      </w:r>
      <w:r>
        <w:rPr>
          <w:rFonts w:eastAsia="Times New Roman"/>
          <w:szCs w:val="24"/>
        </w:rPr>
        <w:t>gada 28.</w:t>
      </w:r>
      <w:r w:rsidR="00F07935">
        <w:rPr>
          <w:rFonts w:eastAsia="Times New Roman"/>
          <w:szCs w:val="24"/>
        </w:rPr>
        <w:t xml:space="preserve"> </w:t>
      </w:r>
      <w:r>
        <w:rPr>
          <w:rFonts w:eastAsia="Times New Roman"/>
          <w:szCs w:val="24"/>
        </w:rPr>
        <w:t xml:space="preserve">septembra MK noteikumiem Nr.916 “Dokumentu izstrādāšanas un noformēšanas kārtība”. </w:t>
      </w:r>
    </w:p>
    <w:p w:rsidR="00646A2A" w:rsidRDefault="00646A2A" w:rsidP="0010177B">
      <w:pPr>
        <w:numPr>
          <w:ilvl w:val="2"/>
          <w:numId w:val="1"/>
        </w:numPr>
        <w:suppressAutoHyphens/>
        <w:spacing w:after="0"/>
        <w:rPr>
          <w:rFonts w:eastAsia="Times New Roman"/>
          <w:szCs w:val="24"/>
        </w:rPr>
      </w:pPr>
      <w:r>
        <w:rPr>
          <w:rFonts w:eastAsia="Times New Roman"/>
          <w:szCs w:val="24"/>
        </w:rPr>
        <w:t xml:space="preserve">Pretendenta iesniegtajam piedāvājumam jābūt pretendenta likumiskā vai pilnvarotā pārstāvja parakstītam. Ja pretendenta piedāvājumu paraksta pilnvarotā persona, piedāvājumam klāt jāpievieno pilnvara (kopija). </w:t>
      </w:r>
    </w:p>
    <w:p w:rsidR="00646A2A" w:rsidRDefault="00646A2A" w:rsidP="0010177B">
      <w:pPr>
        <w:numPr>
          <w:ilvl w:val="2"/>
          <w:numId w:val="1"/>
        </w:numPr>
        <w:suppressAutoHyphens/>
        <w:spacing w:after="0"/>
        <w:rPr>
          <w:rFonts w:eastAsia="Times New Roman"/>
          <w:szCs w:val="24"/>
        </w:rPr>
      </w:pPr>
      <w:r>
        <w:rPr>
          <w:rFonts w:eastAsia="Times New Roman"/>
          <w:szCs w:val="24"/>
        </w:rPr>
        <w:t xml:space="preserve">Piedāvājuma dokumentiem jābūt skaidri salasāmiem un bez neatrunātiem labojumiem. </w:t>
      </w:r>
    </w:p>
    <w:p w:rsidR="00646A2A" w:rsidRDefault="00646A2A" w:rsidP="0010177B">
      <w:pPr>
        <w:numPr>
          <w:ilvl w:val="2"/>
          <w:numId w:val="1"/>
        </w:numPr>
        <w:suppressAutoHyphens/>
        <w:spacing w:after="0"/>
        <w:rPr>
          <w:rFonts w:eastAsia="Times New Roman"/>
          <w:szCs w:val="24"/>
        </w:rPr>
      </w:pPr>
      <w:r>
        <w:rPr>
          <w:rFonts w:eastAsia="Times New Roman"/>
          <w:szCs w:val="24"/>
        </w:rPr>
        <w:t>Pretendents apliecina iesniegto dokumentu kopiju pareizību atbilstoši 2010.</w:t>
      </w:r>
      <w:r w:rsidR="00F07935">
        <w:rPr>
          <w:rFonts w:eastAsia="Times New Roman"/>
          <w:szCs w:val="24"/>
        </w:rPr>
        <w:t xml:space="preserve"> </w:t>
      </w:r>
      <w:r>
        <w:rPr>
          <w:rFonts w:eastAsia="Times New Roman"/>
          <w:szCs w:val="24"/>
        </w:rPr>
        <w:t>gada 28.</w:t>
      </w:r>
      <w:r w:rsidR="00F07935">
        <w:rPr>
          <w:rFonts w:eastAsia="Times New Roman"/>
          <w:szCs w:val="24"/>
        </w:rPr>
        <w:t xml:space="preserve"> </w:t>
      </w:r>
      <w:r>
        <w:rPr>
          <w:rFonts w:eastAsia="Times New Roman"/>
          <w:szCs w:val="24"/>
        </w:rPr>
        <w:t>septembra MK noteikumiem Nr.</w:t>
      </w:r>
      <w:r w:rsidR="00F07935">
        <w:rPr>
          <w:rFonts w:eastAsia="Times New Roman"/>
          <w:szCs w:val="24"/>
        </w:rPr>
        <w:t xml:space="preserve"> </w:t>
      </w:r>
      <w:r>
        <w:rPr>
          <w:rFonts w:eastAsia="Times New Roman"/>
          <w:szCs w:val="24"/>
        </w:rPr>
        <w:t xml:space="preserve">916 “Dokumentu izstrādāšanas un noformēšanas kārtība”. </w:t>
      </w:r>
    </w:p>
    <w:p w:rsidR="00646A2A" w:rsidRDefault="00646A2A" w:rsidP="0010177B">
      <w:pPr>
        <w:numPr>
          <w:ilvl w:val="2"/>
          <w:numId w:val="1"/>
        </w:numPr>
        <w:tabs>
          <w:tab w:val="left" w:pos="0"/>
          <w:tab w:val="left" w:pos="426"/>
        </w:tabs>
        <w:suppressAutoHyphens/>
        <w:rPr>
          <w:rFonts w:eastAsia="Times New Roman" w:cs="Times New Roman"/>
          <w:szCs w:val="24"/>
          <w:lang w:eastAsia="lv-LV"/>
        </w:rPr>
      </w:pPr>
      <w:r>
        <w:rPr>
          <w:rFonts w:eastAsia="Times New Roman" w:cs="Times New Roman"/>
          <w:szCs w:val="24"/>
          <w:lang w:bidi="en-US"/>
        </w:rPr>
        <w:t xml:space="preserve">Pretendents ir tiesīgs visu iesniegto dokumentu atvasinājumu un tulkojumu pareizību apliecināt ar vienu apliecinājumu, ja viss piedāvājums ir cauršūts vai caurauklots.  </w:t>
      </w:r>
    </w:p>
    <w:p w:rsidR="00646A2A" w:rsidRDefault="00646A2A" w:rsidP="0010177B">
      <w:pPr>
        <w:numPr>
          <w:ilvl w:val="0"/>
          <w:numId w:val="1"/>
        </w:numPr>
        <w:jc w:val="center"/>
        <w:rPr>
          <w:rFonts w:eastAsia="Calibri" w:cs="Times New Roman"/>
          <w:b/>
          <w:szCs w:val="24"/>
          <w:lang w:eastAsia="lv-LV"/>
        </w:rPr>
      </w:pPr>
      <w:r>
        <w:rPr>
          <w:rFonts w:eastAsia="Calibri" w:cs="Times New Roman"/>
          <w:b/>
          <w:szCs w:val="24"/>
          <w:lang w:eastAsia="lv-LV"/>
        </w:rPr>
        <w:t>Informācija par iepirkuma priekšmetu</w:t>
      </w:r>
    </w:p>
    <w:p w:rsidR="00646A2A" w:rsidRDefault="00646A2A" w:rsidP="0010177B">
      <w:pPr>
        <w:numPr>
          <w:ilvl w:val="1"/>
          <w:numId w:val="1"/>
        </w:numPr>
        <w:suppressAutoHyphens/>
        <w:spacing w:after="0"/>
        <w:rPr>
          <w:rFonts w:eastAsia="Calibri" w:cs="Times New Roman"/>
          <w:bCs/>
          <w:szCs w:val="24"/>
          <w:lang w:eastAsia="lv-LV"/>
        </w:rPr>
      </w:pPr>
      <w:r>
        <w:rPr>
          <w:rFonts w:eastAsia="Calibri" w:cs="Times New Roman"/>
          <w:b/>
          <w:szCs w:val="24"/>
          <w:lang w:eastAsia="lv-LV"/>
        </w:rPr>
        <w:t xml:space="preserve">Iepirkuma priekšmets: </w:t>
      </w:r>
      <w:r w:rsidR="00387E04">
        <w:rPr>
          <w:szCs w:val="24"/>
        </w:rPr>
        <w:t>Būvprojekta</w:t>
      </w:r>
      <w:r w:rsidR="00F07935" w:rsidRPr="00F22AD2">
        <w:rPr>
          <w:szCs w:val="24"/>
        </w:rPr>
        <w:t xml:space="preserve"> izstrāde</w:t>
      </w:r>
      <w:r w:rsidR="00F07935">
        <w:rPr>
          <w:szCs w:val="24"/>
        </w:rPr>
        <w:t xml:space="preserve"> </w:t>
      </w:r>
      <w:r w:rsidR="00387E04">
        <w:rPr>
          <w:szCs w:val="24"/>
        </w:rPr>
        <w:t xml:space="preserve">un autoruzraudzība </w:t>
      </w:r>
      <w:r w:rsidR="00F07935" w:rsidRPr="00F07935">
        <w:rPr>
          <w:szCs w:val="24"/>
        </w:rPr>
        <w:t>Alojas Ausekļa vidusskolas Lielās skolas ēkas pārbūvei saskaņā ar projekt</w:t>
      </w:r>
      <w:r w:rsidR="00F07935">
        <w:rPr>
          <w:szCs w:val="24"/>
        </w:rPr>
        <w:t xml:space="preserve">ēšanas uzdevumu </w:t>
      </w:r>
      <w:r w:rsidR="00F07935" w:rsidRPr="00CA0D30">
        <w:rPr>
          <w:szCs w:val="24"/>
        </w:rPr>
        <w:t>(2.</w:t>
      </w:r>
      <w:r w:rsidR="00CA0D30" w:rsidRPr="00CA0D30">
        <w:rPr>
          <w:szCs w:val="24"/>
        </w:rPr>
        <w:t> </w:t>
      </w:r>
      <w:r w:rsidR="00F07935" w:rsidRPr="00CA0D30">
        <w:rPr>
          <w:szCs w:val="24"/>
        </w:rPr>
        <w:t>pielikums).</w:t>
      </w:r>
      <w:r w:rsidR="00F07935">
        <w:rPr>
          <w:szCs w:val="24"/>
        </w:rPr>
        <w:t xml:space="preserve"> </w:t>
      </w:r>
    </w:p>
    <w:p w:rsidR="00646A2A" w:rsidRDefault="00646A2A" w:rsidP="0010177B">
      <w:pPr>
        <w:numPr>
          <w:ilvl w:val="1"/>
          <w:numId w:val="1"/>
        </w:numPr>
        <w:suppressAutoHyphens/>
        <w:spacing w:after="0"/>
        <w:rPr>
          <w:rFonts w:eastAsia="Calibri" w:cs="Times New Roman"/>
          <w:bCs/>
          <w:szCs w:val="24"/>
          <w:lang w:eastAsia="lv-LV"/>
        </w:rPr>
      </w:pPr>
      <w:r>
        <w:rPr>
          <w:rFonts w:eastAsia="Calibri" w:cs="Times New Roman"/>
          <w:b/>
          <w:bCs/>
          <w:szCs w:val="24"/>
          <w:lang w:eastAsia="lv-LV"/>
        </w:rPr>
        <w:t>CPV kods:</w:t>
      </w:r>
      <w:r>
        <w:rPr>
          <w:rFonts w:eastAsia="Calibri" w:cs="Times New Roman"/>
          <w:bCs/>
          <w:szCs w:val="24"/>
          <w:lang w:eastAsia="lv-LV"/>
        </w:rPr>
        <w:t xml:space="preserve"> </w:t>
      </w:r>
      <w:r>
        <w:rPr>
          <w:rFonts w:eastAsia="Calibri" w:cs="Times New Roman"/>
          <w:szCs w:val="24"/>
          <w:shd w:val="clear" w:color="auto" w:fill="FFFFFF"/>
          <w:lang w:eastAsia="lv-LV"/>
        </w:rPr>
        <w:t>71242000-6</w:t>
      </w:r>
      <w:r w:rsidR="007B1118">
        <w:rPr>
          <w:rFonts w:eastAsia="Calibri" w:cs="Times New Roman"/>
          <w:szCs w:val="24"/>
          <w:shd w:val="clear" w:color="auto" w:fill="FFFFFF"/>
          <w:lang w:eastAsia="lv-LV"/>
        </w:rPr>
        <w:t>, papildus 71248000-8</w:t>
      </w:r>
      <w:r w:rsidR="00F07935">
        <w:rPr>
          <w:rFonts w:eastAsia="Calibri" w:cs="Times New Roman"/>
          <w:szCs w:val="24"/>
          <w:shd w:val="clear" w:color="auto" w:fill="FFFFFF"/>
          <w:lang w:eastAsia="lv-LV"/>
        </w:rPr>
        <w:t>.</w:t>
      </w:r>
    </w:p>
    <w:p w:rsidR="00646A2A" w:rsidRDefault="00646A2A" w:rsidP="0010177B">
      <w:pPr>
        <w:numPr>
          <w:ilvl w:val="1"/>
          <w:numId w:val="1"/>
        </w:numPr>
        <w:spacing w:after="0"/>
        <w:rPr>
          <w:rFonts w:eastAsia="Calibri" w:cs="Times New Roman"/>
          <w:bCs/>
          <w:szCs w:val="24"/>
          <w:lang w:eastAsia="lv-LV"/>
        </w:rPr>
      </w:pPr>
      <w:r>
        <w:rPr>
          <w:rFonts w:eastAsia="Calibri" w:cs="Times New Roman"/>
          <w:b/>
          <w:bCs/>
          <w:szCs w:val="24"/>
          <w:lang w:eastAsia="lv-LV"/>
        </w:rPr>
        <w:t xml:space="preserve">Līguma izpildes vieta: </w:t>
      </w:r>
      <w:r>
        <w:rPr>
          <w:rFonts w:eastAsia="Calibri" w:cs="Times New Roman"/>
          <w:bCs/>
          <w:szCs w:val="24"/>
          <w:lang w:eastAsia="lv-LV"/>
        </w:rPr>
        <w:t xml:space="preserve">Alojas </w:t>
      </w:r>
      <w:r w:rsidR="00F07935">
        <w:rPr>
          <w:rFonts w:eastAsia="Calibri" w:cs="Times New Roman"/>
          <w:bCs/>
          <w:szCs w:val="24"/>
          <w:lang w:eastAsia="lv-LV"/>
        </w:rPr>
        <w:t>Ausekļa vidusskola</w:t>
      </w:r>
      <w:r>
        <w:rPr>
          <w:rFonts w:eastAsia="Calibri" w:cs="Times New Roman"/>
          <w:b/>
          <w:bCs/>
          <w:szCs w:val="24"/>
          <w:lang w:eastAsia="lv-LV"/>
        </w:rPr>
        <w:t xml:space="preserve"> </w:t>
      </w:r>
    </w:p>
    <w:p w:rsidR="00F07935" w:rsidRPr="007B1118" w:rsidRDefault="00646A2A" w:rsidP="007B1118">
      <w:pPr>
        <w:numPr>
          <w:ilvl w:val="1"/>
          <w:numId w:val="1"/>
        </w:numPr>
        <w:spacing w:after="0"/>
        <w:rPr>
          <w:rFonts w:eastAsia="Calibri" w:cs="Times New Roman"/>
          <w:bCs/>
          <w:szCs w:val="24"/>
          <w:lang w:eastAsia="lv-LV"/>
        </w:rPr>
      </w:pPr>
      <w:r w:rsidRPr="00F07935">
        <w:rPr>
          <w:rFonts w:eastAsia="Calibri" w:cs="Times New Roman"/>
          <w:b/>
          <w:szCs w:val="24"/>
          <w:lang w:eastAsia="lv-LV"/>
        </w:rPr>
        <w:lastRenderedPageBreak/>
        <w:t xml:space="preserve">Līguma izpildes termiņš: </w:t>
      </w:r>
      <w:r w:rsidR="007B1118">
        <w:rPr>
          <w:rFonts w:eastAsia="Calibri" w:cs="Times New Roman"/>
          <w:szCs w:val="24"/>
          <w:lang w:eastAsia="lv-LV"/>
        </w:rPr>
        <w:t>būvprojekta izstrād</w:t>
      </w:r>
      <w:r w:rsidR="00387E04">
        <w:rPr>
          <w:rFonts w:eastAsia="Calibri" w:cs="Times New Roman"/>
          <w:szCs w:val="24"/>
          <w:lang w:eastAsia="lv-LV"/>
        </w:rPr>
        <w:t>e</w:t>
      </w:r>
      <w:r w:rsidR="007B1118">
        <w:rPr>
          <w:rFonts w:eastAsia="Calibri" w:cs="Times New Roman"/>
          <w:szCs w:val="24"/>
          <w:lang w:eastAsia="lv-LV"/>
        </w:rPr>
        <w:t>, saskaņošan</w:t>
      </w:r>
      <w:r w:rsidR="00387E04">
        <w:rPr>
          <w:rFonts w:eastAsia="Calibri" w:cs="Times New Roman"/>
          <w:szCs w:val="24"/>
          <w:lang w:eastAsia="lv-LV"/>
        </w:rPr>
        <w:t>a</w:t>
      </w:r>
      <w:r w:rsidR="007B1118">
        <w:rPr>
          <w:rFonts w:eastAsia="Calibri" w:cs="Times New Roman"/>
          <w:szCs w:val="24"/>
          <w:lang w:eastAsia="lv-LV"/>
        </w:rPr>
        <w:t xml:space="preserve"> un nodošan</w:t>
      </w:r>
      <w:r w:rsidR="00387E04">
        <w:rPr>
          <w:rFonts w:eastAsia="Calibri" w:cs="Times New Roman"/>
          <w:szCs w:val="24"/>
          <w:lang w:eastAsia="lv-LV"/>
        </w:rPr>
        <w:t>a</w:t>
      </w:r>
      <w:r w:rsidR="007B1118">
        <w:rPr>
          <w:rFonts w:eastAsia="Calibri" w:cs="Times New Roman"/>
          <w:szCs w:val="24"/>
          <w:lang w:eastAsia="lv-LV"/>
        </w:rPr>
        <w:t xml:space="preserve"> Pasūtītājam jāveic </w:t>
      </w:r>
      <w:r w:rsidR="001953EC" w:rsidRPr="00521D6E">
        <w:rPr>
          <w:rFonts w:eastAsia="Calibri" w:cs="Times New Roman"/>
          <w:b/>
          <w:szCs w:val="24"/>
          <w:lang w:eastAsia="lv-LV"/>
        </w:rPr>
        <w:t>4 (četru</w:t>
      </w:r>
      <w:r w:rsidR="007B1118" w:rsidRPr="00521D6E">
        <w:rPr>
          <w:rFonts w:eastAsia="Calibri" w:cs="Times New Roman"/>
          <w:b/>
          <w:szCs w:val="24"/>
          <w:lang w:eastAsia="lv-LV"/>
        </w:rPr>
        <w:t>) mēnešu</w:t>
      </w:r>
      <w:r w:rsidR="007B1118" w:rsidRPr="00214C92">
        <w:rPr>
          <w:rFonts w:eastAsia="Calibri" w:cs="Times New Roman"/>
          <w:b/>
          <w:szCs w:val="24"/>
          <w:lang w:eastAsia="lv-LV"/>
        </w:rPr>
        <w:t xml:space="preserve"> laikā</w:t>
      </w:r>
      <w:r w:rsidR="007B1118">
        <w:rPr>
          <w:rFonts w:eastAsia="Calibri" w:cs="Times New Roman"/>
          <w:b/>
          <w:szCs w:val="24"/>
          <w:lang w:eastAsia="lv-LV"/>
        </w:rPr>
        <w:t xml:space="preserve"> </w:t>
      </w:r>
      <w:r w:rsidR="007B1118" w:rsidRPr="00214C92">
        <w:rPr>
          <w:rFonts w:eastAsia="Calibri" w:cs="Times New Roman"/>
          <w:szCs w:val="24"/>
          <w:lang w:eastAsia="lv-LV"/>
        </w:rPr>
        <w:t>no līguma noslēgšanas dienas.</w:t>
      </w:r>
      <w:r w:rsidR="007B1118">
        <w:rPr>
          <w:rFonts w:eastAsia="Calibri" w:cs="Times New Roman"/>
          <w:szCs w:val="24"/>
          <w:lang w:eastAsia="lv-LV"/>
        </w:rPr>
        <w:t xml:space="preserve"> Autoruzraudzība jāveic no būvdarbu uzsākšanas dienas līdz objekta nodošanai ekspluatācijā.</w:t>
      </w:r>
    </w:p>
    <w:p w:rsidR="00F07935" w:rsidRPr="007823B0" w:rsidRDefault="00646A2A" w:rsidP="00F07935">
      <w:pPr>
        <w:numPr>
          <w:ilvl w:val="1"/>
          <w:numId w:val="1"/>
        </w:numPr>
        <w:rPr>
          <w:szCs w:val="24"/>
        </w:rPr>
      </w:pPr>
      <w:r w:rsidRPr="00F07935">
        <w:rPr>
          <w:rFonts w:eastAsia="Calibri" w:cs="Times New Roman"/>
          <w:b/>
          <w:szCs w:val="24"/>
          <w:lang w:eastAsia="lv-LV"/>
        </w:rPr>
        <w:t xml:space="preserve">Līguma apmaksa: </w:t>
      </w:r>
      <w:r w:rsidR="007B1118">
        <w:rPr>
          <w:rFonts w:eastAsia="Calibri" w:cs="Times New Roman"/>
          <w:szCs w:val="24"/>
          <w:lang w:eastAsia="lv-LV"/>
        </w:rPr>
        <w:t>saskaņā ar iepirkuma līguma projekta nosacījumiem.</w:t>
      </w:r>
      <w:r w:rsidR="00F07935" w:rsidRPr="00F22AD2">
        <w:rPr>
          <w:szCs w:val="24"/>
        </w:rPr>
        <w:t xml:space="preserve"> </w:t>
      </w:r>
    </w:p>
    <w:p w:rsidR="00646A2A" w:rsidRPr="00F07935" w:rsidRDefault="00646A2A" w:rsidP="009351AF">
      <w:pPr>
        <w:numPr>
          <w:ilvl w:val="0"/>
          <w:numId w:val="1"/>
        </w:numPr>
        <w:suppressAutoHyphens/>
        <w:spacing w:before="120" w:after="0" w:line="100" w:lineRule="atLeast"/>
        <w:ind w:left="357" w:hanging="357"/>
        <w:jc w:val="center"/>
        <w:rPr>
          <w:rFonts w:eastAsia="Calibri" w:cs="Times New Roman"/>
          <w:b/>
          <w:kern w:val="22"/>
          <w:szCs w:val="24"/>
          <w:lang w:eastAsia="ar-SA"/>
        </w:rPr>
      </w:pPr>
      <w:r w:rsidRPr="00F07935">
        <w:rPr>
          <w:rFonts w:eastAsia="Calibri" w:cs="Times New Roman"/>
          <w:b/>
          <w:color w:val="000000"/>
          <w:kern w:val="22"/>
          <w:szCs w:val="24"/>
          <w:lang w:eastAsia="ar-SA"/>
        </w:rPr>
        <w:t>Pretendentu atlases nosacījumi un iesniedzamie dokumenti</w:t>
      </w:r>
    </w:p>
    <w:p w:rsidR="00646A2A" w:rsidRDefault="00646A2A" w:rsidP="0010177B">
      <w:pPr>
        <w:numPr>
          <w:ilvl w:val="1"/>
          <w:numId w:val="1"/>
        </w:numPr>
        <w:spacing w:after="0"/>
        <w:rPr>
          <w:rFonts w:eastAsia="Calibri" w:cs="Times New Roman"/>
          <w:kern w:val="22"/>
          <w:szCs w:val="24"/>
          <w:lang w:eastAsia="ar-SA"/>
        </w:rPr>
      </w:pPr>
      <w:r>
        <w:rPr>
          <w:rFonts w:eastAsia="Calibri" w:cs="Times New Roman"/>
          <w:kern w:val="22"/>
          <w:szCs w:val="24"/>
          <w:lang w:eastAsia="ar-SA"/>
        </w:rPr>
        <w:t>Pretendents iepirkumā var būt jebkura fiziska vai juridiska persona, šādu personu apvienība jebkurā to kombinācijā, kura ir iesniegusi piedāvājumu iepirkumā atbilstoši šī Nolikuma prasībām. Piedalīšanās iepirkumā ir pretendenta brīvas gribas izpausme.</w:t>
      </w:r>
    </w:p>
    <w:p w:rsidR="00646A2A" w:rsidRDefault="00646A2A" w:rsidP="0010177B">
      <w:pPr>
        <w:numPr>
          <w:ilvl w:val="1"/>
          <w:numId w:val="1"/>
        </w:numPr>
        <w:spacing w:after="0"/>
        <w:rPr>
          <w:rFonts w:eastAsia="Calibri" w:cs="Times New Roman"/>
          <w:kern w:val="22"/>
          <w:szCs w:val="24"/>
          <w:lang w:eastAsia="ar-SA"/>
        </w:rPr>
      </w:pPr>
      <w:r>
        <w:rPr>
          <w:rFonts w:eastAsia="Calibri" w:cs="Times New Roman"/>
          <w:color w:val="000000"/>
          <w:szCs w:val="24"/>
          <w:lang w:eastAsia="lv-LV"/>
        </w:rPr>
        <w:t>Pasūtītājs izslēdz pretendentu no dalības iepirkumā jebkurā no šādiem gadījumiem:</w:t>
      </w:r>
    </w:p>
    <w:p w:rsidR="00646A2A" w:rsidRDefault="00DA6089" w:rsidP="00DA6089">
      <w:pPr>
        <w:numPr>
          <w:ilvl w:val="2"/>
          <w:numId w:val="1"/>
        </w:numPr>
        <w:spacing w:after="0"/>
        <w:rPr>
          <w:rFonts w:eastAsia="Calibri" w:cs="Times New Roman"/>
          <w:kern w:val="22"/>
          <w:szCs w:val="24"/>
          <w:lang w:eastAsia="ar-SA"/>
        </w:rPr>
      </w:pPr>
      <w:r w:rsidRPr="00DA6089">
        <w:rPr>
          <w:rFonts w:eastAsia="Calibri" w:cs="Times New Roman"/>
          <w:kern w:val="22"/>
          <w:szCs w:val="24"/>
          <w:lang w:eastAsia="ar-SA"/>
        </w:rPr>
        <w:t>pasludināts pretendenta maksātnespējas process (izņemot gadījumu, kad maksātnespējas procesā tiek piemērots uz parādnieka maksātspējas atjaunošanu vērsts pasākumu kopums), apturēta tā saimnieciskā darbība vai pretendents tiek likvidēts</w:t>
      </w:r>
      <w:r w:rsidR="00646A2A">
        <w:rPr>
          <w:rFonts w:eastAsia="Calibri" w:cs="Times New Roman"/>
          <w:kern w:val="22"/>
          <w:szCs w:val="24"/>
          <w:lang w:eastAsia="ar-SA"/>
        </w:rPr>
        <w:t>;</w:t>
      </w:r>
    </w:p>
    <w:p w:rsidR="00646A2A" w:rsidRDefault="003456F6" w:rsidP="003456F6">
      <w:pPr>
        <w:numPr>
          <w:ilvl w:val="2"/>
          <w:numId w:val="1"/>
        </w:numPr>
        <w:spacing w:after="0"/>
        <w:rPr>
          <w:rFonts w:eastAsia="Calibri" w:cs="Times New Roman"/>
          <w:kern w:val="22"/>
          <w:szCs w:val="24"/>
          <w:lang w:eastAsia="ar-SA"/>
        </w:rPr>
      </w:pPr>
      <w:r w:rsidRPr="003456F6">
        <w:rPr>
          <w:rFonts w:eastAsia="Calibri" w:cs="Times New Roman"/>
          <w:kern w:val="22"/>
          <w:szCs w:val="24"/>
          <w:lang w:eastAsia="ar-SA"/>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3456F6">
        <w:rPr>
          <w:rFonts w:eastAsia="Calibri" w:cs="Times New Roman"/>
          <w:i/>
          <w:kern w:val="22"/>
          <w:szCs w:val="24"/>
          <w:lang w:eastAsia="ar-SA"/>
        </w:rPr>
        <w:t>euro</w:t>
      </w:r>
      <w:proofErr w:type="spellEnd"/>
      <w:r w:rsidRPr="003456F6">
        <w:rPr>
          <w:rFonts w:eastAsia="Calibri" w:cs="Times New Roman"/>
          <w:kern w:val="22"/>
          <w:szCs w:val="24"/>
          <w:lang w:eastAsia="ar-SA"/>
        </w:rPr>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r w:rsidR="00646A2A">
        <w:rPr>
          <w:rFonts w:eastAsia="Calibri" w:cs="Times New Roman"/>
          <w:i/>
          <w:kern w:val="22"/>
          <w:szCs w:val="24"/>
          <w:lang w:eastAsia="ar-SA"/>
        </w:rPr>
        <w:t>;</w:t>
      </w:r>
    </w:p>
    <w:p w:rsidR="00646A2A" w:rsidRDefault="003456F6" w:rsidP="003456F6">
      <w:pPr>
        <w:numPr>
          <w:ilvl w:val="2"/>
          <w:numId w:val="1"/>
        </w:numPr>
        <w:spacing w:after="0"/>
        <w:rPr>
          <w:rFonts w:eastAsia="Calibri" w:cs="Times New Roman"/>
          <w:kern w:val="22"/>
          <w:szCs w:val="24"/>
          <w:lang w:eastAsia="ar-SA"/>
        </w:rPr>
      </w:pPr>
      <w:r w:rsidRPr="003456F6">
        <w:rPr>
          <w:rFonts w:eastAsia="Calibri" w:cs="Times New Roman"/>
          <w:kern w:val="22"/>
          <w:szCs w:val="24"/>
          <w:lang w:eastAsia="ar-SA"/>
        </w:rPr>
        <w:t xml:space="preserve">iepirkuma procedūras dokumentu sagatavotājs (pasūtītāja amatpersona vai darbinieks), iepirkuma komisijas loceklis vai eksperts ir saistīts ar pretendentu </w:t>
      </w:r>
      <w:r>
        <w:rPr>
          <w:rFonts w:eastAsia="Calibri" w:cs="Times New Roman"/>
          <w:kern w:val="22"/>
          <w:szCs w:val="24"/>
          <w:lang w:eastAsia="ar-SA"/>
        </w:rPr>
        <w:t>Publisko iepirkumu</w:t>
      </w:r>
      <w:r w:rsidRPr="003456F6">
        <w:rPr>
          <w:rFonts w:eastAsia="Calibri" w:cs="Times New Roman"/>
          <w:kern w:val="22"/>
          <w:szCs w:val="24"/>
          <w:lang w:eastAsia="ar-SA"/>
        </w:rPr>
        <w:t xml:space="preserve"> likuma 25. panta pirmās un otrās daļas izpratnē vai ir ieinteresēts kāda pretendenta izvēlē, un pasūtītājam nav iespējams novērst šo situāciju ar mazāk pretendentu ierobežojošiem pasākumiem</w:t>
      </w:r>
      <w:r>
        <w:rPr>
          <w:rFonts w:eastAsia="Calibri" w:cs="Times New Roman"/>
          <w:kern w:val="22"/>
          <w:szCs w:val="24"/>
          <w:lang w:eastAsia="ar-SA"/>
        </w:rPr>
        <w:t>;</w:t>
      </w:r>
    </w:p>
    <w:p w:rsidR="003456F6" w:rsidRDefault="003456F6" w:rsidP="003456F6">
      <w:pPr>
        <w:numPr>
          <w:ilvl w:val="2"/>
          <w:numId w:val="1"/>
        </w:numPr>
        <w:spacing w:after="0"/>
        <w:rPr>
          <w:rFonts w:eastAsia="Calibri" w:cs="Times New Roman"/>
          <w:kern w:val="22"/>
          <w:szCs w:val="24"/>
          <w:lang w:eastAsia="ar-SA"/>
        </w:rPr>
      </w:pPr>
      <w:r w:rsidRPr="003456F6">
        <w:rPr>
          <w:rFonts w:eastAsia="Calibri" w:cs="Times New Roman"/>
          <w:kern w:val="22"/>
          <w:szCs w:val="24"/>
          <w:lang w:eastAsia="ar-SA"/>
        </w:rPr>
        <w:t xml:space="preserve">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w:t>
      </w:r>
      <w:r>
        <w:rPr>
          <w:rFonts w:eastAsia="Calibri" w:cs="Times New Roman"/>
          <w:kern w:val="22"/>
          <w:szCs w:val="24"/>
          <w:lang w:eastAsia="ar-SA"/>
        </w:rPr>
        <w:t>nolikuma 3.2.</w:t>
      </w:r>
      <w:r w:rsidRPr="003456F6">
        <w:rPr>
          <w:rFonts w:eastAsia="Calibri" w:cs="Times New Roman"/>
          <w:kern w:val="22"/>
          <w:szCs w:val="24"/>
          <w:lang w:eastAsia="ar-SA"/>
        </w:rPr>
        <w:t xml:space="preserve">1., </w:t>
      </w:r>
      <w:r>
        <w:rPr>
          <w:rFonts w:eastAsia="Calibri" w:cs="Times New Roman"/>
          <w:kern w:val="22"/>
          <w:szCs w:val="24"/>
          <w:lang w:eastAsia="ar-SA"/>
        </w:rPr>
        <w:t>3.2.</w:t>
      </w:r>
      <w:r w:rsidRPr="003456F6">
        <w:rPr>
          <w:rFonts w:eastAsia="Calibri" w:cs="Times New Roman"/>
          <w:kern w:val="22"/>
          <w:szCs w:val="24"/>
          <w:lang w:eastAsia="ar-SA"/>
        </w:rPr>
        <w:t xml:space="preserve">2. un </w:t>
      </w:r>
      <w:r>
        <w:rPr>
          <w:rFonts w:eastAsia="Calibri" w:cs="Times New Roman"/>
          <w:kern w:val="22"/>
          <w:szCs w:val="24"/>
          <w:lang w:eastAsia="ar-SA"/>
        </w:rPr>
        <w:t>3.2.</w:t>
      </w:r>
      <w:r w:rsidRPr="003456F6">
        <w:rPr>
          <w:rFonts w:eastAsia="Calibri" w:cs="Times New Roman"/>
          <w:kern w:val="22"/>
          <w:szCs w:val="24"/>
          <w:lang w:eastAsia="ar-SA"/>
        </w:rPr>
        <w:t>3. punkta nosacījumi.</w:t>
      </w:r>
    </w:p>
    <w:p w:rsidR="00FB1D0A" w:rsidRPr="00C37AFB" w:rsidRDefault="00646A2A" w:rsidP="00C37AFB">
      <w:pPr>
        <w:pStyle w:val="Sarakstarindkopa"/>
        <w:numPr>
          <w:ilvl w:val="1"/>
          <w:numId w:val="1"/>
        </w:numPr>
        <w:rPr>
          <w:rFonts w:eastAsia="Calibri"/>
          <w:kern w:val="22"/>
          <w:lang w:val="lv-LV" w:eastAsia="ar-SA"/>
        </w:rPr>
      </w:pPr>
      <w:r>
        <w:rPr>
          <w:rFonts w:eastAsia="Calibri"/>
          <w:kern w:val="22"/>
          <w:lang w:val="lv-LV" w:eastAsia="ar-SA"/>
        </w:rPr>
        <w:t>Pasūtītājs veiks izslēgšanas nosacījumu pārbaudi tikai attiecībā uz pretendentu, kuram būtu piešķiramas līguma slēgšanas tiesības atbilstoši Nolikumā noteiktajām prasībām un kritērijiem.</w:t>
      </w:r>
    </w:p>
    <w:p w:rsidR="00646A2A" w:rsidRDefault="00646A2A" w:rsidP="0010177B">
      <w:pPr>
        <w:numPr>
          <w:ilvl w:val="1"/>
          <w:numId w:val="1"/>
        </w:numPr>
        <w:rPr>
          <w:rFonts w:eastAsia="Calibri" w:cs="Times New Roman"/>
          <w:b/>
          <w:kern w:val="22"/>
          <w:szCs w:val="24"/>
          <w:lang w:eastAsia="ar-SA"/>
        </w:rPr>
      </w:pPr>
      <w:r w:rsidRPr="003B34B0">
        <w:rPr>
          <w:rFonts w:eastAsia="Calibri" w:cs="Times New Roman"/>
          <w:kern w:val="22"/>
          <w:szCs w:val="24"/>
          <w:u w:val="single"/>
          <w:lang w:eastAsia="ar-SA"/>
        </w:rPr>
        <w:t>Pretendentu atlases</w:t>
      </w:r>
      <w:r w:rsidR="00CA0D30">
        <w:rPr>
          <w:rFonts w:eastAsia="Calibri" w:cs="Times New Roman"/>
          <w:kern w:val="22"/>
          <w:szCs w:val="24"/>
          <w:u w:val="single"/>
          <w:lang w:eastAsia="ar-SA"/>
        </w:rPr>
        <w:t xml:space="preserve"> un kvalifikācijas</w:t>
      </w:r>
      <w:r w:rsidRPr="003B34B0">
        <w:rPr>
          <w:rFonts w:eastAsia="Calibri" w:cs="Times New Roman"/>
          <w:kern w:val="22"/>
          <w:szCs w:val="24"/>
          <w:u w:val="single"/>
          <w:lang w:eastAsia="ar-SA"/>
        </w:rPr>
        <w:t xml:space="preserve"> prasības un iesniedzamie dokumenti</w:t>
      </w:r>
      <w:r>
        <w:rPr>
          <w:rFonts w:eastAsia="Calibri" w:cs="Times New Roman"/>
          <w:b/>
          <w:kern w:val="22"/>
          <w:szCs w:val="24"/>
          <w:lang w:eastAsia="ar-SA"/>
        </w:rPr>
        <w:t>:</w:t>
      </w:r>
    </w:p>
    <w:tbl>
      <w:tblPr>
        <w:tblStyle w:val="TableGrid1"/>
        <w:tblW w:w="8959" w:type="dxa"/>
        <w:tblInd w:w="108" w:type="dxa"/>
        <w:tblLayout w:type="fixed"/>
        <w:tblLook w:val="04A0" w:firstRow="1" w:lastRow="0" w:firstColumn="1" w:lastColumn="0" w:noHBand="0" w:noVBand="1"/>
      </w:tblPr>
      <w:tblGrid>
        <w:gridCol w:w="4990"/>
        <w:gridCol w:w="3969"/>
      </w:tblGrid>
      <w:tr w:rsidR="00646A2A" w:rsidTr="00046857">
        <w:tc>
          <w:tcPr>
            <w:tcW w:w="4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46A2A" w:rsidRPr="00D64C2A" w:rsidRDefault="00646A2A" w:rsidP="00D64C2A">
            <w:pPr>
              <w:spacing w:before="120" w:after="120" w:line="276" w:lineRule="auto"/>
              <w:jc w:val="center"/>
              <w:rPr>
                <w:rFonts w:eastAsia="Calibri"/>
                <w:b/>
                <w:kern w:val="22"/>
                <w:sz w:val="24"/>
                <w:szCs w:val="24"/>
                <w:lang w:eastAsia="ar-SA"/>
              </w:rPr>
            </w:pPr>
            <w:r w:rsidRPr="00D64C2A">
              <w:rPr>
                <w:rFonts w:eastAsia="Calibri"/>
                <w:b/>
                <w:kern w:val="22"/>
                <w:sz w:val="24"/>
                <w:szCs w:val="24"/>
                <w:lang w:eastAsia="ar-SA"/>
              </w:rPr>
              <w:t>Prasība</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46A2A" w:rsidRPr="00D64C2A" w:rsidRDefault="00646A2A" w:rsidP="00D64C2A">
            <w:pPr>
              <w:pStyle w:val="Virsraksts5"/>
              <w:spacing w:after="120"/>
              <w:jc w:val="center"/>
              <w:outlineLvl w:val="4"/>
              <w:rPr>
                <w:sz w:val="24"/>
              </w:rPr>
            </w:pPr>
            <w:r w:rsidRPr="00D64C2A">
              <w:rPr>
                <w:sz w:val="24"/>
              </w:rPr>
              <w:t>Iesniedzamie dokumenti</w:t>
            </w:r>
          </w:p>
        </w:tc>
      </w:tr>
      <w:tr w:rsidR="00646A2A" w:rsidTr="00046857">
        <w:tc>
          <w:tcPr>
            <w:tcW w:w="4990" w:type="dxa"/>
            <w:tcBorders>
              <w:top w:val="single" w:sz="4" w:space="0" w:color="auto"/>
              <w:left w:val="single" w:sz="4" w:space="0" w:color="auto"/>
              <w:bottom w:val="single" w:sz="4" w:space="0" w:color="auto"/>
              <w:right w:val="single" w:sz="4" w:space="0" w:color="auto"/>
            </w:tcBorders>
            <w:hideMark/>
          </w:tcPr>
          <w:p w:rsidR="00646A2A" w:rsidRPr="00FB1D0A" w:rsidRDefault="00FB1D0A" w:rsidP="002C55C3">
            <w:pPr>
              <w:numPr>
                <w:ilvl w:val="2"/>
                <w:numId w:val="1"/>
              </w:numPr>
              <w:spacing w:after="120"/>
              <w:ind w:left="63" w:hanging="29"/>
              <w:rPr>
                <w:szCs w:val="24"/>
              </w:rPr>
            </w:pPr>
            <w:r w:rsidRPr="00FB1D0A">
              <w:rPr>
                <w:rFonts w:eastAsia="Calibri"/>
                <w:b/>
                <w:kern w:val="22"/>
                <w:sz w:val="24"/>
                <w:szCs w:val="24"/>
                <w:lang w:eastAsia="ar-SA"/>
              </w:rPr>
              <w:t xml:space="preserve"> </w:t>
            </w:r>
            <w:r w:rsidRPr="00FB1D0A">
              <w:rPr>
                <w:rFonts w:eastAsia="Calibri"/>
                <w:kern w:val="22"/>
                <w:sz w:val="24"/>
                <w:szCs w:val="24"/>
                <w:lang w:eastAsia="ar-SA"/>
              </w:rPr>
              <w:t>Pretendents, personālsabiedrība un personālsabiedrības biedri (ja piedāvājumu iesniedz personālsabiedrība), personu apvienības dalībnieki (ja piedāvājumu iesniedz personu apvienība), kā arī apakšuzņēmēji (ja pretendents plāno piesaistīt apakšuzņēmējus), ir reģistrēti, licencēti vai sertificēti atbilstoši normatīvo aktu prasībām un ir tiesīgi veikt iepirkumā paredzētos projektēšanas darbus.</w:t>
            </w:r>
            <w:r>
              <w:rPr>
                <w:szCs w:val="24"/>
              </w:rPr>
              <w:t xml:space="preserve"> </w:t>
            </w:r>
          </w:p>
        </w:tc>
        <w:tc>
          <w:tcPr>
            <w:tcW w:w="3969" w:type="dxa"/>
            <w:tcBorders>
              <w:top w:val="single" w:sz="4" w:space="0" w:color="auto"/>
              <w:left w:val="single" w:sz="4" w:space="0" w:color="auto"/>
              <w:bottom w:val="single" w:sz="4" w:space="0" w:color="auto"/>
              <w:right w:val="single" w:sz="4" w:space="0" w:color="auto"/>
            </w:tcBorders>
            <w:hideMark/>
          </w:tcPr>
          <w:p w:rsidR="00646A2A" w:rsidRPr="003B34B0" w:rsidRDefault="00646A2A">
            <w:pPr>
              <w:rPr>
                <w:kern w:val="22"/>
                <w:sz w:val="24"/>
                <w:szCs w:val="24"/>
                <w:lang w:eastAsia="ar-SA"/>
              </w:rPr>
            </w:pPr>
            <w:r w:rsidRPr="003B34B0">
              <w:rPr>
                <w:kern w:val="22"/>
                <w:sz w:val="24"/>
                <w:szCs w:val="24"/>
                <w:lang w:eastAsia="ar-SA"/>
              </w:rPr>
              <w:t xml:space="preserve">Pretendentiem, kas nav reģistrēti Latvijā, jāiesniedz reģistrācijas valstī izsniegtas </w:t>
            </w:r>
            <w:r w:rsidRPr="003B34B0">
              <w:rPr>
                <w:kern w:val="22"/>
                <w:sz w:val="24"/>
                <w:szCs w:val="24"/>
                <w:u w:val="single"/>
                <w:lang w:eastAsia="ar-SA"/>
              </w:rPr>
              <w:t>reģistrācijas apliecības kopija</w:t>
            </w:r>
            <w:r w:rsidRPr="003B34B0">
              <w:rPr>
                <w:kern w:val="22"/>
                <w:sz w:val="24"/>
                <w:szCs w:val="24"/>
                <w:lang w:eastAsia="ar-SA"/>
              </w:rPr>
              <w:t>.</w:t>
            </w:r>
          </w:p>
          <w:p w:rsidR="00646A2A" w:rsidRPr="003B34B0" w:rsidRDefault="00646A2A" w:rsidP="00F37BCD">
            <w:pPr>
              <w:rPr>
                <w:kern w:val="22"/>
                <w:sz w:val="24"/>
                <w:szCs w:val="24"/>
                <w:lang w:eastAsia="ar-SA"/>
              </w:rPr>
            </w:pPr>
            <w:r w:rsidRPr="003B34B0">
              <w:rPr>
                <w:kern w:val="22"/>
                <w:sz w:val="24"/>
                <w:szCs w:val="24"/>
                <w:lang w:eastAsia="ar-SA"/>
              </w:rPr>
              <w:t>Ja piedāvājumu iesniedz personu apvienība</w:t>
            </w:r>
            <w:r w:rsidR="00F37BCD">
              <w:rPr>
                <w:kern w:val="22"/>
                <w:sz w:val="24"/>
                <w:szCs w:val="24"/>
                <w:lang w:eastAsia="ar-SA"/>
              </w:rPr>
              <w:t xml:space="preserve"> vai personālsabiedrība</w:t>
            </w:r>
            <w:r w:rsidRPr="003B34B0">
              <w:rPr>
                <w:kern w:val="22"/>
                <w:sz w:val="24"/>
                <w:szCs w:val="24"/>
                <w:lang w:eastAsia="ar-SA"/>
              </w:rPr>
              <w:t xml:space="preserve">, tad </w:t>
            </w:r>
            <w:r w:rsidRPr="003B34B0">
              <w:rPr>
                <w:kern w:val="22"/>
                <w:sz w:val="24"/>
                <w:szCs w:val="24"/>
                <w:u w:val="single"/>
                <w:lang w:eastAsia="ar-SA"/>
              </w:rPr>
              <w:t>pieteikumu</w:t>
            </w:r>
            <w:r w:rsidRPr="003B34B0">
              <w:rPr>
                <w:kern w:val="22"/>
                <w:sz w:val="24"/>
                <w:szCs w:val="24"/>
                <w:lang w:eastAsia="ar-SA"/>
              </w:rPr>
              <w:t xml:space="preserve"> </w:t>
            </w:r>
            <w:r w:rsidRPr="00CA0D30">
              <w:rPr>
                <w:kern w:val="22"/>
                <w:sz w:val="24"/>
                <w:szCs w:val="24"/>
                <w:lang w:eastAsia="ar-SA"/>
              </w:rPr>
              <w:t>(1.</w:t>
            </w:r>
            <w:r w:rsidR="00FB1D0A" w:rsidRPr="00CA0D30">
              <w:rPr>
                <w:kern w:val="22"/>
                <w:sz w:val="24"/>
                <w:szCs w:val="24"/>
                <w:lang w:eastAsia="ar-SA"/>
              </w:rPr>
              <w:t> </w:t>
            </w:r>
            <w:r w:rsidRPr="00CA0D30">
              <w:rPr>
                <w:kern w:val="22"/>
                <w:sz w:val="24"/>
                <w:szCs w:val="24"/>
                <w:lang w:eastAsia="ar-SA"/>
              </w:rPr>
              <w:t>pielikums)</w:t>
            </w:r>
            <w:r w:rsidRPr="003B34B0">
              <w:rPr>
                <w:kern w:val="22"/>
                <w:sz w:val="24"/>
                <w:szCs w:val="24"/>
                <w:lang w:eastAsia="ar-SA"/>
              </w:rPr>
              <w:t xml:space="preserve"> paraksta visi personu apvienības</w:t>
            </w:r>
            <w:r w:rsidR="00F37BCD">
              <w:rPr>
                <w:kern w:val="22"/>
                <w:sz w:val="24"/>
                <w:szCs w:val="24"/>
                <w:lang w:eastAsia="ar-SA"/>
              </w:rPr>
              <w:t xml:space="preserve"> vai personālsabiedrības</w:t>
            </w:r>
            <w:r w:rsidRPr="003B34B0">
              <w:rPr>
                <w:kern w:val="22"/>
                <w:sz w:val="24"/>
                <w:szCs w:val="24"/>
                <w:lang w:eastAsia="ar-SA"/>
              </w:rPr>
              <w:t xml:space="preserve"> dalībnieki, norādot personu, kura pārstāv</w:t>
            </w:r>
            <w:r w:rsidR="00F37BCD">
              <w:rPr>
                <w:kern w:val="22"/>
                <w:sz w:val="24"/>
                <w:szCs w:val="24"/>
                <w:lang w:eastAsia="ar-SA"/>
              </w:rPr>
              <w:t xml:space="preserve"> attiecīgo</w:t>
            </w:r>
            <w:r w:rsidRPr="003B34B0">
              <w:rPr>
                <w:kern w:val="22"/>
                <w:sz w:val="24"/>
                <w:szCs w:val="24"/>
                <w:lang w:eastAsia="ar-SA"/>
              </w:rPr>
              <w:t xml:space="preserve"> personu </w:t>
            </w:r>
            <w:r w:rsidR="00F37BCD">
              <w:rPr>
                <w:kern w:val="22"/>
                <w:sz w:val="24"/>
                <w:szCs w:val="24"/>
                <w:lang w:eastAsia="ar-SA"/>
              </w:rPr>
              <w:t>grupu</w:t>
            </w:r>
            <w:r w:rsidRPr="003B34B0">
              <w:rPr>
                <w:kern w:val="22"/>
                <w:sz w:val="24"/>
                <w:szCs w:val="24"/>
                <w:lang w:eastAsia="ar-SA"/>
              </w:rPr>
              <w:t xml:space="preserve"> iepirkumā, kā arī norāda katras personas atbildības apjomu. Personu apvienībai jāiesniedz </w:t>
            </w:r>
            <w:r w:rsidRPr="003B34B0">
              <w:rPr>
                <w:kern w:val="22"/>
                <w:sz w:val="24"/>
                <w:szCs w:val="24"/>
                <w:lang w:eastAsia="ar-SA"/>
              </w:rPr>
              <w:lastRenderedPageBreak/>
              <w:t xml:space="preserve">visu dalībnieku parakstīts apliecinājums, ka līguma slēgšanas gadījumā tā būs reģistrēta komercreģistrā.  </w:t>
            </w:r>
          </w:p>
        </w:tc>
      </w:tr>
      <w:tr w:rsidR="00646A2A" w:rsidTr="00046857">
        <w:tc>
          <w:tcPr>
            <w:tcW w:w="4990" w:type="dxa"/>
            <w:tcBorders>
              <w:top w:val="single" w:sz="4" w:space="0" w:color="auto"/>
              <w:left w:val="single" w:sz="4" w:space="0" w:color="auto"/>
              <w:bottom w:val="single" w:sz="4" w:space="0" w:color="auto"/>
              <w:right w:val="single" w:sz="4" w:space="0" w:color="auto"/>
            </w:tcBorders>
            <w:hideMark/>
          </w:tcPr>
          <w:p w:rsidR="00646A2A" w:rsidRPr="003B34B0" w:rsidRDefault="00646A2A">
            <w:pPr>
              <w:rPr>
                <w:rFonts w:eastAsia="Calibri"/>
                <w:kern w:val="22"/>
                <w:sz w:val="24"/>
                <w:szCs w:val="24"/>
                <w:lang w:eastAsia="ar-SA"/>
              </w:rPr>
            </w:pPr>
            <w:r w:rsidRPr="003B34B0">
              <w:rPr>
                <w:rFonts w:eastAsia="Calibri"/>
                <w:b/>
                <w:kern w:val="22"/>
                <w:sz w:val="24"/>
                <w:szCs w:val="24"/>
                <w:lang w:eastAsia="ar-SA"/>
              </w:rPr>
              <w:lastRenderedPageBreak/>
              <w:t>3.4.2.</w:t>
            </w:r>
            <w:r w:rsidRPr="003B34B0">
              <w:rPr>
                <w:rFonts w:eastAsia="Calibri"/>
                <w:kern w:val="22"/>
                <w:sz w:val="24"/>
                <w:szCs w:val="24"/>
                <w:lang w:eastAsia="ar-SA"/>
              </w:rPr>
              <w:t xml:space="preserve"> Pretendenta amatpersonai, kas parakstījusi piedāvājuma dokumentus, ir likumā noteiktajā kārtībā nostiprinātas paraksta tiesības. </w:t>
            </w:r>
          </w:p>
        </w:tc>
        <w:tc>
          <w:tcPr>
            <w:tcW w:w="3969" w:type="dxa"/>
            <w:tcBorders>
              <w:top w:val="single" w:sz="4" w:space="0" w:color="auto"/>
              <w:left w:val="single" w:sz="4" w:space="0" w:color="auto"/>
              <w:bottom w:val="single" w:sz="4" w:space="0" w:color="auto"/>
              <w:right w:val="single" w:sz="4" w:space="0" w:color="auto"/>
            </w:tcBorders>
            <w:hideMark/>
          </w:tcPr>
          <w:p w:rsidR="00646A2A" w:rsidRPr="003B34B0" w:rsidRDefault="00646A2A">
            <w:pPr>
              <w:rPr>
                <w:kern w:val="22"/>
                <w:sz w:val="24"/>
                <w:szCs w:val="24"/>
                <w:lang w:eastAsia="ar-SA"/>
              </w:rPr>
            </w:pPr>
            <w:r w:rsidRPr="003B34B0">
              <w:rPr>
                <w:kern w:val="22"/>
                <w:sz w:val="24"/>
                <w:szCs w:val="24"/>
                <w:lang w:eastAsia="ar-SA"/>
              </w:rPr>
              <w:t xml:space="preserve">Ja piedāvājuma dokumentus paraksta pilnvarotā persona, jāpievieno atbilstoši noformētas </w:t>
            </w:r>
            <w:r w:rsidRPr="003B34B0">
              <w:rPr>
                <w:kern w:val="22"/>
                <w:sz w:val="24"/>
                <w:szCs w:val="24"/>
                <w:u w:val="single"/>
                <w:lang w:eastAsia="ar-SA"/>
              </w:rPr>
              <w:t>pilnvaras kopija.</w:t>
            </w:r>
          </w:p>
        </w:tc>
      </w:tr>
      <w:tr w:rsidR="00646A2A" w:rsidTr="00046857">
        <w:trPr>
          <w:hidden/>
        </w:trPr>
        <w:tc>
          <w:tcPr>
            <w:tcW w:w="4990" w:type="dxa"/>
            <w:tcBorders>
              <w:top w:val="single" w:sz="4" w:space="0" w:color="auto"/>
              <w:left w:val="single" w:sz="4" w:space="0" w:color="auto"/>
              <w:bottom w:val="single" w:sz="4" w:space="0" w:color="auto"/>
              <w:right w:val="single" w:sz="4" w:space="0" w:color="auto"/>
            </w:tcBorders>
          </w:tcPr>
          <w:p w:rsidR="00646A2A" w:rsidRPr="003B34B0" w:rsidRDefault="00646A2A" w:rsidP="0010177B">
            <w:pPr>
              <w:pStyle w:val="Sarakstarindkopa"/>
              <w:numPr>
                <w:ilvl w:val="0"/>
                <w:numId w:val="2"/>
              </w:numPr>
              <w:rPr>
                <w:rFonts w:eastAsia="Calibri"/>
                <w:vanish/>
                <w:kern w:val="22"/>
                <w:sz w:val="24"/>
                <w:lang w:val="lv-LV" w:eastAsia="ar-SA"/>
              </w:rPr>
            </w:pPr>
          </w:p>
          <w:p w:rsidR="00646A2A" w:rsidRPr="003B34B0" w:rsidRDefault="00646A2A" w:rsidP="0010177B">
            <w:pPr>
              <w:pStyle w:val="Sarakstarindkopa"/>
              <w:numPr>
                <w:ilvl w:val="1"/>
                <w:numId w:val="2"/>
              </w:numPr>
              <w:rPr>
                <w:rFonts w:eastAsia="Calibri"/>
                <w:vanish/>
                <w:kern w:val="22"/>
                <w:sz w:val="24"/>
                <w:lang w:val="lv-LV" w:eastAsia="ar-SA"/>
              </w:rPr>
            </w:pPr>
          </w:p>
          <w:p w:rsidR="00646A2A" w:rsidRPr="003B34B0" w:rsidRDefault="00646A2A" w:rsidP="0010177B">
            <w:pPr>
              <w:pStyle w:val="Sarakstarindkopa"/>
              <w:numPr>
                <w:ilvl w:val="1"/>
                <w:numId w:val="2"/>
              </w:numPr>
              <w:rPr>
                <w:rFonts w:eastAsia="Calibri"/>
                <w:vanish/>
                <w:kern w:val="22"/>
                <w:sz w:val="24"/>
                <w:lang w:val="lv-LV" w:eastAsia="ar-SA"/>
              </w:rPr>
            </w:pPr>
          </w:p>
          <w:p w:rsidR="00646A2A" w:rsidRPr="003B34B0" w:rsidRDefault="00646A2A">
            <w:pPr>
              <w:rPr>
                <w:rFonts w:eastAsia="Calibri"/>
                <w:kern w:val="22"/>
                <w:sz w:val="24"/>
                <w:szCs w:val="24"/>
                <w:lang w:eastAsia="ar-SA"/>
              </w:rPr>
            </w:pPr>
            <w:r w:rsidRPr="003B34B0">
              <w:rPr>
                <w:rFonts w:eastAsia="Calibri"/>
                <w:b/>
                <w:kern w:val="22"/>
                <w:sz w:val="24"/>
                <w:szCs w:val="24"/>
                <w:lang w:eastAsia="ar-SA"/>
              </w:rPr>
              <w:t>3.4.3.</w:t>
            </w:r>
            <w:r w:rsidRPr="003B34B0">
              <w:rPr>
                <w:rFonts w:eastAsia="Calibri"/>
                <w:kern w:val="22"/>
                <w:sz w:val="24"/>
                <w:szCs w:val="24"/>
                <w:lang w:eastAsia="ar-SA"/>
              </w:rPr>
              <w:t xml:space="preserve"> Pretendents (tai skaitā pretendenta apakšuzņēmēji un katrs personu apvienības</w:t>
            </w:r>
            <w:r w:rsidR="00F37BCD">
              <w:rPr>
                <w:rFonts w:eastAsia="Calibri"/>
                <w:kern w:val="22"/>
                <w:sz w:val="24"/>
                <w:szCs w:val="24"/>
                <w:lang w:eastAsia="ar-SA"/>
              </w:rPr>
              <w:t xml:space="preserve"> un personālsabiedrības</w:t>
            </w:r>
            <w:r w:rsidRPr="003B34B0">
              <w:rPr>
                <w:rFonts w:eastAsia="Calibri"/>
                <w:kern w:val="22"/>
                <w:sz w:val="24"/>
                <w:szCs w:val="24"/>
                <w:lang w:eastAsia="ar-SA"/>
              </w:rPr>
              <w:t xml:space="preserve"> dalībnieks) ir reģistrēts </w:t>
            </w:r>
            <w:proofErr w:type="spellStart"/>
            <w:r w:rsidRPr="003B34B0">
              <w:rPr>
                <w:rFonts w:eastAsia="Calibri"/>
                <w:kern w:val="22"/>
                <w:sz w:val="24"/>
                <w:szCs w:val="24"/>
                <w:lang w:eastAsia="ar-SA"/>
              </w:rPr>
              <w:t>Būvkomersantu</w:t>
            </w:r>
            <w:proofErr w:type="spellEnd"/>
            <w:r w:rsidRPr="003B34B0">
              <w:rPr>
                <w:rFonts w:eastAsia="Calibri"/>
                <w:kern w:val="22"/>
                <w:sz w:val="24"/>
                <w:szCs w:val="24"/>
                <w:lang w:eastAsia="ar-SA"/>
              </w:rPr>
              <w:t xml:space="preserve"> reģistrā. </w:t>
            </w:r>
          </w:p>
        </w:tc>
        <w:tc>
          <w:tcPr>
            <w:tcW w:w="3969" w:type="dxa"/>
            <w:tcBorders>
              <w:top w:val="single" w:sz="4" w:space="0" w:color="auto"/>
              <w:left w:val="single" w:sz="4" w:space="0" w:color="auto"/>
              <w:bottom w:val="single" w:sz="4" w:space="0" w:color="auto"/>
              <w:right w:val="single" w:sz="4" w:space="0" w:color="auto"/>
            </w:tcBorders>
            <w:hideMark/>
          </w:tcPr>
          <w:p w:rsidR="00646A2A" w:rsidRPr="003B34B0" w:rsidRDefault="00646A2A">
            <w:pPr>
              <w:rPr>
                <w:kern w:val="22"/>
                <w:sz w:val="24"/>
                <w:szCs w:val="24"/>
                <w:lang w:eastAsia="ar-SA"/>
              </w:rPr>
            </w:pPr>
            <w:proofErr w:type="spellStart"/>
            <w:r w:rsidRPr="003B34B0">
              <w:rPr>
                <w:kern w:val="22"/>
                <w:sz w:val="24"/>
                <w:szCs w:val="24"/>
                <w:lang w:eastAsia="ar-SA"/>
              </w:rPr>
              <w:t>Būvkomersanta</w:t>
            </w:r>
            <w:proofErr w:type="spellEnd"/>
            <w:r w:rsidRPr="003B34B0">
              <w:rPr>
                <w:kern w:val="22"/>
                <w:sz w:val="24"/>
                <w:szCs w:val="24"/>
                <w:lang w:eastAsia="ar-SA"/>
              </w:rPr>
              <w:t xml:space="preserve"> reģistrācijas faktu Iepirkumu komisija pārbauda būvniecības informācijas sistēmas datu bāzē.   </w:t>
            </w:r>
          </w:p>
        </w:tc>
      </w:tr>
      <w:tr w:rsidR="00646A2A" w:rsidTr="00B26E2A">
        <w:trPr>
          <w:trHeight w:val="274"/>
        </w:trPr>
        <w:tc>
          <w:tcPr>
            <w:tcW w:w="4990" w:type="dxa"/>
            <w:tcBorders>
              <w:top w:val="single" w:sz="4" w:space="0" w:color="auto"/>
              <w:left w:val="single" w:sz="4" w:space="0" w:color="auto"/>
              <w:bottom w:val="single" w:sz="4" w:space="0" w:color="auto"/>
              <w:right w:val="single" w:sz="4" w:space="0" w:color="auto"/>
            </w:tcBorders>
            <w:shd w:val="clear" w:color="auto" w:fill="auto"/>
            <w:hideMark/>
          </w:tcPr>
          <w:p w:rsidR="00646A2A" w:rsidRPr="00387E04" w:rsidRDefault="00646A2A" w:rsidP="007B741E">
            <w:pPr>
              <w:pStyle w:val="Sarakstarindkopa"/>
              <w:numPr>
                <w:ilvl w:val="2"/>
                <w:numId w:val="38"/>
              </w:numPr>
              <w:ind w:left="0" w:firstLine="62"/>
              <w:rPr>
                <w:rFonts w:eastAsia="Calibri"/>
                <w:kern w:val="22"/>
                <w:sz w:val="24"/>
                <w:lang w:val="lv-LV" w:eastAsia="ar-SA"/>
              </w:rPr>
            </w:pPr>
            <w:r w:rsidRPr="0081528C">
              <w:rPr>
                <w:rFonts w:eastAsia="Calibri"/>
                <w:kern w:val="22"/>
                <w:sz w:val="24"/>
                <w:lang w:val="lv-LV" w:eastAsia="ar-SA"/>
              </w:rPr>
              <w:t>Pretendents kā ģenerāluzņēmējs</w:t>
            </w:r>
            <w:r w:rsidR="00A97828" w:rsidRPr="0081528C">
              <w:rPr>
                <w:rFonts w:eastAsia="Calibri"/>
                <w:kern w:val="22"/>
                <w:sz w:val="24"/>
                <w:u w:val="single"/>
                <w:lang w:val="lv-LV" w:eastAsia="ar-SA"/>
              </w:rPr>
              <w:t xml:space="preserve"> </w:t>
            </w:r>
            <w:r w:rsidRPr="0081528C">
              <w:rPr>
                <w:rFonts w:eastAsia="Calibri"/>
                <w:kern w:val="22"/>
                <w:sz w:val="24"/>
                <w:lang w:val="lv-LV" w:eastAsia="ar-SA"/>
              </w:rPr>
              <w:t>iepriekšējos trīs gados (201</w:t>
            </w:r>
            <w:r w:rsidR="002C55C3" w:rsidRPr="0081528C">
              <w:rPr>
                <w:rFonts w:eastAsia="Calibri"/>
                <w:kern w:val="22"/>
                <w:sz w:val="24"/>
                <w:lang w:val="lv-LV" w:eastAsia="ar-SA"/>
              </w:rPr>
              <w:t>4</w:t>
            </w:r>
            <w:r w:rsidRPr="0081528C">
              <w:rPr>
                <w:rFonts w:eastAsia="Calibri"/>
                <w:kern w:val="22"/>
                <w:sz w:val="24"/>
                <w:lang w:val="lv-LV" w:eastAsia="ar-SA"/>
              </w:rPr>
              <w:t>., 201</w:t>
            </w:r>
            <w:r w:rsidR="002C55C3" w:rsidRPr="0081528C">
              <w:rPr>
                <w:rFonts w:eastAsia="Calibri"/>
                <w:kern w:val="22"/>
                <w:sz w:val="24"/>
                <w:lang w:val="lv-LV" w:eastAsia="ar-SA"/>
              </w:rPr>
              <w:t>5</w:t>
            </w:r>
            <w:r w:rsidRPr="0081528C">
              <w:rPr>
                <w:rFonts w:eastAsia="Calibri"/>
                <w:kern w:val="22"/>
                <w:sz w:val="24"/>
                <w:lang w:val="lv-LV" w:eastAsia="ar-SA"/>
              </w:rPr>
              <w:t>., 201</w:t>
            </w:r>
            <w:r w:rsidR="002C55C3" w:rsidRPr="0081528C">
              <w:rPr>
                <w:rFonts w:eastAsia="Calibri"/>
                <w:kern w:val="22"/>
                <w:sz w:val="24"/>
                <w:lang w:val="lv-LV" w:eastAsia="ar-SA"/>
              </w:rPr>
              <w:t>6</w:t>
            </w:r>
            <w:r w:rsidRPr="0081528C">
              <w:rPr>
                <w:rFonts w:eastAsia="Calibri"/>
                <w:kern w:val="22"/>
                <w:sz w:val="24"/>
                <w:lang w:val="lv-LV" w:eastAsia="ar-SA"/>
              </w:rPr>
              <w:t>. un 201</w:t>
            </w:r>
            <w:r w:rsidR="002C55C3" w:rsidRPr="0081528C">
              <w:rPr>
                <w:rFonts w:eastAsia="Calibri"/>
                <w:kern w:val="22"/>
                <w:sz w:val="24"/>
                <w:lang w:val="lv-LV" w:eastAsia="ar-SA"/>
              </w:rPr>
              <w:t>7</w:t>
            </w:r>
            <w:r w:rsidRPr="0081528C">
              <w:rPr>
                <w:rFonts w:eastAsia="Calibri"/>
                <w:kern w:val="22"/>
                <w:sz w:val="24"/>
                <w:lang w:val="lv-LV" w:eastAsia="ar-SA"/>
              </w:rPr>
              <w:t>.</w:t>
            </w:r>
            <w:r w:rsidR="002C55C3" w:rsidRPr="0081528C">
              <w:rPr>
                <w:rFonts w:eastAsia="Calibri"/>
                <w:kern w:val="22"/>
                <w:sz w:val="24"/>
                <w:lang w:val="lv-LV" w:eastAsia="ar-SA"/>
              </w:rPr>
              <w:t xml:space="preserve"> </w:t>
            </w:r>
            <w:r w:rsidRPr="0081528C">
              <w:rPr>
                <w:rFonts w:eastAsia="Calibri"/>
                <w:kern w:val="22"/>
                <w:sz w:val="24"/>
                <w:lang w:val="lv-LV" w:eastAsia="ar-SA"/>
              </w:rPr>
              <w:t xml:space="preserve">gadā līdz piedāvājumu atvēršanas dienai) kvalitatīvi un atbilstoši pasūtītāja prasībām </w:t>
            </w:r>
            <w:r w:rsidR="00CF0A44" w:rsidRPr="0081528C">
              <w:rPr>
                <w:rFonts w:eastAsia="Calibri"/>
                <w:kern w:val="22"/>
                <w:sz w:val="24"/>
                <w:lang w:val="lv-LV" w:eastAsia="ar-SA"/>
              </w:rPr>
              <w:t xml:space="preserve">ir izstrādājis </w:t>
            </w:r>
            <w:r w:rsidR="00CF0A44" w:rsidRPr="00B26E2A">
              <w:rPr>
                <w:rFonts w:eastAsia="Calibri"/>
                <w:kern w:val="22"/>
                <w:sz w:val="24"/>
                <w:lang w:val="lv-LV" w:eastAsia="ar-SA"/>
              </w:rPr>
              <w:t xml:space="preserve">vismaz </w:t>
            </w:r>
            <w:r w:rsidR="007B741E">
              <w:rPr>
                <w:rFonts w:eastAsia="Calibri"/>
                <w:kern w:val="22"/>
                <w:sz w:val="24"/>
                <w:lang w:val="lv-LV" w:eastAsia="ar-SA"/>
              </w:rPr>
              <w:t>1</w:t>
            </w:r>
            <w:r w:rsidR="00CF0A44" w:rsidRPr="00B26E2A">
              <w:rPr>
                <w:rFonts w:eastAsia="Calibri"/>
                <w:kern w:val="22"/>
                <w:sz w:val="24"/>
                <w:lang w:val="lv-LV" w:eastAsia="ar-SA"/>
              </w:rPr>
              <w:t xml:space="preserve"> (</w:t>
            </w:r>
            <w:r w:rsidR="007B741E">
              <w:rPr>
                <w:rFonts w:eastAsia="Calibri"/>
                <w:kern w:val="22"/>
                <w:sz w:val="24"/>
                <w:lang w:val="lv-LV" w:eastAsia="ar-SA"/>
              </w:rPr>
              <w:t>vienu</w:t>
            </w:r>
            <w:r w:rsidR="00CF0A44" w:rsidRPr="00B26E2A">
              <w:rPr>
                <w:rFonts w:eastAsia="Calibri"/>
                <w:kern w:val="22"/>
                <w:sz w:val="24"/>
                <w:lang w:val="lv-LV" w:eastAsia="ar-SA"/>
              </w:rPr>
              <w:t>) būvju pārbūves</w:t>
            </w:r>
            <w:r w:rsidR="00CF0A44" w:rsidRPr="00387E04">
              <w:rPr>
                <w:rFonts w:eastAsia="Calibri"/>
                <w:kern w:val="22"/>
                <w:sz w:val="24"/>
                <w:lang w:val="lv-LV" w:eastAsia="ar-SA"/>
              </w:rPr>
              <w:t xml:space="preserve"> </w:t>
            </w:r>
            <w:r w:rsidR="00387E04" w:rsidRPr="00387E04">
              <w:rPr>
                <w:rFonts w:eastAsia="Calibri"/>
                <w:kern w:val="22"/>
                <w:sz w:val="24"/>
                <w:lang w:val="lv-LV" w:eastAsia="ar-SA"/>
              </w:rPr>
              <w:t>būv</w:t>
            </w:r>
            <w:r w:rsidR="00C76B2A">
              <w:rPr>
                <w:rFonts w:eastAsia="Calibri"/>
                <w:kern w:val="22"/>
                <w:sz w:val="24"/>
                <w:lang w:val="lv-LV" w:eastAsia="ar-SA"/>
              </w:rPr>
              <w:t xml:space="preserve">projektu </w:t>
            </w:r>
            <w:r w:rsidR="00B26E2A" w:rsidRPr="00B26E2A">
              <w:rPr>
                <w:rFonts w:eastAsia="Calibri"/>
                <w:kern w:val="22"/>
                <w:sz w:val="24"/>
                <w:lang w:val="lv-LV" w:eastAsia="ar-SA"/>
              </w:rPr>
              <w:t>(</w:t>
            </w:r>
            <w:r w:rsidR="00B26E2A">
              <w:rPr>
                <w:rFonts w:eastAsia="Calibri"/>
                <w:kern w:val="22"/>
                <w:sz w:val="24"/>
                <w:lang w:val="lv-LV" w:eastAsia="ar-SA"/>
              </w:rPr>
              <w:t xml:space="preserve">būves </w:t>
            </w:r>
            <w:r w:rsidR="00B26E2A" w:rsidRPr="00B26E2A">
              <w:rPr>
                <w:rFonts w:eastAsia="Calibri"/>
                <w:kern w:val="22"/>
                <w:sz w:val="24"/>
                <w:lang w:val="lv-LV" w:eastAsia="ar-SA"/>
              </w:rPr>
              <w:t>klasifikācijas kods 1262 vai 1263)</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646A2A" w:rsidRPr="003B34B0" w:rsidRDefault="00CF0A44" w:rsidP="0081528C">
            <w:pPr>
              <w:rPr>
                <w:kern w:val="22"/>
                <w:sz w:val="24"/>
                <w:szCs w:val="24"/>
                <w:lang w:eastAsia="ar-SA"/>
              </w:rPr>
            </w:pPr>
            <w:r w:rsidRPr="00CF0A44">
              <w:rPr>
                <w:kern w:val="22"/>
                <w:sz w:val="24"/>
                <w:szCs w:val="24"/>
                <w:lang w:eastAsia="ar-SA"/>
              </w:rPr>
              <w:t>Pretendenta pēdējo 3 (trīs</w:t>
            </w:r>
            <w:r w:rsidR="00387E04">
              <w:rPr>
                <w:kern w:val="22"/>
                <w:sz w:val="24"/>
                <w:szCs w:val="24"/>
                <w:lang w:eastAsia="ar-SA"/>
              </w:rPr>
              <w:t xml:space="preserve">) gadu laikā veikto </w:t>
            </w:r>
            <w:r w:rsidRPr="00CA0D30">
              <w:rPr>
                <w:kern w:val="22"/>
                <w:sz w:val="24"/>
                <w:szCs w:val="24"/>
                <w:lang w:eastAsia="ar-SA"/>
              </w:rPr>
              <w:t xml:space="preserve">projektēšanas darbu saraksts saskaņā ar 4. pielikumu. </w:t>
            </w:r>
          </w:p>
        </w:tc>
      </w:tr>
      <w:tr w:rsidR="00646A2A" w:rsidTr="00695DF7">
        <w:trPr>
          <w:trHeight w:val="557"/>
        </w:trPr>
        <w:tc>
          <w:tcPr>
            <w:tcW w:w="4990" w:type="dxa"/>
            <w:tcBorders>
              <w:top w:val="single" w:sz="4" w:space="0" w:color="auto"/>
              <w:left w:val="single" w:sz="4" w:space="0" w:color="auto"/>
              <w:bottom w:val="single" w:sz="4" w:space="0" w:color="auto"/>
              <w:right w:val="single" w:sz="4" w:space="0" w:color="auto"/>
            </w:tcBorders>
            <w:shd w:val="clear" w:color="auto" w:fill="auto"/>
            <w:hideMark/>
          </w:tcPr>
          <w:p w:rsidR="00CF0A44" w:rsidRPr="00387E04" w:rsidRDefault="00CF0A44" w:rsidP="00582E72">
            <w:pPr>
              <w:pStyle w:val="Sarakstarindkopa"/>
              <w:numPr>
                <w:ilvl w:val="2"/>
                <w:numId w:val="16"/>
              </w:numPr>
              <w:ind w:left="0" w:firstLine="0"/>
              <w:rPr>
                <w:rFonts w:eastAsia="Calibri"/>
                <w:kern w:val="22"/>
                <w:sz w:val="24"/>
                <w:lang w:val="lv-LV" w:eastAsia="ar-SA"/>
              </w:rPr>
            </w:pPr>
            <w:r w:rsidRPr="00387E04">
              <w:rPr>
                <w:rFonts w:eastAsia="Calibri"/>
                <w:kern w:val="22"/>
                <w:sz w:val="24"/>
                <w:lang w:val="lv-LV" w:eastAsia="ar-SA"/>
              </w:rPr>
              <w:t>Pretendents var nodrošināt šādu speciālistu piesaisti:</w:t>
            </w:r>
          </w:p>
          <w:p w:rsidR="00CF0A44" w:rsidRPr="00B26E2A" w:rsidRDefault="00CF0A44" w:rsidP="00582E72">
            <w:pPr>
              <w:pStyle w:val="Sarakstarindkopa"/>
              <w:numPr>
                <w:ilvl w:val="3"/>
                <w:numId w:val="16"/>
              </w:numPr>
              <w:ind w:left="488" w:hanging="438"/>
              <w:rPr>
                <w:rFonts w:eastAsia="Calibri"/>
                <w:kern w:val="22"/>
                <w:sz w:val="24"/>
                <w:lang w:val="lv-LV" w:eastAsia="ar-SA"/>
              </w:rPr>
            </w:pPr>
            <w:r w:rsidRPr="00387E04">
              <w:rPr>
                <w:rFonts w:eastAsia="Calibri"/>
                <w:kern w:val="22"/>
                <w:sz w:val="24"/>
                <w:lang w:val="lv-LV" w:eastAsia="ar-SA"/>
              </w:rPr>
              <w:t>projekta vadītājs, arhitekts vai būvinženieris</w:t>
            </w:r>
            <w:r w:rsidR="00E87F7A">
              <w:rPr>
                <w:rFonts w:eastAsia="Calibri"/>
                <w:kern w:val="22"/>
                <w:sz w:val="24"/>
                <w:lang w:val="lv-LV" w:eastAsia="ar-SA"/>
              </w:rPr>
              <w:t xml:space="preserve">, kurš atbilst šādām minimālajām prasībām: Iepriekšējo 3 (trīs) gadu laikā </w:t>
            </w:r>
            <w:r w:rsidR="00E87F7A" w:rsidRPr="00387E04">
              <w:rPr>
                <w:rFonts w:eastAsia="Calibri"/>
                <w:kern w:val="22"/>
                <w:sz w:val="24"/>
                <w:lang w:val="lv-LV" w:eastAsia="ar-SA"/>
              </w:rPr>
              <w:t xml:space="preserve">(2014., 2015., 2016. un 2017. gadā līdz piedāvājumu atvēršanas dienai) </w:t>
            </w:r>
            <w:r w:rsidR="00E87F7A">
              <w:rPr>
                <w:rFonts w:eastAsia="Calibri"/>
                <w:kern w:val="22"/>
                <w:sz w:val="24"/>
                <w:lang w:val="lv-LV" w:eastAsia="ar-SA"/>
              </w:rPr>
              <w:t>ir</w:t>
            </w:r>
            <w:r w:rsidR="00200A19">
              <w:rPr>
                <w:rFonts w:eastAsia="Calibri"/>
                <w:kern w:val="22"/>
                <w:sz w:val="24"/>
                <w:lang w:val="lv-LV" w:eastAsia="ar-SA"/>
              </w:rPr>
              <w:t xml:space="preserve"> </w:t>
            </w:r>
            <w:r w:rsidR="00E87F7A">
              <w:rPr>
                <w:rFonts w:eastAsia="Calibri"/>
                <w:kern w:val="22"/>
                <w:sz w:val="24"/>
                <w:lang w:val="lv-LV" w:eastAsia="ar-SA"/>
              </w:rPr>
              <w:t xml:space="preserve">piedalījies </w:t>
            </w:r>
            <w:r w:rsidR="00E87F7A" w:rsidRPr="00B26E2A">
              <w:rPr>
                <w:rFonts w:eastAsia="Calibri"/>
                <w:kern w:val="22"/>
                <w:sz w:val="24"/>
                <w:lang w:val="lv-LV" w:eastAsia="ar-SA"/>
              </w:rPr>
              <w:t xml:space="preserve">vismaz </w:t>
            </w:r>
            <w:r w:rsidR="007B741E">
              <w:rPr>
                <w:rFonts w:eastAsia="Calibri"/>
                <w:kern w:val="22"/>
                <w:sz w:val="24"/>
                <w:lang w:val="lv-LV" w:eastAsia="ar-SA"/>
              </w:rPr>
              <w:t>1</w:t>
            </w:r>
            <w:r w:rsidR="00E87F7A" w:rsidRPr="00B26E2A">
              <w:rPr>
                <w:rFonts w:eastAsia="Calibri"/>
                <w:kern w:val="22"/>
                <w:sz w:val="24"/>
                <w:lang w:val="lv-LV" w:eastAsia="ar-SA"/>
              </w:rPr>
              <w:t xml:space="preserve"> līdzvērtīga rakstura un </w:t>
            </w:r>
            <w:r w:rsidR="00C76B2A" w:rsidRPr="00B26E2A">
              <w:rPr>
                <w:rFonts w:eastAsia="Calibri"/>
                <w:kern w:val="22"/>
                <w:sz w:val="24"/>
                <w:lang w:val="lv-LV" w:eastAsia="ar-SA"/>
              </w:rPr>
              <w:t>nozīmes</w:t>
            </w:r>
            <w:r w:rsidR="00695DF7" w:rsidRPr="00B26E2A">
              <w:rPr>
                <w:rFonts w:eastAsia="Calibri"/>
                <w:kern w:val="22"/>
                <w:sz w:val="24"/>
                <w:lang w:val="lv-LV" w:eastAsia="ar-SA"/>
              </w:rPr>
              <w:t>*</w:t>
            </w:r>
            <w:r w:rsidR="00E87F7A" w:rsidRPr="00B26E2A">
              <w:rPr>
                <w:rFonts w:eastAsia="Calibri"/>
                <w:kern w:val="22"/>
                <w:sz w:val="24"/>
                <w:lang w:val="lv-LV" w:eastAsia="ar-SA"/>
              </w:rPr>
              <w:t xml:space="preserve"> būvprojekt</w:t>
            </w:r>
            <w:r w:rsidR="007B741E">
              <w:rPr>
                <w:rFonts w:eastAsia="Calibri"/>
                <w:kern w:val="22"/>
                <w:sz w:val="24"/>
                <w:lang w:val="lv-LV" w:eastAsia="ar-SA"/>
              </w:rPr>
              <w:t>a</w:t>
            </w:r>
            <w:r w:rsidR="00E87F7A" w:rsidRPr="00B26E2A">
              <w:rPr>
                <w:rFonts w:eastAsia="Calibri"/>
                <w:kern w:val="22"/>
                <w:sz w:val="24"/>
                <w:lang w:val="lv-LV" w:eastAsia="ar-SA"/>
              </w:rPr>
              <w:t xml:space="preserve"> izstrādē kā arhitekts vai būvinženieris, un veicis arī</w:t>
            </w:r>
            <w:r w:rsidR="00200A19" w:rsidRPr="00B26E2A">
              <w:rPr>
                <w:rFonts w:eastAsia="Calibri"/>
                <w:kern w:val="22"/>
                <w:sz w:val="24"/>
                <w:lang w:val="lv-LV" w:eastAsia="ar-SA"/>
              </w:rPr>
              <w:t xml:space="preserve"> interjera projekt</w:t>
            </w:r>
            <w:r w:rsidR="00E87F7A" w:rsidRPr="00B26E2A">
              <w:rPr>
                <w:rFonts w:eastAsia="Calibri"/>
                <w:kern w:val="22"/>
                <w:sz w:val="24"/>
                <w:lang w:val="lv-LV" w:eastAsia="ar-SA"/>
              </w:rPr>
              <w:t>a</w:t>
            </w:r>
            <w:r w:rsidR="00200A19" w:rsidRPr="00B26E2A">
              <w:rPr>
                <w:rFonts w:eastAsia="Calibri"/>
                <w:kern w:val="22"/>
                <w:sz w:val="24"/>
                <w:lang w:val="lv-LV" w:eastAsia="ar-SA"/>
              </w:rPr>
              <w:t xml:space="preserve"> izstrād</w:t>
            </w:r>
            <w:r w:rsidR="00E87F7A" w:rsidRPr="00B26E2A">
              <w:rPr>
                <w:rFonts w:eastAsia="Calibri"/>
                <w:kern w:val="22"/>
                <w:sz w:val="24"/>
                <w:lang w:val="lv-LV" w:eastAsia="ar-SA"/>
              </w:rPr>
              <w:t>i</w:t>
            </w:r>
            <w:r w:rsidRPr="00B26E2A">
              <w:rPr>
                <w:rFonts w:eastAsia="Calibri"/>
                <w:kern w:val="22"/>
                <w:sz w:val="24"/>
                <w:lang w:val="lv-LV" w:eastAsia="ar-SA"/>
              </w:rPr>
              <w:t xml:space="preserve">; </w:t>
            </w:r>
          </w:p>
          <w:p w:rsidR="00CF0A44" w:rsidRPr="00387E04" w:rsidRDefault="00CF0A44" w:rsidP="00582E72">
            <w:pPr>
              <w:pStyle w:val="Sarakstarindkopa"/>
              <w:numPr>
                <w:ilvl w:val="3"/>
                <w:numId w:val="16"/>
              </w:numPr>
              <w:ind w:left="488" w:hanging="438"/>
              <w:rPr>
                <w:rFonts w:eastAsia="Calibri"/>
                <w:kern w:val="22"/>
                <w:sz w:val="24"/>
                <w:lang w:val="lv-LV" w:eastAsia="ar-SA"/>
              </w:rPr>
            </w:pPr>
            <w:r w:rsidRPr="00387E04">
              <w:rPr>
                <w:rFonts w:eastAsia="Calibri"/>
                <w:kern w:val="22"/>
                <w:sz w:val="24"/>
                <w:lang w:val="lv-LV" w:eastAsia="ar-SA"/>
              </w:rPr>
              <w:t>ēku konstrukciju projektētājs</w:t>
            </w:r>
            <w:r w:rsidR="00695DF7">
              <w:rPr>
                <w:rFonts w:eastAsia="Calibri"/>
                <w:kern w:val="22"/>
                <w:sz w:val="24"/>
                <w:lang w:val="lv-LV" w:eastAsia="ar-SA"/>
              </w:rPr>
              <w:t xml:space="preserve">, kurš atbilst šādām minimālajām prasībām: Iepriekšējo 3 (trīs) gadu laikā </w:t>
            </w:r>
            <w:r w:rsidR="00695DF7" w:rsidRPr="00387E04">
              <w:rPr>
                <w:rFonts w:eastAsia="Calibri"/>
                <w:kern w:val="22"/>
                <w:sz w:val="24"/>
                <w:lang w:val="lv-LV" w:eastAsia="ar-SA"/>
              </w:rPr>
              <w:t xml:space="preserve">(2014., 2015., 2016. un 2017. gadā līdz piedāvājumu atvēršanas dienai) </w:t>
            </w:r>
            <w:r w:rsidR="00695DF7">
              <w:rPr>
                <w:rFonts w:eastAsia="Calibri"/>
                <w:kern w:val="22"/>
                <w:sz w:val="24"/>
                <w:lang w:val="lv-LV" w:eastAsia="ar-SA"/>
              </w:rPr>
              <w:t xml:space="preserve">ir piedalījies </w:t>
            </w:r>
            <w:r w:rsidR="00695DF7" w:rsidRPr="00B26E2A">
              <w:rPr>
                <w:rFonts w:eastAsia="Calibri"/>
                <w:kern w:val="22"/>
                <w:sz w:val="24"/>
                <w:lang w:val="lv-LV" w:eastAsia="ar-SA"/>
              </w:rPr>
              <w:t xml:space="preserve">vismaz </w:t>
            </w:r>
            <w:r w:rsidR="007B741E">
              <w:rPr>
                <w:rFonts w:eastAsia="Calibri"/>
                <w:kern w:val="22"/>
                <w:sz w:val="24"/>
                <w:lang w:val="lv-LV" w:eastAsia="ar-SA"/>
              </w:rPr>
              <w:t>1</w:t>
            </w:r>
            <w:r w:rsidR="00695DF7">
              <w:rPr>
                <w:rFonts w:eastAsia="Calibri"/>
                <w:kern w:val="22"/>
                <w:sz w:val="24"/>
                <w:lang w:val="lv-LV" w:eastAsia="ar-SA"/>
              </w:rPr>
              <w:t xml:space="preserve"> līdzvērtīga rakstura </w:t>
            </w:r>
            <w:r w:rsidR="00695DF7" w:rsidRPr="00B26E2A">
              <w:rPr>
                <w:rFonts w:eastAsia="Calibri"/>
                <w:kern w:val="22"/>
                <w:sz w:val="24"/>
                <w:lang w:val="lv-LV" w:eastAsia="ar-SA"/>
              </w:rPr>
              <w:t xml:space="preserve">un </w:t>
            </w:r>
            <w:r w:rsidR="00C76B2A" w:rsidRPr="00B26E2A">
              <w:rPr>
                <w:rFonts w:eastAsia="Calibri"/>
                <w:kern w:val="22"/>
                <w:sz w:val="24"/>
                <w:lang w:val="lv-LV" w:eastAsia="ar-SA"/>
              </w:rPr>
              <w:t>nozīmes</w:t>
            </w:r>
            <w:r w:rsidR="00695DF7">
              <w:rPr>
                <w:rFonts w:eastAsia="Calibri"/>
                <w:kern w:val="22"/>
                <w:sz w:val="24"/>
                <w:lang w:val="lv-LV" w:eastAsia="ar-SA"/>
              </w:rPr>
              <w:t>* būvprojekt</w:t>
            </w:r>
            <w:r w:rsidR="007B741E">
              <w:rPr>
                <w:rFonts w:eastAsia="Calibri"/>
                <w:kern w:val="22"/>
                <w:sz w:val="24"/>
                <w:lang w:val="lv-LV" w:eastAsia="ar-SA"/>
              </w:rPr>
              <w:t>a</w:t>
            </w:r>
            <w:r w:rsidR="00695DF7">
              <w:rPr>
                <w:rFonts w:eastAsia="Calibri"/>
                <w:kern w:val="22"/>
                <w:sz w:val="24"/>
                <w:lang w:val="lv-LV" w:eastAsia="ar-SA"/>
              </w:rPr>
              <w:t xml:space="preserve"> izstrādē kā ēku konstrukciju projektētājs</w:t>
            </w:r>
            <w:r w:rsidRPr="00387E04">
              <w:rPr>
                <w:rFonts w:eastAsia="Calibri"/>
                <w:kern w:val="22"/>
                <w:sz w:val="24"/>
                <w:lang w:val="lv-LV" w:eastAsia="ar-SA"/>
              </w:rPr>
              <w:t>;</w:t>
            </w:r>
          </w:p>
          <w:p w:rsidR="00CF0A44" w:rsidRPr="00387E04" w:rsidRDefault="00CF0A44" w:rsidP="00582E72">
            <w:pPr>
              <w:pStyle w:val="Sarakstarindkopa"/>
              <w:numPr>
                <w:ilvl w:val="3"/>
                <w:numId w:val="16"/>
              </w:numPr>
              <w:ind w:left="488" w:hanging="438"/>
              <w:rPr>
                <w:rFonts w:eastAsia="Calibri"/>
                <w:kern w:val="22"/>
                <w:sz w:val="24"/>
                <w:lang w:val="lv-LV" w:eastAsia="ar-SA"/>
              </w:rPr>
            </w:pPr>
            <w:r w:rsidRPr="00387E04">
              <w:rPr>
                <w:rFonts w:eastAsia="Calibri"/>
                <w:kern w:val="22"/>
                <w:sz w:val="24"/>
                <w:lang w:val="lv-LV" w:eastAsia="ar-SA"/>
              </w:rPr>
              <w:t>siltumapgādes un ventilācijas sistēmu projektētājs</w:t>
            </w:r>
            <w:r w:rsidR="00695DF7">
              <w:rPr>
                <w:rFonts w:eastAsia="Calibri"/>
                <w:kern w:val="22"/>
                <w:sz w:val="24"/>
                <w:lang w:val="lv-LV" w:eastAsia="ar-SA"/>
              </w:rPr>
              <w:t xml:space="preserve">, kurš atbilst šādām minimālajām prasībām: Iepriekšējo 3 (trīs) gadu laikā </w:t>
            </w:r>
            <w:r w:rsidR="00695DF7" w:rsidRPr="00387E04">
              <w:rPr>
                <w:rFonts w:eastAsia="Calibri"/>
                <w:kern w:val="22"/>
                <w:sz w:val="24"/>
                <w:lang w:val="lv-LV" w:eastAsia="ar-SA"/>
              </w:rPr>
              <w:t xml:space="preserve">(2014., 2015., 2016. un 2017. gadā līdz piedāvājumu atvēršanas dienai) </w:t>
            </w:r>
            <w:r w:rsidR="00695DF7">
              <w:rPr>
                <w:rFonts w:eastAsia="Calibri"/>
                <w:kern w:val="22"/>
                <w:sz w:val="24"/>
                <w:lang w:val="lv-LV" w:eastAsia="ar-SA"/>
              </w:rPr>
              <w:t xml:space="preserve">ir piedalījies </w:t>
            </w:r>
            <w:r w:rsidR="00695DF7" w:rsidRPr="00B26E2A">
              <w:rPr>
                <w:rFonts w:eastAsia="Calibri"/>
                <w:kern w:val="22"/>
                <w:sz w:val="24"/>
                <w:lang w:val="lv-LV" w:eastAsia="ar-SA"/>
              </w:rPr>
              <w:t xml:space="preserve">vismaz </w:t>
            </w:r>
            <w:r w:rsidR="007B741E">
              <w:rPr>
                <w:rFonts w:eastAsia="Calibri"/>
                <w:kern w:val="22"/>
                <w:sz w:val="24"/>
                <w:lang w:val="lv-LV" w:eastAsia="ar-SA"/>
              </w:rPr>
              <w:t>1</w:t>
            </w:r>
            <w:r w:rsidR="00695DF7" w:rsidRPr="00B26E2A">
              <w:rPr>
                <w:rFonts w:eastAsia="Calibri"/>
                <w:kern w:val="22"/>
                <w:sz w:val="24"/>
                <w:lang w:val="lv-LV" w:eastAsia="ar-SA"/>
              </w:rPr>
              <w:t xml:space="preserve"> līdzvērtīga rakstura un </w:t>
            </w:r>
            <w:r w:rsidR="00C76B2A" w:rsidRPr="00B26E2A">
              <w:rPr>
                <w:rFonts w:eastAsia="Calibri"/>
                <w:kern w:val="22"/>
                <w:sz w:val="24"/>
                <w:lang w:val="lv-LV" w:eastAsia="ar-SA"/>
              </w:rPr>
              <w:t>nozīmes</w:t>
            </w:r>
            <w:r w:rsidR="00695DF7" w:rsidRPr="00B26E2A">
              <w:rPr>
                <w:rFonts w:eastAsia="Calibri"/>
                <w:kern w:val="22"/>
                <w:sz w:val="24"/>
                <w:lang w:val="lv-LV" w:eastAsia="ar-SA"/>
              </w:rPr>
              <w:t>* būvprojekt</w:t>
            </w:r>
            <w:r w:rsidR="007B741E">
              <w:rPr>
                <w:rFonts w:eastAsia="Calibri"/>
                <w:kern w:val="22"/>
                <w:sz w:val="24"/>
                <w:lang w:val="lv-LV" w:eastAsia="ar-SA"/>
              </w:rPr>
              <w:t>a</w:t>
            </w:r>
            <w:r w:rsidR="00695DF7">
              <w:rPr>
                <w:rFonts w:eastAsia="Calibri"/>
                <w:kern w:val="22"/>
                <w:sz w:val="24"/>
                <w:lang w:val="lv-LV" w:eastAsia="ar-SA"/>
              </w:rPr>
              <w:t xml:space="preserve"> izstrādē kā siltumapgādes un ventilācijas sistēmu projektētājs</w:t>
            </w:r>
            <w:r w:rsidRPr="00387E04">
              <w:rPr>
                <w:rFonts w:eastAsia="Calibri"/>
                <w:kern w:val="22"/>
                <w:sz w:val="24"/>
                <w:lang w:val="lv-LV" w:eastAsia="ar-SA"/>
              </w:rPr>
              <w:t>;</w:t>
            </w:r>
          </w:p>
          <w:p w:rsidR="00CF0A44" w:rsidRPr="00387E04" w:rsidRDefault="00CF0A44" w:rsidP="00582E72">
            <w:pPr>
              <w:pStyle w:val="Sarakstarindkopa"/>
              <w:numPr>
                <w:ilvl w:val="3"/>
                <w:numId w:val="16"/>
              </w:numPr>
              <w:ind w:left="488" w:hanging="438"/>
              <w:rPr>
                <w:rFonts w:eastAsia="Calibri"/>
                <w:kern w:val="22"/>
                <w:sz w:val="24"/>
                <w:lang w:val="lv-LV" w:eastAsia="ar-SA"/>
              </w:rPr>
            </w:pPr>
            <w:r w:rsidRPr="00387E04">
              <w:rPr>
                <w:rFonts w:eastAsia="Calibri"/>
                <w:kern w:val="22"/>
                <w:sz w:val="24"/>
                <w:lang w:val="lv-LV" w:eastAsia="ar-SA"/>
              </w:rPr>
              <w:t>ūdensapgādes un kanalizācijas sistēmu projektētājs</w:t>
            </w:r>
            <w:r w:rsidR="00695DF7">
              <w:rPr>
                <w:rFonts w:eastAsia="Calibri"/>
                <w:kern w:val="22"/>
                <w:sz w:val="24"/>
                <w:lang w:val="lv-LV" w:eastAsia="ar-SA"/>
              </w:rPr>
              <w:t xml:space="preserve">, kurš atbilst šādām minimālajām prasībām: Iepriekšējo 3 (trīs) gadu laikā </w:t>
            </w:r>
            <w:r w:rsidR="00695DF7" w:rsidRPr="00387E04">
              <w:rPr>
                <w:rFonts w:eastAsia="Calibri"/>
                <w:kern w:val="22"/>
                <w:sz w:val="24"/>
                <w:lang w:val="lv-LV" w:eastAsia="ar-SA"/>
              </w:rPr>
              <w:t xml:space="preserve">(2014., 2015., 2016. un 2017. gadā līdz piedāvājumu atvēršanas dienai) </w:t>
            </w:r>
            <w:r w:rsidR="00695DF7">
              <w:rPr>
                <w:rFonts w:eastAsia="Calibri"/>
                <w:kern w:val="22"/>
                <w:sz w:val="24"/>
                <w:lang w:val="lv-LV" w:eastAsia="ar-SA"/>
              </w:rPr>
              <w:t xml:space="preserve">ir piedalījies </w:t>
            </w:r>
            <w:r w:rsidR="00695DF7" w:rsidRPr="00B26E2A">
              <w:rPr>
                <w:rFonts w:eastAsia="Calibri"/>
                <w:kern w:val="22"/>
                <w:sz w:val="24"/>
                <w:lang w:val="lv-LV" w:eastAsia="ar-SA"/>
              </w:rPr>
              <w:t xml:space="preserve">vismaz </w:t>
            </w:r>
            <w:r w:rsidR="007B741E">
              <w:rPr>
                <w:rFonts w:eastAsia="Calibri"/>
                <w:kern w:val="22"/>
                <w:sz w:val="24"/>
                <w:lang w:val="lv-LV" w:eastAsia="ar-SA"/>
              </w:rPr>
              <w:t>1</w:t>
            </w:r>
            <w:r w:rsidR="00695DF7" w:rsidRPr="00B26E2A">
              <w:rPr>
                <w:rFonts w:eastAsia="Calibri"/>
                <w:kern w:val="22"/>
                <w:sz w:val="24"/>
                <w:lang w:val="lv-LV" w:eastAsia="ar-SA"/>
              </w:rPr>
              <w:t xml:space="preserve"> līdzvērtīga</w:t>
            </w:r>
            <w:r w:rsidR="00695DF7">
              <w:rPr>
                <w:rFonts w:eastAsia="Calibri"/>
                <w:kern w:val="22"/>
                <w:sz w:val="24"/>
                <w:lang w:val="lv-LV" w:eastAsia="ar-SA"/>
              </w:rPr>
              <w:t xml:space="preserve"> rakstura un </w:t>
            </w:r>
            <w:r w:rsidR="00C76B2A" w:rsidRPr="00B26E2A">
              <w:rPr>
                <w:rFonts w:eastAsia="Calibri"/>
                <w:kern w:val="22"/>
                <w:sz w:val="24"/>
                <w:lang w:val="lv-LV" w:eastAsia="ar-SA"/>
              </w:rPr>
              <w:lastRenderedPageBreak/>
              <w:t>nozīmes</w:t>
            </w:r>
            <w:r w:rsidR="00695DF7" w:rsidRPr="00B26E2A">
              <w:rPr>
                <w:rFonts w:eastAsia="Calibri"/>
                <w:kern w:val="22"/>
                <w:sz w:val="24"/>
                <w:lang w:val="lv-LV" w:eastAsia="ar-SA"/>
              </w:rPr>
              <w:t xml:space="preserve">* </w:t>
            </w:r>
            <w:r w:rsidR="00695DF7">
              <w:rPr>
                <w:rFonts w:eastAsia="Calibri"/>
                <w:kern w:val="22"/>
                <w:sz w:val="24"/>
                <w:lang w:val="lv-LV" w:eastAsia="ar-SA"/>
              </w:rPr>
              <w:t>būvprojekt</w:t>
            </w:r>
            <w:r w:rsidR="007B741E">
              <w:rPr>
                <w:rFonts w:eastAsia="Calibri"/>
                <w:kern w:val="22"/>
                <w:sz w:val="24"/>
                <w:lang w:val="lv-LV" w:eastAsia="ar-SA"/>
              </w:rPr>
              <w:t>a</w:t>
            </w:r>
            <w:r w:rsidR="00695DF7">
              <w:rPr>
                <w:rFonts w:eastAsia="Calibri"/>
                <w:kern w:val="22"/>
                <w:sz w:val="24"/>
                <w:lang w:val="lv-LV" w:eastAsia="ar-SA"/>
              </w:rPr>
              <w:t xml:space="preserve"> izstrādē kā ūdensapgādes un kanalizācijas sistēmu projektētājs</w:t>
            </w:r>
            <w:r w:rsidRPr="00387E04">
              <w:rPr>
                <w:rFonts w:eastAsia="Calibri"/>
                <w:kern w:val="22"/>
                <w:sz w:val="24"/>
                <w:lang w:val="lv-LV" w:eastAsia="ar-SA"/>
              </w:rPr>
              <w:t>;</w:t>
            </w:r>
          </w:p>
          <w:p w:rsidR="00CF0A44" w:rsidRPr="00387E04" w:rsidRDefault="00CF0A44" w:rsidP="00582E72">
            <w:pPr>
              <w:pStyle w:val="Sarakstarindkopa"/>
              <w:numPr>
                <w:ilvl w:val="3"/>
                <w:numId w:val="16"/>
              </w:numPr>
              <w:ind w:left="488" w:hanging="438"/>
              <w:rPr>
                <w:rFonts w:eastAsia="Calibri"/>
                <w:kern w:val="22"/>
                <w:sz w:val="24"/>
                <w:lang w:val="lv-LV" w:eastAsia="ar-SA"/>
              </w:rPr>
            </w:pPr>
            <w:r w:rsidRPr="00387E04">
              <w:rPr>
                <w:rFonts w:eastAsia="Calibri"/>
                <w:kern w:val="22"/>
                <w:sz w:val="24"/>
                <w:lang w:val="lv-LV" w:eastAsia="ar-SA"/>
              </w:rPr>
              <w:t>ēku elektroietaišu projektētājs</w:t>
            </w:r>
            <w:r w:rsidR="00695DF7">
              <w:rPr>
                <w:rFonts w:eastAsia="Calibri"/>
                <w:kern w:val="22"/>
                <w:sz w:val="24"/>
                <w:lang w:val="lv-LV" w:eastAsia="ar-SA"/>
              </w:rPr>
              <w:t xml:space="preserve">, kurš atbilst šādām minimālajām prasībām: Iepriekšējo 3 (trīs) gadu laikā </w:t>
            </w:r>
            <w:r w:rsidR="00695DF7" w:rsidRPr="00387E04">
              <w:rPr>
                <w:rFonts w:eastAsia="Calibri"/>
                <w:kern w:val="22"/>
                <w:sz w:val="24"/>
                <w:lang w:val="lv-LV" w:eastAsia="ar-SA"/>
              </w:rPr>
              <w:t xml:space="preserve">(2014., 2015., 2016. un 2017. gadā līdz </w:t>
            </w:r>
            <w:r w:rsidR="00695DF7" w:rsidRPr="00B26E2A">
              <w:rPr>
                <w:rFonts w:eastAsia="Calibri"/>
                <w:kern w:val="22"/>
                <w:sz w:val="24"/>
                <w:lang w:val="lv-LV" w:eastAsia="ar-SA"/>
              </w:rPr>
              <w:t xml:space="preserve">piedāvājumu atvēršanas dienai) ir piedalījies vismaz </w:t>
            </w:r>
            <w:r w:rsidR="007B741E">
              <w:rPr>
                <w:rFonts w:eastAsia="Calibri"/>
                <w:kern w:val="22"/>
                <w:sz w:val="24"/>
                <w:lang w:val="lv-LV" w:eastAsia="ar-SA"/>
              </w:rPr>
              <w:t>1</w:t>
            </w:r>
            <w:r w:rsidR="00695DF7" w:rsidRPr="00B26E2A">
              <w:rPr>
                <w:rFonts w:eastAsia="Calibri"/>
                <w:kern w:val="22"/>
                <w:sz w:val="24"/>
                <w:lang w:val="lv-LV" w:eastAsia="ar-SA"/>
              </w:rPr>
              <w:t xml:space="preserve"> līdzvērtīga rakstura un </w:t>
            </w:r>
            <w:r w:rsidR="00C76B2A" w:rsidRPr="00B26E2A">
              <w:rPr>
                <w:rFonts w:eastAsia="Calibri"/>
                <w:kern w:val="22"/>
                <w:sz w:val="24"/>
                <w:lang w:val="lv-LV" w:eastAsia="ar-SA"/>
              </w:rPr>
              <w:t>nozīmes</w:t>
            </w:r>
            <w:r w:rsidR="00695DF7" w:rsidRPr="00B26E2A">
              <w:rPr>
                <w:rFonts w:eastAsia="Calibri"/>
                <w:kern w:val="22"/>
                <w:sz w:val="24"/>
                <w:lang w:val="lv-LV" w:eastAsia="ar-SA"/>
              </w:rPr>
              <w:t>* būvprojekt</w:t>
            </w:r>
            <w:r w:rsidR="007B741E">
              <w:rPr>
                <w:rFonts w:eastAsia="Calibri"/>
                <w:kern w:val="22"/>
                <w:sz w:val="24"/>
                <w:lang w:val="lv-LV" w:eastAsia="ar-SA"/>
              </w:rPr>
              <w:t>a</w:t>
            </w:r>
            <w:r w:rsidR="00695DF7" w:rsidRPr="00B26E2A">
              <w:rPr>
                <w:rFonts w:eastAsia="Calibri"/>
                <w:kern w:val="22"/>
                <w:sz w:val="24"/>
                <w:lang w:val="lv-LV" w:eastAsia="ar-SA"/>
              </w:rPr>
              <w:t xml:space="preserve"> izstrādē kā ēku elektroietaišu</w:t>
            </w:r>
            <w:r w:rsidR="00695DF7">
              <w:rPr>
                <w:rFonts w:eastAsia="Calibri"/>
                <w:kern w:val="22"/>
                <w:sz w:val="24"/>
                <w:lang w:val="lv-LV" w:eastAsia="ar-SA"/>
              </w:rPr>
              <w:t xml:space="preserve"> projektētājs</w:t>
            </w:r>
            <w:r w:rsidRPr="00387E04">
              <w:rPr>
                <w:rFonts w:eastAsia="Calibri"/>
                <w:kern w:val="22"/>
                <w:sz w:val="24"/>
                <w:lang w:val="lv-LV" w:eastAsia="ar-SA"/>
              </w:rPr>
              <w:t>.</w:t>
            </w:r>
          </w:p>
          <w:p w:rsidR="00646A2A" w:rsidRPr="00387E04" w:rsidRDefault="00695DF7" w:rsidP="00CF0A44">
            <w:pPr>
              <w:jc w:val="both"/>
              <w:rPr>
                <w:rFonts w:eastAsia="Calibri"/>
                <w:kern w:val="22"/>
                <w:sz w:val="24"/>
                <w:szCs w:val="24"/>
                <w:lang w:eastAsia="ar-SA"/>
              </w:rPr>
            </w:pPr>
            <w:r>
              <w:rPr>
                <w:rFonts w:eastAsia="Calibri"/>
                <w:kern w:val="22"/>
                <w:sz w:val="24"/>
                <w:szCs w:val="24"/>
                <w:lang w:eastAsia="ar-SA"/>
              </w:rPr>
              <w:t xml:space="preserve">* </w:t>
            </w:r>
            <w:r w:rsidRPr="00387E04">
              <w:rPr>
                <w:rFonts w:eastAsia="Calibri"/>
                <w:kern w:val="22"/>
                <w:sz w:val="24"/>
                <w:lang w:eastAsia="ar-SA"/>
              </w:rPr>
              <w:t>par līdzīga rakstura</w:t>
            </w:r>
            <w:r w:rsidR="00B26E2A">
              <w:rPr>
                <w:rFonts w:eastAsia="Calibri"/>
                <w:kern w:val="22"/>
                <w:sz w:val="24"/>
                <w:lang w:eastAsia="ar-SA"/>
              </w:rPr>
              <w:t xml:space="preserve"> un nozīmes</w:t>
            </w:r>
            <w:r w:rsidRPr="00387E04">
              <w:rPr>
                <w:rFonts w:eastAsia="Calibri"/>
                <w:kern w:val="22"/>
                <w:sz w:val="24"/>
                <w:lang w:eastAsia="ar-SA"/>
              </w:rPr>
              <w:t xml:space="preserve"> darbiem uzskatāmi būvprojektu izstrādes darbi, kuros veikta </w:t>
            </w:r>
            <w:r w:rsidRPr="00DA4954">
              <w:rPr>
                <w:rFonts w:eastAsia="Calibri"/>
                <w:kern w:val="22"/>
                <w:sz w:val="24"/>
                <w:lang w:eastAsia="ar-SA"/>
              </w:rPr>
              <w:t>projektēšana ēku pārbūvei ar būves klasifikācijas kodu 1262 vai 1263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00A19" w:rsidRDefault="00200A19" w:rsidP="00200A19">
            <w:pPr>
              <w:rPr>
                <w:kern w:val="22"/>
                <w:sz w:val="24"/>
                <w:szCs w:val="24"/>
                <w:lang w:eastAsia="ar-SA"/>
              </w:rPr>
            </w:pPr>
            <w:r>
              <w:rPr>
                <w:kern w:val="22"/>
                <w:sz w:val="24"/>
                <w:szCs w:val="24"/>
                <w:lang w:eastAsia="ar-SA"/>
              </w:rPr>
              <w:lastRenderedPageBreak/>
              <w:t xml:space="preserve">- </w:t>
            </w:r>
            <w:r w:rsidR="00153F72" w:rsidRPr="00CA0D30">
              <w:rPr>
                <w:kern w:val="22"/>
                <w:sz w:val="24"/>
                <w:szCs w:val="24"/>
                <w:lang w:eastAsia="ar-SA"/>
              </w:rPr>
              <w:t>Pretendenta piedāvāto speciālistu saraksts (5.</w:t>
            </w:r>
            <w:r w:rsidR="002933F9" w:rsidRPr="00CA0D30">
              <w:rPr>
                <w:kern w:val="22"/>
                <w:sz w:val="24"/>
                <w:szCs w:val="24"/>
                <w:lang w:eastAsia="ar-SA"/>
              </w:rPr>
              <w:t> </w:t>
            </w:r>
            <w:r w:rsidR="00153F72" w:rsidRPr="00CA0D30">
              <w:rPr>
                <w:kern w:val="22"/>
                <w:sz w:val="24"/>
                <w:szCs w:val="24"/>
                <w:lang w:eastAsia="ar-SA"/>
              </w:rPr>
              <w:t xml:space="preserve">pielikums), </w:t>
            </w:r>
          </w:p>
          <w:p w:rsidR="00DA4954" w:rsidRDefault="00200A19" w:rsidP="00DA4954">
            <w:pPr>
              <w:rPr>
                <w:kern w:val="22"/>
                <w:sz w:val="24"/>
                <w:szCs w:val="24"/>
                <w:lang w:eastAsia="ar-SA"/>
              </w:rPr>
            </w:pPr>
            <w:r>
              <w:rPr>
                <w:kern w:val="22"/>
                <w:sz w:val="24"/>
                <w:szCs w:val="24"/>
                <w:lang w:eastAsia="ar-SA"/>
              </w:rPr>
              <w:t xml:space="preserve">- </w:t>
            </w:r>
            <w:r w:rsidR="00153F72" w:rsidRPr="00CA0D30">
              <w:rPr>
                <w:kern w:val="22"/>
                <w:sz w:val="24"/>
                <w:szCs w:val="24"/>
                <w:lang w:eastAsia="ar-SA"/>
              </w:rPr>
              <w:t>speciālistu CV (6.</w:t>
            </w:r>
            <w:r w:rsidR="002933F9" w:rsidRPr="00CA0D30">
              <w:rPr>
                <w:kern w:val="22"/>
                <w:sz w:val="24"/>
                <w:szCs w:val="24"/>
                <w:lang w:eastAsia="ar-SA"/>
              </w:rPr>
              <w:t> </w:t>
            </w:r>
            <w:r w:rsidR="00153F72" w:rsidRPr="00CA0D30">
              <w:rPr>
                <w:kern w:val="22"/>
                <w:sz w:val="24"/>
                <w:szCs w:val="24"/>
                <w:lang w:eastAsia="ar-SA"/>
              </w:rPr>
              <w:t>pielikums)</w:t>
            </w:r>
            <w:r w:rsidR="00E87F7A">
              <w:rPr>
                <w:kern w:val="22"/>
                <w:sz w:val="24"/>
                <w:szCs w:val="24"/>
                <w:lang w:eastAsia="ar-SA"/>
              </w:rPr>
              <w:t xml:space="preserve">, pievienojot </w:t>
            </w:r>
            <w:r w:rsidR="007B741E">
              <w:rPr>
                <w:kern w:val="22"/>
                <w:sz w:val="24"/>
                <w:szCs w:val="24"/>
                <w:lang w:eastAsia="ar-SA"/>
              </w:rPr>
              <w:t>1</w:t>
            </w:r>
            <w:r w:rsidR="00E87F7A">
              <w:rPr>
                <w:kern w:val="22"/>
                <w:sz w:val="24"/>
                <w:szCs w:val="24"/>
                <w:lang w:eastAsia="ar-SA"/>
              </w:rPr>
              <w:t xml:space="preserve"> pasūtītāju atsauksm</w:t>
            </w:r>
            <w:r w:rsidR="007B741E">
              <w:rPr>
                <w:kern w:val="22"/>
                <w:sz w:val="24"/>
                <w:szCs w:val="24"/>
                <w:lang w:eastAsia="ar-SA"/>
              </w:rPr>
              <w:t>i</w:t>
            </w:r>
            <w:r w:rsidR="00E87F7A">
              <w:rPr>
                <w:kern w:val="22"/>
                <w:sz w:val="24"/>
                <w:szCs w:val="24"/>
                <w:lang w:eastAsia="ar-SA"/>
              </w:rPr>
              <w:t xml:space="preserve">, kas </w:t>
            </w:r>
            <w:r w:rsidR="00E87F7A" w:rsidRPr="00B26E2A">
              <w:rPr>
                <w:kern w:val="22"/>
                <w:sz w:val="24"/>
                <w:szCs w:val="24"/>
                <w:lang w:eastAsia="ar-SA"/>
              </w:rPr>
              <w:t xml:space="preserve">raksturo </w:t>
            </w:r>
            <w:r w:rsidR="00E87F7A" w:rsidRPr="00B26E2A">
              <w:rPr>
                <w:kern w:val="22"/>
                <w:sz w:val="24"/>
                <w:szCs w:val="24"/>
                <w:u w:val="single"/>
                <w:lang w:eastAsia="ar-SA"/>
              </w:rPr>
              <w:t>katra</w:t>
            </w:r>
            <w:r w:rsidR="00E87F7A" w:rsidRPr="00B26E2A">
              <w:rPr>
                <w:kern w:val="22"/>
                <w:sz w:val="24"/>
                <w:szCs w:val="24"/>
                <w:lang w:eastAsia="ar-SA"/>
              </w:rPr>
              <w:t xml:space="preserve"> speciālista pieredzi </w:t>
            </w:r>
            <w:r w:rsidR="00695DF7" w:rsidRPr="00B26E2A">
              <w:rPr>
                <w:kern w:val="22"/>
                <w:sz w:val="24"/>
                <w:szCs w:val="24"/>
                <w:lang w:eastAsia="ar-SA"/>
              </w:rPr>
              <w:t xml:space="preserve">līdzvērtīga rakstura un </w:t>
            </w:r>
            <w:r w:rsidR="00B26E2A" w:rsidRPr="00B26E2A">
              <w:rPr>
                <w:kern w:val="22"/>
                <w:sz w:val="24"/>
                <w:szCs w:val="24"/>
                <w:lang w:eastAsia="ar-SA"/>
              </w:rPr>
              <w:t>nozīmes</w:t>
            </w:r>
            <w:r w:rsidR="00695DF7" w:rsidRPr="00B26E2A">
              <w:rPr>
                <w:kern w:val="22"/>
                <w:sz w:val="24"/>
                <w:szCs w:val="24"/>
                <w:lang w:eastAsia="ar-SA"/>
              </w:rPr>
              <w:t xml:space="preserve"> būvprojektu izstrādē</w:t>
            </w:r>
          </w:p>
          <w:p w:rsidR="00E87F7A" w:rsidRDefault="00E87F7A" w:rsidP="00DA4954">
            <w:pPr>
              <w:rPr>
                <w:kern w:val="22"/>
                <w:sz w:val="24"/>
                <w:szCs w:val="24"/>
                <w:lang w:eastAsia="ar-SA"/>
              </w:rPr>
            </w:pPr>
          </w:p>
          <w:p w:rsidR="00E87F7A" w:rsidRPr="003B34B0" w:rsidRDefault="00E87F7A" w:rsidP="00DA4954">
            <w:pPr>
              <w:rPr>
                <w:kern w:val="22"/>
                <w:sz w:val="24"/>
                <w:szCs w:val="24"/>
                <w:lang w:eastAsia="ar-SA"/>
              </w:rPr>
            </w:pPr>
          </w:p>
          <w:p w:rsidR="00646A2A" w:rsidRPr="003B34B0" w:rsidRDefault="00646A2A" w:rsidP="00200A19">
            <w:pPr>
              <w:rPr>
                <w:kern w:val="22"/>
                <w:sz w:val="24"/>
                <w:szCs w:val="24"/>
                <w:lang w:eastAsia="ar-SA"/>
              </w:rPr>
            </w:pPr>
          </w:p>
        </w:tc>
      </w:tr>
      <w:tr w:rsidR="00646A2A" w:rsidTr="00046857">
        <w:trPr>
          <w:trHeight w:val="557"/>
        </w:trPr>
        <w:tc>
          <w:tcPr>
            <w:tcW w:w="4990" w:type="dxa"/>
            <w:tcBorders>
              <w:top w:val="single" w:sz="4" w:space="0" w:color="auto"/>
              <w:left w:val="single" w:sz="4" w:space="0" w:color="auto"/>
              <w:bottom w:val="single" w:sz="4" w:space="0" w:color="auto"/>
              <w:right w:val="single" w:sz="4" w:space="0" w:color="auto"/>
            </w:tcBorders>
            <w:hideMark/>
          </w:tcPr>
          <w:p w:rsidR="00646A2A" w:rsidRPr="003B34B0" w:rsidRDefault="00646A2A" w:rsidP="00582E72">
            <w:pPr>
              <w:pStyle w:val="Sarakstarindkopa"/>
              <w:numPr>
                <w:ilvl w:val="2"/>
                <w:numId w:val="16"/>
              </w:numPr>
              <w:ind w:left="0" w:firstLine="0"/>
              <w:rPr>
                <w:rFonts w:eastAsia="Calibri"/>
                <w:kern w:val="22"/>
                <w:sz w:val="24"/>
                <w:lang w:val="lv-LV" w:eastAsia="ar-SA"/>
              </w:rPr>
            </w:pPr>
            <w:r w:rsidRPr="003B34B0">
              <w:rPr>
                <w:rFonts w:eastAsia="Calibri"/>
                <w:kern w:val="22"/>
                <w:sz w:val="24"/>
                <w:lang w:val="lv-LV" w:eastAsia="ar-SA"/>
              </w:rPr>
              <w:t>Ja pretendents līguma izpildei plāno piesaistīt apakšuzņēmējus, tas savā piedāvājumā norāda tās līguma daļas, kuras nodos izpildei apakšuzņēmējiem, kā arī visus paredzamos apakšuzņēmējus.</w:t>
            </w:r>
          </w:p>
        </w:tc>
        <w:tc>
          <w:tcPr>
            <w:tcW w:w="3969" w:type="dxa"/>
            <w:tcBorders>
              <w:top w:val="single" w:sz="4" w:space="0" w:color="auto"/>
              <w:left w:val="single" w:sz="4" w:space="0" w:color="auto"/>
              <w:bottom w:val="single" w:sz="4" w:space="0" w:color="auto"/>
              <w:right w:val="single" w:sz="4" w:space="0" w:color="auto"/>
            </w:tcBorders>
            <w:hideMark/>
          </w:tcPr>
          <w:p w:rsidR="00646A2A" w:rsidRPr="002933F9" w:rsidRDefault="002933F9" w:rsidP="009F33FC">
            <w:pPr>
              <w:rPr>
                <w:kern w:val="22"/>
                <w:sz w:val="24"/>
                <w:szCs w:val="24"/>
                <w:lang w:eastAsia="ar-SA"/>
              </w:rPr>
            </w:pPr>
            <w:r w:rsidRPr="002933F9">
              <w:rPr>
                <w:sz w:val="24"/>
                <w:szCs w:val="24"/>
              </w:rPr>
              <w:t>Apakšuzņēmēju saraksts, norādot katram apakšuzņē</w:t>
            </w:r>
            <w:r>
              <w:rPr>
                <w:sz w:val="24"/>
                <w:szCs w:val="24"/>
              </w:rPr>
              <w:t xml:space="preserve">mējam nododamo darbu veidus un </w:t>
            </w:r>
            <w:r w:rsidRPr="00DA4954">
              <w:rPr>
                <w:sz w:val="24"/>
                <w:szCs w:val="24"/>
              </w:rPr>
              <w:t>apjomus</w:t>
            </w:r>
            <w:r w:rsidR="001D017B" w:rsidRPr="00DA4954">
              <w:rPr>
                <w:sz w:val="24"/>
                <w:szCs w:val="24"/>
              </w:rPr>
              <w:t xml:space="preserve"> saskaņā ar </w:t>
            </w:r>
            <w:r w:rsidR="009F33FC" w:rsidRPr="00DA4954">
              <w:rPr>
                <w:sz w:val="24"/>
                <w:szCs w:val="24"/>
              </w:rPr>
              <w:t>7</w:t>
            </w:r>
            <w:r w:rsidR="001D017B" w:rsidRPr="00DA4954">
              <w:rPr>
                <w:sz w:val="24"/>
                <w:szCs w:val="24"/>
              </w:rPr>
              <w:t>. pielikumu</w:t>
            </w:r>
            <w:r w:rsidRPr="00DA4954">
              <w:rPr>
                <w:sz w:val="24"/>
                <w:szCs w:val="24"/>
              </w:rPr>
              <w:t>, kā</w:t>
            </w:r>
            <w:r w:rsidRPr="002933F9">
              <w:rPr>
                <w:sz w:val="24"/>
                <w:szCs w:val="24"/>
              </w:rPr>
              <w:t xml:space="preserve"> arī apakšuzņēmēja apliecinājumu par dalību līguma izpildē.</w:t>
            </w:r>
          </w:p>
        </w:tc>
      </w:tr>
      <w:tr w:rsidR="00646A2A" w:rsidTr="00046857">
        <w:trPr>
          <w:trHeight w:val="557"/>
        </w:trPr>
        <w:tc>
          <w:tcPr>
            <w:tcW w:w="4990" w:type="dxa"/>
            <w:tcBorders>
              <w:top w:val="single" w:sz="4" w:space="0" w:color="auto"/>
              <w:left w:val="single" w:sz="4" w:space="0" w:color="auto"/>
              <w:bottom w:val="single" w:sz="4" w:space="0" w:color="auto"/>
              <w:right w:val="single" w:sz="4" w:space="0" w:color="auto"/>
            </w:tcBorders>
          </w:tcPr>
          <w:p w:rsidR="00646A2A" w:rsidRPr="003B34B0" w:rsidRDefault="00646A2A" w:rsidP="00582E72">
            <w:pPr>
              <w:pStyle w:val="Sarakstarindkopa"/>
              <w:numPr>
                <w:ilvl w:val="2"/>
                <w:numId w:val="16"/>
              </w:numPr>
              <w:ind w:left="0" w:firstLine="0"/>
              <w:rPr>
                <w:rFonts w:eastAsia="Calibri"/>
                <w:kern w:val="22"/>
                <w:sz w:val="24"/>
                <w:lang w:val="lv-LV" w:eastAsia="ar-SA"/>
              </w:rPr>
            </w:pPr>
            <w:r w:rsidRPr="003B34B0">
              <w:rPr>
                <w:kern w:val="22"/>
                <w:sz w:val="24"/>
                <w:lang w:val="lv-LV" w:eastAsia="ar-SA"/>
              </w:rPr>
              <w:t>Pretendents ir apdrošināts 19.08.2014. MK noteikumu Nr.</w:t>
            </w:r>
            <w:r w:rsidR="002933F9">
              <w:rPr>
                <w:kern w:val="22"/>
                <w:sz w:val="24"/>
                <w:lang w:val="lv-LV" w:eastAsia="ar-SA"/>
              </w:rPr>
              <w:t> </w:t>
            </w:r>
            <w:r w:rsidRPr="003B34B0">
              <w:rPr>
                <w:kern w:val="22"/>
                <w:sz w:val="24"/>
                <w:lang w:val="lv-LV" w:eastAsia="ar-SA"/>
              </w:rPr>
              <w:t xml:space="preserve">502 „Noteikumi par </w:t>
            </w:r>
            <w:proofErr w:type="spellStart"/>
            <w:r w:rsidRPr="003B34B0">
              <w:rPr>
                <w:kern w:val="22"/>
                <w:sz w:val="24"/>
                <w:lang w:val="lv-LV" w:eastAsia="ar-SA"/>
              </w:rPr>
              <w:t>būvspeciālistu</w:t>
            </w:r>
            <w:proofErr w:type="spellEnd"/>
            <w:r w:rsidRPr="003B34B0">
              <w:rPr>
                <w:kern w:val="22"/>
                <w:sz w:val="24"/>
                <w:lang w:val="lv-LV" w:eastAsia="ar-SA"/>
              </w:rPr>
              <w:t xml:space="preserve"> un būvdarbu veicēju civiltiesiskās atbildības obligāto apdrošināšanu” kārtībā.</w:t>
            </w:r>
          </w:p>
          <w:p w:rsidR="00646A2A" w:rsidRPr="003B34B0" w:rsidRDefault="00646A2A">
            <w:pPr>
              <w:pStyle w:val="Sarakstarindkopa"/>
              <w:ind w:left="0"/>
              <w:rPr>
                <w:rFonts w:eastAsia="Calibri"/>
                <w:kern w:val="22"/>
                <w:sz w:val="24"/>
                <w:lang w:val="lv-LV" w:eastAsia="ar-SA"/>
              </w:rPr>
            </w:pPr>
          </w:p>
        </w:tc>
        <w:tc>
          <w:tcPr>
            <w:tcW w:w="3969" w:type="dxa"/>
            <w:tcBorders>
              <w:top w:val="single" w:sz="4" w:space="0" w:color="auto"/>
              <w:left w:val="single" w:sz="4" w:space="0" w:color="auto"/>
              <w:bottom w:val="single" w:sz="4" w:space="0" w:color="auto"/>
              <w:right w:val="single" w:sz="4" w:space="0" w:color="auto"/>
            </w:tcBorders>
            <w:hideMark/>
          </w:tcPr>
          <w:p w:rsidR="00646A2A" w:rsidRPr="003B34B0" w:rsidRDefault="00646A2A">
            <w:pPr>
              <w:rPr>
                <w:kern w:val="22"/>
                <w:sz w:val="24"/>
                <w:szCs w:val="24"/>
                <w:lang w:eastAsia="ar-SA"/>
              </w:rPr>
            </w:pPr>
            <w:r w:rsidRPr="003B34B0">
              <w:rPr>
                <w:sz w:val="24"/>
                <w:szCs w:val="24"/>
              </w:rPr>
              <w:t xml:space="preserve">Pretendenta profesionālās darbības apdrošināšanas </w:t>
            </w:r>
            <w:r w:rsidRPr="003B34B0">
              <w:rPr>
                <w:sz w:val="24"/>
                <w:szCs w:val="24"/>
                <w:u w:val="single"/>
              </w:rPr>
              <w:t>polises kopija</w:t>
            </w:r>
            <w:r w:rsidRPr="003B34B0">
              <w:rPr>
                <w:sz w:val="24"/>
                <w:szCs w:val="24"/>
              </w:rPr>
              <w:t xml:space="preserve"> vai apdrošināšanas kompānijas </w:t>
            </w:r>
            <w:r w:rsidRPr="003B34B0">
              <w:rPr>
                <w:sz w:val="24"/>
                <w:szCs w:val="24"/>
                <w:u w:val="single"/>
              </w:rPr>
              <w:t>apliecinājums</w:t>
            </w:r>
            <w:r w:rsidRPr="003B34B0">
              <w:rPr>
                <w:sz w:val="24"/>
                <w:szCs w:val="24"/>
              </w:rPr>
              <w:t xml:space="preserve">, ka gadījumā, ja pretendentam tiks piešķirtas līguma noslēgšanas tiesības, pirms darbu uzsākšanas starp apdrošināšanas kompāniju un pretendentu tiks noslēgts līgums par pretendenta profesionālās darbības atbildības apdrošināšanu. </w:t>
            </w:r>
          </w:p>
        </w:tc>
      </w:tr>
    </w:tbl>
    <w:p w:rsidR="003B34B0" w:rsidRPr="003B34B0" w:rsidRDefault="003B34B0" w:rsidP="003B34B0">
      <w:pPr>
        <w:spacing w:after="0"/>
        <w:ind w:left="792" w:firstLine="0"/>
        <w:rPr>
          <w:rFonts w:eastAsia="Calibri" w:cs="Times New Roman"/>
          <w:b/>
          <w:kern w:val="22"/>
          <w:szCs w:val="24"/>
          <w:lang w:eastAsia="ar-SA"/>
        </w:rPr>
      </w:pPr>
    </w:p>
    <w:p w:rsidR="00646A2A" w:rsidRPr="00B26E2A" w:rsidRDefault="00646A2A" w:rsidP="00582E72">
      <w:pPr>
        <w:pStyle w:val="Sarakstarindkopa"/>
        <w:numPr>
          <w:ilvl w:val="1"/>
          <w:numId w:val="16"/>
        </w:numPr>
        <w:rPr>
          <w:rFonts w:eastAsia="Calibri"/>
          <w:b/>
          <w:kern w:val="22"/>
          <w:lang w:val="lv-LV" w:eastAsia="ar-SA"/>
        </w:rPr>
      </w:pPr>
      <w:r w:rsidRPr="00B26E2A">
        <w:rPr>
          <w:rFonts w:eastAsia="Calibri"/>
          <w:kern w:val="22"/>
          <w:u w:val="single"/>
          <w:lang w:val="lv-LV" w:eastAsia="ar-SA"/>
        </w:rPr>
        <w:t>Tehniskais piedāvājums</w:t>
      </w:r>
      <w:r w:rsidRPr="00B26E2A">
        <w:rPr>
          <w:rFonts w:eastAsia="Calibri"/>
          <w:kern w:val="22"/>
          <w:lang w:val="lv-LV" w:eastAsia="ar-SA"/>
        </w:rPr>
        <w:t>:</w:t>
      </w:r>
    </w:p>
    <w:p w:rsidR="00DA4954" w:rsidRPr="00B26E2A" w:rsidRDefault="00DA4954" w:rsidP="00DA4954">
      <w:pPr>
        <w:pStyle w:val="Sarakstarindkopa"/>
        <w:numPr>
          <w:ilvl w:val="2"/>
          <w:numId w:val="17"/>
        </w:numPr>
        <w:ind w:left="993"/>
        <w:rPr>
          <w:lang w:val="lv-LV"/>
        </w:rPr>
      </w:pPr>
      <w:r w:rsidRPr="00B26E2A">
        <w:rPr>
          <w:b/>
          <w:lang w:val="lv-LV"/>
        </w:rPr>
        <w:t>Pretendentam jāveic objekta apsekošana dabā un jāiesniedz objekta apsekošanas akts</w:t>
      </w:r>
      <w:r w:rsidRPr="00B26E2A">
        <w:rPr>
          <w:lang w:val="lv-LV"/>
        </w:rPr>
        <w:t xml:space="preserve"> saskaņā ar 8. pielikumu.</w:t>
      </w:r>
    </w:p>
    <w:p w:rsidR="00B73812" w:rsidRPr="00387E04" w:rsidRDefault="00B73812" w:rsidP="00582E72">
      <w:pPr>
        <w:pStyle w:val="Sarakstarindkopa"/>
        <w:numPr>
          <w:ilvl w:val="2"/>
          <w:numId w:val="17"/>
        </w:numPr>
        <w:ind w:left="993"/>
        <w:rPr>
          <w:lang w:val="lv-LV"/>
        </w:rPr>
      </w:pPr>
      <w:r w:rsidRPr="00B26E2A">
        <w:rPr>
          <w:lang w:val="lv-LV"/>
        </w:rPr>
        <w:t>Tehniskais piedāvājums sagatavojams saskaņā</w:t>
      </w:r>
      <w:r w:rsidRPr="00387E04">
        <w:rPr>
          <w:lang w:val="lv-LV"/>
        </w:rPr>
        <w:t xml:space="preserve"> ar projektēšanas uzdevumu </w:t>
      </w:r>
      <w:r w:rsidR="00FC5540" w:rsidRPr="00CA0D30">
        <w:rPr>
          <w:lang w:val="lv-LV"/>
        </w:rPr>
        <w:t>(2. </w:t>
      </w:r>
      <w:r w:rsidRPr="00CA0D30">
        <w:rPr>
          <w:lang w:val="lv-LV"/>
        </w:rPr>
        <w:t>pielikums).</w:t>
      </w:r>
    </w:p>
    <w:p w:rsidR="00B73812" w:rsidRPr="00F22AD2" w:rsidRDefault="00B73812" w:rsidP="00582E72">
      <w:pPr>
        <w:numPr>
          <w:ilvl w:val="2"/>
          <w:numId w:val="17"/>
        </w:numPr>
        <w:ind w:left="993"/>
        <w:rPr>
          <w:szCs w:val="24"/>
        </w:rPr>
      </w:pPr>
      <w:r w:rsidRPr="006B3EA8">
        <w:rPr>
          <w:szCs w:val="24"/>
        </w:rPr>
        <w:t xml:space="preserve">   Tehniskajā piedāvājumā </w:t>
      </w:r>
      <w:r>
        <w:rPr>
          <w:szCs w:val="24"/>
        </w:rPr>
        <w:t>jānorāda informācija</w:t>
      </w:r>
      <w:r w:rsidRPr="006B3EA8">
        <w:rPr>
          <w:szCs w:val="24"/>
        </w:rPr>
        <w:t xml:space="preserve"> par piedāvāto darba organizāciju, metodēm, piedāvātajiem tehnoloģiskajiem risinājumiem un materiāliem līguma izpildei.</w:t>
      </w:r>
    </w:p>
    <w:p w:rsidR="00B73812" w:rsidRPr="00F22AD2" w:rsidRDefault="00B73812" w:rsidP="00582E72">
      <w:pPr>
        <w:numPr>
          <w:ilvl w:val="2"/>
          <w:numId w:val="17"/>
        </w:numPr>
        <w:ind w:left="993"/>
        <w:rPr>
          <w:szCs w:val="24"/>
        </w:rPr>
      </w:pPr>
      <w:r w:rsidRPr="00F22AD2">
        <w:rPr>
          <w:szCs w:val="24"/>
        </w:rPr>
        <w:t>Tehniskajā piedāvājumā jāiekļauj izpildāmo darbu un veicamo pas</w:t>
      </w:r>
      <w:r>
        <w:rPr>
          <w:szCs w:val="24"/>
        </w:rPr>
        <w:t>ākumu laika grafiks saskaņā ar p</w:t>
      </w:r>
      <w:r w:rsidRPr="00F22AD2">
        <w:rPr>
          <w:szCs w:val="24"/>
        </w:rPr>
        <w:t xml:space="preserve">rojektēšanas darba uzdevumu, nosakot izpildāmo darbu un veicamo pasākumu sākumu, beigas, ilgumu un galveno speciālistu noslodzi. </w:t>
      </w:r>
    </w:p>
    <w:p w:rsidR="00214C92" w:rsidRDefault="00214C92" w:rsidP="00214C92">
      <w:pPr>
        <w:spacing w:after="0"/>
        <w:rPr>
          <w:rFonts w:eastAsia="Calibri" w:cs="Times New Roman"/>
          <w:kern w:val="22"/>
          <w:szCs w:val="24"/>
          <w:lang w:eastAsia="ar-SA"/>
        </w:rPr>
      </w:pPr>
    </w:p>
    <w:p w:rsidR="00646A2A" w:rsidRDefault="00646A2A" w:rsidP="00582E72">
      <w:pPr>
        <w:numPr>
          <w:ilvl w:val="1"/>
          <w:numId w:val="17"/>
        </w:numPr>
        <w:spacing w:after="0"/>
        <w:ind w:left="709"/>
        <w:rPr>
          <w:rFonts w:eastAsia="Calibri" w:cs="Times New Roman"/>
          <w:b/>
          <w:kern w:val="22"/>
          <w:szCs w:val="24"/>
          <w:lang w:eastAsia="ar-SA"/>
        </w:rPr>
      </w:pPr>
      <w:r>
        <w:rPr>
          <w:rFonts w:eastAsia="Calibri" w:cs="Times New Roman"/>
          <w:kern w:val="22"/>
          <w:szCs w:val="24"/>
          <w:u w:val="single"/>
          <w:lang w:eastAsia="ar-SA"/>
        </w:rPr>
        <w:t>Finanšu piedāvājums</w:t>
      </w:r>
      <w:r>
        <w:rPr>
          <w:rFonts w:eastAsia="Calibri" w:cs="Times New Roman"/>
          <w:kern w:val="22"/>
          <w:szCs w:val="24"/>
          <w:lang w:eastAsia="ar-SA"/>
        </w:rPr>
        <w:t>:</w:t>
      </w:r>
    </w:p>
    <w:p w:rsidR="00B73812" w:rsidRPr="00F22AD2" w:rsidRDefault="00B73812" w:rsidP="00582E72">
      <w:pPr>
        <w:numPr>
          <w:ilvl w:val="2"/>
          <w:numId w:val="17"/>
        </w:numPr>
        <w:ind w:left="993"/>
        <w:rPr>
          <w:szCs w:val="24"/>
        </w:rPr>
      </w:pPr>
      <w:r w:rsidRPr="00F22AD2">
        <w:rPr>
          <w:szCs w:val="24"/>
        </w:rPr>
        <w:t>Finanšu piedāvājumu sagatavo sask</w:t>
      </w:r>
      <w:r>
        <w:rPr>
          <w:szCs w:val="24"/>
        </w:rPr>
        <w:t xml:space="preserve">aņā </w:t>
      </w:r>
      <w:r w:rsidRPr="00CA0D30">
        <w:rPr>
          <w:szCs w:val="24"/>
        </w:rPr>
        <w:t>ar 3.</w:t>
      </w:r>
      <w:r w:rsidR="007B1118" w:rsidRPr="00CA0D30">
        <w:rPr>
          <w:szCs w:val="24"/>
        </w:rPr>
        <w:t xml:space="preserve"> </w:t>
      </w:r>
      <w:r w:rsidRPr="00CA0D30">
        <w:rPr>
          <w:szCs w:val="24"/>
        </w:rPr>
        <w:t>pielikumu,</w:t>
      </w:r>
      <w:r>
        <w:rPr>
          <w:szCs w:val="24"/>
        </w:rPr>
        <w:t xml:space="preserve"> ņemot vērā p</w:t>
      </w:r>
      <w:r w:rsidRPr="00F22AD2">
        <w:rPr>
          <w:szCs w:val="24"/>
        </w:rPr>
        <w:t xml:space="preserve">rojektēšanas uzdevumā minētās prasības. </w:t>
      </w:r>
    </w:p>
    <w:p w:rsidR="00B73812" w:rsidRPr="00F22AD2" w:rsidRDefault="00B73812" w:rsidP="00582E72">
      <w:pPr>
        <w:numPr>
          <w:ilvl w:val="2"/>
          <w:numId w:val="17"/>
        </w:numPr>
        <w:ind w:left="993"/>
        <w:rPr>
          <w:szCs w:val="24"/>
        </w:rPr>
      </w:pPr>
      <w:r w:rsidRPr="00F22AD2">
        <w:rPr>
          <w:szCs w:val="24"/>
        </w:rPr>
        <w:t xml:space="preserve">Finanšu piedāvājumā cenas norāda </w:t>
      </w:r>
      <w:proofErr w:type="spellStart"/>
      <w:r w:rsidRPr="00941CF0">
        <w:rPr>
          <w:i/>
          <w:szCs w:val="24"/>
        </w:rPr>
        <w:t>euro</w:t>
      </w:r>
      <w:proofErr w:type="spellEnd"/>
      <w:r w:rsidRPr="00941CF0">
        <w:rPr>
          <w:szCs w:val="24"/>
        </w:rPr>
        <w:t xml:space="preserve"> (EUR)</w:t>
      </w:r>
      <w:r w:rsidRPr="00F22AD2">
        <w:rPr>
          <w:szCs w:val="24"/>
        </w:rPr>
        <w:t xml:space="preserve"> bez pievienotās vērtības nodokļa. </w:t>
      </w:r>
    </w:p>
    <w:p w:rsidR="00B73812" w:rsidRPr="009F33FC" w:rsidRDefault="00B73812" w:rsidP="00582E72">
      <w:pPr>
        <w:numPr>
          <w:ilvl w:val="2"/>
          <w:numId w:val="17"/>
        </w:numPr>
        <w:ind w:left="993"/>
        <w:rPr>
          <w:b/>
          <w:szCs w:val="24"/>
        </w:rPr>
      </w:pPr>
      <w:r w:rsidRPr="00F22AD2">
        <w:rPr>
          <w:szCs w:val="24"/>
        </w:rPr>
        <w:lastRenderedPageBreak/>
        <w:t xml:space="preserve">Finanšu piedāvājuma cenās jābūt iekļautām visām izmaksām, kas saistītas ar </w:t>
      </w:r>
      <w:r w:rsidR="00387E04">
        <w:rPr>
          <w:szCs w:val="24"/>
        </w:rPr>
        <w:t>būv</w:t>
      </w:r>
      <w:r w:rsidRPr="00F22AD2">
        <w:rPr>
          <w:szCs w:val="24"/>
        </w:rPr>
        <w:t xml:space="preserve">projekta </w:t>
      </w:r>
      <w:r w:rsidRPr="00941CF0">
        <w:rPr>
          <w:szCs w:val="24"/>
        </w:rPr>
        <w:t>izstrādi, darbaspēka izmaksas, transporta izdevumi un citas saistītās izmaksas, tajā skaitā visi nodokļi un nodevas, izņemot PVN.</w:t>
      </w:r>
      <w:r w:rsidRPr="00F22AD2">
        <w:rPr>
          <w:szCs w:val="24"/>
        </w:rPr>
        <w:t xml:space="preserve"> </w:t>
      </w:r>
    </w:p>
    <w:p w:rsidR="009F33FC" w:rsidRDefault="009F33FC" w:rsidP="009F33FC">
      <w:pPr>
        <w:ind w:left="993" w:firstLine="0"/>
        <w:rPr>
          <w:b/>
          <w:szCs w:val="24"/>
        </w:rPr>
      </w:pPr>
    </w:p>
    <w:p w:rsidR="009F33FC" w:rsidRPr="00F22AD2" w:rsidRDefault="009F33FC" w:rsidP="009F33FC">
      <w:pPr>
        <w:ind w:left="993" w:firstLine="0"/>
        <w:rPr>
          <w:b/>
          <w:szCs w:val="24"/>
        </w:rPr>
      </w:pPr>
    </w:p>
    <w:p w:rsidR="00646A2A" w:rsidRDefault="00646A2A" w:rsidP="00582E72">
      <w:pPr>
        <w:pStyle w:val="Sarakstarindkopa"/>
        <w:numPr>
          <w:ilvl w:val="0"/>
          <w:numId w:val="3"/>
        </w:numPr>
        <w:spacing w:before="120" w:after="120"/>
        <w:ind w:left="539" w:hanging="539"/>
        <w:jc w:val="center"/>
        <w:rPr>
          <w:rFonts w:eastAsia="Calibri"/>
          <w:b/>
          <w:kern w:val="22"/>
          <w:lang w:val="lv-LV" w:eastAsia="ar-SA"/>
        </w:rPr>
      </w:pPr>
      <w:r>
        <w:rPr>
          <w:rFonts w:eastAsia="Calibri"/>
          <w:b/>
          <w:kern w:val="22"/>
          <w:lang w:val="lv-LV" w:eastAsia="ar-SA"/>
        </w:rPr>
        <w:t>Piedāvājumu vērtēšana un piedāvājuma izvēles kritērijs</w:t>
      </w:r>
    </w:p>
    <w:p w:rsidR="00646A2A" w:rsidRDefault="00646A2A" w:rsidP="00582E72">
      <w:pPr>
        <w:numPr>
          <w:ilvl w:val="1"/>
          <w:numId w:val="3"/>
        </w:numPr>
        <w:spacing w:after="0"/>
        <w:rPr>
          <w:rFonts w:eastAsia="Calibri" w:cs="Times New Roman"/>
          <w:kern w:val="22"/>
          <w:szCs w:val="24"/>
          <w:lang w:eastAsia="ar-SA"/>
        </w:rPr>
      </w:pPr>
      <w:r>
        <w:rPr>
          <w:rFonts w:eastAsia="Calibri" w:cs="Times New Roman"/>
          <w:kern w:val="22"/>
          <w:szCs w:val="24"/>
          <w:lang w:eastAsia="ar-SA"/>
        </w:rPr>
        <w:t>Iesniegto piedāvājumu vērtēšanu veic Pasūtītāja Iepirkumu komisija.</w:t>
      </w:r>
    </w:p>
    <w:p w:rsidR="00646A2A" w:rsidRDefault="00646A2A" w:rsidP="00582E72">
      <w:pPr>
        <w:numPr>
          <w:ilvl w:val="1"/>
          <w:numId w:val="3"/>
        </w:numPr>
        <w:spacing w:after="0"/>
        <w:rPr>
          <w:rFonts w:eastAsia="Calibri" w:cs="Times New Roman"/>
          <w:kern w:val="22"/>
          <w:szCs w:val="24"/>
          <w:lang w:eastAsia="ar-SA"/>
        </w:rPr>
      </w:pPr>
      <w:r>
        <w:rPr>
          <w:rFonts w:eastAsia="Calibri" w:cs="Times New Roman"/>
          <w:kern w:val="22"/>
          <w:szCs w:val="24"/>
          <w:lang w:eastAsia="ar-SA"/>
        </w:rPr>
        <w:t>Iepirkumu komisija piedāvājumus vērtē sekojošos posmos:</w:t>
      </w:r>
    </w:p>
    <w:p w:rsidR="00646A2A" w:rsidRDefault="00646A2A" w:rsidP="00582E72">
      <w:pPr>
        <w:numPr>
          <w:ilvl w:val="2"/>
          <w:numId w:val="4"/>
        </w:numPr>
        <w:spacing w:after="0"/>
        <w:rPr>
          <w:rFonts w:eastAsia="Calibri" w:cs="Times New Roman"/>
          <w:kern w:val="22"/>
          <w:szCs w:val="24"/>
          <w:lang w:eastAsia="ar-SA"/>
        </w:rPr>
      </w:pPr>
      <w:r>
        <w:rPr>
          <w:rFonts w:eastAsia="Calibri" w:cs="Times New Roman"/>
          <w:kern w:val="22"/>
          <w:szCs w:val="24"/>
          <w:lang w:eastAsia="ar-SA"/>
        </w:rPr>
        <w:t>1.</w:t>
      </w:r>
      <w:r w:rsidR="00B73812">
        <w:rPr>
          <w:rFonts w:eastAsia="Calibri" w:cs="Times New Roman"/>
          <w:kern w:val="22"/>
          <w:szCs w:val="24"/>
          <w:lang w:eastAsia="ar-SA"/>
        </w:rPr>
        <w:t xml:space="preserve"> </w:t>
      </w:r>
      <w:r>
        <w:rPr>
          <w:rFonts w:eastAsia="Calibri" w:cs="Times New Roman"/>
          <w:kern w:val="22"/>
          <w:szCs w:val="24"/>
          <w:lang w:eastAsia="ar-SA"/>
        </w:rPr>
        <w:t xml:space="preserve">posms – piedāvājuma noformējuma atbilstība </w:t>
      </w:r>
      <w:r w:rsidRPr="00CA0D30">
        <w:rPr>
          <w:rFonts w:eastAsia="Calibri" w:cs="Times New Roman"/>
          <w:kern w:val="22"/>
          <w:szCs w:val="24"/>
          <w:lang w:eastAsia="ar-SA"/>
        </w:rPr>
        <w:t>Nolikuma 1.</w:t>
      </w:r>
      <w:r w:rsidR="00B73812" w:rsidRPr="00CA0D30">
        <w:rPr>
          <w:rFonts w:eastAsia="Calibri" w:cs="Times New Roman"/>
          <w:kern w:val="22"/>
          <w:szCs w:val="24"/>
          <w:lang w:eastAsia="ar-SA"/>
        </w:rPr>
        <w:t>8</w:t>
      </w:r>
      <w:r w:rsidRPr="00CA0D30">
        <w:rPr>
          <w:rFonts w:eastAsia="Calibri" w:cs="Times New Roman"/>
          <w:kern w:val="22"/>
          <w:szCs w:val="24"/>
          <w:lang w:eastAsia="ar-SA"/>
        </w:rPr>
        <w:t>.</w:t>
      </w:r>
      <w:r w:rsidR="00B73812" w:rsidRPr="00CA0D30">
        <w:rPr>
          <w:rFonts w:eastAsia="Calibri" w:cs="Times New Roman"/>
          <w:kern w:val="22"/>
          <w:szCs w:val="24"/>
          <w:lang w:eastAsia="ar-SA"/>
        </w:rPr>
        <w:t xml:space="preserve"> </w:t>
      </w:r>
      <w:r w:rsidRPr="00CA0D30">
        <w:rPr>
          <w:rFonts w:eastAsia="Calibri" w:cs="Times New Roman"/>
          <w:kern w:val="22"/>
          <w:szCs w:val="24"/>
          <w:lang w:eastAsia="ar-SA"/>
        </w:rPr>
        <w:t>punkta</w:t>
      </w:r>
      <w:r>
        <w:rPr>
          <w:rFonts w:eastAsia="Calibri" w:cs="Times New Roman"/>
          <w:kern w:val="22"/>
          <w:szCs w:val="24"/>
          <w:lang w:eastAsia="ar-SA"/>
        </w:rPr>
        <w:t xml:space="preserve"> prasībām;</w:t>
      </w:r>
    </w:p>
    <w:p w:rsidR="00646A2A" w:rsidRDefault="00646A2A" w:rsidP="00582E72">
      <w:pPr>
        <w:numPr>
          <w:ilvl w:val="2"/>
          <w:numId w:val="4"/>
        </w:numPr>
        <w:spacing w:after="0"/>
        <w:rPr>
          <w:rFonts w:eastAsia="Calibri" w:cs="Times New Roman"/>
          <w:kern w:val="22"/>
          <w:szCs w:val="24"/>
          <w:lang w:eastAsia="ar-SA"/>
        </w:rPr>
      </w:pPr>
      <w:r>
        <w:rPr>
          <w:rFonts w:eastAsia="Calibri" w:cs="Times New Roman"/>
          <w:kern w:val="22"/>
          <w:szCs w:val="24"/>
          <w:lang w:eastAsia="ar-SA"/>
        </w:rPr>
        <w:t>2.</w:t>
      </w:r>
      <w:r w:rsidR="00B73812">
        <w:rPr>
          <w:rFonts w:eastAsia="Calibri" w:cs="Times New Roman"/>
          <w:kern w:val="22"/>
          <w:szCs w:val="24"/>
          <w:lang w:eastAsia="ar-SA"/>
        </w:rPr>
        <w:t xml:space="preserve"> </w:t>
      </w:r>
      <w:r>
        <w:rPr>
          <w:rFonts w:eastAsia="Calibri" w:cs="Times New Roman"/>
          <w:kern w:val="22"/>
          <w:szCs w:val="24"/>
          <w:lang w:eastAsia="ar-SA"/>
        </w:rPr>
        <w:t xml:space="preserve">posms – pretendentu atlase saskaņā ar </w:t>
      </w:r>
      <w:r w:rsidRPr="00CA0D30">
        <w:rPr>
          <w:rFonts w:eastAsia="Calibri" w:cs="Times New Roman"/>
          <w:kern w:val="22"/>
          <w:szCs w:val="24"/>
          <w:lang w:eastAsia="ar-SA"/>
        </w:rPr>
        <w:t>Nolikuma 3.2. - 3.4.</w:t>
      </w:r>
      <w:r w:rsidR="00CA0D30" w:rsidRPr="00CA0D30">
        <w:rPr>
          <w:rFonts w:eastAsia="Calibri" w:cs="Times New Roman"/>
          <w:kern w:val="22"/>
          <w:szCs w:val="24"/>
          <w:lang w:eastAsia="ar-SA"/>
        </w:rPr>
        <w:t xml:space="preserve"> </w:t>
      </w:r>
      <w:r w:rsidRPr="00CA0D30">
        <w:rPr>
          <w:rFonts w:eastAsia="Calibri" w:cs="Times New Roman"/>
          <w:kern w:val="22"/>
          <w:szCs w:val="24"/>
          <w:lang w:eastAsia="ar-SA"/>
        </w:rPr>
        <w:t>punkta prasībām</w:t>
      </w:r>
      <w:r>
        <w:rPr>
          <w:rFonts w:eastAsia="Calibri" w:cs="Times New Roman"/>
          <w:kern w:val="22"/>
          <w:szCs w:val="24"/>
          <w:lang w:eastAsia="ar-SA"/>
        </w:rPr>
        <w:t>;</w:t>
      </w:r>
    </w:p>
    <w:p w:rsidR="00646A2A" w:rsidRDefault="00646A2A" w:rsidP="00582E72">
      <w:pPr>
        <w:numPr>
          <w:ilvl w:val="2"/>
          <w:numId w:val="4"/>
        </w:numPr>
        <w:spacing w:after="0"/>
        <w:rPr>
          <w:rFonts w:eastAsia="Calibri" w:cs="Times New Roman"/>
          <w:kern w:val="22"/>
          <w:szCs w:val="24"/>
          <w:lang w:eastAsia="ar-SA"/>
        </w:rPr>
      </w:pPr>
      <w:r>
        <w:rPr>
          <w:rFonts w:eastAsia="Calibri" w:cs="Times New Roman"/>
          <w:kern w:val="22"/>
          <w:szCs w:val="24"/>
          <w:lang w:eastAsia="ar-SA"/>
        </w:rPr>
        <w:t>3.</w:t>
      </w:r>
      <w:r w:rsidR="00B73812">
        <w:rPr>
          <w:rFonts w:eastAsia="Calibri" w:cs="Times New Roman"/>
          <w:kern w:val="22"/>
          <w:szCs w:val="24"/>
          <w:lang w:eastAsia="ar-SA"/>
        </w:rPr>
        <w:t xml:space="preserve"> </w:t>
      </w:r>
      <w:r>
        <w:rPr>
          <w:rFonts w:eastAsia="Calibri" w:cs="Times New Roman"/>
          <w:kern w:val="22"/>
          <w:szCs w:val="24"/>
          <w:lang w:eastAsia="ar-SA"/>
        </w:rPr>
        <w:t xml:space="preserve">posms – tehniskā piedāvājuma vērtēšana saskaņā ar Nolikuma </w:t>
      </w:r>
      <w:r w:rsidRPr="00CA0D30">
        <w:rPr>
          <w:rFonts w:eastAsia="Calibri" w:cs="Times New Roman"/>
          <w:kern w:val="22"/>
          <w:szCs w:val="24"/>
          <w:lang w:eastAsia="ar-SA"/>
        </w:rPr>
        <w:t>3.5.</w:t>
      </w:r>
      <w:r w:rsidR="00B73812" w:rsidRPr="00CA0D30">
        <w:rPr>
          <w:rFonts w:eastAsia="Calibri" w:cs="Times New Roman"/>
          <w:kern w:val="22"/>
          <w:szCs w:val="24"/>
          <w:lang w:eastAsia="ar-SA"/>
        </w:rPr>
        <w:t> </w:t>
      </w:r>
      <w:r w:rsidRPr="00CA0D30">
        <w:rPr>
          <w:rFonts w:eastAsia="Calibri" w:cs="Times New Roman"/>
          <w:kern w:val="22"/>
          <w:szCs w:val="24"/>
          <w:lang w:eastAsia="ar-SA"/>
        </w:rPr>
        <w:t>punkta</w:t>
      </w:r>
      <w:r>
        <w:rPr>
          <w:rFonts w:eastAsia="Calibri" w:cs="Times New Roman"/>
          <w:kern w:val="22"/>
          <w:szCs w:val="24"/>
          <w:lang w:eastAsia="ar-SA"/>
        </w:rPr>
        <w:t xml:space="preserve"> prasībām;</w:t>
      </w:r>
    </w:p>
    <w:p w:rsidR="00646A2A" w:rsidRPr="00CA0D30" w:rsidRDefault="00646A2A" w:rsidP="00582E72">
      <w:pPr>
        <w:numPr>
          <w:ilvl w:val="2"/>
          <w:numId w:val="4"/>
        </w:numPr>
        <w:spacing w:after="0"/>
        <w:rPr>
          <w:rFonts w:eastAsia="Calibri" w:cs="Times New Roman"/>
          <w:kern w:val="22"/>
          <w:szCs w:val="24"/>
          <w:lang w:eastAsia="ar-SA"/>
        </w:rPr>
      </w:pPr>
      <w:r>
        <w:rPr>
          <w:rFonts w:eastAsia="Calibri" w:cs="Times New Roman"/>
          <w:kern w:val="22"/>
          <w:szCs w:val="24"/>
          <w:lang w:eastAsia="ar-SA"/>
        </w:rPr>
        <w:t>4.</w:t>
      </w:r>
      <w:r w:rsidR="00B73812">
        <w:rPr>
          <w:rFonts w:eastAsia="Calibri" w:cs="Times New Roman"/>
          <w:kern w:val="22"/>
          <w:szCs w:val="24"/>
          <w:lang w:eastAsia="ar-SA"/>
        </w:rPr>
        <w:t xml:space="preserve"> </w:t>
      </w:r>
      <w:r>
        <w:rPr>
          <w:rFonts w:eastAsia="Calibri" w:cs="Times New Roman"/>
          <w:kern w:val="22"/>
          <w:szCs w:val="24"/>
          <w:lang w:eastAsia="ar-SA"/>
        </w:rPr>
        <w:t xml:space="preserve">posms - finanšu piedāvājuma vērtēšana saskaņā ar </w:t>
      </w:r>
      <w:r w:rsidRPr="00CA0D30">
        <w:rPr>
          <w:rFonts w:eastAsia="Calibri" w:cs="Times New Roman"/>
          <w:kern w:val="22"/>
          <w:szCs w:val="24"/>
          <w:lang w:eastAsia="ar-SA"/>
        </w:rPr>
        <w:t>Nolikuma 3.6.</w:t>
      </w:r>
      <w:r w:rsidR="00B73812" w:rsidRPr="00CA0D30">
        <w:rPr>
          <w:rFonts w:eastAsia="Calibri" w:cs="Times New Roman"/>
          <w:kern w:val="22"/>
          <w:szCs w:val="24"/>
          <w:lang w:eastAsia="ar-SA"/>
        </w:rPr>
        <w:t> </w:t>
      </w:r>
      <w:r w:rsidRPr="00CA0D30">
        <w:rPr>
          <w:rFonts w:eastAsia="Calibri" w:cs="Times New Roman"/>
          <w:kern w:val="22"/>
          <w:szCs w:val="24"/>
          <w:lang w:eastAsia="ar-SA"/>
        </w:rPr>
        <w:t>punkta prasībām.</w:t>
      </w:r>
    </w:p>
    <w:p w:rsidR="00646A2A" w:rsidRDefault="00646A2A" w:rsidP="00582E72">
      <w:pPr>
        <w:numPr>
          <w:ilvl w:val="1"/>
          <w:numId w:val="4"/>
        </w:numPr>
        <w:spacing w:after="0"/>
        <w:rPr>
          <w:rFonts w:eastAsia="Calibri" w:cs="Times New Roman"/>
          <w:kern w:val="22"/>
          <w:szCs w:val="24"/>
          <w:lang w:eastAsia="ar-SA"/>
        </w:rPr>
      </w:pPr>
      <w:r>
        <w:rPr>
          <w:rFonts w:eastAsia="Calibri" w:cs="Times New Roman"/>
          <w:kern w:val="22"/>
          <w:szCs w:val="24"/>
          <w:lang w:eastAsia="ar-SA"/>
        </w:rPr>
        <w:t xml:space="preserve">Vērtējot finanšu piedāvājumu, komisija pārbaudīs, vai piedāvājumā nav aritmētisku kļūdu. Ja Iepirkumu komisija konstatēs aritmētiskas kļūdas, tā šīs kļūdas izlabos un turpmākajā vērtēšanas procesā ņems vērā labojumus. Par kļūdu labojumiem un laboto piedāvājuma summu Pasūtītājs informēs pretendentu. </w:t>
      </w:r>
    </w:p>
    <w:p w:rsidR="009F33FC" w:rsidRPr="009F33FC" w:rsidRDefault="009F33FC" w:rsidP="009F33FC">
      <w:pPr>
        <w:numPr>
          <w:ilvl w:val="1"/>
          <w:numId w:val="4"/>
        </w:numPr>
        <w:spacing w:after="0"/>
        <w:rPr>
          <w:rFonts w:eastAsia="Calibri" w:cs="Times New Roman"/>
          <w:szCs w:val="24"/>
          <w:lang w:eastAsia="lv-LV"/>
        </w:rPr>
      </w:pPr>
      <w:r w:rsidRPr="009F33FC">
        <w:rPr>
          <w:rFonts w:eastAsia="Calibri" w:cs="Times New Roman"/>
          <w:kern w:val="22"/>
          <w:szCs w:val="24"/>
          <w:lang w:eastAsia="ar-SA"/>
        </w:rPr>
        <w:t>Piedāvājuma izvēles kritērijs ir iepirkuma nolikumam</w:t>
      </w:r>
      <w:proofErr w:type="gramStart"/>
      <w:r w:rsidRPr="009F33FC">
        <w:rPr>
          <w:rFonts w:eastAsia="Calibri" w:cs="Times New Roman"/>
          <w:kern w:val="22"/>
          <w:szCs w:val="24"/>
          <w:lang w:eastAsia="ar-SA"/>
        </w:rPr>
        <w:t xml:space="preserve"> un</w:t>
      </w:r>
      <w:proofErr w:type="gramEnd"/>
      <w:r w:rsidRPr="009F33FC">
        <w:rPr>
          <w:rFonts w:eastAsia="Calibri" w:cs="Times New Roman"/>
          <w:kern w:val="22"/>
          <w:szCs w:val="24"/>
          <w:lang w:eastAsia="ar-SA"/>
        </w:rPr>
        <w:t xml:space="preserve"> tā pielikumiem atbilstošs </w:t>
      </w:r>
      <w:r w:rsidRPr="004073B8">
        <w:rPr>
          <w:rFonts w:eastAsia="Calibri" w:cs="Times New Roman"/>
          <w:kern w:val="22"/>
          <w:szCs w:val="24"/>
          <w:u w:val="single"/>
          <w:lang w:eastAsia="ar-SA"/>
        </w:rPr>
        <w:t>saimnieciski visizdevīgākais piedāvājums, kuru Pasūtītājs nosaka, ņemot vērā cenu.</w:t>
      </w:r>
    </w:p>
    <w:p w:rsidR="00646A2A" w:rsidRDefault="00646A2A" w:rsidP="009F33FC">
      <w:pPr>
        <w:numPr>
          <w:ilvl w:val="1"/>
          <w:numId w:val="4"/>
        </w:numPr>
        <w:spacing w:after="0"/>
        <w:rPr>
          <w:rFonts w:eastAsia="Calibri" w:cs="Times New Roman"/>
          <w:szCs w:val="24"/>
          <w:lang w:eastAsia="lv-LV"/>
        </w:rPr>
      </w:pPr>
      <w:r>
        <w:rPr>
          <w:rFonts w:eastAsia="Calibri" w:cs="Times New Roman"/>
          <w:szCs w:val="24"/>
          <w:lang w:eastAsia="lv-LV"/>
        </w:rPr>
        <w:t xml:space="preserve">Iepirkumu komisija </w:t>
      </w:r>
      <w:r w:rsidR="00B73812">
        <w:rPr>
          <w:rFonts w:eastAsia="Calibri" w:cs="Times New Roman"/>
          <w:szCs w:val="24"/>
          <w:lang w:eastAsia="lv-LV"/>
        </w:rPr>
        <w:t>noraida pretendenta piedāvājumu</w:t>
      </w:r>
      <w:r>
        <w:rPr>
          <w:rFonts w:eastAsia="Calibri" w:cs="Times New Roman"/>
          <w:szCs w:val="24"/>
          <w:lang w:eastAsia="lv-LV"/>
        </w:rPr>
        <w:t>, ja pretendents</w:t>
      </w:r>
      <w:r w:rsidR="004F62ED">
        <w:rPr>
          <w:rFonts w:eastAsia="Calibri" w:cs="Times New Roman"/>
          <w:szCs w:val="24"/>
          <w:lang w:eastAsia="lv-LV"/>
        </w:rPr>
        <w:t>,</w:t>
      </w:r>
      <w:r>
        <w:rPr>
          <w:rFonts w:eastAsia="Calibri" w:cs="Times New Roman"/>
          <w:szCs w:val="24"/>
          <w:lang w:eastAsia="lv-LV"/>
        </w:rPr>
        <w:t xml:space="preserve"> iesniedzot pieprasīto informāciju, norādījis nepatiesas ziņas, vai arī no iesniegtajiem dokumentiem ir konstatējams, ka pretendenta piedāvājums neatbilst iepirkuma nolikumā noteiktajām prasībām.</w:t>
      </w:r>
    </w:p>
    <w:p w:rsidR="00646A2A" w:rsidRDefault="00646A2A" w:rsidP="00582E72">
      <w:pPr>
        <w:numPr>
          <w:ilvl w:val="1"/>
          <w:numId w:val="4"/>
        </w:numPr>
        <w:spacing w:after="0"/>
        <w:ind w:hanging="539"/>
        <w:rPr>
          <w:rFonts w:eastAsia="Calibri" w:cs="Times New Roman"/>
          <w:szCs w:val="24"/>
          <w:lang w:eastAsia="lv-LV"/>
        </w:rPr>
      </w:pPr>
      <w:r>
        <w:rPr>
          <w:rFonts w:eastAsia="Calibri" w:cs="Times New Roman"/>
          <w:szCs w:val="24"/>
          <w:lang w:eastAsia="lv-LV"/>
        </w:rPr>
        <w:t xml:space="preserve">Pasūtītājs var pieņemt lēmumu par iepirkuma izbeigšanu, ja iepirkumam nav iesniegts neviens piedāvājums vai ja iesniegtie piedāvājumi neatbilst iepirkuma nolikumā noteiktajām prasībām, kā arī citos gadījumos saskaņā ar Publisko iepirkumu likumu. </w:t>
      </w:r>
    </w:p>
    <w:p w:rsidR="00646A2A" w:rsidRDefault="00646A2A" w:rsidP="00582E72">
      <w:pPr>
        <w:numPr>
          <w:ilvl w:val="1"/>
          <w:numId w:val="4"/>
        </w:numPr>
        <w:spacing w:after="0"/>
        <w:ind w:hanging="539"/>
        <w:rPr>
          <w:rFonts w:eastAsia="Calibri" w:cs="Times New Roman"/>
          <w:szCs w:val="24"/>
          <w:lang w:eastAsia="lv-LV"/>
        </w:rPr>
      </w:pPr>
      <w:r>
        <w:rPr>
          <w:rFonts w:eastAsia="Calibri" w:cs="Times New Roman"/>
          <w:szCs w:val="24"/>
          <w:lang w:eastAsia="lv-LV"/>
        </w:rPr>
        <w:t>Pasūtītājs var jebkurā brīdī pārtraukt iepirkuma procedūru, ja tam ir objektīvs pamatojums.</w:t>
      </w:r>
    </w:p>
    <w:p w:rsidR="001069BF" w:rsidRPr="00E3257C" w:rsidRDefault="00646A2A" w:rsidP="00582E72">
      <w:pPr>
        <w:numPr>
          <w:ilvl w:val="1"/>
          <w:numId w:val="4"/>
        </w:numPr>
        <w:spacing w:after="0"/>
        <w:ind w:hanging="539"/>
        <w:rPr>
          <w:rFonts w:eastAsia="Calibri" w:cs="Times New Roman"/>
          <w:szCs w:val="24"/>
          <w:lang w:eastAsia="lv-LV"/>
        </w:rPr>
      </w:pPr>
      <w:r>
        <w:rPr>
          <w:rFonts w:eastAsia="Calibri" w:cs="Times New Roman"/>
          <w:szCs w:val="24"/>
          <w:lang w:eastAsia="lv-LV"/>
        </w:rPr>
        <w:t xml:space="preserve"> 3 (trīs) darba dienu laikā pēc lēmuma pieņemšanas visi pretendenti tiks informēti par komisijas pieņemto lēmumu. Informācija par rezultātiem tiks nosūtīta elektroniski, izmantojot drošu elektronisko parakstu, uz pretendenta norādīto e-pasta adresi.</w:t>
      </w:r>
    </w:p>
    <w:p w:rsidR="00646A2A" w:rsidRDefault="00646A2A" w:rsidP="00582E72">
      <w:pPr>
        <w:numPr>
          <w:ilvl w:val="0"/>
          <w:numId w:val="4"/>
        </w:numPr>
        <w:spacing w:before="120"/>
        <w:ind w:left="539" w:hanging="539"/>
        <w:jc w:val="center"/>
        <w:rPr>
          <w:rFonts w:eastAsia="Calibri" w:cs="Times New Roman"/>
          <w:b/>
          <w:kern w:val="22"/>
          <w:szCs w:val="24"/>
          <w:lang w:eastAsia="ar-SA"/>
        </w:rPr>
      </w:pPr>
      <w:r>
        <w:rPr>
          <w:rFonts w:eastAsia="Calibri" w:cs="Times New Roman"/>
          <w:b/>
          <w:szCs w:val="24"/>
          <w:lang w:eastAsia="lv-LV"/>
        </w:rPr>
        <w:t>Iepirkuma līguma slēgšana</w:t>
      </w:r>
    </w:p>
    <w:p w:rsidR="00646A2A" w:rsidRDefault="00646A2A" w:rsidP="00582E72">
      <w:pPr>
        <w:numPr>
          <w:ilvl w:val="1"/>
          <w:numId w:val="4"/>
        </w:numPr>
        <w:spacing w:after="0"/>
        <w:rPr>
          <w:rFonts w:eastAsia="Calibri"/>
          <w:szCs w:val="24"/>
        </w:rPr>
      </w:pPr>
      <w:r>
        <w:rPr>
          <w:rFonts w:eastAsia="Calibri"/>
          <w:szCs w:val="24"/>
        </w:rPr>
        <w:t xml:space="preserve">Pamatojoties </w:t>
      </w:r>
      <w:r w:rsidR="00E3257C">
        <w:rPr>
          <w:rFonts w:eastAsia="Calibri"/>
          <w:szCs w:val="24"/>
        </w:rPr>
        <w:t>uz pretendenta piedāvājumu, ar I</w:t>
      </w:r>
      <w:r>
        <w:rPr>
          <w:rFonts w:eastAsia="Calibri"/>
          <w:szCs w:val="24"/>
        </w:rPr>
        <w:t xml:space="preserve">epirkumu komisijas izraudzīto pretendentu Pasūtītājs slēgs </w:t>
      </w:r>
      <w:r w:rsidRPr="00214C92">
        <w:rPr>
          <w:rFonts w:eastAsia="Calibri"/>
          <w:szCs w:val="24"/>
        </w:rPr>
        <w:t>iepirkuma līgumu sas</w:t>
      </w:r>
      <w:r w:rsidR="00E3257C" w:rsidRPr="00214C92">
        <w:rPr>
          <w:rFonts w:eastAsia="Calibri"/>
          <w:szCs w:val="24"/>
        </w:rPr>
        <w:t xml:space="preserve">kaņā ar Nolikumam pievienoto iepirkuma līguma </w:t>
      </w:r>
      <w:r w:rsidR="00E3257C" w:rsidRPr="00CA0D30">
        <w:rPr>
          <w:rFonts w:eastAsia="Calibri"/>
          <w:szCs w:val="24"/>
        </w:rPr>
        <w:t>projektu</w:t>
      </w:r>
      <w:r w:rsidRPr="00CA0D30">
        <w:rPr>
          <w:rFonts w:eastAsia="Calibri"/>
          <w:szCs w:val="24"/>
        </w:rPr>
        <w:t xml:space="preserve"> (</w:t>
      </w:r>
      <w:r w:rsidR="00DA4954">
        <w:rPr>
          <w:rFonts w:eastAsia="Calibri"/>
          <w:szCs w:val="24"/>
        </w:rPr>
        <w:t>9</w:t>
      </w:r>
      <w:r w:rsidRPr="00CA0D30">
        <w:rPr>
          <w:rFonts w:eastAsia="Calibri"/>
          <w:szCs w:val="24"/>
        </w:rPr>
        <w:t>.</w:t>
      </w:r>
      <w:r w:rsidR="00B73812" w:rsidRPr="00CA0D30">
        <w:rPr>
          <w:rFonts w:eastAsia="Calibri"/>
          <w:szCs w:val="24"/>
        </w:rPr>
        <w:t xml:space="preserve"> </w:t>
      </w:r>
      <w:r w:rsidRPr="00CA0D30">
        <w:rPr>
          <w:rFonts w:eastAsia="Calibri"/>
          <w:szCs w:val="24"/>
        </w:rPr>
        <w:t>pielikums).</w:t>
      </w:r>
      <w:r>
        <w:rPr>
          <w:rFonts w:eastAsia="Calibri"/>
          <w:szCs w:val="24"/>
        </w:rPr>
        <w:t xml:space="preserve"> </w:t>
      </w:r>
    </w:p>
    <w:p w:rsidR="00646A2A" w:rsidRDefault="00646A2A" w:rsidP="00582E72">
      <w:pPr>
        <w:numPr>
          <w:ilvl w:val="1"/>
          <w:numId w:val="4"/>
        </w:numPr>
        <w:spacing w:after="0"/>
        <w:rPr>
          <w:rFonts w:eastAsia="Calibri"/>
          <w:szCs w:val="24"/>
        </w:rPr>
      </w:pPr>
      <w:r>
        <w:rPr>
          <w:rFonts w:eastAsia="Calibri"/>
          <w:szCs w:val="24"/>
        </w:rPr>
        <w:t>Iesniedzot piedāvājumu, pretendents piekrīt visiem Nolikuma un iepirkuma līguma projekta noteikumiem un apņemas tos pildīt.</w:t>
      </w:r>
    </w:p>
    <w:p w:rsidR="00646A2A" w:rsidRDefault="00646A2A" w:rsidP="00582E72">
      <w:pPr>
        <w:numPr>
          <w:ilvl w:val="0"/>
          <w:numId w:val="4"/>
        </w:numPr>
        <w:spacing w:before="120" w:after="0" w:line="276" w:lineRule="auto"/>
        <w:ind w:left="539" w:hanging="539"/>
        <w:jc w:val="center"/>
        <w:rPr>
          <w:rFonts w:eastAsia="Calibri" w:cs="Times New Roman"/>
          <w:b/>
          <w:szCs w:val="24"/>
          <w:lang w:eastAsia="lv-LV"/>
        </w:rPr>
      </w:pPr>
      <w:r>
        <w:rPr>
          <w:rFonts w:eastAsia="Calibri" w:cs="Times New Roman"/>
          <w:b/>
          <w:szCs w:val="24"/>
          <w:lang w:eastAsia="lv-LV"/>
        </w:rPr>
        <w:t>Iepirkumu komisijas tiesības un pienākumi</w:t>
      </w:r>
    </w:p>
    <w:p w:rsidR="00646A2A" w:rsidRDefault="00646A2A" w:rsidP="00582E72">
      <w:pPr>
        <w:numPr>
          <w:ilvl w:val="1"/>
          <w:numId w:val="4"/>
        </w:numPr>
        <w:spacing w:after="0"/>
        <w:rPr>
          <w:rFonts w:eastAsia="Calibri" w:cs="Times New Roman"/>
          <w:szCs w:val="24"/>
          <w:lang w:eastAsia="lv-LV"/>
        </w:rPr>
      </w:pPr>
      <w:r>
        <w:rPr>
          <w:rFonts w:eastAsia="Calibri" w:cs="Times New Roman"/>
          <w:szCs w:val="24"/>
          <w:lang w:eastAsia="lv-LV"/>
        </w:rPr>
        <w:t>Iepirkumu komisijas tiesības:</w:t>
      </w:r>
    </w:p>
    <w:p w:rsidR="00646A2A" w:rsidRDefault="00646A2A" w:rsidP="00582E72">
      <w:pPr>
        <w:numPr>
          <w:ilvl w:val="2"/>
          <w:numId w:val="4"/>
        </w:numPr>
        <w:spacing w:after="0"/>
        <w:rPr>
          <w:rFonts w:eastAsia="Calibri" w:cs="Times New Roman"/>
          <w:szCs w:val="24"/>
          <w:lang w:eastAsia="lv-LV"/>
        </w:rPr>
      </w:pPr>
      <w:r>
        <w:rPr>
          <w:rFonts w:eastAsia="Calibri" w:cs="Times New Roman"/>
          <w:szCs w:val="24"/>
          <w:lang w:eastAsia="lv-LV"/>
        </w:rPr>
        <w:t>Pieprasīt, lai pretendents izskaidro savā piedāvājumā ietverto informāciju. Komisija ir tiesīga pārbaudīt nepieciešamo informāciju kompetentā institūcijā, publiski pieejamās datu bāzēs vai citos publiski pieejamos avotos.</w:t>
      </w:r>
    </w:p>
    <w:p w:rsidR="00646A2A" w:rsidRDefault="00646A2A" w:rsidP="00582E72">
      <w:pPr>
        <w:numPr>
          <w:ilvl w:val="2"/>
          <w:numId w:val="4"/>
        </w:numPr>
        <w:spacing w:after="0"/>
        <w:rPr>
          <w:rFonts w:eastAsia="Calibri" w:cs="Times New Roman"/>
          <w:szCs w:val="24"/>
          <w:lang w:eastAsia="lv-LV"/>
        </w:rPr>
      </w:pPr>
      <w:r>
        <w:rPr>
          <w:rFonts w:eastAsia="Calibri" w:cs="Times New Roman"/>
          <w:szCs w:val="24"/>
          <w:lang w:eastAsia="lv-LV"/>
        </w:rPr>
        <w:t>Labot aritmētiskās kļūdas pretendentu finanšu piedāvājumos, informējot par to pretendentus.</w:t>
      </w:r>
    </w:p>
    <w:p w:rsidR="00646A2A" w:rsidRDefault="00646A2A" w:rsidP="00582E72">
      <w:pPr>
        <w:numPr>
          <w:ilvl w:val="2"/>
          <w:numId w:val="4"/>
        </w:numPr>
        <w:spacing w:after="0"/>
        <w:rPr>
          <w:rFonts w:eastAsia="Calibri" w:cs="Times New Roman"/>
          <w:szCs w:val="24"/>
          <w:lang w:eastAsia="lv-LV"/>
        </w:rPr>
      </w:pPr>
      <w:r>
        <w:rPr>
          <w:rFonts w:eastAsia="Calibri" w:cs="Times New Roman"/>
          <w:szCs w:val="24"/>
          <w:lang w:eastAsia="lv-LV"/>
        </w:rPr>
        <w:t>Pieaicināt ekspertu piedāvājumu noformējuma pārbaudē, pretendentu atlasē, piedāvājumu atbilstības pārbaudē un vērtēšanā.</w:t>
      </w:r>
    </w:p>
    <w:p w:rsidR="00646A2A" w:rsidRDefault="00646A2A" w:rsidP="00582E72">
      <w:pPr>
        <w:numPr>
          <w:ilvl w:val="2"/>
          <w:numId w:val="4"/>
        </w:numPr>
        <w:spacing w:after="0"/>
        <w:rPr>
          <w:rFonts w:eastAsia="Calibri" w:cs="Times New Roman"/>
          <w:szCs w:val="24"/>
          <w:lang w:eastAsia="lv-LV"/>
        </w:rPr>
      </w:pPr>
      <w:r>
        <w:rPr>
          <w:rFonts w:eastAsia="Calibri" w:cs="Times New Roman"/>
          <w:szCs w:val="24"/>
          <w:lang w:eastAsia="lv-LV"/>
        </w:rPr>
        <w:t>Noraidīt iesniegto piedāvājumu, ja tas neatbilst Nolikumā noteiktajām prasībām.</w:t>
      </w:r>
    </w:p>
    <w:p w:rsidR="00646A2A" w:rsidRDefault="00646A2A" w:rsidP="00582E72">
      <w:pPr>
        <w:numPr>
          <w:ilvl w:val="2"/>
          <w:numId w:val="4"/>
        </w:numPr>
        <w:spacing w:after="0"/>
        <w:rPr>
          <w:rFonts w:eastAsia="Calibri" w:cs="Times New Roman"/>
          <w:szCs w:val="24"/>
          <w:lang w:eastAsia="lv-LV"/>
        </w:rPr>
      </w:pPr>
      <w:r>
        <w:rPr>
          <w:rFonts w:eastAsia="Calibri" w:cs="Times New Roman"/>
          <w:szCs w:val="24"/>
          <w:lang w:eastAsia="lv-LV"/>
        </w:rPr>
        <w:lastRenderedPageBreak/>
        <w:t xml:space="preserve">Izvēlēties </w:t>
      </w:r>
      <w:r w:rsidRPr="004073B8">
        <w:rPr>
          <w:rFonts w:eastAsia="Calibri" w:cs="Times New Roman"/>
          <w:szCs w:val="24"/>
          <w:lang w:eastAsia="lv-LV"/>
        </w:rPr>
        <w:t xml:space="preserve">nākamo </w:t>
      </w:r>
      <w:r w:rsidR="004073B8" w:rsidRPr="004073B8">
        <w:rPr>
          <w:rFonts w:eastAsia="Calibri" w:cs="Times New Roman"/>
          <w:szCs w:val="24"/>
          <w:lang w:eastAsia="lv-LV"/>
        </w:rPr>
        <w:t>saimnieciski izdevīgāko</w:t>
      </w:r>
      <w:r w:rsidRPr="004073B8">
        <w:rPr>
          <w:rFonts w:eastAsia="Calibri" w:cs="Times New Roman"/>
          <w:szCs w:val="24"/>
          <w:lang w:eastAsia="lv-LV"/>
        </w:rPr>
        <w:t xml:space="preserve"> piedā</w:t>
      </w:r>
      <w:r w:rsidR="00B73812" w:rsidRPr="004073B8">
        <w:rPr>
          <w:rFonts w:eastAsia="Calibri" w:cs="Times New Roman"/>
          <w:szCs w:val="24"/>
          <w:lang w:eastAsia="lv-LV"/>
        </w:rPr>
        <w:t>vājumu vai</w:t>
      </w:r>
      <w:r w:rsidR="00B73812">
        <w:rPr>
          <w:rFonts w:eastAsia="Calibri" w:cs="Times New Roman"/>
          <w:szCs w:val="24"/>
          <w:lang w:eastAsia="lv-LV"/>
        </w:rPr>
        <w:t xml:space="preserve"> pārtraukt iepirkumu </w:t>
      </w:r>
      <w:r>
        <w:rPr>
          <w:rFonts w:eastAsia="Calibri" w:cs="Times New Roman"/>
          <w:szCs w:val="24"/>
          <w:lang w:eastAsia="lv-LV"/>
        </w:rPr>
        <w:t>bez rezultātiem, ja izraudzītais pretendents atsakās slēgt iepirkuma līgumu ar Pasūtītāju.</w:t>
      </w:r>
    </w:p>
    <w:p w:rsidR="00646A2A" w:rsidRDefault="00646A2A" w:rsidP="00582E72">
      <w:pPr>
        <w:numPr>
          <w:ilvl w:val="2"/>
          <w:numId w:val="4"/>
        </w:numPr>
        <w:spacing w:after="0"/>
        <w:rPr>
          <w:rFonts w:eastAsia="Calibri" w:cs="Times New Roman"/>
          <w:szCs w:val="24"/>
          <w:lang w:eastAsia="lv-LV"/>
        </w:rPr>
      </w:pPr>
      <w:r>
        <w:rPr>
          <w:rFonts w:eastAsia="Calibri" w:cs="Times New Roman"/>
          <w:szCs w:val="24"/>
          <w:lang w:eastAsia="lv-LV"/>
        </w:rPr>
        <w:t xml:space="preserve">Citas Publisko iepirkumu likumā noteiktās Iepirkumu komisijas tiesības. </w:t>
      </w:r>
    </w:p>
    <w:p w:rsidR="00646A2A" w:rsidRDefault="00646A2A" w:rsidP="00582E72">
      <w:pPr>
        <w:numPr>
          <w:ilvl w:val="1"/>
          <w:numId w:val="4"/>
        </w:numPr>
        <w:spacing w:after="0"/>
        <w:rPr>
          <w:rFonts w:eastAsia="Calibri" w:cs="Times New Roman"/>
          <w:szCs w:val="24"/>
          <w:lang w:eastAsia="lv-LV"/>
        </w:rPr>
      </w:pPr>
      <w:r>
        <w:rPr>
          <w:rFonts w:eastAsia="Calibri" w:cs="Times New Roman"/>
          <w:szCs w:val="24"/>
          <w:lang w:eastAsia="lv-LV"/>
        </w:rPr>
        <w:t>Iepirkumu komisijas pienākumi:</w:t>
      </w:r>
    </w:p>
    <w:p w:rsidR="00646A2A" w:rsidRDefault="00646A2A" w:rsidP="00582E72">
      <w:pPr>
        <w:numPr>
          <w:ilvl w:val="2"/>
          <w:numId w:val="4"/>
        </w:numPr>
        <w:spacing w:after="0"/>
        <w:rPr>
          <w:rFonts w:eastAsia="Calibri" w:cs="Times New Roman"/>
          <w:szCs w:val="24"/>
          <w:lang w:eastAsia="lv-LV"/>
        </w:rPr>
      </w:pPr>
      <w:r>
        <w:rPr>
          <w:rFonts w:eastAsia="Calibri" w:cs="Times New Roman"/>
          <w:szCs w:val="24"/>
          <w:lang w:eastAsia="lv-LV"/>
        </w:rPr>
        <w:t>Nodrošināt iepirkuma norisi un dokumentēšanu.</w:t>
      </w:r>
    </w:p>
    <w:p w:rsidR="00646A2A" w:rsidRDefault="00646A2A" w:rsidP="00582E72">
      <w:pPr>
        <w:numPr>
          <w:ilvl w:val="2"/>
          <w:numId w:val="4"/>
        </w:numPr>
        <w:spacing w:after="0"/>
        <w:rPr>
          <w:rFonts w:eastAsia="Calibri" w:cs="Times New Roman"/>
          <w:szCs w:val="24"/>
          <w:lang w:eastAsia="lv-LV"/>
        </w:rPr>
      </w:pPr>
      <w:r>
        <w:rPr>
          <w:rFonts w:eastAsia="Calibri" w:cs="Times New Roman"/>
          <w:szCs w:val="24"/>
          <w:lang w:eastAsia="lv-LV"/>
        </w:rPr>
        <w:t>Nodrošināt pretendentu brīvu konkurenci, kā arī vienlīdzīgu attieksmi pret tiem.</w:t>
      </w:r>
    </w:p>
    <w:p w:rsidR="00646A2A" w:rsidRDefault="00646A2A" w:rsidP="00582E72">
      <w:pPr>
        <w:numPr>
          <w:ilvl w:val="2"/>
          <w:numId w:val="4"/>
        </w:numPr>
        <w:spacing w:after="0"/>
        <w:rPr>
          <w:rFonts w:eastAsia="Calibri" w:cs="Times New Roman"/>
          <w:szCs w:val="24"/>
          <w:lang w:eastAsia="lv-LV"/>
        </w:rPr>
      </w:pPr>
      <w:r>
        <w:rPr>
          <w:rFonts w:eastAsia="Calibri" w:cs="Times New Roman"/>
          <w:szCs w:val="24"/>
          <w:lang w:eastAsia="lv-LV"/>
        </w:rPr>
        <w:t>Pēc ieinteresēto piegādātāju pieprasījuma normatīvajos aktos noteiktajā kārtībā sniegt informāciju par Nolikumu.</w:t>
      </w:r>
    </w:p>
    <w:p w:rsidR="00646A2A" w:rsidRDefault="00646A2A" w:rsidP="00582E72">
      <w:pPr>
        <w:numPr>
          <w:ilvl w:val="2"/>
          <w:numId w:val="4"/>
        </w:numPr>
        <w:spacing w:after="0"/>
        <w:rPr>
          <w:rFonts w:eastAsia="Calibri" w:cs="Times New Roman"/>
          <w:szCs w:val="24"/>
          <w:lang w:eastAsia="lv-LV"/>
        </w:rPr>
      </w:pPr>
      <w:r>
        <w:rPr>
          <w:rFonts w:eastAsia="Calibri" w:cs="Times New Roman"/>
          <w:szCs w:val="24"/>
          <w:lang w:eastAsia="lv-LV"/>
        </w:rPr>
        <w:t>Vērtēt pretendentus un to iesniegtos piedāvājumus saskaņā ar Publisko iepirkumu likumu, citiem normatīvajiem aktiem un šo Nolikumu, izvēlēties piedāvājumu vai pieņemt lēmumu par iepirkuma izbeigšanu, neizvēloties nevienu piedāvājumu.</w:t>
      </w:r>
    </w:p>
    <w:p w:rsidR="00646A2A" w:rsidRDefault="00646A2A" w:rsidP="00582E72">
      <w:pPr>
        <w:numPr>
          <w:ilvl w:val="2"/>
          <w:numId w:val="4"/>
        </w:numPr>
        <w:spacing w:after="0"/>
        <w:rPr>
          <w:rFonts w:eastAsia="Calibri" w:cs="Times New Roman"/>
          <w:szCs w:val="24"/>
          <w:lang w:eastAsia="lv-LV"/>
        </w:rPr>
      </w:pPr>
      <w:r>
        <w:rPr>
          <w:rFonts w:eastAsia="Calibri" w:cs="Times New Roman"/>
          <w:szCs w:val="24"/>
          <w:lang w:eastAsia="lv-LV"/>
        </w:rPr>
        <w:t>Citi Publisko iepirkumu likumā noteiktie Iepirkumu komisijas pienākumi.</w:t>
      </w:r>
    </w:p>
    <w:p w:rsidR="00646A2A" w:rsidRDefault="00646A2A" w:rsidP="00582E72">
      <w:pPr>
        <w:numPr>
          <w:ilvl w:val="0"/>
          <w:numId w:val="4"/>
        </w:numPr>
        <w:spacing w:after="0" w:line="276" w:lineRule="auto"/>
        <w:jc w:val="center"/>
        <w:rPr>
          <w:rFonts w:eastAsia="Calibri" w:cs="Times New Roman"/>
          <w:b/>
          <w:szCs w:val="24"/>
          <w:lang w:eastAsia="lv-LV"/>
        </w:rPr>
      </w:pPr>
      <w:r>
        <w:rPr>
          <w:rFonts w:eastAsia="Calibri" w:cs="Times New Roman"/>
          <w:b/>
          <w:szCs w:val="24"/>
          <w:lang w:eastAsia="lv-LV"/>
        </w:rPr>
        <w:t>Pretendenta tiesības un pienākumi</w:t>
      </w:r>
    </w:p>
    <w:p w:rsidR="00646A2A" w:rsidRDefault="00646A2A" w:rsidP="00582E72">
      <w:pPr>
        <w:numPr>
          <w:ilvl w:val="1"/>
          <w:numId w:val="4"/>
        </w:numPr>
        <w:spacing w:after="0"/>
        <w:rPr>
          <w:rFonts w:eastAsia="Calibri" w:cs="Times New Roman"/>
          <w:szCs w:val="24"/>
          <w:lang w:eastAsia="lv-LV"/>
        </w:rPr>
      </w:pPr>
      <w:r>
        <w:rPr>
          <w:rFonts w:eastAsia="Calibri" w:cs="Times New Roman"/>
          <w:szCs w:val="24"/>
          <w:lang w:eastAsia="lv-LV"/>
        </w:rPr>
        <w:t>Pretendenta tiesības:</w:t>
      </w:r>
    </w:p>
    <w:p w:rsidR="00646A2A" w:rsidRDefault="00646A2A" w:rsidP="00582E72">
      <w:pPr>
        <w:numPr>
          <w:ilvl w:val="2"/>
          <w:numId w:val="4"/>
        </w:numPr>
        <w:spacing w:after="0"/>
        <w:rPr>
          <w:rFonts w:eastAsia="Calibri" w:cs="Times New Roman"/>
          <w:szCs w:val="24"/>
          <w:lang w:eastAsia="lv-LV"/>
        </w:rPr>
      </w:pPr>
      <w:r>
        <w:rPr>
          <w:rFonts w:eastAsia="Calibri" w:cs="Times New Roman"/>
          <w:szCs w:val="24"/>
          <w:lang w:eastAsia="lv-LV"/>
        </w:rPr>
        <w:t>Apvienoties pretendentu apvienībās ar citiem pretendentiem un iesniegt vienu kopēju piedāvājumu.</w:t>
      </w:r>
    </w:p>
    <w:p w:rsidR="00646A2A" w:rsidRDefault="00646A2A" w:rsidP="00582E72">
      <w:pPr>
        <w:numPr>
          <w:ilvl w:val="2"/>
          <w:numId w:val="4"/>
        </w:numPr>
        <w:spacing w:after="0"/>
        <w:rPr>
          <w:rFonts w:eastAsia="Calibri" w:cs="Times New Roman"/>
          <w:szCs w:val="24"/>
          <w:lang w:eastAsia="lv-LV"/>
        </w:rPr>
      </w:pPr>
      <w:r>
        <w:rPr>
          <w:rFonts w:eastAsia="Calibri" w:cs="Times New Roman"/>
          <w:szCs w:val="24"/>
          <w:lang w:eastAsia="lv-LV"/>
        </w:rPr>
        <w:t>Pirms piedāvājumu iesniegšanas termiņa beigām grozīt vai atsaukt iesniegto piedāvājumu.</w:t>
      </w:r>
    </w:p>
    <w:p w:rsidR="00646A2A" w:rsidRDefault="00646A2A" w:rsidP="00582E72">
      <w:pPr>
        <w:numPr>
          <w:ilvl w:val="1"/>
          <w:numId w:val="4"/>
        </w:numPr>
        <w:spacing w:after="0"/>
        <w:rPr>
          <w:rFonts w:eastAsia="Calibri" w:cs="Times New Roman"/>
          <w:szCs w:val="24"/>
          <w:lang w:eastAsia="lv-LV"/>
        </w:rPr>
      </w:pPr>
      <w:r>
        <w:rPr>
          <w:rFonts w:eastAsia="Calibri" w:cs="Times New Roman"/>
          <w:szCs w:val="24"/>
          <w:lang w:eastAsia="lv-LV"/>
        </w:rPr>
        <w:t>Pretendenta pienākumi:</w:t>
      </w:r>
    </w:p>
    <w:p w:rsidR="00646A2A" w:rsidRDefault="00646A2A" w:rsidP="00582E72">
      <w:pPr>
        <w:numPr>
          <w:ilvl w:val="2"/>
          <w:numId w:val="4"/>
        </w:numPr>
        <w:spacing w:after="0"/>
        <w:rPr>
          <w:rFonts w:eastAsia="Calibri" w:cs="Times New Roman"/>
          <w:szCs w:val="24"/>
          <w:lang w:eastAsia="lv-LV"/>
        </w:rPr>
      </w:pPr>
      <w:r>
        <w:rPr>
          <w:rFonts w:eastAsia="Calibri" w:cs="Times New Roman"/>
          <w:szCs w:val="24"/>
          <w:lang w:eastAsia="lv-LV"/>
        </w:rPr>
        <w:t>Sagatavot piedāvājumu atbilstoši iepirkuma nolikuma un normatīvo aktu prasībām.</w:t>
      </w:r>
    </w:p>
    <w:p w:rsidR="00646A2A" w:rsidRDefault="00646A2A" w:rsidP="00582E72">
      <w:pPr>
        <w:numPr>
          <w:ilvl w:val="2"/>
          <w:numId w:val="4"/>
        </w:numPr>
        <w:spacing w:after="0"/>
        <w:rPr>
          <w:rFonts w:eastAsia="Calibri" w:cs="Times New Roman"/>
          <w:szCs w:val="24"/>
          <w:lang w:eastAsia="lv-LV"/>
        </w:rPr>
      </w:pPr>
      <w:r>
        <w:rPr>
          <w:rFonts w:eastAsia="Calibri" w:cs="Times New Roman"/>
          <w:szCs w:val="24"/>
          <w:lang w:eastAsia="lv-LV"/>
        </w:rPr>
        <w:t>Sniegt patiesu informāciju par savu kvalifikāciju un piedāvājumu.</w:t>
      </w:r>
    </w:p>
    <w:p w:rsidR="00646A2A" w:rsidRDefault="00646A2A" w:rsidP="00582E72">
      <w:pPr>
        <w:numPr>
          <w:ilvl w:val="2"/>
          <w:numId w:val="4"/>
        </w:numPr>
        <w:spacing w:after="0"/>
        <w:rPr>
          <w:rFonts w:eastAsia="Calibri" w:cs="Times New Roman"/>
          <w:szCs w:val="24"/>
          <w:lang w:eastAsia="lv-LV"/>
        </w:rPr>
      </w:pPr>
      <w:r>
        <w:rPr>
          <w:rFonts w:eastAsia="Calibri" w:cs="Times New Roman"/>
          <w:szCs w:val="24"/>
          <w:lang w:eastAsia="lv-LV"/>
        </w:rPr>
        <w:t>Iepirkumu komisijas noteiktajā termiņā sniegt atbildes uz pieprasījumiem par papildus informāciju, kas nepieciešama pretendentu atlasei, piedāvājumu atbilstības pārbaudei, salīdzināšanai un vērtēšanai.</w:t>
      </w:r>
    </w:p>
    <w:p w:rsidR="00646A2A" w:rsidRPr="00527F7D" w:rsidRDefault="00646A2A" w:rsidP="00582E72">
      <w:pPr>
        <w:numPr>
          <w:ilvl w:val="2"/>
          <w:numId w:val="4"/>
        </w:numPr>
        <w:spacing w:after="0"/>
        <w:rPr>
          <w:rFonts w:eastAsia="Calibri" w:cs="Times New Roman"/>
          <w:szCs w:val="24"/>
          <w:lang w:eastAsia="lv-LV"/>
        </w:rPr>
      </w:pPr>
      <w:r>
        <w:rPr>
          <w:rFonts w:eastAsia="Calibri" w:cs="Times New Roman"/>
          <w:szCs w:val="24"/>
          <w:lang w:eastAsia="lv-LV"/>
        </w:rPr>
        <w:t xml:space="preserve">Segt visas izmaksas, kas </w:t>
      </w:r>
      <w:r w:rsidRPr="00527F7D">
        <w:rPr>
          <w:rFonts w:eastAsia="Calibri" w:cs="Times New Roman"/>
          <w:szCs w:val="24"/>
          <w:lang w:eastAsia="lv-LV"/>
        </w:rPr>
        <w:t>saistītas ar piedāvājumu sagatavošanu un iesniegšanu.</w:t>
      </w:r>
    </w:p>
    <w:p w:rsidR="00646A2A" w:rsidRPr="00527F7D" w:rsidRDefault="00646A2A" w:rsidP="00582E72">
      <w:pPr>
        <w:numPr>
          <w:ilvl w:val="0"/>
          <w:numId w:val="4"/>
        </w:numPr>
        <w:spacing w:after="0" w:line="276" w:lineRule="auto"/>
        <w:jc w:val="center"/>
        <w:rPr>
          <w:rFonts w:eastAsia="Calibri" w:cs="Times New Roman"/>
          <w:b/>
          <w:szCs w:val="24"/>
          <w:lang w:eastAsia="lv-LV"/>
        </w:rPr>
      </w:pPr>
      <w:r w:rsidRPr="00527F7D">
        <w:rPr>
          <w:rFonts w:eastAsia="Calibri" w:cs="Times New Roman"/>
          <w:b/>
          <w:szCs w:val="24"/>
          <w:lang w:eastAsia="lv-LV"/>
        </w:rPr>
        <w:t>Pielikumi</w:t>
      </w:r>
    </w:p>
    <w:p w:rsidR="00646A2A" w:rsidRPr="00527F7D" w:rsidRDefault="00646A2A" w:rsidP="00CA0D30">
      <w:pPr>
        <w:pStyle w:val="Sarakstarindkopa"/>
        <w:numPr>
          <w:ilvl w:val="1"/>
          <w:numId w:val="4"/>
        </w:numPr>
        <w:spacing w:line="276" w:lineRule="auto"/>
        <w:rPr>
          <w:rFonts w:eastAsia="Calibri"/>
          <w:b/>
          <w:lang w:eastAsia="lv-LV"/>
        </w:rPr>
      </w:pPr>
      <w:r w:rsidRPr="00527F7D">
        <w:rPr>
          <w:rFonts w:eastAsia="Calibri"/>
          <w:lang w:val="lv-LV" w:eastAsia="lv-LV"/>
        </w:rPr>
        <w:t>Pretendenta pieteikums dalībai iepirkumā uz 1 (vienas</w:t>
      </w:r>
      <w:r w:rsidRPr="00527F7D">
        <w:rPr>
          <w:rFonts w:eastAsia="Calibri"/>
          <w:lang w:eastAsia="lv-LV"/>
        </w:rPr>
        <w:t xml:space="preserve">) </w:t>
      </w:r>
      <w:proofErr w:type="spellStart"/>
      <w:r w:rsidRPr="00527F7D">
        <w:rPr>
          <w:rFonts w:eastAsia="Calibri"/>
          <w:lang w:eastAsia="lv-LV"/>
        </w:rPr>
        <w:t>lapas</w:t>
      </w:r>
      <w:proofErr w:type="spellEnd"/>
      <w:r w:rsidRPr="00527F7D">
        <w:rPr>
          <w:rFonts w:eastAsia="Calibri"/>
          <w:lang w:eastAsia="lv-LV"/>
        </w:rPr>
        <w:t>;</w:t>
      </w:r>
    </w:p>
    <w:p w:rsidR="00E3257C" w:rsidRPr="00527F7D" w:rsidRDefault="00E3257C" w:rsidP="00582E72">
      <w:pPr>
        <w:numPr>
          <w:ilvl w:val="1"/>
          <w:numId w:val="4"/>
        </w:numPr>
        <w:spacing w:after="0" w:line="276" w:lineRule="auto"/>
        <w:rPr>
          <w:rFonts w:eastAsia="Calibri" w:cs="Times New Roman"/>
          <w:szCs w:val="24"/>
          <w:lang w:eastAsia="lv-LV"/>
        </w:rPr>
      </w:pPr>
      <w:r w:rsidRPr="00527F7D">
        <w:rPr>
          <w:rFonts w:eastAsia="Calibri" w:cs="Times New Roman"/>
          <w:szCs w:val="24"/>
          <w:lang w:eastAsia="lv-LV"/>
        </w:rPr>
        <w:t xml:space="preserve">Tehniskā specifikācija – projektēšanas uzdevums uz </w:t>
      </w:r>
      <w:r w:rsidR="00DF093E" w:rsidRPr="00527F7D">
        <w:rPr>
          <w:rFonts w:eastAsia="Calibri" w:cs="Times New Roman"/>
          <w:szCs w:val="24"/>
          <w:lang w:eastAsia="lv-LV"/>
        </w:rPr>
        <w:t>4</w:t>
      </w:r>
      <w:r w:rsidRPr="00527F7D">
        <w:rPr>
          <w:rFonts w:eastAsia="Calibri" w:cs="Times New Roman"/>
          <w:szCs w:val="24"/>
          <w:lang w:eastAsia="lv-LV"/>
        </w:rPr>
        <w:t xml:space="preserve"> (</w:t>
      </w:r>
      <w:r w:rsidR="00DF093E" w:rsidRPr="00527F7D">
        <w:rPr>
          <w:rFonts w:eastAsia="Calibri" w:cs="Times New Roman"/>
          <w:szCs w:val="24"/>
          <w:lang w:eastAsia="lv-LV"/>
        </w:rPr>
        <w:t>četrām</w:t>
      </w:r>
      <w:r w:rsidRPr="00527F7D">
        <w:rPr>
          <w:rFonts w:eastAsia="Calibri" w:cs="Times New Roman"/>
          <w:szCs w:val="24"/>
          <w:lang w:eastAsia="lv-LV"/>
        </w:rPr>
        <w:t>) lapām;</w:t>
      </w:r>
    </w:p>
    <w:p w:rsidR="00CA0D30" w:rsidRPr="00527F7D" w:rsidRDefault="00CA0D30" w:rsidP="00CA0D30">
      <w:pPr>
        <w:numPr>
          <w:ilvl w:val="1"/>
          <w:numId w:val="4"/>
        </w:numPr>
        <w:spacing w:after="0" w:line="276" w:lineRule="auto"/>
        <w:rPr>
          <w:rFonts w:eastAsia="Calibri" w:cs="Times New Roman"/>
          <w:szCs w:val="24"/>
          <w:lang w:eastAsia="lv-LV"/>
        </w:rPr>
      </w:pPr>
      <w:r w:rsidRPr="00527F7D">
        <w:rPr>
          <w:rFonts w:eastAsia="Calibri"/>
          <w:lang w:eastAsia="lv-LV"/>
        </w:rPr>
        <w:t>Finanšu piedāvājuma veidlapa uz 1 (vienas) lapas;</w:t>
      </w:r>
    </w:p>
    <w:p w:rsidR="00CA0D30" w:rsidRPr="00527F7D" w:rsidRDefault="00CA0D30" w:rsidP="00CA0D30">
      <w:pPr>
        <w:numPr>
          <w:ilvl w:val="1"/>
          <w:numId w:val="4"/>
        </w:numPr>
        <w:spacing w:after="0" w:line="276" w:lineRule="auto"/>
        <w:rPr>
          <w:rFonts w:eastAsia="Calibri" w:cs="Times New Roman"/>
          <w:szCs w:val="24"/>
          <w:lang w:eastAsia="lv-LV"/>
        </w:rPr>
      </w:pPr>
      <w:r w:rsidRPr="00527F7D">
        <w:t>Pakalpojumu saraksts, kas apliecina pretendenta pieredzi līdzīgu darbu veikšanā</w:t>
      </w:r>
      <w:r w:rsidRPr="00527F7D">
        <w:rPr>
          <w:b/>
        </w:rPr>
        <w:t xml:space="preserve"> </w:t>
      </w:r>
      <w:r w:rsidRPr="00527F7D">
        <w:rPr>
          <w:rFonts w:eastAsia="Calibri"/>
          <w:lang w:eastAsia="lv-LV"/>
        </w:rPr>
        <w:t>uz 1 (vienas) lapas;</w:t>
      </w:r>
    </w:p>
    <w:p w:rsidR="00CA0D30" w:rsidRPr="00527F7D" w:rsidRDefault="00CA0D30" w:rsidP="00582E72">
      <w:pPr>
        <w:numPr>
          <w:ilvl w:val="1"/>
          <w:numId w:val="4"/>
        </w:numPr>
        <w:spacing w:after="0" w:line="276" w:lineRule="auto"/>
        <w:rPr>
          <w:rFonts w:eastAsia="Calibri" w:cs="Times New Roman"/>
          <w:szCs w:val="24"/>
          <w:lang w:eastAsia="lv-LV"/>
        </w:rPr>
      </w:pPr>
      <w:r w:rsidRPr="00527F7D">
        <w:rPr>
          <w:rFonts w:eastAsia="Calibri" w:cs="Times New Roman"/>
          <w:szCs w:val="24"/>
          <w:lang w:eastAsia="lv-LV"/>
        </w:rPr>
        <w:t>Pretendenta līguma izpildē iesaistīto speciālistu saraksts uz 1 (vienas) lapas;</w:t>
      </w:r>
    </w:p>
    <w:p w:rsidR="00CA0D30" w:rsidRPr="00742376" w:rsidRDefault="00527F7D" w:rsidP="00582E72">
      <w:pPr>
        <w:numPr>
          <w:ilvl w:val="1"/>
          <w:numId w:val="4"/>
        </w:numPr>
        <w:spacing w:after="0" w:line="276" w:lineRule="auto"/>
        <w:rPr>
          <w:rFonts w:eastAsia="Calibri" w:cs="Times New Roman"/>
          <w:szCs w:val="24"/>
          <w:lang w:eastAsia="lv-LV"/>
        </w:rPr>
      </w:pPr>
      <w:r w:rsidRPr="00527F7D">
        <w:rPr>
          <w:rFonts w:eastAsia="Calibri" w:cs="Times New Roman"/>
          <w:szCs w:val="24"/>
          <w:lang w:eastAsia="lv-LV"/>
        </w:rPr>
        <w:t xml:space="preserve">Pretendenta līguma izpildē iesaistītā </w:t>
      </w:r>
      <w:r w:rsidRPr="00742376">
        <w:rPr>
          <w:rFonts w:eastAsia="Calibri" w:cs="Times New Roman"/>
          <w:szCs w:val="24"/>
          <w:lang w:eastAsia="lv-LV"/>
        </w:rPr>
        <w:t>speciālista kvalifikācijas, izglītības un darba pieredzes apraksts uz 1 (vienas) lapas;</w:t>
      </w:r>
    </w:p>
    <w:p w:rsidR="009F33FC" w:rsidRPr="00742376" w:rsidRDefault="009F33FC" w:rsidP="00582E72">
      <w:pPr>
        <w:numPr>
          <w:ilvl w:val="1"/>
          <w:numId w:val="4"/>
        </w:numPr>
        <w:spacing w:after="0" w:line="276" w:lineRule="auto"/>
        <w:rPr>
          <w:rFonts w:eastAsia="Calibri" w:cs="Times New Roman"/>
          <w:szCs w:val="24"/>
          <w:lang w:eastAsia="lv-LV"/>
        </w:rPr>
      </w:pPr>
      <w:r w:rsidRPr="00742376">
        <w:rPr>
          <w:rFonts w:eastAsia="Calibri" w:cs="Times New Roman"/>
          <w:szCs w:val="24"/>
          <w:lang w:eastAsia="lv-LV"/>
        </w:rPr>
        <w:t>Apakšuzņēmēju saraksts uz 1 (vienas) lapas;</w:t>
      </w:r>
    </w:p>
    <w:p w:rsidR="00DA4954" w:rsidRPr="00742376" w:rsidRDefault="00DA4954" w:rsidP="00582E72">
      <w:pPr>
        <w:numPr>
          <w:ilvl w:val="1"/>
          <w:numId w:val="4"/>
        </w:numPr>
        <w:spacing w:after="0" w:line="276" w:lineRule="auto"/>
        <w:rPr>
          <w:rFonts w:eastAsia="Calibri" w:cs="Times New Roman"/>
          <w:szCs w:val="24"/>
          <w:lang w:eastAsia="lv-LV"/>
        </w:rPr>
      </w:pPr>
      <w:r w:rsidRPr="00742376">
        <w:rPr>
          <w:rFonts w:eastAsia="Calibri" w:cs="Times New Roman"/>
          <w:szCs w:val="24"/>
          <w:lang w:eastAsia="lv-LV"/>
        </w:rPr>
        <w:t>Objekta apsekošanas akts uz 1 (vienas) lapas;</w:t>
      </w:r>
    </w:p>
    <w:p w:rsidR="00E3257C" w:rsidRPr="00E3257C" w:rsidRDefault="00E3257C" w:rsidP="00582E72">
      <w:pPr>
        <w:numPr>
          <w:ilvl w:val="1"/>
          <w:numId w:val="4"/>
        </w:numPr>
        <w:spacing w:after="0" w:line="276" w:lineRule="auto"/>
        <w:rPr>
          <w:rFonts w:eastAsia="Calibri" w:cs="Times New Roman"/>
          <w:szCs w:val="24"/>
          <w:lang w:eastAsia="lv-LV"/>
        </w:rPr>
      </w:pPr>
      <w:r w:rsidRPr="00742376">
        <w:rPr>
          <w:rFonts w:eastAsia="Calibri" w:cs="Times New Roman"/>
          <w:szCs w:val="24"/>
          <w:lang w:eastAsia="lv-LV"/>
        </w:rPr>
        <w:t xml:space="preserve">Iepirkuma līgumu projekts uz </w:t>
      </w:r>
      <w:r w:rsidR="00527F7D" w:rsidRPr="00742376">
        <w:rPr>
          <w:rFonts w:eastAsia="Calibri" w:cs="Times New Roman"/>
          <w:szCs w:val="24"/>
          <w:lang w:eastAsia="lv-LV"/>
        </w:rPr>
        <w:t>7</w:t>
      </w:r>
      <w:r w:rsidRPr="00742376">
        <w:rPr>
          <w:rFonts w:eastAsia="Calibri" w:cs="Times New Roman"/>
          <w:szCs w:val="24"/>
          <w:lang w:eastAsia="lv-LV"/>
        </w:rPr>
        <w:t xml:space="preserve"> (</w:t>
      </w:r>
      <w:r w:rsidR="00527F7D" w:rsidRPr="00742376">
        <w:rPr>
          <w:rFonts w:eastAsia="Calibri" w:cs="Times New Roman"/>
          <w:szCs w:val="24"/>
          <w:lang w:eastAsia="lv-LV"/>
        </w:rPr>
        <w:t>septiņām</w:t>
      </w:r>
      <w:r w:rsidRPr="00742376">
        <w:rPr>
          <w:rFonts w:eastAsia="Calibri" w:cs="Times New Roman"/>
          <w:szCs w:val="24"/>
          <w:lang w:eastAsia="lv-LV"/>
        </w:rPr>
        <w:t>) lapām</w:t>
      </w:r>
      <w:r w:rsidRPr="00E3257C">
        <w:rPr>
          <w:rFonts w:eastAsia="Calibri" w:cs="Times New Roman"/>
          <w:szCs w:val="24"/>
          <w:lang w:eastAsia="lv-LV"/>
        </w:rPr>
        <w:t>.</w:t>
      </w:r>
    </w:p>
    <w:p w:rsidR="00646A2A" w:rsidRDefault="00646A2A" w:rsidP="00646A2A">
      <w:pPr>
        <w:ind w:left="0" w:firstLine="0"/>
        <w:rPr>
          <w:rFonts w:eastAsia="Calibri" w:cs="Times New Roman"/>
          <w:b/>
          <w:szCs w:val="24"/>
          <w:lang w:eastAsia="lv-LV"/>
        </w:rPr>
      </w:pPr>
    </w:p>
    <w:p w:rsidR="00646A2A" w:rsidRDefault="00646A2A" w:rsidP="00646A2A">
      <w:pPr>
        <w:ind w:left="0" w:firstLine="0"/>
        <w:rPr>
          <w:rFonts w:eastAsia="Calibri" w:cs="Times New Roman"/>
          <w:b/>
          <w:szCs w:val="24"/>
          <w:lang w:eastAsia="lv-LV"/>
        </w:rPr>
      </w:pPr>
    </w:p>
    <w:p w:rsidR="00646A2A" w:rsidRDefault="00646A2A" w:rsidP="00646A2A">
      <w:pPr>
        <w:ind w:left="0" w:firstLine="0"/>
        <w:rPr>
          <w:rFonts w:eastAsia="Calibri" w:cs="Times New Roman"/>
          <w:b/>
          <w:szCs w:val="24"/>
          <w:lang w:eastAsia="lv-LV"/>
        </w:rPr>
      </w:pPr>
    </w:p>
    <w:p w:rsidR="00646A2A" w:rsidRDefault="00646A2A" w:rsidP="00646A2A">
      <w:pPr>
        <w:ind w:left="0" w:firstLine="0"/>
        <w:rPr>
          <w:rFonts w:eastAsia="Calibri" w:cs="Times New Roman"/>
          <w:b/>
          <w:szCs w:val="24"/>
          <w:lang w:eastAsia="lv-LV"/>
        </w:rPr>
      </w:pPr>
    </w:p>
    <w:p w:rsidR="00646A2A" w:rsidRDefault="00646A2A" w:rsidP="00646A2A">
      <w:pPr>
        <w:ind w:left="0" w:firstLine="0"/>
        <w:rPr>
          <w:rFonts w:eastAsia="Calibri" w:cs="Times New Roman"/>
          <w:b/>
          <w:szCs w:val="24"/>
          <w:lang w:eastAsia="lv-LV"/>
        </w:rPr>
      </w:pPr>
      <w:r>
        <w:rPr>
          <w:rFonts w:eastAsia="Calibri" w:cs="Times New Roman"/>
          <w:szCs w:val="24"/>
          <w:lang w:eastAsia="lv-LV"/>
        </w:rPr>
        <w:t>Iepirkumu komisijas priekšsēdētājs</w:t>
      </w:r>
      <w:proofErr w:type="gramStart"/>
      <w:r>
        <w:rPr>
          <w:rFonts w:eastAsia="Calibri" w:cs="Times New Roman"/>
          <w:szCs w:val="24"/>
          <w:lang w:eastAsia="lv-LV"/>
        </w:rPr>
        <w:t xml:space="preserve">                                                  </w:t>
      </w:r>
      <w:proofErr w:type="gramEnd"/>
      <w:r>
        <w:rPr>
          <w:rFonts w:eastAsia="Calibri" w:cs="Times New Roman"/>
          <w:szCs w:val="24"/>
          <w:lang w:eastAsia="lv-LV"/>
        </w:rPr>
        <w:t>Pauls Lielmanis</w:t>
      </w:r>
    </w:p>
    <w:p w:rsidR="00646A2A" w:rsidRDefault="00646A2A" w:rsidP="00646A2A">
      <w:pPr>
        <w:spacing w:after="0"/>
        <w:ind w:left="0" w:firstLine="0"/>
        <w:rPr>
          <w:rFonts w:eastAsia="Calibri" w:cs="Times New Roman"/>
          <w:szCs w:val="24"/>
          <w:lang w:eastAsia="lv-LV"/>
        </w:rPr>
      </w:pPr>
    </w:p>
    <w:p w:rsidR="00646A2A" w:rsidRDefault="00646A2A" w:rsidP="00646A2A">
      <w:pPr>
        <w:spacing w:after="0"/>
        <w:ind w:left="0" w:firstLine="0"/>
        <w:rPr>
          <w:rFonts w:eastAsia="Calibri" w:cs="Times New Roman"/>
          <w:sz w:val="20"/>
          <w:szCs w:val="20"/>
          <w:lang w:eastAsia="lv-LV"/>
        </w:rPr>
      </w:pPr>
    </w:p>
    <w:p w:rsidR="00646A2A" w:rsidRDefault="00646A2A" w:rsidP="00646A2A">
      <w:pPr>
        <w:spacing w:after="0"/>
        <w:ind w:left="0" w:firstLine="0"/>
        <w:jc w:val="right"/>
        <w:rPr>
          <w:rFonts w:eastAsia="Calibri" w:cs="Times New Roman"/>
          <w:sz w:val="20"/>
          <w:szCs w:val="20"/>
          <w:lang w:eastAsia="lv-LV"/>
        </w:rPr>
      </w:pPr>
    </w:p>
    <w:p w:rsidR="00646A2A" w:rsidRDefault="00646A2A" w:rsidP="00646A2A">
      <w:pPr>
        <w:spacing w:after="0"/>
        <w:ind w:left="0" w:firstLine="0"/>
        <w:jc w:val="right"/>
        <w:rPr>
          <w:rFonts w:eastAsia="Calibri" w:cs="Times New Roman"/>
          <w:sz w:val="20"/>
          <w:szCs w:val="20"/>
          <w:lang w:eastAsia="lv-LV"/>
        </w:rPr>
      </w:pPr>
    </w:p>
    <w:p w:rsidR="00DA4954" w:rsidRDefault="00DA4954" w:rsidP="00C76B2A">
      <w:pPr>
        <w:ind w:left="0" w:firstLine="0"/>
        <w:rPr>
          <w:rFonts w:eastAsia="Calibri" w:cs="Times New Roman"/>
          <w:sz w:val="20"/>
          <w:szCs w:val="20"/>
          <w:lang w:eastAsia="lv-LV"/>
        </w:rPr>
      </w:pPr>
    </w:p>
    <w:p w:rsidR="00646A2A" w:rsidRDefault="00646A2A" w:rsidP="00646A2A">
      <w:pPr>
        <w:spacing w:after="0"/>
        <w:ind w:left="0" w:firstLine="0"/>
        <w:jc w:val="right"/>
        <w:rPr>
          <w:rFonts w:eastAsia="Calibri" w:cs="Times New Roman"/>
          <w:sz w:val="20"/>
          <w:szCs w:val="20"/>
          <w:lang w:eastAsia="lv-LV"/>
        </w:rPr>
      </w:pPr>
      <w:r>
        <w:rPr>
          <w:rFonts w:eastAsia="Calibri" w:cs="Times New Roman"/>
          <w:sz w:val="20"/>
          <w:szCs w:val="20"/>
          <w:lang w:eastAsia="lv-LV"/>
        </w:rPr>
        <w:lastRenderedPageBreak/>
        <w:t xml:space="preserve">1.pielikums </w:t>
      </w:r>
    </w:p>
    <w:p w:rsidR="00646A2A" w:rsidRDefault="00646A2A" w:rsidP="00646A2A">
      <w:pPr>
        <w:spacing w:after="0"/>
        <w:ind w:left="0" w:firstLine="0"/>
        <w:jc w:val="right"/>
        <w:rPr>
          <w:rFonts w:eastAsia="Calibri" w:cs="Times New Roman"/>
          <w:b/>
          <w:noProof/>
          <w:sz w:val="20"/>
          <w:szCs w:val="20"/>
          <w:lang w:eastAsia="lv-LV"/>
        </w:rPr>
      </w:pPr>
      <w:r>
        <w:rPr>
          <w:rFonts w:eastAsia="Calibri" w:cs="Times New Roman"/>
          <w:noProof/>
          <w:sz w:val="20"/>
          <w:szCs w:val="20"/>
          <w:lang w:eastAsia="lv-LV"/>
        </w:rPr>
        <w:t>Iepirkuma nolikumam</w:t>
      </w:r>
      <w:r>
        <w:rPr>
          <w:rFonts w:eastAsia="Calibri" w:cs="Times New Roman"/>
          <w:b/>
          <w:noProof/>
          <w:sz w:val="20"/>
          <w:szCs w:val="20"/>
          <w:lang w:eastAsia="lv-LV"/>
        </w:rPr>
        <w:t xml:space="preserve"> </w:t>
      </w:r>
    </w:p>
    <w:p w:rsidR="00C37AFB" w:rsidRDefault="00646A2A" w:rsidP="009351AF">
      <w:pPr>
        <w:spacing w:after="0"/>
        <w:ind w:left="0" w:firstLine="0"/>
        <w:jc w:val="right"/>
        <w:rPr>
          <w:rFonts w:eastAsia="Times New Roman" w:cs="Calibri"/>
          <w:bCs/>
          <w:noProof/>
          <w:sz w:val="20"/>
          <w:szCs w:val="20"/>
          <w:lang w:eastAsia="ar-SA"/>
        </w:rPr>
      </w:pPr>
      <w:r>
        <w:rPr>
          <w:rFonts w:eastAsia="Calibri" w:cs="Times New Roman"/>
          <w:noProof/>
          <w:sz w:val="20"/>
          <w:szCs w:val="20"/>
          <w:lang w:eastAsia="lv-LV"/>
        </w:rPr>
        <w:t>„</w:t>
      </w:r>
      <w:r w:rsidR="00C37AFB">
        <w:rPr>
          <w:rFonts w:eastAsia="Times New Roman" w:cs="Calibri"/>
          <w:bCs/>
          <w:noProof/>
          <w:sz w:val="20"/>
          <w:szCs w:val="20"/>
          <w:lang w:eastAsia="ar-SA"/>
        </w:rPr>
        <w:t xml:space="preserve">Būvprojekta </w:t>
      </w:r>
      <w:r w:rsidR="009351AF" w:rsidRPr="009351AF">
        <w:rPr>
          <w:rFonts w:eastAsia="Times New Roman" w:cs="Calibri"/>
          <w:bCs/>
          <w:noProof/>
          <w:sz w:val="20"/>
          <w:szCs w:val="20"/>
          <w:lang w:eastAsia="ar-SA"/>
        </w:rPr>
        <w:t>izstrāde</w:t>
      </w:r>
      <w:r w:rsidR="00C37AFB">
        <w:rPr>
          <w:rFonts w:eastAsia="Times New Roman" w:cs="Calibri"/>
          <w:bCs/>
          <w:noProof/>
          <w:sz w:val="20"/>
          <w:szCs w:val="20"/>
          <w:lang w:eastAsia="ar-SA"/>
        </w:rPr>
        <w:t xml:space="preserve"> un autoruzraudzība</w:t>
      </w:r>
      <w:r w:rsidR="009351AF" w:rsidRPr="009351AF">
        <w:rPr>
          <w:rFonts w:eastAsia="Times New Roman" w:cs="Calibri"/>
          <w:bCs/>
          <w:noProof/>
          <w:sz w:val="20"/>
          <w:szCs w:val="20"/>
          <w:lang w:eastAsia="ar-SA"/>
        </w:rPr>
        <w:t xml:space="preserve"> Alojas </w:t>
      </w:r>
    </w:p>
    <w:p w:rsidR="00646A2A" w:rsidRPr="008E5F38" w:rsidRDefault="009351AF" w:rsidP="009351AF">
      <w:pPr>
        <w:spacing w:after="0"/>
        <w:ind w:left="0" w:firstLine="0"/>
        <w:jc w:val="right"/>
        <w:rPr>
          <w:rFonts w:eastAsia="Calibri" w:cs="Times New Roman"/>
          <w:noProof/>
          <w:sz w:val="20"/>
          <w:szCs w:val="20"/>
          <w:lang w:eastAsia="lv-LV"/>
        </w:rPr>
      </w:pPr>
      <w:r w:rsidRPr="009351AF">
        <w:rPr>
          <w:rFonts w:eastAsia="Times New Roman" w:cs="Calibri"/>
          <w:bCs/>
          <w:noProof/>
          <w:sz w:val="20"/>
          <w:szCs w:val="20"/>
          <w:lang w:eastAsia="ar-SA"/>
        </w:rPr>
        <w:t xml:space="preserve">Ausekļa vidusskolas </w:t>
      </w:r>
      <w:r w:rsidRPr="008E5F38">
        <w:rPr>
          <w:rFonts w:eastAsia="Times New Roman" w:cs="Calibri"/>
          <w:bCs/>
          <w:noProof/>
          <w:sz w:val="20"/>
          <w:szCs w:val="20"/>
          <w:lang w:eastAsia="ar-SA"/>
        </w:rPr>
        <w:t>Lielās skolas ēkas pārbūvei</w:t>
      </w:r>
      <w:r w:rsidR="00646A2A" w:rsidRPr="008E5F38">
        <w:rPr>
          <w:rFonts w:eastAsia="Calibri" w:cs="Times New Roman"/>
          <w:noProof/>
          <w:sz w:val="20"/>
          <w:szCs w:val="20"/>
          <w:lang w:eastAsia="lv-LV"/>
        </w:rPr>
        <w:t>”</w:t>
      </w:r>
    </w:p>
    <w:p w:rsidR="00646A2A" w:rsidRPr="008E5F38" w:rsidRDefault="00646A2A" w:rsidP="00646A2A">
      <w:pPr>
        <w:spacing w:after="0"/>
        <w:ind w:left="0" w:firstLine="0"/>
        <w:jc w:val="right"/>
        <w:rPr>
          <w:rFonts w:eastAsia="Calibri" w:cs="Times New Roman"/>
          <w:noProof/>
          <w:sz w:val="20"/>
          <w:szCs w:val="20"/>
          <w:lang w:eastAsia="lv-LV"/>
        </w:rPr>
      </w:pPr>
      <w:r w:rsidRPr="008E5F38">
        <w:rPr>
          <w:rFonts w:eastAsia="Calibri" w:cs="Times New Roman"/>
          <w:noProof/>
          <w:sz w:val="20"/>
          <w:szCs w:val="20"/>
          <w:lang w:eastAsia="lv-LV"/>
        </w:rPr>
        <w:t>ID Nr. AND/</w:t>
      </w:r>
      <w:r w:rsidR="009351AF" w:rsidRPr="008E5F38">
        <w:rPr>
          <w:rFonts w:eastAsia="Calibri" w:cs="Times New Roman"/>
          <w:noProof/>
          <w:sz w:val="20"/>
          <w:szCs w:val="20"/>
          <w:lang w:eastAsia="lv-LV"/>
        </w:rPr>
        <w:t>2017/0</w:t>
      </w:r>
      <w:r w:rsidR="00866ED1" w:rsidRPr="008E5F38">
        <w:rPr>
          <w:rFonts w:eastAsia="Calibri" w:cs="Times New Roman"/>
          <w:noProof/>
          <w:sz w:val="20"/>
          <w:szCs w:val="20"/>
          <w:lang w:eastAsia="lv-LV"/>
        </w:rPr>
        <w:t>4</w:t>
      </w:r>
    </w:p>
    <w:p w:rsidR="00646A2A" w:rsidRPr="008E5F38" w:rsidRDefault="00646A2A" w:rsidP="00646A2A">
      <w:pPr>
        <w:widowControl w:val="0"/>
        <w:suppressAutoHyphens/>
        <w:spacing w:after="0"/>
        <w:ind w:left="0" w:firstLine="0"/>
        <w:jc w:val="left"/>
        <w:rPr>
          <w:rFonts w:eastAsia="Times New Roman" w:cs="Times New Roman"/>
          <w:b/>
          <w:caps/>
          <w:color w:val="000000"/>
          <w:sz w:val="20"/>
          <w:szCs w:val="20"/>
          <w:lang w:eastAsia="ar-SA"/>
        </w:rPr>
      </w:pPr>
    </w:p>
    <w:p w:rsidR="00646A2A" w:rsidRPr="008E5F38" w:rsidRDefault="00646A2A" w:rsidP="00646A2A">
      <w:pPr>
        <w:widowControl w:val="0"/>
        <w:suppressAutoHyphens/>
        <w:spacing w:after="0"/>
        <w:ind w:left="0" w:firstLine="0"/>
        <w:jc w:val="center"/>
        <w:rPr>
          <w:rFonts w:eastAsia="Times New Roman" w:cs="Times New Roman"/>
          <w:b/>
          <w:caps/>
          <w:color w:val="000000"/>
          <w:szCs w:val="24"/>
          <w:lang w:eastAsia="ar-SA"/>
        </w:rPr>
      </w:pPr>
      <w:r w:rsidRPr="008E5F38">
        <w:rPr>
          <w:rFonts w:eastAsia="Times New Roman" w:cs="Times New Roman"/>
          <w:b/>
          <w:caps/>
          <w:color w:val="000000"/>
          <w:szCs w:val="24"/>
          <w:lang w:eastAsia="ar-SA"/>
        </w:rPr>
        <w:t xml:space="preserve">PIETEIKUMs DALĪBAI iepirkumā </w:t>
      </w:r>
    </w:p>
    <w:p w:rsidR="00646A2A" w:rsidRPr="008E5F38" w:rsidRDefault="00646A2A" w:rsidP="00646A2A">
      <w:pPr>
        <w:widowControl w:val="0"/>
        <w:suppressAutoHyphens/>
        <w:spacing w:after="0"/>
        <w:ind w:left="0" w:firstLine="0"/>
        <w:jc w:val="center"/>
        <w:rPr>
          <w:rFonts w:eastAsia="Calibri" w:cs="Times New Roman"/>
          <w:szCs w:val="24"/>
          <w:lang w:eastAsia="lv-LV"/>
        </w:rPr>
      </w:pPr>
      <w:r w:rsidRPr="008E5F38">
        <w:rPr>
          <w:rFonts w:eastAsia="Calibri" w:cs="Times New Roman"/>
          <w:szCs w:val="24"/>
          <w:lang w:eastAsia="lv-LV"/>
        </w:rPr>
        <w:t>“</w:t>
      </w:r>
      <w:r w:rsidR="00C37AFB" w:rsidRPr="008E5F38">
        <w:rPr>
          <w:rFonts w:eastAsia="Calibri" w:cs="Times New Roman"/>
          <w:szCs w:val="24"/>
          <w:lang w:eastAsia="lv-LV"/>
        </w:rPr>
        <w:t>Būv</w:t>
      </w:r>
      <w:r w:rsidR="009351AF" w:rsidRPr="008E5F38">
        <w:rPr>
          <w:rFonts w:eastAsia="Calibri" w:cs="Times New Roman"/>
          <w:szCs w:val="24"/>
          <w:lang w:eastAsia="lv-LV"/>
        </w:rPr>
        <w:t>projekta izstrāde</w:t>
      </w:r>
      <w:r w:rsidR="00C37AFB" w:rsidRPr="008E5F38">
        <w:rPr>
          <w:rFonts w:eastAsia="Calibri" w:cs="Times New Roman"/>
          <w:szCs w:val="24"/>
          <w:lang w:eastAsia="lv-LV"/>
        </w:rPr>
        <w:t xml:space="preserve"> un autoruzraudzība</w:t>
      </w:r>
      <w:r w:rsidR="009351AF" w:rsidRPr="008E5F38">
        <w:rPr>
          <w:rFonts w:eastAsia="Calibri" w:cs="Times New Roman"/>
          <w:szCs w:val="24"/>
          <w:lang w:eastAsia="lv-LV"/>
        </w:rPr>
        <w:t xml:space="preserve"> Alojas Ausekļa vidusskolas Lielās skolas ēkas pārbūvei</w:t>
      </w:r>
      <w:r w:rsidRPr="008E5F38">
        <w:rPr>
          <w:rFonts w:eastAsia="Calibri" w:cs="Times New Roman"/>
          <w:szCs w:val="24"/>
          <w:lang w:eastAsia="lv-LV"/>
        </w:rPr>
        <w:t>”</w:t>
      </w:r>
    </w:p>
    <w:p w:rsidR="00646A2A" w:rsidRDefault="009112E9" w:rsidP="00646A2A">
      <w:pPr>
        <w:widowControl w:val="0"/>
        <w:suppressAutoHyphens/>
        <w:spacing w:after="0"/>
        <w:ind w:left="0" w:firstLine="0"/>
        <w:jc w:val="center"/>
        <w:rPr>
          <w:rFonts w:eastAsia="Calibri" w:cs="Times New Roman"/>
          <w:szCs w:val="24"/>
          <w:lang w:eastAsia="lv-LV"/>
        </w:rPr>
      </w:pPr>
      <w:r w:rsidRPr="008E5F38">
        <w:rPr>
          <w:rFonts w:eastAsia="Calibri" w:cs="Times New Roman"/>
          <w:szCs w:val="24"/>
          <w:lang w:eastAsia="lv-LV"/>
        </w:rPr>
        <w:t>ID Nr. AND/</w:t>
      </w:r>
      <w:r w:rsidR="009351AF" w:rsidRPr="008E5F38">
        <w:rPr>
          <w:rFonts w:eastAsia="Calibri" w:cs="Times New Roman"/>
          <w:szCs w:val="24"/>
          <w:lang w:eastAsia="lv-LV"/>
        </w:rPr>
        <w:t>2017/0</w:t>
      </w:r>
      <w:r w:rsidR="00866ED1" w:rsidRPr="008E5F38">
        <w:rPr>
          <w:rFonts w:eastAsia="Calibri" w:cs="Times New Roman"/>
          <w:szCs w:val="24"/>
          <w:lang w:eastAsia="lv-LV"/>
        </w:rPr>
        <w:t>4</w:t>
      </w:r>
    </w:p>
    <w:p w:rsidR="003B34B0" w:rsidRDefault="003B34B0" w:rsidP="00646A2A">
      <w:pPr>
        <w:widowControl w:val="0"/>
        <w:suppressAutoHyphens/>
        <w:spacing w:after="0"/>
        <w:ind w:left="0" w:firstLine="0"/>
        <w:rPr>
          <w:rFonts w:eastAsia="Calibri" w:cs="Times New Roman"/>
          <w:szCs w:val="24"/>
          <w:lang w:eastAsia="lv-LV"/>
        </w:rPr>
      </w:pPr>
    </w:p>
    <w:p w:rsidR="00646A2A" w:rsidRDefault="003B34B0" w:rsidP="009351AF">
      <w:pPr>
        <w:widowControl w:val="0"/>
        <w:tabs>
          <w:tab w:val="center" w:pos="5103"/>
        </w:tabs>
        <w:suppressAutoHyphens/>
        <w:spacing w:after="0"/>
        <w:ind w:left="720" w:hanging="720"/>
        <w:rPr>
          <w:rFonts w:eastAsia="Calibri" w:cs="Times New Roman"/>
          <w:szCs w:val="24"/>
          <w:lang w:eastAsia="lv-LV"/>
        </w:rPr>
      </w:pPr>
      <w:r>
        <w:rPr>
          <w:rFonts w:eastAsia="Calibri" w:cs="Times New Roman"/>
          <w:szCs w:val="24"/>
          <w:lang w:eastAsia="lv-LV"/>
        </w:rPr>
        <w:t>_________________</w:t>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t xml:space="preserve">_______________ </w:t>
      </w:r>
      <w:r w:rsidR="009351AF">
        <w:rPr>
          <w:rFonts w:eastAsia="Calibri" w:cs="Times New Roman"/>
          <w:szCs w:val="24"/>
          <w:lang w:eastAsia="lv-LV"/>
        </w:rPr>
        <w:t xml:space="preserve">Datums </w:t>
      </w:r>
      <w:r w:rsidR="009351AF">
        <w:rPr>
          <w:rFonts w:eastAsia="Calibri" w:cs="Times New Roman"/>
          <w:szCs w:val="24"/>
          <w:lang w:eastAsia="lv-LV"/>
        </w:rPr>
        <w:tab/>
      </w:r>
      <w:r w:rsidR="009351AF">
        <w:rPr>
          <w:rFonts w:eastAsia="Calibri" w:cs="Times New Roman"/>
          <w:szCs w:val="24"/>
          <w:lang w:eastAsia="lv-LV"/>
        </w:rPr>
        <w:tab/>
      </w:r>
      <w:r w:rsidR="009351AF">
        <w:rPr>
          <w:rFonts w:eastAsia="Calibri" w:cs="Times New Roman"/>
          <w:szCs w:val="24"/>
          <w:lang w:eastAsia="lv-LV"/>
        </w:rPr>
        <w:tab/>
      </w:r>
      <w:r w:rsidR="009351AF">
        <w:rPr>
          <w:rFonts w:eastAsia="Calibri" w:cs="Times New Roman"/>
          <w:szCs w:val="24"/>
          <w:lang w:eastAsia="lv-LV"/>
        </w:rPr>
        <w:tab/>
      </w:r>
      <w:r w:rsidR="009351AF">
        <w:rPr>
          <w:rFonts w:eastAsia="Calibri" w:cs="Times New Roman"/>
          <w:szCs w:val="24"/>
          <w:lang w:eastAsia="lv-LV"/>
        </w:rPr>
        <w:tab/>
      </w:r>
      <w:r w:rsidR="009351AF">
        <w:rPr>
          <w:rFonts w:eastAsia="Calibri" w:cs="Times New Roman"/>
          <w:szCs w:val="24"/>
          <w:lang w:eastAsia="lv-LV"/>
        </w:rPr>
        <w:tab/>
      </w:r>
      <w:r w:rsidR="009351AF">
        <w:rPr>
          <w:rFonts w:eastAsia="Calibri" w:cs="Times New Roman"/>
          <w:szCs w:val="24"/>
          <w:lang w:eastAsia="lv-LV"/>
        </w:rPr>
        <w:tab/>
      </w:r>
      <w:r w:rsidR="009351AF">
        <w:rPr>
          <w:rFonts w:eastAsia="Calibri" w:cs="Times New Roman"/>
          <w:szCs w:val="24"/>
          <w:lang w:eastAsia="lv-LV"/>
        </w:rPr>
        <w:tab/>
      </w:r>
      <w:r w:rsidR="009351AF">
        <w:rPr>
          <w:rFonts w:eastAsia="Calibri" w:cs="Times New Roman"/>
          <w:szCs w:val="24"/>
          <w:lang w:eastAsia="lv-LV"/>
        </w:rPr>
        <w:tab/>
      </w:r>
      <w:r w:rsidR="009351AF">
        <w:rPr>
          <w:rFonts w:eastAsia="Calibri" w:cs="Times New Roman"/>
          <w:szCs w:val="24"/>
          <w:lang w:eastAsia="lv-LV"/>
        </w:rPr>
        <w:tab/>
      </w:r>
      <w:r w:rsidR="00646A2A">
        <w:rPr>
          <w:rFonts w:eastAsia="Calibri" w:cs="Times New Roman"/>
          <w:szCs w:val="24"/>
          <w:lang w:eastAsia="lv-LV"/>
        </w:rPr>
        <w:t>Vieta</w:t>
      </w:r>
      <w:r w:rsidR="00646A2A">
        <w:rPr>
          <w:rFonts w:eastAsia="Calibri" w:cs="Times New Roman"/>
          <w:szCs w:val="24"/>
          <w:lang w:eastAsia="lv-LV"/>
        </w:rPr>
        <w:tab/>
      </w:r>
      <w:r w:rsidR="00646A2A">
        <w:rPr>
          <w:rFonts w:eastAsia="Calibri" w:cs="Times New Roman"/>
          <w:szCs w:val="24"/>
          <w:lang w:eastAsia="lv-LV"/>
        </w:rPr>
        <w:tab/>
      </w:r>
      <w:r w:rsidR="00646A2A">
        <w:rPr>
          <w:rFonts w:eastAsia="Calibri" w:cs="Times New Roman"/>
          <w:szCs w:val="24"/>
          <w:lang w:eastAsia="lv-LV"/>
        </w:rPr>
        <w:tab/>
      </w:r>
      <w:r w:rsidR="00646A2A">
        <w:rPr>
          <w:rFonts w:eastAsia="Calibri" w:cs="Times New Roman"/>
          <w:szCs w:val="24"/>
          <w:lang w:eastAsia="lv-LV"/>
        </w:rPr>
        <w:tab/>
      </w:r>
      <w:r w:rsidR="009351AF">
        <w:rPr>
          <w:rFonts w:eastAsia="Calibri" w:cs="Times New Roman"/>
          <w:szCs w:val="24"/>
          <w:lang w:eastAsia="lv-LV"/>
        </w:rPr>
        <w:tab/>
      </w:r>
    </w:p>
    <w:p w:rsidR="009351AF" w:rsidRPr="009351AF" w:rsidRDefault="009351AF" w:rsidP="009351AF">
      <w:pPr>
        <w:widowControl w:val="0"/>
        <w:tabs>
          <w:tab w:val="center" w:pos="5103"/>
        </w:tabs>
        <w:suppressAutoHyphens/>
        <w:spacing w:after="0"/>
        <w:ind w:left="720" w:hanging="720"/>
        <w:rPr>
          <w:rFonts w:eastAsia="Calibri" w:cs="Times New Roman"/>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1508"/>
        <w:gridCol w:w="5027"/>
      </w:tblGrid>
      <w:tr w:rsidR="00646A2A" w:rsidTr="003B34B0">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46A2A" w:rsidRDefault="00646A2A">
            <w:pPr>
              <w:widowControl w:val="0"/>
              <w:overflowPunct w:val="0"/>
              <w:autoSpaceDE w:val="0"/>
              <w:autoSpaceDN w:val="0"/>
              <w:adjustRightInd w:val="0"/>
              <w:spacing w:after="0"/>
              <w:ind w:left="0" w:firstLine="0"/>
              <w:jc w:val="left"/>
              <w:rPr>
                <w:rFonts w:eastAsia="Times New Roman" w:cs="Times New Roman"/>
                <w:b/>
                <w:kern w:val="28"/>
                <w:szCs w:val="24"/>
                <w:lang w:eastAsia="lv-LV"/>
              </w:rPr>
            </w:pPr>
            <w:r>
              <w:rPr>
                <w:rFonts w:eastAsia="Times New Roman" w:cs="Times New Roman"/>
                <w:b/>
                <w:kern w:val="28"/>
                <w:szCs w:val="24"/>
                <w:lang w:eastAsia="lv-LV"/>
              </w:rPr>
              <w:t>Informācija par pretendentu</w:t>
            </w:r>
          </w:p>
        </w:tc>
      </w:tr>
      <w:tr w:rsidR="00646A2A" w:rsidTr="00646A2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646A2A"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646A2A"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646A2A" w:rsidTr="00646A2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646A2A" w:rsidRDefault="00646A2A">
            <w:pPr>
              <w:widowControl w:val="0"/>
              <w:overflowPunct w:val="0"/>
              <w:autoSpaceDE w:val="0"/>
              <w:autoSpaceDN w:val="0"/>
              <w:adjustRightInd w:val="0"/>
              <w:spacing w:after="0"/>
              <w:ind w:left="0" w:right="-52" w:firstLine="0"/>
              <w:jc w:val="left"/>
              <w:rPr>
                <w:rFonts w:eastAsia="Times New Roman" w:cs="Times New Roman"/>
                <w:kern w:val="28"/>
                <w:szCs w:val="24"/>
                <w:lang w:eastAsia="lv-LV"/>
              </w:rPr>
            </w:pPr>
            <w:r>
              <w:rPr>
                <w:rFonts w:eastAsia="Times New Roman" w:cs="Times New Roman"/>
                <w:kern w:val="28"/>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646A2A"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646A2A" w:rsidTr="00646A2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646A2A"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646A2A"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646A2A" w:rsidTr="00646A2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646A2A"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646A2A"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646A2A" w:rsidTr="00646A2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646A2A"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646A2A"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646A2A" w:rsidTr="00646A2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646A2A"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646A2A"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646A2A" w:rsidTr="00646A2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646A2A"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Pretendenta profila adrese internetā:</w:t>
            </w:r>
          </w:p>
        </w:tc>
        <w:tc>
          <w:tcPr>
            <w:tcW w:w="2774" w:type="pct"/>
            <w:tcBorders>
              <w:top w:val="single" w:sz="4" w:space="0" w:color="auto"/>
              <w:left w:val="single" w:sz="4" w:space="0" w:color="auto"/>
              <w:bottom w:val="single" w:sz="4" w:space="0" w:color="auto"/>
              <w:right w:val="single" w:sz="4" w:space="0" w:color="auto"/>
            </w:tcBorders>
          </w:tcPr>
          <w:p w:rsidR="00646A2A"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646A2A" w:rsidTr="00646A2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646A2A"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646A2A"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646A2A" w:rsidTr="00646A2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646A2A" w:rsidRDefault="00646A2A">
            <w:pPr>
              <w:widowControl w:val="0"/>
              <w:overflowPunct w:val="0"/>
              <w:autoSpaceDE w:val="0"/>
              <w:autoSpaceDN w:val="0"/>
              <w:adjustRightInd w:val="0"/>
              <w:spacing w:after="0"/>
              <w:ind w:left="0" w:right="-52" w:firstLine="0"/>
              <w:jc w:val="left"/>
              <w:rPr>
                <w:rFonts w:eastAsia="Times New Roman" w:cs="Times New Roman"/>
                <w:kern w:val="28"/>
                <w:szCs w:val="24"/>
                <w:lang w:eastAsia="lv-LV"/>
              </w:rPr>
            </w:pPr>
            <w:r>
              <w:rPr>
                <w:rFonts w:eastAsia="Times New Roman" w:cs="Times New Roman"/>
                <w:kern w:val="28"/>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646A2A"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646A2A" w:rsidTr="00646A2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646A2A"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646A2A"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646A2A" w:rsidTr="00646A2A">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646A2A"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proofErr w:type="spellStart"/>
            <w:r>
              <w:rPr>
                <w:rFonts w:eastAsia="Times New Roman" w:cs="Times New Roman"/>
                <w:kern w:val="28"/>
                <w:szCs w:val="24"/>
                <w:lang w:eastAsia="lv-LV"/>
              </w:rPr>
              <w:t>Paraksttiesīgā</w:t>
            </w:r>
            <w:proofErr w:type="spellEnd"/>
            <w:r>
              <w:rPr>
                <w:rFonts w:eastAsia="Times New Roman" w:cs="Times New Roman"/>
                <w:kern w:val="28"/>
                <w:szCs w:val="24"/>
                <w:lang w:eastAsia="lv-LV"/>
              </w:rPr>
              <w:t xml:space="preserve"> persona, kas parakstīs iepirkuma līgumu</w:t>
            </w:r>
            <w:r w:rsidR="00D64C2A">
              <w:rPr>
                <w:rFonts w:eastAsia="Times New Roman" w:cs="Times New Roman"/>
                <w:kern w:val="28"/>
                <w:szCs w:val="24"/>
                <w:lang w:eastAsia="lv-LV"/>
              </w:rPr>
              <w:t>, un ieņemamais amats</w:t>
            </w:r>
            <w:r>
              <w:rPr>
                <w:rFonts w:eastAsia="Times New Roman" w:cs="Times New Roman"/>
                <w:kern w:val="28"/>
                <w:szCs w:val="24"/>
                <w:lang w:eastAsia="lv-LV"/>
              </w:rPr>
              <w:t>:</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rsidR="00646A2A" w:rsidRDefault="00646A2A">
            <w:pPr>
              <w:widowControl w:val="0"/>
              <w:overflowPunct w:val="0"/>
              <w:autoSpaceDE w:val="0"/>
              <w:autoSpaceDN w:val="0"/>
              <w:adjustRightInd w:val="0"/>
              <w:spacing w:after="0"/>
              <w:ind w:left="0" w:firstLine="0"/>
              <w:jc w:val="left"/>
              <w:rPr>
                <w:rFonts w:eastAsia="Times New Roman" w:cs="Times New Roman"/>
                <w:b/>
                <w:kern w:val="28"/>
                <w:szCs w:val="24"/>
                <w:lang w:eastAsia="lv-LV"/>
              </w:rPr>
            </w:pPr>
          </w:p>
        </w:tc>
      </w:tr>
      <w:tr w:rsidR="00646A2A" w:rsidTr="003B34B0">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46A2A" w:rsidRDefault="00646A2A">
            <w:pPr>
              <w:widowControl w:val="0"/>
              <w:overflowPunct w:val="0"/>
              <w:autoSpaceDE w:val="0"/>
              <w:autoSpaceDN w:val="0"/>
              <w:adjustRightInd w:val="0"/>
              <w:spacing w:after="0"/>
              <w:ind w:left="0" w:firstLine="0"/>
              <w:jc w:val="left"/>
              <w:rPr>
                <w:rFonts w:eastAsia="Times New Roman" w:cs="Times New Roman"/>
                <w:b/>
                <w:kern w:val="28"/>
                <w:szCs w:val="24"/>
                <w:lang w:eastAsia="lv-LV"/>
              </w:rPr>
            </w:pPr>
            <w:r>
              <w:rPr>
                <w:rFonts w:eastAsia="Times New Roman" w:cs="Times New Roman"/>
                <w:b/>
                <w:kern w:val="28"/>
                <w:szCs w:val="24"/>
                <w:lang w:eastAsia="lv-LV"/>
              </w:rPr>
              <w:t>Informācija par pretendenta kontaktpersonu (atbildīgo personu)</w:t>
            </w:r>
          </w:p>
        </w:tc>
      </w:tr>
      <w:tr w:rsidR="00646A2A" w:rsidTr="00646A2A">
        <w:trPr>
          <w:cantSplit/>
        </w:trPr>
        <w:tc>
          <w:tcPr>
            <w:tcW w:w="1394" w:type="pct"/>
            <w:tcBorders>
              <w:top w:val="single" w:sz="4" w:space="0" w:color="auto"/>
              <w:left w:val="single" w:sz="4" w:space="0" w:color="auto"/>
              <w:bottom w:val="single" w:sz="4" w:space="0" w:color="auto"/>
              <w:right w:val="single" w:sz="4" w:space="0" w:color="auto"/>
            </w:tcBorders>
            <w:hideMark/>
          </w:tcPr>
          <w:p w:rsidR="00646A2A"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646A2A"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646A2A" w:rsidTr="00646A2A">
        <w:trPr>
          <w:cantSplit/>
        </w:trPr>
        <w:tc>
          <w:tcPr>
            <w:tcW w:w="1394" w:type="pct"/>
            <w:tcBorders>
              <w:top w:val="single" w:sz="4" w:space="0" w:color="auto"/>
              <w:left w:val="single" w:sz="4" w:space="0" w:color="auto"/>
              <w:bottom w:val="single" w:sz="4" w:space="0" w:color="auto"/>
              <w:right w:val="single" w:sz="4" w:space="0" w:color="auto"/>
            </w:tcBorders>
            <w:hideMark/>
          </w:tcPr>
          <w:p w:rsidR="00646A2A"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646A2A"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646A2A" w:rsidTr="00646A2A">
        <w:trPr>
          <w:cantSplit/>
        </w:trPr>
        <w:tc>
          <w:tcPr>
            <w:tcW w:w="1394" w:type="pct"/>
            <w:tcBorders>
              <w:top w:val="single" w:sz="4" w:space="0" w:color="auto"/>
              <w:left w:val="single" w:sz="4" w:space="0" w:color="auto"/>
              <w:bottom w:val="single" w:sz="4" w:space="0" w:color="auto"/>
              <w:right w:val="single" w:sz="4" w:space="0" w:color="auto"/>
            </w:tcBorders>
            <w:hideMark/>
          </w:tcPr>
          <w:p w:rsidR="00646A2A"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646A2A"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646A2A" w:rsidTr="00646A2A">
        <w:trPr>
          <w:cantSplit/>
        </w:trPr>
        <w:tc>
          <w:tcPr>
            <w:tcW w:w="1394" w:type="pct"/>
            <w:tcBorders>
              <w:top w:val="single" w:sz="4" w:space="0" w:color="auto"/>
              <w:left w:val="single" w:sz="4" w:space="0" w:color="auto"/>
              <w:bottom w:val="single" w:sz="4" w:space="0" w:color="auto"/>
              <w:right w:val="single" w:sz="4" w:space="0" w:color="auto"/>
            </w:tcBorders>
            <w:hideMark/>
          </w:tcPr>
          <w:p w:rsidR="00646A2A"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646A2A"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bl>
    <w:p w:rsidR="00646A2A" w:rsidRDefault="00646A2A" w:rsidP="00646A2A">
      <w:pPr>
        <w:widowControl w:val="0"/>
        <w:overflowPunct w:val="0"/>
        <w:autoSpaceDE w:val="0"/>
        <w:autoSpaceDN w:val="0"/>
        <w:adjustRightInd w:val="0"/>
        <w:spacing w:before="240" w:after="0"/>
        <w:ind w:left="0" w:firstLine="0"/>
        <w:rPr>
          <w:rFonts w:eastAsia="Times New Roman" w:cs="Times New Roman"/>
          <w:kern w:val="28"/>
          <w:szCs w:val="24"/>
          <w:lang w:eastAsia="lv-LV"/>
        </w:rPr>
      </w:pPr>
      <w:r>
        <w:rPr>
          <w:rFonts w:eastAsia="Times New Roman" w:cs="Times New Roman"/>
          <w:kern w:val="28"/>
          <w:szCs w:val="24"/>
          <w:lang w:eastAsia="lv-LV"/>
        </w:rPr>
        <w:t>Ar šī pieteikuma iesniegšanu:</w:t>
      </w:r>
    </w:p>
    <w:p w:rsidR="00646A2A" w:rsidRDefault="003B34B0" w:rsidP="00C37AFB">
      <w:pPr>
        <w:widowControl w:val="0"/>
        <w:numPr>
          <w:ilvl w:val="0"/>
          <w:numId w:val="5"/>
        </w:numPr>
        <w:overflowPunct w:val="0"/>
        <w:autoSpaceDE w:val="0"/>
        <w:autoSpaceDN w:val="0"/>
        <w:adjustRightInd w:val="0"/>
        <w:spacing w:after="0"/>
        <w:ind w:left="567"/>
        <w:contextualSpacing/>
        <w:rPr>
          <w:rFonts w:eastAsia="Calibri" w:cs="Times New Roman"/>
          <w:szCs w:val="24"/>
        </w:rPr>
      </w:pPr>
      <w:r>
        <w:rPr>
          <w:rFonts w:eastAsia="Calibri" w:cs="Times New Roman"/>
          <w:szCs w:val="24"/>
        </w:rPr>
        <w:t>piedāvājam veikt būvprojekta</w:t>
      </w:r>
      <w:r w:rsidR="00646A2A">
        <w:rPr>
          <w:rFonts w:eastAsia="Calibri" w:cs="Times New Roman"/>
          <w:szCs w:val="24"/>
        </w:rPr>
        <w:t xml:space="preserve"> izstrādes</w:t>
      </w:r>
      <w:r w:rsidR="00C37AFB">
        <w:rPr>
          <w:rFonts w:eastAsia="Calibri" w:cs="Times New Roman"/>
          <w:szCs w:val="24"/>
        </w:rPr>
        <w:t xml:space="preserve"> un autoruzraudzības</w:t>
      </w:r>
      <w:r w:rsidR="00646A2A">
        <w:rPr>
          <w:rFonts w:eastAsia="Calibri" w:cs="Times New Roman"/>
          <w:szCs w:val="24"/>
        </w:rPr>
        <w:t xml:space="preserve"> darbus saskaņā ar iepirkuma „</w:t>
      </w:r>
      <w:r w:rsidR="00C37AFB">
        <w:t>Būv</w:t>
      </w:r>
      <w:r w:rsidR="009351AF" w:rsidRPr="009351AF">
        <w:rPr>
          <w:rFonts w:eastAsia="Calibri" w:cs="Times New Roman"/>
          <w:szCs w:val="24"/>
        </w:rPr>
        <w:t>projekta izstrāde</w:t>
      </w:r>
      <w:r w:rsidR="00C37AFB">
        <w:rPr>
          <w:rFonts w:eastAsia="Calibri" w:cs="Times New Roman"/>
          <w:szCs w:val="24"/>
        </w:rPr>
        <w:t xml:space="preserve"> un autoruzraudzība </w:t>
      </w:r>
      <w:r w:rsidR="009351AF" w:rsidRPr="009351AF">
        <w:rPr>
          <w:rFonts w:eastAsia="Calibri" w:cs="Times New Roman"/>
          <w:szCs w:val="24"/>
        </w:rPr>
        <w:t>Alojas Ausekļa vidusskolas Lielās skolas ēkas pārbūvei</w:t>
      </w:r>
      <w:r w:rsidR="00646A2A">
        <w:rPr>
          <w:rFonts w:eastAsia="Calibri" w:cs="Times New Roman"/>
          <w:bCs/>
          <w:szCs w:val="24"/>
        </w:rPr>
        <w:t>”,</w:t>
      </w:r>
      <w:r w:rsidR="009351AF">
        <w:rPr>
          <w:rFonts w:eastAsia="Calibri" w:cs="Times New Roman"/>
          <w:szCs w:val="24"/>
        </w:rPr>
        <w:t xml:space="preserve"> ID </w:t>
      </w:r>
      <w:r w:rsidR="00646A2A">
        <w:rPr>
          <w:rFonts w:eastAsia="Calibri" w:cs="Times New Roman"/>
          <w:szCs w:val="24"/>
        </w:rPr>
        <w:t xml:space="preserve">Nr. </w:t>
      </w:r>
      <w:r w:rsidR="00646A2A" w:rsidRPr="008E5F38">
        <w:rPr>
          <w:rFonts w:eastAsia="Calibri" w:cs="Times New Roman"/>
          <w:szCs w:val="24"/>
        </w:rPr>
        <w:t>AND/</w:t>
      </w:r>
      <w:r w:rsidR="009351AF" w:rsidRPr="008E5F38">
        <w:rPr>
          <w:rFonts w:eastAsia="Calibri" w:cs="Times New Roman"/>
          <w:szCs w:val="24"/>
        </w:rPr>
        <w:t>2017/0</w:t>
      </w:r>
      <w:r w:rsidR="00866ED1" w:rsidRPr="008E5F38">
        <w:rPr>
          <w:rFonts w:eastAsia="Calibri" w:cs="Times New Roman"/>
          <w:szCs w:val="24"/>
        </w:rPr>
        <w:t>4</w:t>
      </w:r>
      <w:r w:rsidR="00646A2A" w:rsidRPr="008E5F38">
        <w:rPr>
          <w:rFonts w:eastAsia="Calibri" w:cs="Times New Roman"/>
          <w:szCs w:val="24"/>
        </w:rPr>
        <w:t>, noteikumiem</w:t>
      </w:r>
      <w:r w:rsidR="00646A2A">
        <w:rPr>
          <w:rFonts w:eastAsia="Calibri" w:cs="Times New Roman"/>
          <w:szCs w:val="24"/>
        </w:rPr>
        <w:t xml:space="preserve"> un atbilstoši iepirkuma tehniskajai specifikācijai un iepirkuma līguma projekta no</w:t>
      </w:r>
      <w:r w:rsidR="009112E9">
        <w:rPr>
          <w:rFonts w:eastAsia="Calibri" w:cs="Times New Roman"/>
          <w:szCs w:val="24"/>
        </w:rPr>
        <w:t>sacījumiem</w:t>
      </w:r>
      <w:r w:rsidR="00646A2A">
        <w:rPr>
          <w:rFonts w:eastAsia="Calibri" w:cs="Times New Roman"/>
          <w:szCs w:val="24"/>
        </w:rPr>
        <w:t>;</w:t>
      </w:r>
    </w:p>
    <w:p w:rsidR="00646A2A" w:rsidRDefault="00646A2A" w:rsidP="00C37AFB">
      <w:pPr>
        <w:widowControl w:val="0"/>
        <w:numPr>
          <w:ilvl w:val="0"/>
          <w:numId w:val="5"/>
        </w:numPr>
        <w:overflowPunct w:val="0"/>
        <w:autoSpaceDE w:val="0"/>
        <w:autoSpaceDN w:val="0"/>
        <w:adjustRightInd w:val="0"/>
        <w:spacing w:after="0"/>
        <w:ind w:left="567"/>
        <w:contextualSpacing/>
        <w:rPr>
          <w:rFonts w:eastAsia="Calibri" w:cs="Times New Roman"/>
          <w:szCs w:val="24"/>
        </w:rPr>
      </w:pPr>
      <w:r>
        <w:rPr>
          <w:rFonts w:eastAsia="Calibri" w:cs="Times New Roman"/>
          <w:szCs w:val="24"/>
        </w:rPr>
        <w:t>apstiprinām, ka esam iepazinušies ar iepirkuma nolikumu, tajā skaitā ar tehnisko specifikāciju un iepirkuma līguma projektu, un piekrītam visiem tajos minētajiem nosacījumiem, tie ir skaidri un saprotami, iebildumu un pretenziju pret tiem nav;</w:t>
      </w:r>
    </w:p>
    <w:p w:rsidR="00646A2A" w:rsidRDefault="00646A2A" w:rsidP="00C37AFB">
      <w:pPr>
        <w:widowControl w:val="0"/>
        <w:numPr>
          <w:ilvl w:val="0"/>
          <w:numId w:val="5"/>
        </w:numPr>
        <w:overflowPunct w:val="0"/>
        <w:autoSpaceDE w:val="0"/>
        <w:autoSpaceDN w:val="0"/>
        <w:adjustRightInd w:val="0"/>
        <w:spacing w:after="0"/>
        <w:ind w:left="567"/>
        <w:contextualSpacing/>
        <w:rPr>
          <w:rFonts w:eastAsia="Calibri" w:cs="Times New Roman"/>
          <w:szCs w:val="24"/>
        </w:rPr>
      </w:pPr>
      <w:r>
        <w:rPr>
          <w:rFonts w:eastAsia="Calibri" w:cs="Times New Roman"/>
          <w:color w:val="000000"/>
          <w:szCs w:val="24"/>
          <w:lang w:eastAsia="ar-SA"/>
        </w:rPr>
        <w:t>apliecinām, ka nekādā veidā neesam ieinteresēti nevienā citā piedāvājumā un nepiedalāmies nevienā citā piedāvājumā, kas iesniegts šajā iepirkumā;</w:t>
      </w:r>
    </w:p>
    <w:p w:rsidR="00646A2A" w:rsidRPr="00D64C2A" w:rsidRDefault="00646A2A" w:rsidP="00C37AFB">
      <w:pPr>
        <w:widowControl w:val="0"/>
        <w:numPr>
          <w:ilvl w:val="0"/>
          <w:numId w:val="5"/>
        </w:numPr>
        <w:overflowPunct w:val="0"/>
        <w:autoSpaceDE w:val="0"/>
        <w:autoSpaceDN w:val="0"/>
        <w:adjustRightInd w:val="0"/>
        <w:spacing w:after="0"/>
        <w:ind w:left="567"/>
        <w:contextualSpacing/>
        <w:rPr>
          <w:rFonts w:eastAsia="Calibri" w:cs="Times New Roman"/>
          <w:szCs w:val="24"/>
        </w:rPr>
      </w:pPr>
      <w:r>
        <w:rPr>
          <w:rFonts w:eastAsia="Calibri" w:cs="Times New Roman"/>
          <w:color w:val="000000"/>
          <w:szCs w:val="24"/>
        </w:rPr>
        <w:t>visas piedāvājumā sniegtās ziņas ir precīzas un patiesas.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646A2A" w:rsidTr="00646A2A">
        <w:tc>
          <w:tcPr>
            <w:tcW w:w="5000" w:type="pct"/>
            <w:tcBorders>
              <w:top w:val="nil"/>
              <w:left w:val="nil"/>
              <w:bottom w:val="single" w:sz="4" w:space="0" w:color="auto"/>
              <w:right w:val="nil"/>
            </w:tcBorders>
          </w:tcPr>
          <w:p w:rsidR="00646A2A" w:rsidRDefault="00646A2A">
            <w:pPr>
              <w:widowControl w:val="0"/>
              <w:overflowPunct w:val="0"/>
              <w:autoSpaceDE w:val="0"/>
              <w:autoSpaceDN w:val="0"/>
              <w:adjustRightInd w:val="0"/>
              <w:spacing w:after="0"/>
              <w:ind w:left="0" w:firstLine="0"/>
              <w:jc w:val="left"/>
              <w:rPr>
                <w:rFonts w:eastAsia="Times New Roman" w:cs="Times New Roman"/>
                <w:kern w:val="28"/>
                <w:sz w:val="22"/>
                <w:lang w:eastAsia="lv-LV"/>
              </w:rPr>
            </w:pPr>
          </w:p>
          <w:p w:rsidR="00646A2A" w:rsidRDefault="00646A2A">
            <w:pPr>
              <w:widowControl w:val="0"/>
              <w:overflowPunct w:val="0"/>
              <w:autoSpaceDE w:val="0"/>
              <w:autoSpaceDN w:val="0"/>
              <w:adjustRightInd w:val="0"/>
              <w:spacing w:after="0"/>
              <w:ind w:left="0" w:firstLine="0"/>
              <w:jc w:val="left"/>
              <w:rPr>
                <w:rFonts w:eastAsia="Times New Roman" w:cs="Times New Roman"/>
                <w:kern w:val="28"/>
                <w:sz w:val="22"/>
                <w:lang w:eastAsia="lv-LV"/>
              </w:rPr>
            </w:pPr>
          </w:p>
        </w:tc>
      </w:tr>
      <w:tr w:rsidR="00646A2A" w:rsidTr="00646A2A">
        <w:tc>
          <w:tcPr>
            <w:tcW w:w="5000" w:type="pct"/>
            <w:tcBorders>
              <w:top w:val="single" w:sz="4" w:space="0" w:color="auto"/>
              <w:left w:val="nil"/>
              <w:bottom w:val="nil"/>
              <w:right w:val="nil"/>
            </w:tcBorders>
            <w:hideMark/>
          </w:tcPr>
          <w:p w:rsidR="00646A2A" w:rsidRDefault="00646A2A">
            <w:pPr>
              <w:widowControl w:val="0"/>
              <w:overflowPunct w:val="0"/>
              <w:autoSpaceDE w:val="0"/>
              <w:autoSpaceDN w:val="0"/>
              <w:adjustRightInd w:val="0"/>
              <w:spacing w:after="0"/>
              <w:ind w:left="0" w:firstLine="0"/>
              <w:jc w:val="center"/>
              <w:rPr>
                <w:rFonts w:eastAsia="Times New Roman" w:cs="Times New Roman"/>
                <w:i/>
                <w:kern w:val="28"/>
                <w:sz w:val="22"/>
                <w:lang w:eastAsia="lv-LV"/>
              </w:rPr>
            </w:pPr>
            <w:r>
              <w:rPr>
                <w:rFonts w:eastAsia="Times New Roman" w:cs="Times New Roman"/>
                <w:i/>
                <w:kern w:val="28"/>
                <w:sz w:val="22"/>
                <w:lang w:eastAsia="lv-LV"/>
              </w:rPr>
              <w:t>Pretendenta likumiskā vai pilnvarotā pārstāvja amats, vārds, uzvārds un paraksts</w:t>
            </w:r>
          </w:p>
        </w:tc>
      </w:tr>
    </w:tbl>
    <w:p w:rsidR="00646A2A" w:rsidRPr="003B34B0" w:rsidRDefault="00646A2A" w:rsidP="003B34B0">
      <w:pPr>
        <w:widowControl w:val="0"/>
        <w:overflowPunct w:val="0"/>
        <w:autoSpaceDE w:val="0"/>
        <w:autoSpaceDN w:val="0"/>
        <w:adjustRightInd w:val="0"/>
        <w:spacing w:after="0"/>
        <w:ind w:left="0" w:firstLine="0"/>
        <w:jc w:val="left"/>
        <w:rPr>
          <w:rFonts w:eastAsia="Times New Roman" w:cs="Times New Roman"/>
          <w:kern w:val="28"/>
          <w:sz w:val="20"/>
          <w:szCs w:val="20"/>
          <w:lang w:eastAsia="lv-LV"/>
        </w:rPr>
      </w:pPr>
      <w:r>
        <w:rPr>
          <w:rFonts w:eastAsia="Times New Roman" w:cs="Times New Roman"/>
          <w:kern w:val="28"/>
          <w:sz w:val="20"/>
          <w:szCs w:val="20"/>
          <w:lang w:eastAsia="lv-LV"/>
        </w:rPr>
        <w:t>Z.v.</w:t>
      </w:r>
    </w:p>
    <w:p w:rsidR="009351AF" w:rsidRDefault="009351AF" w:rsidP="00646A2A">
      <w:pPr>
        <w:spacing w:after="0"/>
        <w:ind w:left="0" w:firstLine="0"/>
        <w:jc w:val="right"/>
        <w:rPr>
          <w:rFonts w:eastAsia="Calibri" w:cs="Times New Roman"/>
          <w:sz w:val="20"/>
          <w:szCs w:val="20"/>
          <w:lang w:eastAsia="lv-LV"/>
        </w:rPr>
      </w:pPr>
    </w:p>
    <w:p w:rsidR="00C37AFB" w:rsidRDefault="00C37AFB">
      <w:pPr>
        <w:rPr>
          <w:rFonts w:eastAsia="Calibri" w:cs="Times New Roman"/>
          <w:sz w:val="20"/>
          <w:szCs w:val="20"/>
          <w:lang w:eastAsia="lv-LV"/>
        </w:rPr>
      </w:pPr>
      <w:r>
        <w:rPr>
          <w:rFonts w:eastAsia="Calibri" w:cs="Times New Roman"/>
          <w:sz w:val="20"/>
          <w:szCs w:val="20"/>
          <w:lang w:eastAsia="lv-LV"/>
        </w:rPr>
        <w:br w:type="page"/>
      </w:r>
    </w:p>
    <w:p w:rsidR="00646A2A" w:rsidRDefault="00646A2A" w:rsidP="00646A2A">
      <w:pPr>
        <w:spacing w:after="0"/>
        <w:ind w:left="0" w:firstLine="0"/>
        <w:jc w:val="right"/>
        <w:rPr>
          <w:rFonts w:eastAsia="Calibri" w:cs="Times New Roman"/>
          <w:sz w:val="20"/>
          <w:szCs w:val="20"/>
          <w:lang w:eastAsia="lv-LV"/>
        </w:rPr>
      </w:pPr>
      <w:r>
        <w:rPr>
          <w:rFonts w:eastAsia="Calibri" w:cs="Times New Roman"/>
          <w:sz w:val="20"/>
          <w:szCs w:val="20"/>
          <w:lang w:eastAsia="lv-LV"/>
        </w:rPr>
        <w:lastRenderedPageBreak/>
        <w:t xml:space="preserve">2.pielikums </w:t>
      </w:r>
    </w:p>
    <w:p w:rsidR="00646A2A" w:rsidRDefault="00646A2A" w:rsidP="00646A2A">
      <w:pPr>
        <w:spacing w:after="0"/>
        <w:ind w:left="0" w:firstLine="0"/>
        <w:jc w:val="right"/>
        <w:rPr>
          <w:rFonts w:eastAsia="Calibri" w:cs="Times New Roman"/>
          <w:b/>
          <w:noProof/>
          <w:sz w:val="20"/>
          <w:szCs w:val="20"/>
          <w:lang w:eastAsia="lv-LV"/>
        </w:rPr>
      </w:pPr>
      <w:r>
        <w:rPr>
          <w:rFonts w:eastAsia="Calibri" w:cs="Times New Roman"/>
          <w:noProof/>
          <w:sz w:val="20"/>
          <w:szCs w:val="20"/>
          <w:lang w:eastAsia="lv-LV"/>
        </w:rPr>
        <w:t>Iepirkuma nolikumam</w:t>
      </w:r>
      <w:r>
        <w:rPr>
          <w:rFonts w:eastAsia="Calibri" w:cs="Times New Roman"/>
          <w:b/>
          <w:noProof/>
          <w:sz w:val="20"/>
          <w:szCs w:val="20"/>
          <w:lang w:eastAsia="lv-LV"/>
        </w:rPr>
        <w:t xml:space="preserve"> </w:t>
      </w:r>
    </w:p>
    <w:p w:rsidR="00C37AFB" w:rsidRDefault="00646A2A" w:rsidP="009351AF">
      <w:pPr>
        <w:spacing w:after="0"/>
        <w:ind w:left="0" w:firstLine="0"/>
        <w:jc w:val="right"/>
        <w:rPr>
          <w:rFonts w:eastAsia="Times New Roman" w:cs="Calibri"/>
          <w:bCs/>
          <w:noProof/>
          <w:sz w:val="20"/>
          <w:szCs w:val="20"/>
          <w:lang w:eastAsia="ar-SA"/>
        </w:rPr>
      </w:pPr>
      <w:r>
        <w:rPr>
          <w:rFonts w:eastAsia="Calibri" w:cs="Times New Roman"/>
          <w:noProof/>
          <w:sz w:val="20"/>
          <w:szCs w:val="20"/>
          <w:lang w:eastAsia="lv-LV"/>
        </w:rPr>
        <w:t>„</w:t>
      </w:r>
      <w:r w:rsidR="00C37AFB">
        <w:rPr>
          <w:rFonts w:eastAsia="Times New Roman" w:cs="Calibri"/>
          <w:bCs/>
          <w:noProof/>
          <w:sz w:val="20"/>
          <w:szCs w:val="20"/>
          <w:lang w:eastAsia="ar-SA"/>
        </w:rPr>
        <w:t>Būv</w:t>
      </w:r>
      <w:r w:rsidR="009351AF" w:rsidRPr="009351AF">
        <w:rPr>
          <w:rFonts w:eastAsia="Times New Roman" w:cs="Calibri"/>
          <w:bCs/>
          <w:noProof/>
          <w:sz w:val="20"/>
          <w:szCs w:val="20"/>
          <w:lang w:eastAsia="ar-SA"/>
        </w:rPr>
        <w:t>projekta izstrāde</w:t>
      </w:r>
      <w:r w:rsidR="00C37AFB">
        <w:rPr>
          <w:rFonts w:eastAsia="Times New Roman" w:cs="Calibri"/>
          <w:bCs/>
          <w:noProof/>
          <w:sz w:val="20"/>
          <w:szCs w:val="20"/>
          <w:lang w:eastAsia="ar-SA"/>
        </w:rPr>
        <w:t xml:space="preserve"> un autoruzraudzība</w:t>
      </w:r>
      <w:r w:rsidR="009351AF" w:rsidRPr="009351AF">
        <w:rPr>
          <w:rFonts w:eastAsia="Times New Roman" w:cs="Calibri"/>
          <w:bCs/>
          <w:noProof/>
          <w:sz w:val="20"/>
          <w:szCs w:val="20"/>
          <w:lang w:eastAsia="ar-SA"/>
        </w:rPr>
        <w:t xml:space="preserve"> Alojas</w:t>
      </w:r>
    </w:p>
    <w:p w:rsidR="00646A2A" w:rsidRPr="008E5F38" w:rsidRDefault="009351AF" w:rsidP="009351AF">
      <w:pPr>
        <w:spacing w:after="0"/>
        <w:ind w:left="0" w:firstLine="0"/>
        <w:jc w:val="right"/>
        <w:rPr>
          <w:rFonts w:eastAsia="Calibri" w:cs="Times New Roman"/>
          <w:noProof/>
          <w:sz w:val="20"/>
          <w:szCs w:val="20"/>
          <w:lang w:eastAsia="lv-LV"/>
        </w:rPr>
      </w:pPr>
      <w:r w:rsidRPr="009351AF">
        <w:rPr>
          <w:rFonts w:eastAsia="Times New Roman" w:cs="Calibri"/>
          <w:bCs/>
          <w:noProof/>
          <w:sz w:val="20"/>
          <w:szCs w:val="20"/>
          <w:lang w:eastAsia="ar-SA"/>
        </w:rPr>
        <w:t xml:space="preserve">Ausekļa vidusskolas </w:t>
      </w:r>
      <w:r w:rsidRPr="008E5F38">
        <w:rPr>
          <w:rFonts w:eastAsia="Times New Roman" w:cs="Calibri"/>
          <w:bCs/>
          <w:noProof/>
          <w:sz w:val="20"/>
          <w:szCs w:val="20"/>
          <w:lang w:eastAsia="ar-SA"/>
        </w:rPr>
        <w:t>Lielās skolas ēkas pārbūvei</w:t>
      </w:r>
      <w:r w:rsidR="00646A2A" w:rsidRPr="008E5F38">
        <w:rPr>
          <w:rFonts w:eastAsia="Calibri" w:cs="Times New Roman"/>
          <w:noProof/>
          <w:sz w:val="20"/>
          <w:szCs w:val="20"/>
          <w:lang w:eastAsia="lv-LV"/>
        </w:rPr>
        <w:t>”</w:t>
      </w:r>
    </w:p>
    <w:p w:rsidR="00646A2A" w:rsidRDefault="00646A2A" w:rsidP="00646A2A">
      <w:pPr>
        <w:spacing w:after="0"/>
        <w:ind w:left="0" w:firstLine="0"/>
        <w:jc w:val="right"/>
        <w:rPr>
          <w:rFonts w:eastAsia="Calibri" w:cs="Times New Roman"/>
          <w:sz w:val="20"/>
          <w:szCs w:val="20"/>
          <w:lang w:eastAsia="lv-LV"/>
        </w:rPr>
      </w:pPr>
      <w:r w:rsidRPr="008E5F38">
        <w:rPr>
          <w:rFonts w:eastAsia="Calibri" w:cs="Times New Roman"/>
          <w:noProof/>
          <w:sz w:val="20"/>
          <w:szCs w:val="20"/>
          <w:lang w:eastAsia="lv-LV"/>
        </w:rPr>
        <w:t>ID Nr. AND/</w:t>
      </w:r>
      <w:r w:rsidR="00C37AFB" w:rsidRPr="008E5F38">
        <w:rPr>
          <w:rFonts w:eastAsia="Calibri" w:cs="Times New Roman"/>
          <w:noProof/>
          <w:sz w:val="20"/>
          <w:szCs w:val="20"/>
          <w:lang w:eastAsia="lv-LV"/>
        </w:rPr>
        <w:t>2017/0</w:t>
      </w:r>
      <w:r w:rsidR="00866ED1" w:rsidRPr="008E5F38">
        <w:rPr>
          <w:rFonts w:eastAsia="Calibri" w:cs="Times New Roman"/>
          <w:noProof/>
          <w:sz w:val="20"/>
          <w:szCs w:val="20"/>
          <w:lang w:eastAsia="lv-LV"/>
        </w:rPr>
        <w:t>4</w:t>
      </w:r>
    </w:p>
    <w:p w:rsidR="00646A2A" w:rsidRDefault="00646A2A" w:rsidP="00646A2A">
      <w:pPr>
        <w:spacing w:after="0"/>
        <w:ind w:left="0" w:firstLine="0"/>
        <w:jc w:val="center"/>
        <w:rPr>
          <w:rFonts w:eastAsia="Calibri" w:cs="Times New Roman"/>
          <w:b/>
          <w:lang w:eastAsia="lv-LV"/>
        </w:rPr>
      </w:pPr>
    </w:p>
    <w:p w:rsidR="00646A2A" w:rsidRDefault="009351AF" w:rsidP="00646A2A">
      <w:pPr>
        <w:spacing w:after="0"/>
        <w:ind w:left="0" w:firstLine="0"/>
        <w:jc w:val="center"/>
        <w:rPr>
          <w:rFonts w:eastAsia="Calibri" w:cs="Times New Roman"/>
          <w:b/>
          <w:lang w:eastAsia="lv-LV"/>
        </w:rPr>
      </w:pPr>
      <w:r>
        <w:rPr>
          <w:rFonts w:eastAsia="Calibri" w:cs="Times New Roman"/>
          <w:b/>
          <w:lang w:eastAsia="lv-LV"/>
        </w:rPr>
        <w:t>PROJEKTĒŠANAS UZDEVUMS</w:t>
      </w:r>
    </w:p>
    <w:p w:rsidR="009351AF" w:rsidRPr="009351AF" w:rsidRDefault="009351AF" w:rsidP="009351AF">
      <w:pPr>
        <w:spacing w:after="0"/>
        <w:jc w:val="center"/>
        <w:rPr>
          <w:szCs w:val="24"/>
        </w:rPr>
      </w:pPr>
      <w:r w:rsidRPr="009351AF">
        <w:rPr>
          <w:szCs w:val="24"/>
        </w:rPr>
        <w:t xml:space="preserve">Alojas Ausekļa vidusskolas Lielās skolas ēkas </w:t>
      </w:r>
    </w:p>
    <w:p w:rsidR="009351AF" w:rsidRPr="009351AF" w:rsidRDefault="009351AF" w:rsidP="009351AF">
      <w:pPr>
        <w:spacing w:after="0"/>
        <w:jc w:val="center"/>
        <w:rPr>
          <w:szCs w:val="24"/>
        </w:rPr>
      </w:pPr>
      <w:r w:rsidRPr="009351AF">
        <w:rPr>
          <w:szCs w:val="24"/>
        </w:rPr>
        <w:t>ar kadastra nr. 66070030078001</w:t>
      </w:r>
    </w:p>
    <w:p w:rsidR="009351AF" w:rsidRPr="009351AF" w:rsidRDefault="009351AF" w:rsidP="009351AF">
      <w:pPr>
        <w:spacing w:after="0"/>
        <w:jc w:val="center"/>
        <w:rPr>
          <w:szCs w:val="24"/>
        </w:rPr>
      </w:pPr>
      <w:r w:rsidRPr="009351AF">
        <w:rPr>
          <w:szCs w:val="24"/>
        </w:rPr>
        <w:t xml:space="preserve">pārbūves būvprojekta izstrādei </w:t>
      </w:r>
    </w:p>
    <w:p w:rsidR="009351AF" w:rsidRPr="009351AF" w:rsidRDefault="009351AF" w:rsidP="009351AF"/>
    <w:p w:rsidR="009351AF" w:rsidRPr="009351AF" w:rsidRDefault="009351AF" w:rsidP="009351AF">
      <w:pPr>
        <w:pStyle w:val="Sarakstarindkopa"/>
        <w:numPr>
          <w:ilvl w:val="0"/>
          <w:numId w:val="18"/>
        </w:numPr>
        <w:spacing w:after="160" w:line="259" w:lineRule="auto"/>
        <w:ind w:left="426"/>
        <w:contextualSpacing/>
        <w:rPr>
          <w:b/>
          <w:lang w:val="lv-LV"/>
        </w:rPr>
      </w:pPr>
      <w:r w:rsidRPr="009351AF">
        <w:rPr>
          <w:b/>
          <w:lang w:val="lv-LV"/>
        </w:rPr>
        <w:t>Iekšējo elektrotīklu pārbūve pagraba, 1. un 2. stāva telpās:</w:t>
      </w:r>
    </w:p>
    <w:p w:rsidR="004F62ED" w:rsidRDefault="009351AF" w:rsidP="004F62ED">
      <w:pPr>
        <w:pStyle w:val="Sarakstarindkopa"/>
        <w:numPr>
          <w:ilvl w:val="1"/>
          <w:numId w:val="18"/>
        </w:numPr>
        <w:spacing w:after="160" w:line="259" w:lineRule="auto"/>
        <w:contextualSpacing/>
        <w:rPr>
          <w:lang w:val="lv-LV"/>
        </w:rPr>
      </w:pPr>
      <w:r w:rsidRPr="009351AF">
        <w:rPr>
          <w:lang w:val="lv-LV"/>
        </w:rPr>
        <w:t>paredzot pāreju uz LED apgaismojumu (esošais apgaismojums paliek telpās Nr. 22.,29.,32.,35.,36.,39.,60.,68.,69.,70.,71.,73.,pagrabs), nodrošinot vienmērīgu apgaismojumu koplietošanas, mācību, darbinieku telpās, atbilstoši gaismas mērījumiem, ko nosaka normatīvi;</w:t>
      </w:r>
    </w:p>
    <w:p w:rsidR="004F62ED" w:rsidRDefault="009351AF" w:rsidP="004F62ED">
      <w:pPr>
        <w:pStyle w:val="Sarakstarindkopa"/>
        <w:numPr>
          <w:ilvl w:val="1"/>
          <w:numId w:val="18"/>
        </w:numPr>
        <w:spacing w:after="160" w:line="259" w:lineRule="auto"/>
        <w:contextualSpacing/>
        <w:rPr>
          <w:lang w:val="lv-LV"/>
        </w:rPr>
      </w:pPr>
      <w:r w:rsidRPr="004F62ED">
        <w:rPr>
          <w:lang w:val="lv-LV"/>
        </w:rPr>
        <w:t>iekšējo elektrības tīklu pārbūve kabinetos;</w:t>
      </w:r>
    </w:p>
    <w:p w:rsidR="009351AF" w:rsidRPr="004F62ED" w:rsidRDefault="009351AF" w:rsidP="004F62ED">
      <w:pPr>
        <w:pStyle w:val="Sarakstarindkopa"/>
        <w:numPr>
          <w:ilvl w:val="1"/>
          <w:numId w:val="18"/>
        </w:numPr>
        <w:spacing w:after="160" w:line="259" w:lineRule="auto"/>
        <w:contextualSpacing/>
        <w:rPr>
          <w:lang w:val="lv-LV"/>
        </w:rPr>
      </w:pPr>
      <w:r w:rsidRPr="004F62ED">
        <w:rPr>
          <w:lang w:val="lv-LV"/>
        </w:rPr>
        <w:t xml:space="preserve">paredzot </w:t>
      </w:r>
      <w:proofErr w:type="spellStart"/>
      <w:r w:rsidRPr="004F62ED">
        <w:rPr>
          <w:lang w:val="lv-LV"/>
        </w:rPr>
        <w:t>elektropieslēgumu</w:t>
      </w:r>
      <w:proofErr w:type="spellEnd"/>
      <w:r w:rsidRPr="004F62ED">
        <w:rPr>
          <w:lang w:val="lv-LV"/>
        </w:rPr>
        <w:t xml:space="preserve"> jaudas atbilstību tās patēriņam.</w:t>
      </w:r>
    </w:p>
    <w:p w:rsidR="009351AF" w:rsidRPr="009351AF" w:rsidRDefault="009351AF" w:rsidP="009351AF">
      <w:pPr>
        <w:pStyle w:val="Sarakstarindkopa"/>
        <w:numPr>
          <w:ilvl w:val="0"/>
          <w:numId w:val="18"/>
        </w:numPr>
        <w:spacing w:after="160" w:line="259" w:lineRule="auto"/>
        <w:ind w:left="426"/>
        <w:contextualSpacing/>
        <w:rPr>
          <w:lang w:val="lv-LV"/>
        </w:rPr>
      </w:pPr>
      <w:r w:rsidRPr="009351AF">
        <w:rPr>
          <w:b/>
          <w:lang w:val="lv-LV"/>
        </w:rPr>
        <w:t>Ārējo elektrības tīklu - āra apgaismojuma (LED) plānojums –</w:t>
      </w:r>
      <w:r w:rsidR="00FC5540">
        <w:rPr>
          <w:b/>
          <w:lang w:val="lv-LV"/>
        </w:rPr>
        <w:t xml:space="preserve"> </w:t>
      </w:r>
      <w:r w:rsidRPr="009351AF">
        <w:rPr>
          <w:b/>
          <w:lang w:val="lv-LV"/>
        </w:rPr>
        <w:t>izbūve apkārt skola</w:t>
      </w:r>
      <w:r w:rsidR="00FC5540">
        <w:rPr>
          <w:b/>
          <w:lang w:val="lv-LV"/>
        </w:rPr>
        <w:t>i</w:t>
      </w:r>
      <w:r w:rsidRPr="009351AF">
        <w:rPr>
          <w:b/>
          <w:lang w:val="lv-LV"/>
        </w:rPr>
        <w:t>,</w:t>
      </w:r>
      <w:r w:rsidRPr="009351AF">
        <w:rPr>
          <w:lang w:val="lv-LV"/>
        </w:rPr>
        <w:t xml:space="preserve"> paredzot teritorijas ārējo apgaismojumu visā skolas teritorijā, atstājot esošā apgaismojuma stabus un konsoles.</w:t>
      </w:r>
    </w:p>
    <w:p w:rsidR="009351AF" w:rsidRPr="009351AF" w:rsidRDefault="009351AF" w:rsidP="009351AF">
      <w:pPr>
        <w:pStyle w:val="Sarakstarindkopa"/>
        <w:numPr>
          <w:ilvl w:val="0"/>
          <w:numId w:val="18"/>
        </w:numPr>
        <w:spacing w:after="160" w:line="259" w:lineRule="auto"/>
        <w:ind w:left="426"/>
        <w:contextualSpacing/>
        <w:rPr>
          <w:lang w:val="lv-LV"/>
        </w:rPr>
      </w:pPr>
      <w:r w:rsidRPr="009351AF">
        <w:rPr>
          <w:b/>
          <w:lang w:val="lv-LV"/>
        </w:rPr>
        <w:t>Vājstrāvas tīklu sakārtošana, pārbūve un izbūve</w:t>
      </w:r>
      <w:r w:rsidRPr="009351AF">
        <w:rPr>
          <w:lang w:val="lv-LV"/>
        </w:rPr>
        <w:t>:</w:t>
      </w:r>
    </w:p>
    <w:p w:rsidR="009351AF" w:rsidRPr="009351AF" w:rsidRDefault="009351AF" w:rsidP="004F62ED">
      <w:pPr>
        <w:pStyle w:val="Sarakstarindkopa"/>
        <w:numPr>
          <w:ilvl w:val="1"/>
          <w:numId w:val="18"/>
        </w:numPr>
        <w:spacing w:after="160" w:line="259" w:lineRule="auto"/>
        <w:contextualSpacing/>
        <w:rPr>
          <w:lang w:val="lv-LV"/>
        </w:rPr>
      </w:pPr>
      <w:r w:rsidRPr="009351AF">
        <w:rPr>
          <w:lang w:val="lv-LV"/>
        </w:rPr>
        <w:t>Datortīklu izbūve bibliotēkā, skolotāju istabā 2 darbavietas, mūzikas kabinetā, direktora un vietnieku kabinetos, lietvedes kabinetā, ķīmijas laboratorijā ar datortīkla pieslēgumu 14 darbavietām;</w:t>
      </w:r>
    </w:p>
    <w:p w:rsidR="009351AF" w:rsidRPr="009351AF" w:rsidRDefault="009351AF" w:rsidP="004F62ED">
      <w:pPr>
        <w:pStyle w:val="Sarakstarindkopa"/>
        <w:numPr>
          <w:ilvl w:val="1"/>
          <w:numId w:val="18"/>
        </w:numPr>
        <w:spacing w:after="160" w:line="259" w:lineRule="auto"/>
        <w:contextualSpacing/>
        <w:rPr>
          <w:lang w:val="lv-LV"/>
        </w:rPr>
      </w:pPr>
      <w:r w:rsidRPr="009351AF">
        <w:rPr>
          <w:lang w:val="lv-LV"/>
        </w:rPr>
        <w:t>Ugunsdrošības signalizācijas tīkla pārbūve;</w:t>
      </w:r>
    </w:p>
    <w:p w:rsidR="009351AF" w:rsidRPr="009351AF" w:rsidRDefault="009351AF" w:rsidP="004F62ED">
      <w:pPr>
        <w:pStyle w:val="Sarakstarindkopa"/>
        <w:numPr>
          <w:ilvl w:val="1"/>
          <w:numId w:val="18"/>
        </w:numPr>
        <w:spacing w:after="160" w:line="259" w:lineRule="auto"/>
        <w:contextualSpacing/>
        <w:rPr>
          <w:lang w:val="lv-LV"/>
        </w:rPr>
      </w:pPr>
      <w:r w:rsidRPr="009351AF">
        <w:rPr>
          <w:lang w:val="lv-LV"/>
        </w:rPr>
        <w:t>Skolas zvana nomaiņa (savienojumā ar Balto skolu un sporta halli);</w:t>
      </w:r>
    </w:p>
    <w:p w:rsidR="009351AF" w:rsidRPr="009351AF" w:rsidRDefault="009351AF" w:rsidP="004F62ED">
      <w:pPr>
        <w:pStyle w:val="Sarakstarindkopa"/>
        <w:numPr>
          <w:ilvl w:val="1"/>
          <w:numId w:val="18"/>
        </w:numPr>
        <w:spacing w:after="160" w:line="259" w:lineRule="auto"/>
        <w:contextualSpacing/>
        <w:rPr>
          <w:lang w:val="lv-LV"/>
        </w:rPr>
      </w:pPr>
      <w:proofErr w:type="spellStart"/>
      <w:r w:rsidRPr="009351AF">
        <w:rPr>
          <w:lang w:val="lv-LV"/>
        </w:rPr>
        <w:t>Pretielaušanās</w:t>
      </w:r>
      <w:proofErr w:type="spellEnd"/>
      <w:r w:rsidRPr="009351AF">
        <w:rPr>
          <w:lang w:val="lv-LV"/>
        </w:rPr>
        <w:t xml:space="preserve"> signalizācijas projektēšana direktora, lietvedības, bibliotēkas un datorikas kabinetos;</w:t>
      </w:r>
    </w:p>
    <w:p w:rsidR="009351AF" w:rsidRPr="003A39DF" w:rsidRDefault="009351AF" w:rsidP="004F62ED">
      <w:pPr>
        <w:pStyle w:val="Sarakstarindkopa"/>
        <w:numPr>
          <w:ilvl w:val="1"/>
          <w:numId w:val="18"/>
        </w:numPr>
        <w:spacing w:after="160" w:line="259" w:lineRule="auto"/>
        <w:contextualSpacing/>
        <w:rPr>
          <w:lang w:val="lv-LV"/>
        </w:rPr>
      </w:pPr>
      <w:r w:rsidRPr="009351AF">
        <w:rPr>
          <w:lang w:val="lv-LV"/>
        </w:rPr>
        <w:t xml:space="preserve">Novērošanas kameru </w:t>
      </w:r>
      <w:r w:rsidR="001E065E" w:rsidRPr="003A39DF">
        <w:rPr>
          <w:lang w:val="lv-LV"/>
        </w:rPr>
        <w:t xml:space="preserve">uzstādīšana, </w:t>
      </w:r>
      <w:r w:rsidRPr="003A39DF">
        <w:rPr>
          <w:lang w:val="lv-LV"/>
        </w:rPr>
        <w:t>instalēšana iekštelpās (koplietošanas telpās) papildus esošajām tīklam - 4 kameras;</w:t>
      </w:r>
    </w:p>
    <w:p w:rsidR="009351AF" w:rsidRPr="003A39DF" w:rsidRDefault="009351AF" w:rsidP="004F62ED">
      <w:pPr>
        <w:pStyle w:val="Sarakstarindkopa"/>
        <w:numPr>
          <w:ilvl w:val="1"/>
          <w:numId w:val="18"/>
        </w:numPr>
        <w:spacing w:after="160" w:line="259" w:lineRule="auto"/>
        <w:contextualSpacing/>
        <w:rPr>
          <w:lang w:val="lv-LV"/>
        </w:rPr>
      </w:pPr>
      <w:r w:rsidRPr="003A39DF">
        <w:rPr>
          <w:lang w:val="lv-LV"/>
        </w:rPr>
        <w:t>Novērošanas kameru</w:t>
      </w:r>
      <w:r w:rsidR="003A39DF" w:rsidRPr="003A39DF">
        <w:rPr>
          <w:lang w:val="lv-LV"/>
        </w:rPr>
        <w:t xml:space="preserve"> uzstādīšana,</w:t>
      </w:r>
      <w:r w:rsidRPr="003A39DF">
        <w:rPr>
          <w:lang w:val="lv-LV"/>
        </w:rPr>
        <w:t xml:space="preserve"> instalēšana pagalmā (lai novērotu ēku apkārt pa perimetru) papildus esošajam tīklam – 4 kameras;</w:t>
      </w:r>
    </w:p>
    <w:p w:rsidR="009351AF" w:rsidRPr="009351AF" w:rsidRDefault="009351AF" w:rsidP="004F62ED">
      <w:pPr>
        <w:pStyle w:val="Sarakstarindkopa"/>
        <w:numPr>
          <w:ilvl w:val="1"/>
          <w:numId w:val="18"/>
        </w:numPr>
        <w:spacing w:after="160" w:line="259" w:lineRule="auto"/>
        <w:contextualSpacing/>
        <w:rPr>
          <w:lang w:val="lv-LV"/>
        </w:rPr>
      </w:pPr>
      <w:r w:rsidRPr="003A39DF">
        <w:rPr>
          <w:lang w:val="lv-LV"/>
        </w:rPr>
        <w:t>Paralēli citiem instalējumiem, paredzēt</w:t>
      </w:r>
      <w:r w:rsidRPr="009351AF">
        <w:rPr>
          <w:lang w:val="lv-LV"/>
        </w:rPr>
        <w:t xml:space="preserve"> iekšējā </w:t>
      </w:r>
      <w:proofErr w:type="gramStart"/>
      <w:r w:rsidRPr="009351AF">
        <w:rPr>
          <w:lang w:val="lv-LV"/>
        </w:rPr>
        <w:t>audio tīkla</w:t>
      </w:r>
      <w:proofErr w:type="gramEnd"/>
      <w:r w:rsidRPr="009351AF">
        <w:rPr>
          <w:lang w:val="lv-LV"/>
        </w:rPr>
        <w:t xml:space="preserve"> pieslēgumu 1. un 2. stāvos koplietošanas telpās, gaiteņos nodrošinot skaļruņus. </w:t>
      </w:r>
    </w:p>
    <w:p w:rsidR="009351AF" w:rsidRPr="009351AF" w:rsidRDefault="009351AF" w:rsidP="009351AF">
      <w:pPr>
        <w:pStyle w:val="Sarakstarindkopa"/>
        <w:numPr>
          <w:ilvl w:val="0"/>
          <w:numId w:val="18"/>
        </w:numPr>
        <w:spacing w:after="160" w:line="259" w:lineRule="auto"/>
        <w:ind w:left="426"/>
        <w:contextualSpacing/>
        <w:rPr>
          <w:b/>
          <w:lang w:val="lv-LV"/>
        </w:rPr>
      </w:pPr>
      <w:r w:rsidRPr="009351AF">
        <w:rPr>
          <w:b/>
          <w:lang w:val="lv-LV"/>
        </w:rPr>
        <w:t>Ventilācijas un apkures sistēmas pārbūve:</w:t>
      </w:r>
    </w:p>
    <w:p w:rsidR="004F62ED" w:rsidRDefault="004F62ED" w:rsidP="004F62ED">
      <w:pPr>
        <w:pStyle w:val="Sarakstarindkopa"/>
        <w:numPr>
          <w:ilvl w:val="1"/>
          <w:numId w:val="18"/>
        </w:numPr>
        <w:spacing w:after="160" w:line="259" w:lineRule="auto"/>
        <w:ind w:left="567" w:firstLine="0"/>
        <w:contextualSpacing/>
        <w:rPr>
          <w:lang w:val="lv-LV"/>
        </w:rPr>
      </w:pPr>
      <w:r>
        <w:rPr>
          <w:lang w:val="lv-LV"/>
        </w:rPr>
        <w:t xml:space="preserve"> </w:t>
      </w:r>
      <w:r w:rsidR="009351AF" w:rsidRPr="009351AF">
        <w:rPr>
          <w:lang w:val="lv-LV"/>
        </w:rPr>
        <w:t>paredzot vienmērīgu siltuma padevi apkures sistēmā pa visu ēku;</w:t>
      </w:r>
    </w:p>
    <w:p w:rsidR="004F62ED" w:rsidRDefault="004F62ED" w:rsidP="004F62ED">
      <w:pPr>
        <w:pStyle w:val="Sarakstarindkopa"/>
        <w:numPr>
          <w:ilvl w:val="1"/>
          <w:numId w:val="18"/>
        </w:numPr>
        <w:spacing w:after="160" w:line="259" w:lineRule="auto"/>
        <w:contextualSpacing/>
        <w:rPr>
          <w:lang w:val="lv-LV"/>
        </w:rPr>
      </w:pPr>
      <w:r w:rsidRPr="004F62ED">
        <w:rPr>
          <w:lang w:val="lv-LV"/>
        </w:rPr>
        <w:t xml:space="preserve"> </w:t>
      </w:r>
      <w:r w:rsidR="009351AF" w:rsidRPr="004F62ED">
        <w:rPr>
          <w:lang w:val="lv-LV"/>
        </w:rPr>
        <w:t>klases telpās nodrošināt mikroklimatu atbilstoši normatīviem, izmantojot esošos vēdināšanas kanālus, caur atverēm ārējās sienās un logos;</w:t>
      </w:r>
    </w:p>
    <w:p w:rsidR="009351AF" w:rsidRPr="004F62ED" w:rsidRDefault="009351AF" w:rsidP="004F62ED">
      <w:pPr>
        <w:pStyle w:val="Sarakstarindkopa"/>
        <w:numPr>
          <w:ilvl w:val="1"/>
          <w:numId w:val="18"/>
        </w:numPr>
        <w:spacing w:after="160" w:line="259" w:lineRule="auto"/>
        <w:contextualSpacing/>
        <w:rPr>
          <w:lang w:val="lv-LV"/>
        </w:rPr>
      </w:pPr>
      <w:r w:rsidRPr="004F62ED">
        <w:rPr>
          <w:lang w:val="lv-LV"/>
        </w:rPr>
        <w:t>izvērtēt esošo sildķermeņu (radiatoru) tehnisko stāvokli, nodrošinot to rekonstrukciju vai nomaiņu pret jauniem, pārplānojot telpas, veikt siltumapgādes rekonstrukciju;</w:t>
      </w:r>
    </w:p>
    <w:p w:rsidR="009351AF" w:rsidRPr="009351AF" w:rsidRDefault="009351AF" w:rsidP="004F62ED">
      <w:pPr>
        <w:pStyle w:val="Sarakstarindkopa"/>
        <w:numPr>
          <w:ilvl w:val="1"/>
          <w:numId w:val="18"/>
        </w:numPr>
        <w:spacing w:after="160" w:line="259" w:lineRule="auto"/>
        <w:contextualSpacing/>
        <w:rPr>
          <w:lang w:val="lv-LV"/>
        </w:rPr>
      </w:pPr>
      <w:r w:rsidRPr="009351AF">
        <w:rPr>
          <w:lang w:val="lv-LV"/>
        </w:rPr>
        <w:t>rekonstruētos un jaunos sildķermeņus nodrošināt ar siltuma regulatoriem;</w:t>
      </w:r>
    </w:p>
    <w:p w:rsidR="002E157D" w:rsidRPr="00742376" w:rsidRDefault="002E157D" w:rsidP="002E157D">
      <w:pPr>
        <w:pStyle w:val="Sarakstarindkopa"/>
        <w:numPr>
          <w:ilvl w:val="1"/>
          <w:numId w:val="18"/>
        </w:numPr>
        <w:spacing w:after="160" w:line="259" w:lineRule="auto"/>
        <w:contextualSpacing/>
        <w:rPr>
          <w:lang w:val="lv-LV"/>
        </w:rPr>
      </w:pPr>
      <w:r w:rsidRPr="009351AF">
        <w:rPr>
          <w:lang w:val="lv-LV"/>
        </w:rPr>
        <w:t>pagrabstāva telpās, izmantojot esošās ventilācijas gaisa cauruļvadus</w:t>
      </w:r>
      <w:r w:rsidRPr="00742376">
        <w:rPr>
          <w:lang w:val="lv-LV"/>
        </w:rPr>
        <w:t>, veikt tehniskus uzlabojum</w:t>
      </w:r>
      <w:r>
        <w:rPr>
          <w:lang w:val="lv-LV"/>
        </w:rPr>
        <w:t>us, nomainot esošo rekuperatoru, izvērtēt siltummaiņa uzlabošanas iespējas.</w:t>
      </w:r>
    </w:p>
    <w:p w:rsidR="009351AF" w:rsidRPr="00742376" w:rsidRDefault="009351AF" w:rsidP="009351AF">
      <w:pPr>
        <w:pStyle w:val="Sarakstarindkopa"/>
        <w:numPr>
          <w:ilvl w:val="0"/>
          <w:numId w:val="18"/>
        </w:numPr>
        <w:spacing w:after="160" w:line="259" w:lineRule="auto"/>
        <w:ind w:left="426"/>
        <w:contextualSpacing/>
        <w:rPr>
          <w:lang w:val="lv-LV"/>
        </w:rPr>
      </w:pPr>
      <w:r w:rsidRPr="00742376">
        <w:rPr>
          <w:b/>
          <w:lang w:val="lv-LV"/>
        </w:rPr>
        <w:t>Telpu nepieciešamību prasības, kuras jāiekļauj būvprojektā – ar uzdevumu 1. stāvā no jauna projektēt, vai piedāvāt līdzvērtīgu</w:t>
      </w:r>
      <w:r w:rsidR="001E065E" w:rsidRPr="00742376">
        <w:rPr>
          <w:b/>
          <w:lang w:val="lv-LV"/>
        </w:rPr>
        <w:t>s</w:t>
      </w:r>
      <w:r w:rsidRPr="00742376">
        <w:rPr>
          <w:b/>
          <w:lang w:val="lv-LV"/>
        </w:rPr>
        <w:t xml:space="preserve"> risinājumu variantus projektēšanas laikā</w:t>
      </w:r>
      <w:r w:rsidR="00FF1DB0" w:rsidRPr="00742376">
        <w:rPr>
          <w:b/>
          <w:lang w:val="lv-LV"/>
        </w:rPr>
        <w:t>, tai skaitā izstrādāt interjera projektu, lai uzlabotu skolas vizuālo tēlu</w:t>
      </w:r>
      <w:r w:rsidRPr="00742376">
        <w:rPr>
          <w:lang w:val="lv-LV"/>
        </w:rPr>
        <w:t>:</w:t>
      </w:r>
    </w:p>
    <w:p w:rsidR="009351AF" w:rsidRPr="009351AF" w:rsidRDefault="000C32E6" w:rsidP="000C32E6">
      <w:pPr>
        <w:pStyle w:val="Sarakstarindkopa"/>
        <w:numPr>
          <w:ilvl w:val="1"/>
          <w:numId w:val="18"/>
        </w:numPr>
        <w:spacing w:after="160" w:line="259" w:lineRule="auto"/>
        <w:contextualSpacing/>
        <w:rPr>
          <w:lang w:val="lv-LV"/>
        </w:rPr>
      </w:pPr>
      <w:r w:rsidRPr="00742376">
        <w:rPr>
          <w:lang w:val="lv-LV"/>
        </w:rPr>
        <w:t xml:space="preserve"> </w:t>
      </w:r>
      <w:r w:rsidR="009351AF" w:rsidRPr="00742376">
        <w:rPr>
          <w:lang w:val="lv-LV"/>
        </w:rPr>
        <w:t xml:space="preserve">I stāvā, pārplānojot telpas, piedāvāt risinājumus 160 garderobes skapīšu </w:t>
      </w:r>
      <w:r w:rsidR="009351AF" w:rsidRPr="009351AF">
        <w:rPr>
          <w:lang w:val="lv-LV"/>
        </w:rPr>
        <w:t>izvietojumam (ar atklātu pakaramo sistēmu, paredzot apavu plauktus);</w:t>
      </w:r>
    </w:p>
    <w:p w:rsidR="009351AF" w:rsidRPr="009351AF" w:rsidRDefault="009351AF" w:rsidP="000C32E6">
      <w:pPr>
        <w:pStyle w:val="Sarakstarindkopa"/>
        <w:numPr>
          <w:ilvl w:val="1"/>
          <w:numId w:val="18"/>
        </w:numPr>
        <w:spacing w:after="160" w:line="259" w:lineRule="auto"/>
        <w:contextualSpacing/>
        <w:rPr>
          <w:lang w:val="lv-LV"/>
        </w:rPr>
      </w:pPr>
      <w:r w:rsidRPr="009351AF">
        <w:rPr>
          <w:lang w:val="lv-LV"/>
        </w:rPr>
        <w:lastRenderedPageBreak/>
        <w:t>Pārplānot telpas sporta zālē, bibliot</w:t>
      </w:r>
      <w:r w:rsidR="00FC5540">
        <w:rPr>
          <w:lang w:val="lv-LV"/>
        </w:rPr>
        <w:t>ē</w:t>
      </w:r>
      <w:r w:rsidRPr="009351AF">
        <w:rPr>
          <w:lang w:val="lv-LV"/>
        </w:rPr>
        <w:t>kas vajadzībām divos stāvos, paredzot lasītavu,</w:t>
      </w:r>
      <w:r w:rsidRPr="009351AF">
        <w:rPr>
          <w:u w:val="single"/>
          <w:lang w:val="lv-LV"/>
        </w:rPr>
        <w:t xml:space="preserve"> </w:t>
      </w:r>
      <w:r w:rsidRPr="009351AF">
        <w:rPr>
          <w:lang w:val="lv-LV"/>
        </w:rPr>
        <w:t xml:space="preserve">bibliotēkas telpu (glabātuve – 50 </w:t>
      </w:r>
      <w:proofErr w:type="spellStart"/>
      <w:r w:rsidRPr="009351AF">
        <w:rPr>
          <w:lang w:val="lv-LV"/>
        </w:rPr>
        <w:t>kvm</w:t>
      </w:r>
      <w:proofErr w:type="spellEnd"/>
      <w:r w:rsidRPr="009351AF">
        <w:rPr>
          <w:lang w:val="lv-LV"/>
        </w:rPr>
        <w:t>, lasītava -</w:t>
      </w:r>
      <w:r w:rsidR="00FC5540">
        <w:rPr>
          <w:lang w:val="lv-LV"/>
        </w:rPr>
        <w:t xml:space="preserve"> </w:t>
      </w:r>
      <w:r w:rsidRPr="009351AF">
        <w:rPr>
          <w:lang w:val="lv-LV"/>
        </w:rPr>
        <w:t xml:space="preserve">40 </w:t>
      </w:r>
      <w:proofErr w:type="spellStart"/>
      <w:r w:rsidRPr="009351AF">
        <w:rPr>
          <w:lang w:val="lv-LV"/>
        </w:rPr>
        <w:t>kvm</w:t>
      </w:r>
      <w:proofErr w:type="spellEnd"/>
      <w:r w:rsidRPr="009351AF">
        <w:rPr>
          <w:lang w:val="lv-LV"/>
        </w:rPr>
        <w:t>). Plānojumam piedāvāt variantus;</w:t>
      </w:r>
    </w:p>
    <w:p w:rsidR="009351AF" w:rsidRPr="009351AF" w:rsidRDefault="009351AF" w:rsidP="000C32E6">
      <w:pPr>
        <w:pStyle w:val="Sarakstarindkopa"/>
        <w:numPr>
          <w:ilvl w:val="1"/>
          <w:numId w:val="18"/>
        </w:numPr>
        <w:spacing w:after="160" w:line="259" w:lineRule="auto"/>
        <w:contextualSpacing/>
        <w:rPr>
          <w:lang w:val="lv-LV"/>
        </w:rPr>
      </w:pPr>
      <w:r w:rsidRPr="009351AF">
        <w:rPr>
          <w:lang w:val="lv-LV"/>
        </w:rPr>
        <w:t xml:space="preserve">Skolotāju istabas plānojumā 15-20 </w:t>
      </w:r>
      <w:proofErr w:type="spellStart"/>
      <w:r w:rsidRPr="009351AF">
        <w:rPr>
          <w:lang w:val="lv-LV"/>
        </w:rPr>
        <w:t>kvm</w:t>
      </w:r>
      <w:proofErr w:type="spellEnd"/>
      <w:r w:rsidRPr="009351AF">
        <w:rPr>
          <w:lang w:val="lv-LV"/>
        </w:rPr>
        <w:t>, paredzot 2 datoru vietas, darba un atpūtas zonu un virtuves zonu;</w:t>
      </w:r>
    </w:p>
    <w:p w:rsidR="009351AF" w:rsidRPr="009351AF" w:rsidRDefault="009351AF" w:rsidP="000C32E6">
      <w:pPr>
        <w:pStyle w:val="Sarakstarindkopa"/>
        <w:numPr>
          <w:ilvl w:val="1"/>
          <w:numId w:val="18"/>
        </w:numPr>
        <w:spacing w:after="160" w:line="259" w:lineRule="auto"/>
        <w:contextualSpacing/>
        <w:rPr>
          <w:lang w:val="lv-LV"/>
        </w:rPr>
      </w:pPr>
      <w:r w:rsidRPr="009351AF">
        <w:rPr>
          <w:lang w:val="lv-LV"/>
        </w:rPr>
        <w:t>Plānot vienotu kabinetu grupu –</w:t>
      </w:r>
      <w:r w:rsidR="00FC5540">
        <w:rPr>
          <w:lang w:val="lv-LV"/>
        </w:rPr>
        <w:t xml:space="preserve"> </w:t>
      </w:r>
      <w:r w:rsidRPr="009351AF">
        <w:rPr>
          <w:lang w:val="lv-LV"/>
        </w:rPr>
        <w:t>direktors, direktora vietnieks, lietvedis;</w:t>
      </w:r>
    </w:p>
    <w:p w:rsidR="009351AF" w:rsidRPr="009351AF" w:rsidRDefault="009351AF" w:rsidP="000C32E6">
      <w:pPr>
        <w:pStyle w:val="Sarakstarindkopa"/>
        <w:numPr>
          <w:ilvl w:val="1"/>
          <w:numId w:val="18"/>
        </w:numPr>
        <w:spacing w:after="160" w:line="259" w:lineRule="auto"/>
        <w:contextualSpacing/>
        <w:rPr>
          <w:lang w:val="lv-LV"/>
        </w:rPr>
      </w:pPr>
      <w:r w:rsidRPr="009351AF">
        <w:rPr>
          <w:lang w:val="lv-LV"/>
        </w:rPr>
        <w:t xml:space="preserve">Bibliotēkas telpu (glabātuve – 50 </w:t>
      </w:r>
      <w:proofErr w:type="spellStart"/>
      <w:r w:rsidRPr="009351AF">
        <w:rPr>
          <w:lang w:val="lv-LV"/>
        </w:rPr>
        <w:t>kvm</w:t>
      </w:r>
      <w:proofErr w:type="spellEnd"/>
      <w:r w:rsidRPr="009351AF">
        <w:rPr>
          <w:lang w:val="lv-LV"/>
        </w:rPr>
        <w:t>, lasītava -</w:t>
      </w:r>
      <w:r w:rsidR="00FC5540">
        <w:rPr>
          <w:lang w:val="lv-LV"/>
        </w:rPr>
        <w:t xml:space="preserve"> </w:t>
      </w:r>
      <w:r w:rsidRPr="009351AF">
        <w:rPr>
          <w:lang w:val="lv-LV"/>
        </w:rPr>
        <w:t xml:space="preserve">40 </w:t>
      </w:r>
      <w:proofErr w:type="spellStart"/>
      <w:r w:rsidRPr="009351AF">
        <w:rPr>
          <w:lang w:val="lv-LV"/>
        </w:rPr>
        <w:t>kvm</w:t>
      </w:r>
      <w:proofErr w:type="spellEnd"/>
      <w:r w:rsidRPr="009351AF">
        <w:rPr>
          <w:lang w:val="lv-LV"/>
        </w:rPr>
        <w:t>) plānojums (mazās sporta zāles vietā</w:t>
      </w:r>
      <w:r w:rsidR="00FC5540">
        <w:rPr>
          <w:lang w:val="lv-LV"/>
        </w:rPr>
        <w:t xml:space="preserve"> </w:t>
      </w:r>
      <w:r w:rsidRPr="009351AF">
        <w:rPr>
          <w:lang w:val="lv-LV"/>
        </w:rPr>
        <w:t>- divos stāvos);</w:t>
      </w:r>
    </w:p>
    <w:p w:rsidR="009351AF" w:rsidRPr="009351AF" w:rsidRDefault="009351AF" w:rsidP="000C32E6">
      <w:pPr>
        <w:pStyle w:val="Sarakstarindkopa"/>
        <w:numPr>
          <w:ilvl w:val="1"/>
          <w:numId w:val="18"/>
        </w:numPr>
        <w:spacing w:after="160" w:line="259" w:lineRule="auto"/>
        <w:contextualSpacing/>
        <w:rPr>
          <w:lang w:val="lv-LV"/>
        </w:rPr>
      </w:pPr>
      <w:r w:rsidRPr="009351AF">
        <w:rPr>
          <w:lang w:val="lv-LV"/>
        </w:rPr>
        <w:t xml:space="preserve">Mūzikas kabineta – </w:t>
      </w:r>
      <w:proofErr w:type="gramStart"/>
      <w:r w:rsidRPr="009351AF">
        <w:rPr>
          <w:lang w:val="lv-LV"/>
        </w:rPr>
        <w:t>interaktīvas diskusiju</w:t>
      </w:r>
      <w:proofErr w:type="gramEnd"/>
      <w:r w:rsidRPr="009351AF">
        <w:rPr>
          <w:lang w:val="lv-LV"/>
        </w:rPr>
        <w:t xml:space="preserve">, semināru telpas izbūve ~50 </w:t>
      </w:r>
      <w:proofErr w:type="spellStart"/>
      <w:r w:rsidRPr="009351AF">
        <w:rPr>
          <w:lang w:val="lv-LV"/>
        </w:rPr>
        <w:t>kvm</w:t>
      </w:r>
      <w:proofErr w:type="spellEnd"/>
      <w:r w:rsidRPr="009351AF">
        <w:rPr>
          <w:lang w:val="lv-LV"/>
        </w:rPr>
        <w:t xml:space="preserve"> platībā (mazās sporta zāles ½):</w:t>
      </w:r>
    </w:p>
    <w:p w:rsidR="009351AF" w:rsidRPr="009351AF" w:rsidRDefault="009351AF" w:rsidP="000C32E6">
      <w:pPr>
        <w:pStyle w:val="Sarakstarindkopa"/>
        <w:numPr>
          <w:ilvl w:val="2"/>
          <w:numId w:val="18"/>
        </w:numPr>
        <w:spacing w:after="160" w:line="259" w:lineRule="auto"/>
        <w:ind w:left="1985"/>
        <w:contextualSpacing/>
        <w:rPr>
          <w:lang w:val="lv-LV"/>
        </w:rPr>
      </w:pPr>
      <w:r w:rsidRPr="009351AF">
        <w:rPr>
          <w:lang w:val="lv-LV"/>
        </w:rPr>
        <w:t>grīdas segums - paklājs, LED apgaismojums;</w:t>
      </w:r>
    </w:p>
    <w:p w:rsidR="009351AF" w:rsidRPr="009351AF" w:rsidRDefault="009351AF" w:rsidP="000C32E6">
      <w:pPr>
        <w:pStyle w:val="Sarakstarindkopa"/>
        <w:numPr>
          <w:ilvl w:val="2"/>
          <w:numId w:val="18"/>
        </w:numPr>
        <w:spacing w:after="160" w:line="259" w:lineRule="auto"/>
        <w:ind w:left="1985"/>
        <w:contextualSpacing/>
        <w:rPr>
          <w:lang w:val="lv-LV"/>
        </w:rPr>
      </w:pPr>
      <w:r w:rsidRPr="009351AF">
        <w:rPr>
          <w:lang w:val="lv-LV"/>
        </w:rPr>
        <w:t>paredzēt labas akustikas nodrošinājumu;</w:t>
      </w:r>
    </w:p>
    <w:p w:rsidR="009351AF" w:rsidRPr="009351AF" w:rsidRDefault="009351AF" w:rsidP="000C32E6">
      <w:pPr>
        <w:pStyle w:val="Sarakstarindkopa"/>
        <w:numPr>
          <w:ilvl w:val="2"/>
          <w:numId w:val="18"/>
        </w:numPr>
        <w:spacing w:after="160" w:line="259" w:lineRule="auto"/>
        <w:ind w:left="1985"/>
        <w:contextualSpacing/>
        <w:rPr>
          <w:lang w:val="lv-LV"/>
        </w:rPr>
      </w:pPr>
      <w:r w:rsidRPr="009351AF">
        <w:rPr>
          <w:lang w:val="lv-LV"/>
        </w:rPr>
        <w:t>viegli transformējami galdu, krēslu auditorijas tipa (3 līmeņos) moduļi 30 cilvēkiem;</w:t>
      </w:r>
    </w:p>
    <w:p w:rsidR="009351AF" w:rsidRPr="009351AF" w:rsidRDefault="009351AF" w:rsidP="000C32E6">
      <w:pPr>
        <w:pStyle w:val="Sarakstarindkopa"/>
        <w:numPr>
          <w:ilvl w:val="2"/>
          <w:numId w:val="18"/>
        </w:numPr>
        <w:spacing w:after="160" w:line="259" w:lineRule="auto"/>
        <w:ind w:left="1985"/>
        <w:contextualSpacing/>
        <w:rPr>
          <w:lang w:val="lv-LV"/>
        </w:rPr>
      </w:pPr>
      <w:r w:rsidRPr="009351AF">
        <w:rPr>
          <w:lang w:val="lv-LV"/>
        </w:rPr>
        <w:t>skaņas sistēmas instalēšana (</w:t>
      </w:r>
      <w:proofErr w:type="spellStart"/>
      <w:r w:rsidRPr="009351AF">
        <w:rPr>
          <w:lang w:val="lv-LV"/>
        </w:rPr>
        <w:t>tumbas</w:t>
      </w:r>
      <w:proofErr w:type="spellEnd"/>
      <w:r w:rsidRPr="009351AF">
        <w:rPr>
          <w:lang w:val="lv-LV"/>
        </w:rPr>
        <w:t>, pastiprinātājs, atskaņotājs);</w:t>
      </w:r>
    </w:p>
    <w:p w:rsidR="009351AF" w:rsidRPr="00B26E2A" w:rsidRDefault="009351AF" w:rsidP="000C32E6">
      <w:pPr>
        <w:pStyle w:val="Sarakstarindkopa"/>
        <w:numPr>
          <w:ilvl w:val="2"/>
          <w:numId w:val="18"/>
        </w:numPr>
        <w:spacing w:after="160" w:line="259" w:lineRule="auto"/>
        <w:ind w:left="1985"/>
        <w:contextualSpacing/>
        <w:rPr>
          <w:lang w:val="lv-LV"/>
        </w:rPr>
      </w:pPr>
      <w:r w:rsidRPr="00B26E2A">
        <w:rPr>
          <w:lang w:val="lv-LV"/>
        </w:rPr>
        <w:t>interneta pieslēgums;</w:t>
      </w:r>
    </w:p>
    <w:p w:rsidR="009351AF" w:rsidRPr="00B26E2A" w:rsidRDefault="009351AF" w:rsidP="000C32E6">
      <w:pPr>
        <w:pStyle w:val="Sarakstarindkopa"/>
        <w:numPr>
          <w:ilvl w:val="2"/>
          <w:numId w:val="18"/>
        </w:numPr>
        <w:spacing w:after="160" w:line="259" w:lineRule="auto"/>
        <w:ind w:left="1985"/>
        <w:contextualSpacing/>
        <w:rPr>
          <w:lang w:val="lv-LV"/>
        </w:rPr>
      </w:pPr>
      <w:r w:rsidRPr="00B26E2A">
        <w:rPr>
          <w:lang w:val="lv-LV"/>
        </w:rPr>
        <w:t xml:space="preserve">stendi aktuālajai informācijai 5 </w:t>
      </w:r>
      <w:proofErr w:type="spellStart"/>
      <w:r w:rsidRPr="00B26E2A">
        <w:rPr>
          <w:lang w:val="lv-LV"/>
        </w:rPr>
        <w:t>kvm</w:t>
      </w:r>
      <w:proofErr w:type="spellEnd"/>
      <w:r w:rsidRPr="00B26E2A">
        <w:rPr>
          <w:lang w:val="lv-LV"/>
        </w:rPr>
        <w:t xml:space="preserve"> platībā, saskaņojot ar telpas interjeru;</w:t>
      </w:r>
    </w:p>
    <w:p w:rsidR="009351AF" w:rsidRPr="00B26E2A" w:rsidRDefault="009351AF" w:rsidP="000C32E6">
      <w:pPr>
        <w:pStyle w:val="Sarakstarindkopa"/>
        <w:numPr>
          <w:ilvl w:val="1"/>
          <w:numId w:val="18"/>
        </w:numPr>
        <w:spacing w:line="256" w:lineRule="auto"/>
        <w:rPr>
          <w:lang w:val="lv-LV"/>
        </w:rPr>
      </w:pPr>
      <w:r w:rsidRPr="00B26E2A">
        <w:rPr>
          <w:lang w:val="lv-LV"/>
        </w:rPr>
        <w:t xml:space="preserve"> </w:t>
      </w:r>
      <w:proofErr w:type="spellStart"/>
      <w:r w:rsidRPr="00B26E2A">
        <w:rPr>
          <w:lang w:val="lv-LV"/>
        </w:rPr>
        <w:t>mehatronikas</w:t>
      </w:r>
      <w:proofErr w:type="spellEnd"/>
      <w:r w:rsidRPr="00B26E2A">
        <w:rPr>
          <w:lang w:val="lv-LV"/>
        </w:rPr>
        <w:t xml:space="preserve">, robotikas laboratorijas izbūve </w:t>
      </w:r>
      <w:proofErr w:type="gramStart"/>
      <w:r w:rsidRPr="00B26E2A">
        <w:rPr>
          <w:lang w:val="lv-LV"/>
        </w:rPr>
        <w:t>(</w:t>
      </w:r>
      <w:proofErr w:type="gramEnd"/>
      <w:r w:rsidRPr="00B26E2A">
        <w:rPr>
          <w:lang w:val="lv-LV"/>
        </w:rPr>
        <w:t xml:space="preserve"> Nr. 76.) – sienu, griestu remonts, izlīdzināšana un krāsošana ar emaljas krāsām, grīdas demontāža, remonts un ieklāšana ar linoleju; 2 žalūzijas; LED apgaismojums, </w:t>
      </w:r>
      <w:proofErr w:type="spellStart"/>
      <w:r w:rsidRPr="00B26E2A">
        <w:rPr>
          <w:lang w:val="lv-LV"/>
        </w:rPr>
        <w:t>elektoinstalācija</w:t>
      </w:r>
      <w:proofErr w:type="spellEnd"/>
      <w:r w:rsidRPr="00B26E2A">
        <w:rPr>
          <w:lang w:val="lv-LV"/>
        </w:rPr>
        <w:t xml:space="preserve"> 6 darba vietām telpas vidū, paredzēt 1 izlietnes un </w:t>
      </w:r>
      <w:proofErr w:type="spellStart"/>
      <w:r w:rsidRPr="00B26E2A">
        <w:rPr>
          <w:lang w:val="lv-LV"/>
        </w:rPr>
        <w:t>maisītājkrāna</w:t>
      </w:r>
      <w:proofErr w:type="spellEnd"/>
      <w:r w:rsidRPr="00B26E2A">
        <w:rPr>
          <w:lang w:val="lv-LV"/>
        </w:rPr>
        <w:t xml:space="preserve"> vietu ar skapīti koridorā pirms fizikas kabineta (esošā vietā); Fizikas un ķīmijas kabineta (telpa Nr. 59.) – laboratorijas rekonstrukcija:</w:t>
      </w:r>
    </w:p>
    <w:p w:rsidR="009351AF" w:rsidRPr="009351AF" w:rsidRDefault="009351AF" w:rsidP="000C32E6">
      <w:pPr>
        <w:pStyle w:val="Sarakstarindkopa"/>
        <w:numPr>
          <w:ilvl w:val="2"/>
          <w:numId w:val="18"/>
        </w:numPr>
        <w:spacing w:after="160" w:line="256" w:lineRule="auto"/>
        <w:ind w:left="1985"/>
        <w:contextualSpacing/>
        <w:rPr>
          <w:lang w:val="lv-LV"/>
        </w:rPr>
      </w:pPr>
      <w:r w:rsidRPr="009351AF">
        <w:rPr>
          <w:lang w:val="lv-LV"/>
        </w:rPr>
        <w:t xml:space="preserve">Esošo apgaismes ķermeņu demontāža, un </w:t>
      </w:r>
      <w:proofErr w:type="gramStart"/>
      <w:r w:rsidRPr="009351AF">
        <w:rPr>
          <w:lang w:val="lv-LV"/>
        </w:rPr>
        <w:t>jaunu izbūve</w:t>
      </w:r>
      <w:proofErr w:type="gramEnd"/>
      <w:r w:rsidRPr="009351AF">
        <w:rPr>
          <w:lang w:val="lv-LV"/>
        </w:rPr>
        <w:t>, paredzot LED apgaismojumu (tāfeles un klases) atbilstoši normatīviem;</w:t>
      </w:r>
    </w:p>
    <w:p w:rsidR="009351AF" w:rsidRPr="009351AF" w:rsidRDefault="009351AF" w:rsidP="000C32E6">
      <w:pPr>
        <w:pStyle w:val="Sarakstarindkopa"/>
        <w:numPr>
          <w:ilvl w:val="2"/>
          <w:numId w:val="18"/>
        </w:numPr>
        <w:spacing w:after="160" w:line="256" w:lineRule="auto"/>
        <w:ind w:left="1985"/>
        <w:contextualSpacing/>
        <w:rPr>
          <w:lang w:val="lv-LV"/>
        </w:rPr>
      </w:pPr>
      <w:r w:rsidRPr="009351AF">
        <w:rPr>
          <w:lang w:val="lv-LV"/>
        </w:rPr>
        <w:t xml:space="preserve">Sienu un griestu remonts un krāsošana ar </w:t>
      </w:r>
      <w:proofErr w:type="spellStart"/>
      <w:r w:rsidRPr="009351AF">
        <w:rPr>
          <w:lang w:val="lv-LV"/>
        </w:rPr>
        <w:t>mitrumizturīgām</w:t>
      </w:r>
      <w:proofErr w:type="spellEnd"/>
      <w:r w:rsidRPr="009351AF">
        <w:rPr>
          <w:lang w:val="lv-LV"/>
        </w:rPr>
        <w:t xml:space="preserve"> krāsām (tonis saskaņojams ar pasūtītāju);</w:t>
      </w:r>
    </w:p>
    <w:p w:rsidR="009351AF" w:rsidRPr="009351AF" w:rsidRDefault="009351AF" w:rsidP="000C32E6">
      <w:pPr>
        <w:pStyle w:val="Sarakstarindkopa"/>
        <w:numPr>
          <w:ilvl w:val="2"/>
          <w:numId w:val="18"/>
        </w:numPr>
        <w:spacing w:after="160" w:line="256" w:lineRule="auto"/>
        <w:ind w:left="1985"/>
        <w:contextualSpacing/>
        <w:rPr>
          <w:lang w:val="lv-LV"/>
        </w:rPr>
      </w:pPr>
      <w:r w:rsidRPr="009351AF">
        <w:rPr>
          <w:lang w:val="lv-LV"/>
        </w:rPr>
        <w:t>mobilo (galdi ar fiksējamiem ritenīšiem) vienvietīgo skolēnu laboratorijas galdu nodrošinājums ar ķīmisko vielu noturīgu un karstumizturīgu virsmu;</w:t>
      </w:r>
    </w:p>
    <w:p w:rsidR="009351AF" w:rsidRPr="009351AF" w:rsidRDefault="009351AF" w:rsidP="000C32E6">
      <w:pPr>
        <w:pStyle w:val="Sarakstarindkopa"/>
        <w:numPr>
          <w:ilvl w:val="2"/>
          <w:numId w:val="18"/>
        </w:numPr>
        <w:spacing w:after="160" w:line="256" w:lineRule="auto"/>
        <w:ind w:left="1985"/>
        <w:contextualSpacing/>
        <w:rPr>
          <w:lang w:val="lv-LV"/>
        </w:rPr>
      </w:pPr>
      <w:r w:rsidRPr="009351AF">
        <w:rPr>
          <w:lang w:val="lv-LV"/>
        </w:rPr>
        <w:t>skolēnu krēsli 28 - vieglas konstrukcijas, viegli pārbīdāmi</w:t>
      </w:r>
    </w:p>
    <w:p w:rsidR="009351AF" w:rsidRPr="009351AF" w:rsidRDefault="009351AF" w:rsidP="000C32E6">
      <w:pPr>
        <w:pStyle w:val="Sarakstarindkopa"/>
        <w:numPr>
          <w:ilvl w:val="2"/>
          <w:numId w:val="18"/>
        </w:numPr>
        <w:spacing w:after="160" w:line="256" w:lineRule="auto"/>
        <w:ind w:left="1985"/>
        <w:contextualSpacing/>
        <w:rPr>
          <w:lang w:val="lv-LV"/>
        </w:rPr>
      </w:pPr>
      <w:r w:rsidRPr="009351AF">
        <w:rPr>
          <w:lang w:val="lv-LV"/>
        </w:rPr>
        <w:t xml:space="preserve"> elektrības pievads pa telpas perimetru 14x2 darba vietām, savienojumā ar skolotāja demonstrācijas galda vadības centru;</w:t>
      </w:r>
    </w:p>
    <w:p w:rsidR="009351AF" w:rsidRPr="009351AF" w:rsidRDefault="00FC5540" w:rsidP="000C32E6">
      <w:pPr>
        <w:pStyle w:val="Sarakstarindkopa"/>
        <w:numPr>
          <w:ilvl w:val="2"/>
          <w:numId w:val="18"/>
        </w:numPr>
        <w:spacing w:after="160" w:line="256" w:lineRule="auto"/>
        <w:ind w:left="1985"/>
        <w:contextualSpacing/>
        <w:rPr>
          <w:lang w:val="lv-LV"/>
        </w:rPr>
      </w:pPr>
      <w:r>
        <w:rPr>
          <w:lang w:val="lv-LV"/>
        </w:rPr>
        <w:t xml:space="preserve">3 izlietņu </w:t>
      </w:r>
      <w:r w:rsidR="009351AF" w:rsidRPr="009351AF">
        <w:rPr>
          <w:lang w:val="lv-LV"/>
        </w:rPr>
        <w:t>punktu ar iebūvētu galda virsmu, zemvir</w:t>
      </w:r>
      <w:r>
        <w:rPr>
          <w:lang w:val="lv-LV"/>
        </w:rPr>
        <w:t xml:space="preserve">smas un </w:t>
      </w:r>
      <w:proofErr w:type="spellStart"/>
      <w:r>
        <w:rPr>
          <w:lang w:val="lv-LV"/>
        </w:rPr>
        <w:t>virsvirsmas</w:t>
      </w:r>
      <w:proofErr w:type="spellEnd"/>
      <w:r>
        <w:rPr>
          <w:lang w:val="lv-LV"/>
        </w:rPr>
        <w:t xml:space="preserve"> plauktiem (</w:t>
      </w:r>
      <w:r w:rsidR="009351AF" w:rsidRPr="009351AF">
        <w:rPr>
          <w:lang w:val="lv-LV"/>
        </w:rPr>
        <w:t>paredzēt karstuma un ķīmisko vielu izturīgu virsmu);</w:t>
      </w:r>
    </w:p>
    <w:p w:rsidR="009351AF" w:rsidRPr="009351AF" w:rsidRDefault="009351AF" w:rsidP="000C32E6">
      <w:pPr>
        <w:pStyle w:val="Sarakstarindkopa"/>
        <w:numPr>
          <w:ilvl w:val="2"/>
          <w:numId w:val="18"/>
        </w:numPr>
        <w:spacing w:after="160" w:line="256" w:lineRule="auto"/>
        <w:ind w:left="1985"/>
        <w:contextualSpacing/>
        <w:rPr>
          <w:lang w:val="lv-LV"/>
        </w:rPr>
      </w:pPr>
      <w:r w:rsidRPr="009351AF">
        <w:rPr>
          <w:lang w:val="lv-LV"/>
        </w:rPr>
        <w:t>vilkmes skapis;</w:t>
      </w:r>
    </w:p>
    <w:p w:rsidR="009351AF" w:rsidRPr="009351AF" w:rsidRDefault="009351AF" w:rsidP="000C32E6">
      <w:pPr>
        <w:pStyle w:val="Sarakstarindkopa"/>
        <w:numPr>
          <w:ilvl w:val="2"/>
          <w:numId w:val="18"/>
        </w:numPr>
        <w:spacing w:after="160" w:line="256" w:lineRule="auto"/>
        <w:ind w:left="1985"/>
        <w:contextualSpacing/>
        <w:rPr>
          <w:lang w:val="lv-LV"/>
        </w:rPr>
      </w:pPr>
      <w:r w:rsidRPr="009351AF">
        <w:rPr>
          <w:lang w:val="lv-LV"/>
        </w:rPr>
        <w:t>iebūvēts demonstrācijas galds ar elekt</w:t>
      </w:r>
      <w:r w:rsidR="00FC5540">
        <w:rPr>
          <w:lang w:val="lv-LV"/>
        </w:rPr>
        <w:t>r</w:t>
      </w:r>
      <w:r w:rsidRPr="009351AF">
        <w:rPr>
          <w:lang w:val="lv-LV"/>
        </w:rPr>
        <w:t>opadeves centru;</w:t>
      </w:r>
    </w:p>
    <w:p w:rsidR="009351AF" w:rsidRPr="009351AF" w:rsidRDefault="009351AF" w:rsidP="000C32E6">
      <w:pPr>
        <w:pStyle w:val="Sarakstarindkopa"/>
        <w:numPr>
          <w:ilvl w:val="2"/>
          <w:numId w:val="18"/>
        </w:numPr>
        <w:spacing w:after="160" w:line="256" w:lineRule="auto"/>
        <w:ind w:left="1985"/>
        <w:contextualSpacing/>
        <w:rPr>
          <w:lang w:val="lv-LV"/>
        </w:rPr>
      </w:pPr>
      <w:r w:rsidRPr="009351AF">
        <w:rPr>
          <w:lang w:val="lv-LV"/>
        </w:rPr>
        <w:t>žalūzijas 4 logiem ar automātisko vadāmo sistēmu;</w:t>
      </w:r>
    </w:p>
    <w:p w:rsidR="009351AF" w:rsidRPr="009351AF" w:rsidRDefault="009351AF" w:rsidP="000C32E6">
      <w:pPr>
        <w:pStyle w:val="Sarakstarindkopa"/>
        <w:numPr>
          <w:ilvl w:val="2"/>
          <w:numId w:val="18"/>
        </w:numPr>
        <w:spacing w:after="160" w:line="256" w:lineRule="auto"/>
        <w:ind w:left="1985"/>
        <w:contextualSpacing/>
        <w:rPr>
          <w:lang w:val="lv-LV"/>
        </w:rPr>
      </w:pPr>
      <w:r w:rsidRPr="009351AF">
        <w:rPr>
          <w:lang w:val="lv-LV"/>
        </w:rPr>
        <w:t>LED apgaismojums;</w:t>
      </w:r>
    </w:p>
    <w:p w:rsidR="009351AF" w:rsidRPr="009351AF" w:rsidRDefault="009351AF" w:rsidP="000C32E6">
      <w:pPr>
        <w:pStyle w:val="Sarakstarindkopa"/>
        <w:numPr>
          <w:ilvl w:val="2"/>
          <w:numId w:val="18"/>
        </w:numPr>
        <w:spacing w:after="160" w:line="256" w:lineRule="auto"/>
        <w:ind w:left="1985"/>
        <w:contextualSpacing/>
        <w:rPr>
          <w:lang w:val="lv-LV"/>
        </w:rPr>
      </w:pPr>
      <w:r w:rsidRPr="009351AF">
        <w:rPr>
          <w:lang w:val="lv-LV"/>
        </w:rPr>
        <w:t>ķīmisko elementu tabula ar izgaismotu pamatu;</w:t>
      </w:r>
    </w:p>
    <w:p w:rsidR="009351AF" w:rsidRPr="009351AF" w:rsidRDefault="009351AF" w:rsidP="000C32E6">
      <w:pPr>
        <w:pStyle w:val="Sarakstarindkopa"/>
        <w:numPr>
          <w:ilvl w:val="2"/>
          <w:numId w:val="18"/>
        </w:numPr>
        <w:spacing w:after="160" w:line="256" w:lineRule="auto"/>
        <w:ind w:left="1985"/>
        <w:contextualSpacing/>
        <w:rPr>
          <w:lang w:val="lv-LV"/>
        </w:rPr>
      </w:pPr>
      <w:r w:rsidRPr="009351AF">
        <w:rPr>
          <w:lang w:val="lv-LV"/>
        </w:rPr>
        <w:t xml:space="preserve">informācijas stends 1 </w:t>
      </w:r>
      <w:proofErr w:type="spellStart"/>
      <w:r w:rsidRPr="009351AF">
        <w:rPr>
          <w:lang w:val="lv-LV"/>
        </w:rPr>
        <w:t>kvm</w:t>
      </w:r>
      <w:proofErr w:type="spellEnd"/>
      <w:r w:rsidRPr="009351AF">
        <w:rPr>
          <w:lang w:val="lv-LV"/>
        </w:rPr>
        <w:t xml:space="preserve"> platībā.</w:t>
      </w:r>
    </w:p>
    <w:p w:rsidR="009351AF" w:rsidRPr="009351AF" w:rsidRDefault="009351AF" w:rsidP="000C32E6">
      <w:pPr>
        <w:pStyle w:val="Sarakstarindkopa"/>
        <w:numPr>
          <w:ilvl w:val="1"/>
          <w:numId w:val="18"/>
        </w:numPr>
        <w:spacing w:after="160" w:line="256" w:lineRule="auto"/>
        <w:contextualSpacing/>
        <w:rPr>
          <w:lang w:val="lv-LV"/>
        </w:rPr>
      </w:pPr>
      <w:r w:rsidRPr="009351AF">
        <w:rPr>
          <w:lang w:val="lv-LV"/>
        </w:rPr>
        <w:t xml:space="preserve">fizikas laboratorijas materiālu un aprīkojuma glabātuve ( telpa Nr.60, blakus ķīmijas kabinetam) ar iebūvētu plauktu sistēmu, paredzot dažāda izmēra lietu glabāšanai 7 x 2 m sienas platībā, 1/2 daļa – ar stikla durvīm un </w:t>
      </w:r>
      <w:proofErr w:type="spellStart"/>
      <w:r w:rsidRPr="009351AF">
        <w:rPr>
          <w:lang w:val="lv-LV"/>
        </w:rPr>
        <w:t>Gratnels</w:t>
      </w:r>
      <w:proofErr w:type="spellEnd"/>
      <w:r w:rsidRPr="009351AF">
        <w:rPr>
          <w:lang w:val="lv-LV"/>
        </w:rPr>
        <w:t xml:space="preserve"> kastu sistēmu viena plaukta durvis – ar slēdzeni), viens plaukts – metāla, LED apgaismojums, laboratorijas rati (ar riten</w:t>
      </w:r>
      <w:r w:rsidR="00FC5540">
        <w:rPr>
          <w:lang w:val="lv-LV"/>
        </w:rPr>
        <w:t>īšiem) kastu pārvietošanai, 2 ža</w:t>
      </w:r>
      <w:r w:rsidRPr="009351AF">
        <w:rPr>
          <w:lang w:val="lv-LV"/>
        </w:rPr>
        <w:t>lūzijas;</w:t>
      </w:r>
    </w:p>
    <w:p w:rsidR="009351AF" w:rsidRPr="009351AF" w:rsidRDefault="009351AF" w:rsidP="000C32E6">
      <w:pPr>
        <w:pStyle w:val="Sarakstarindkopa"/>
        <w:numPr>
          <w:ilvl w:val="1"/>
          <w:numId w:val="18"/>
        </w:numPr>
        <w:spacing w:after="160" w:line="256" w:lineRule="auto"/>
        <w:contextualSpacing/>
        <w:rPr>
          <w:lang w:val="lv-LV"/>
        </w:rPr>
      </w:pPr>
      <w:r w:rsidRPr="009351AF">
        <w:rPr>
          <w:lang w:val="lv-LV"/>
        </w:rPr>
        <w:t xml:space="preserve">ķīmijas laboratorijas materiālu un aprīkojuma glabātuve </w:t>
      </w:r>
      <w:proofErr w:type="gramStart"/>
      <w:r w:rsidRPr="009351AF">
        <w:rPr>
          <w:lang w:val="lv-LV"/>
        </w:rPr>
        <w:t>(</w:t>
      </w:r>
      <w:proofErr w:type="gramEnd"/>
      <w:r w:rsidRPr="009351AF">
        <w:rPr>
          <w:lang w:val="lv-LV"/>
        </w:rPr>
        <w:t>telpa Nr. 58. (esošā) ar iebūvētu plauktu sistēmu (</w:t>
      </w:r>
      <w:proofErr w:type="spellStart"/>
      <w:r w:rsidRPr="009351AF">
        <w:rPr>
          <w:lang w:val="lv-LV"/>
        </w:rPr>
        <w:t>Gratnels</w:t>
      </w:r>
      <w:proofErr w:type="spellEnd"/>
      <w:r w:rsidRPr="009351AF">
        <w:rPr>
          <w:lang w:val="lv-LV"/>
        </w:rPr>
        <w:t xml:space="preserve"> kastes), paredzot dažāda izmēra lietu glabāšanai 5,5 x 2 m sienas platībā, 1/2 daļa – ar stikla durvīm un 1 ūdens izlietnes vietu ar </w:t>
      </w:r>
      <w:r w:rsidRPr="009351AF">
        <w:rPr>
          <w:lang w:val="lv-LV"/>
        </w:rPr>
        <w:lastRenderedPageBreak/>
        <w:t>iebūvētu galda virsmu (karstuma un ķīmisko vielu izturīgu virsmu) un virs un zem plaukta izbūvi (bez durvīm); grīdas segums - linolejs, LED apgaismojums;</w:t>
      </w:r>
    </w:p>
    <w:p w:rsidR="009351AF" w:rsidRPr="009351AF" w:rsidRDefault="009351AF" w:rsidP="009351AF">
      <w:pPr>
        <w:pStyle w:val="Sarakstarindkopa"/>
        <w:ind w:left="426"/>
        <w:rPr>
          <w:lang w:val="lv-LV"/>
        </w:rPr>
      </w:pPr>
      <w:r w:rsidRPr="009351AF">
        <w:rPr>
          <w:lang w:val="lv-LV"/>
        </w:rPr>
        <w:t>žalūzijas 7 logiem, 4 logiem - ar automātisko vadāmo sistēmu;</w:t>
      </w:r>
    </w:p>
    <w:p w:rsidR="009351AF" w:rsidRPr="009351AF" w:rsidRDefault="009351AF" w:rsidP="000C32E6">
      <w:pPr>
        <w:pStyle w:val="Sarakstarindkopa"/>
        <w:numPr>
          <w:ilvl w:val="1"/>
          <w:numId w:val="18"/>
        </w:numPr>
        <w:spacing w:after="160" w:line="259" w:lineRule="auto"/>
        <w:contextualSpacing/>
        <w:rPr>
          <w:lang w:val="lv-LV"/>
        </w:rPr>
      </w:pPr>
      <w:r w:rsidRPr="009351AF">
        <w:rPr>
          <w:lang w:val="lv-LV"/>
        </w:rPr>
        <w:t>datorikas kabineta izbūve (Nr.74.), vecās grīdas ieseguma demontāža, jaunas grīdas ieklāšana ar linoleju, saglabājot elektroinstalāciju 15 darba vietām; sienu izlīdzināšana, krāsošana ar emulsijas krāsām, piekārtie “</w:t>
      </w:r>
      <w:proofErr w:type="spellStart"/>
      <w:r w:rsidRPr="009351AF">
        <w:rPr>
          <w:lang w:val="lv-LV"/>
        </w:rPr>
        <w:t>Armstrong</w:t>
      </w:r>
      <w:proofErr w:type="spellEnd"/>
      <w:r w:rsidRPr="009351AF">
        <w:rPr>
          <w:lang w:val="lv-LV"/>
        </w:rPr>
        <w:t>” griesti; 3 žalūzijas; LED apgaismojums, tajā skaitā tāfeles;</w:t>
      </w:r>
    </w:p>
    <w:p w:rsidR="009351AF" w:rsidRPr="009351AF" w:rsidRDefault="009351AF" w:rsidP="000C32E6">
      <w:pPr>
        <w:pStyle w:val="Sarakstarindkopa"/>
        <w:numPr>
          <w:ilvl w:val="1"/>
          <w:numId w:val="18"/>
        </w:numPr>
        <w:spacing w:after="160" w:line="259" w:lineRule="auto"/>
        <w:contextualSpacing/>
        <w:rPr>
          <w:lang w:val="lv-LV"/>
        </w:rPr>
      </w:pPr>
      <w:r w:rsidRPr="009351AF">
        <w:rPr>
          <w:lang w:val="lv-LV"/>
        </w:rPr>
        <w:t xml:space="preserve">Tualešu plānojums 1. un </w:t>
      </w:r>
      <w:proofErr w:type="gramStart"/>
      <w:r w:rsidRPr="009351AF">
        <w:rPr>
          <w:lang w:val="lv-LV"/>
        </w:rPr>
        <w:t>2. stāvos 160 skolēniem</w:t>
      </w:r>
      <w:proofErr w:type="gramEnd"/>
      <w:r w:rsidRPr="009351AF">
        <w:rPr>
          <w:lang w:val="lv-LV"/>
        </w:rPr>
        <w:t>, 30 skolotājiem, paredzot invalīdu vietu un ievērojot normatīvus;</w:t>
      </w:r>
    </w:p>
    <w:p w:rsidR="009351AF" w:rsidRPr="009351AF" w:rsidRDefault="009351AF" w:rsidP="000C32E6">
      <w:pPr>
        <w:pStyle w:val="Sarakstarindkopa"/>
        <w:numPr>
          <w:ilvl w:val="1"/>
          <w:numId w:val="18"/>
        </w:numPr>
        <w:spacing w:after="160" w:line="259" w:lineRule="auto"/>
        <w:contextualSpacing/>
        <w:rPr>
          <w:lang w:val="lv-LV"/>
        </w:rPr>
      </w:pPr>
      <w:r w:rsidRPr="009351AF">
        <w:rPr>
          <w:lang w:val="lv-LV"/>
        </w:rPr>
        <w:t>Mājturības kabineta (meitenēm) telpu pārbūve ( Nr. 1.,2., 3.7.,8.,9.) plānojot vienotu mobilu telpu 16 meitenēm – plānojot virtuves, darbnīcas un mācību zonas, iekļaujot ventilāciju, darba virsmu (3 virtuves darba vietas) un plauktu aprīkojumu; LED apgaismojums;</w:t>
      </w:r>
    </w:p>
    <w:p w:rsidR="009351AF" w:rsidRPr="009351AF" w:rsidRDefault="009351AF" w:rsidP="000C32E6">
      <w:pPr>
        <w:pStyle w:val="Sarakstarindkopa"/>
        <w:numPr>
          <w:ilvl w:val="1"/>
          <w:numId w:val="18"/>
        </w:numPr>
        <w:spacing w:after="160" w:line="259" w:lineRule="auto"/>
        <w:contextualSpacing/>
        <w:rPr>
          <w:lang w:val="lv-LV"/>
        </w:rPr>
      </w:pPr>
      <w:r w:rsidRPr="009351AF">
        <w:rPr>
          <w:lang w:val="lv-LV"/>
        </w:rPr>
        <w:t>Dzeramā ūdens strūklaka ar filtrācijas sistēmu 1. stāvā;</w:t>
      </w:r>
    </w:p>
    <w:p w:rsidR="009351AF" w:rsidRPr="009351AF" w:rsidRDefault="009351AF" w:rsidP="000C32E6">
      <w:pPr>
        <w:pStyle w:val="Sarakstarindkopa"/>
        <w:numPr>
          <w:ilvl w:val="1"/>
          <w:numId w:val="18"/>
        </w:numPr>
        <w:spacing w:after="160" w:line="259" w:lineRule="auto"/>
        <w:contextualSpacing/>
        <w:rPr>
          <w:lang w:val="lv-LV"/>
        </w:rPr>
      </w:pPr>
      <w:r w:rsidRPr="009351AF">
        <w:rPr>
          <w:lang w:val="lv-LV"/>
        </w:rPr>
        <w:t xml:space="preserve">Telpu uzkopšanas lietu glabātuves 1. un </w:t>
      </w:r>
      <w:proofErr w:type="gramStart"/>
      <w:r w:rsidRPr="009351AF">
        <w:rPr>
          <w:lang w:val="lv-LV"/>
        </w:rPr>
        <w:t>2. stāvos</w:t>
      </w:r>
      <w:proofErr w:type="gramEnd"/>
      <w:r w:rsidRPr="009351AF">
        <w:rPr>
          <w:lang w:val="lv-LV"/>
        </w:rPr>
        <w:t xml:space="preserve"> ~ 8 </w:t>
      </w:r>
      <w:proofErr w:type="spellStart"/>
      <w:r w:rsidRPr="009351AF">
        <w:rPr>
          <w:lang w:val="lv-LV"/>
        </w:rPr>
        <w:t>kvm</w:t>
      </w:r>
      <w:proofErr w:type="spellEnd"/>
      <w:r w:rsidRPr="009351AF">
        <w:rPr>
          <w:lang w:val="lv-LV"/>
        </w:rPr>
        <w:t xml:space="preserve"> platībā;</w:t>
      </w:r>
    </w:p>
    <w:p w:rsidR="009351AF" w:rsidRPr="009351AF" w:rsidRDefault="009351AF" w:rsidP="009351AF">
      <w:pPr>
        <w:pStyle w:val="Sarakstarindkopa"/>
        <w:numPr>
          <w:ilvl w:val="0"/>
          <w:numId w:val="18"/>
        </w:numPr>
        <w:spacing w:after="160" w:line="259" w:lineRule="auto"/>
        <w:ind w:left="426"/>
        <w:contextualSpacing/>
        <w:rPr>
          <w:b/>
          <w:lang w:val="lv-LV"/>
        </w:rPr>
      </w:pPr>
      <w:r w:rsidRPr="009351AF">
        <w:rPr>
          <w:b/>
          <w:lang w:val="lv-LV"/>
        </w:rPr>
        <w:t>Zāles un skatuves rekonstrukcija:</w:t>
      </w:r>
    </w:p>
    <w:p w:rsidR="009351AF" w:rsidRPr="009351AF" w:rsidRDefault="009351AF" w:rsidP="009C0772">
      <w:pPr>
        <w:pStyle w:val="Sarakstarindkopa"/>
        <w:numPr>
          <w:ilvl w:val="1"/>
          <w:numId w:val="18"/>
        </w:numPr>
        <w:spacing w:after="160" w:line="259" w:lineRule="auto"/>
        <w:contextualSpacing/>
        <w:rPr>
          <w:lang w:val="lv-LV"/>
        </w:rPr>
      </w:pPr>
      <w:r w:rsidRPr="009351AF">
        <w:rPr>
          <w:lang w:val="lv-LV"/>
        </w:rPr>
        <w:t>paredzot eju no zāles uz telpu aiz skatuves (pēc normatīviem);</w:t>
      </w:r>
    </w:p>
    <w:p w:rsidR="009351AF" w:rsidRPr="009351AF" w:rsidRDefault="009351AF" w:rsidP="009C0772">
      <w:pPr>
        <w:pStyle w:val="Sarakstarindkopa"/>
        <w:numPr>
          <w:ilvl w:val="1"/>
          <w:numId w:val="18"/>
        </w:numPr>
        <w:spacing w:after="160" w:line="259" w:lineRule="auto"/>
        <w:contextualSpacing/>
        <w:rPr>
          <w:lang w:val="lv-LV"/>
        </w:rPr>
      </w:pPr>
      <w:r w:rsidRPr="009351AF">
        <w:rPr>
          <w:lang w:val="lv-LV"/>
        </w:rPr>
        <w:t>transformējama ar žalūzijas tipa kulisēm un fona sienu (var izmantot kā ekrānu);</w:t>
      </w:r>
    </w:p>
    <w:p w:rsidR="009351AF" w:rsidRPr="009351AF" w:rsidRDefault="009351AF" w:rsidP="009C0772">
      <w:pPr>
        <w:pStyle w:val="Sarakstarindkopa"/>
        <w:numPr>
          <w:ilvl w:val="1"/>
          <w:numId w:val="18"/>
        </w:numPr>
        <w:spacing w:after="160" w:line="259" w:lineRule="auto"/>
        <w:contextualSpacing/>
        <w:rPr>
          <w:lang w:val="lv-LV"/>
        </w:rPr>
      </w:pPr>
      <w:r w:rsidRPr="009351AF">
        <w:rPr>
          <w:lang w:val="lv-LV"/>
        </w:rPr>
        <w:t>skaņas, demonstrācijas (projektors) un gaismošanas sistēmas izbūve, nodrošinot interneta pieslēgumu;</w:t>
      </w:r>
    </w:p>
    <w:p w:rsidR="009351AF" w:rsidRPr="009351AF" w:rsidRDefault="009351AF" w:rsidP="009C0772">
      <w:pPr>
        <w:pStyle w:val="Sarakstarindkopa"/>
        <w:numPr>
          <w:ilvl w:val="1"/>
          <w:numId w:val="18"/>
        </w:numPr>
        <w:spacing w:after="160" w:line="259" w:lineRule="auto"/>
        <w:contextualSpacing/>
        <w:rPr>
          <w:lang w:val="lv-LV"/>
        </w:rPr>
      </w:pPr>
      <w:r w:rsidRPr="009351AF">
        <w:rPr>
          <w:lang w:val="lv-LV"/>
        </w:rPr>
        <w:t>aizskatuves grīdas, sienu un griestu remonts, grīdas klājums - linolejs, emaljas krāsojums, griesti - ūdens emulsija; LED apgaismojums;</w:t>
      </w:r>
    </w:p>
    <w:p w:rsidR="009351AF" w:rsidRPr="009351AF" w:rsidRDefault="009351AF" w:rsidP="009C0772">
      <w:pPr>
        <w:pStyle w:val="Sarakstarindkopa"/>
        <w:numPr>
          <w:ilvl w:val="1"/>
          <w:numId w:val="18"/>
        </w:numPr>
        <w:spacing w:after="160" w:line="259" w:lineRule="auto"/>
        <w:contextualSpacing/>
        <w:rPr>
          <w:lang w:val="lv-LV"/>
        </w:rPr>
      </w:pPr>
      <w:r w:rsidRPr="009351AF">
        <w:rPr>
          <w:lang w:val="lv-LV"/>
        </w:rPr>
        <w:t>zāles sienu kosmētiskais remonts;</w:t>
      </w:r>
    </w:p>
    <w:p w:rsidR="009351AF" w:rsidRPr="009351AF" w:rsidRDefault="009351AF" w:rsidP="009C0772">
      <w:pPr>
        <w:pStyle w:val="Sarakstarindkopa"/>
        <w:numPr>
          <w:ilvl w:val="1"/>
          <w:numId w:val="18"/>
        </w:numPr>
        <w:spacing w:after="160" w:line="259" w:lineRule="auto"/>
        <w:contextualSpacing/>
        <w:rPr>
          <w:lang w:val="lv-LV"/>
        </w:rPr>
      </w:pPr>
      <w:r w:rsidRPr="009351AF">
        <w:rPr>
          <w:lang w:val="lv-LV"/>
        </w:rPr>
        <w:t>zāles grīdas slīpēšana, lakošana ar augstas noturības un pretslīdes laku.</w:t>
      </w:r>
    </w:p>
    <w:p w:rsidR="009351AF" w:rsidRPr="009351AF" w:rsidRDefault="009351AF" w:rsidP="009351AF">
      <w:pPr>
        <w:pStyle w:val="Sarakstarindkopa"/>
        <w:numPr>
          <w:ilvl w:val="0"/>
          <w:numId w:val="18"/>
        </w:numPr>
        <w:spacing w:after="160" w:line="259" w:lineRule="auto"/>
        <w:ind w:left="426"/>
        <w:contextualSpacing/>
        <w:rPr>
          <w:b/>
          <w:lang w:val="lv-LV"/>
        </w:rPr>
      </w:pPr>
      <w:r w:rsidRPr="009351AF">
        <w:rPr>
          <w:b/>
          <w:lang w:val="lv-LV"/>
        </w:rPr>
        <w:t>Visā ēkā iekštelpās:</w:t>
      </w:r>
    </w:p>
    <w:p w:rsidR="009351AF" w:rsidRPr="009351AF" w:rsidRDefault="009351AF" w:rsidP="009C0772">
      <w:pPr>
        <w:pStyle w:val="Sarakstarindkopa"/>
        <w:numPr>
          <w:ilvl w:val="1"/>
          <w:numId w:val="18"/>
        </w:numPr>
        <w:spacing w:after="160" w:line="259" w:lineRule="auto"/>
        <w:contextualSpacing/>
        <w:rPr>
          <w:lang w:val="lv-LV"/>
        </w:rPr>
      </w:pPr>
      <w:r w:rsidRPr="009351AF">
        <w:rPr>
          <w:lang w:val="lv-LV"/>
        </w:rPr>
        <w:t xml:space="preserve">mainīt durvis: lielās, divviru ar slēdzeni un ar daļu stikla </w:t>
      </w:r>
      <w:proofErr w:type="spellStart"/>
      <w:r w:rsidRPr="009351AF">
        <w:rPr>
          <w:lang w:val="lv-LV"/>
        </w:rPr>
        <w:t>pildiņiem</w:t>
      </w:r>
      <w:proofErr w:type="spellEnd"/>
      <w:r w:rsidRPr="009351AF">
        <w:rPr>
          <w:lang w:val="lv-LV"/>
        </w:rPr>
        <w:t xml:space="preserve"> – 12 durvis; mazās, vienviru, ar slēdzeni, ar stikla </w:t>
      </w:r>
      <w:proofErr w:type="spellStart"/>
      <w:r w:rsidRPr="009351AF">
        <w:rPr>
          <w:lang w:val="lv-LV"/>
        </w:rPr>
        <w:t>pildiņiem</w:t>
      </w:r>
      <w:proofErr w:type="spellEnd"/>
      <w:r w:rsidRPr="009351AF">
        <w:rPr>
          <w:lang w:val="lv-LV"/>
        </w:rPr>
        <w:t xml:space="preserve"> – 5 durvis, bez slēdzenes - 3 durvis; mazās vienviru ar slēdzeni bez stikla – 9 durvis; </w:t>
      </w:r>
      <w:proofErr w:type="spellStart"/>
      <w:r w:rsidRPr="009351AF">
        <w:rPr>
          <w:lang w:val="lv-LV"/>
        </w:rPr>
        <w:t>starpdurvis</w:t>
      </w:r>
      <w:proofErr w:type="spellEnd"/>
      <w:r w:rsidRPr="009351AF">
        <w:rPr>
          <w:lang w:val="lv-LV"/>
        </w:rPr>
        <w:t xml:space="preserve"> uz otro stāvu un izeju, stiklotas, ar ugunsaizsardzības nodrošinājumu, lielās – 5 durvis + 1 durvis ( izvērtējot nepieciešamību);</w:t>
      </w:r>
    </w:p>
    <w:p w:rsidR="009351AF" w:rsidRPr="009351AF" w:rsidRDefault="009351AF" w:rsidP="009C0772">
      <w:pPr>
        <w:pStyle w:val="Sarakstarindkopa"/>
        <w:numPr>
          <w:ilvl w:val="1"/>
          <w:numId w:val="18"/>
        </w:numPr>
        <w:spacing w:after="160" w:line="259" w:lineRule="auto"/>
        <w:contextualSpacing/>
        <w:rPr>
          <w:lang w:val="lv-LV"/>
        </w:rPr>
      </w:pPr>
      <w:r w:rsidRPr="009351AF">
        <w:rPr>
          <w:lang w:val="lv-LV"/>
        </w:rPr>
        <w:t>mainot apkures sistēmu, paredzēt visās telpās kosmētisko remontu.</w:t>
      </w:r>
    </w:p>
    <w:p w:rsidR="009351AF" w:rsidRPr="009351AF" w:rsidRDefault="009351AF" w:rsidP="009351AF">
      <w:pPr>
        <w:pStyle w:val="Sarakstarindkopa"/>
        <w:numPr>
          <w:ilvl w:val="0"/>
          <w:numId w:val="18"/>
        </w:numPr>
        <w:spacing w:after="160" w:line="259" w:lineRule="auto"/>
        <w:ind w:left="426"/>
        <w:contextualSpacing/>
        <w:rPr>
          <w:b/>
          <w:lang w:val="lv-LV"/>
        </w:rPr>
      </w:pPr>
      <w:r w:rsidRPr="009351AF">
        <w:rPr>
          <w:b/>
          <w:lang w:val="lv-LV"/>
        </w:rPr>
        <w:t>1. stāva foajē un gaitenis</w:t>
      </w:r>
      <w:proofErr w:type="gramStart"/>
      <w:r w:rsidRPr="009351AF">
        <w:rPr>
          <w:b/>
          <w:lang w:val="lv-LV"/>
        </w:rPr>
        <w:t xml:space="preserve">  </w:t>
      </w:r>
      <w:proofErr w:type="gramEnd"/>
      <w:r w:rsidRPr="009351AF">
        <w:rPr>
          <w:b/>
          <w:lang w:val="lv-LV"/>
        </w:rPr>
        <w:t>( Nr.30., 31.,33.,34.,57.,37.,38.) rekonstrukcija:</w:t>
      </w:r>
    </w:p>
    <w:p w:rsidR="009351AF" w:rsidRPr="009351AF" w:rsidRDefault="009351AF" w:rsidP="009C0772">
      <w:pPr>
        <w:pStyle w:val="Sarakstarindkopa"/>
        <w:numPr>
          <w:ilvl w:val="1"/>
          <w:numId w:val="18"/>
        </w:numPr>
        <w:spacing w:after="160" w:line="259" w:lineRule="auto"/>
        <w:contextualSpacing/>
        <w:rPr>
          <w:lang w:val="lv-LV"/>
        </w:rPr>
      </w:pPr>
      <w:r w:rsidRPr="009351AF">
        <w:rPr>
          <w:lang w:val="lv-LV"/>
        </w:rPr>
        <w:t>grīdas remonts, segums – flīzes, var daļēji - linolejs;</w:t>
      </w:r>
    </w:p>
    <w:p w:rsidR="009351AF" w:rsidRPr="009351AF" w:rsidRDefault="009351AF" w:rsidP="009C0772">
      <w:pPr>
        <w:pStyle w:val="Sarakstarindkopa"/>
        <w:numPr>
          <w:ilvl w:val="1"/>
          <w:numId w:val="18"/>
        </w:numPr>
        <w:spacing w:after="160" w:line="259" w:lineRule="auto"/>
        <w:contextualSpacing/>
        <w:rPr>
          <w:lang w:val="lv-LV"/>
        </w:rPr>
      </w:pPr>
      <w:r w:rsidRPr="009351AF">
        <w:rPr>
          <w:lang w:val="lv-LV"/>
        </w:rPr>
        <w:t>LED apgaismojums;</w:t>
      </w:r>
    </w:p>
    <w:p w:rsidR="009351AF" w:rsidRPr="009351AF" w:rsidRDefault="009351AF" w:rsidP="009C0772">
      <w:pPr>
        <w:pStyle w:val="Sarakstarindkopa"/>
        <w:numPr>
          <w:ilvl w:val="1"/>
          <w:numId w:val="18"/>
        </w:numPr>
        <w:spacing w:after="160" w:line="259" w:lineRule="auto"/>
        <w:contextualSpacing/>
        <w:rPr>
          <w:lang w:val="lv-LV"/>
        </w:rPr>
      </w:pPr>
      <w:r w:rsidRPr="009351AF">
        <w:rPr>
          <w:lang w:val="lv-LV"/>
        </w:rPr>
        <w:t xml:space="preserve">dežuranta un sistēmu pieslēguma (signalizācija, trauksme, zvans, novērošanas) punkta vieta 3 - 4 </w:t>
      </w:r>
      <w:proofErr w:type="spellStart"/>
      <w:r w:rsidRPr="009351AF">
        <w:rPr>
          <w:lang w:val="lv-LV"/>
        </w:rPr>
        <w:t>kvm</w:t>
      </w:r>
      <w:proofErr w:type="spellEnd"/>
      <w:r w:rsidRPr="009351AF">
        <w:rPr>
          <w:lang w:val="lv-LV"/>
        </w:rPr>
        <w:t xml:space="preserve"> platībā ar interneta pieslēgumu un LED apgaismojumu </w:t>
      </w:r>
      <w:proofErr w:type="gramStart"/>
      <w:r w:rsidRPr="009351AF">
        <w:rPr>
          <w:lang w:val="lv-LV"/>
        </w:rPr>
        <w:t>(</w:t>
      </w:r>
      <w:proofErr w:type="gramEnd"/>
      <w:r w:rsidRPr="009351AF">
        <w:rPr>
          <w:lang w:val="lv-LV"/>
        </w:rPr>
        <w:t xml:space="preserve">no vietas jābūt </w:t>
      </w:r>
      <w:proofErr w:type="spellStart"/>
      <w:r w:rsidRPr="009351AF">
        <w:rPr>
          <w:lang w:val="lv-LV"/>
        </w:rPr>
        <w:t>max</w:t>
      </w:r>
      <w:proofErr w:type="spellEnd"/>
      <w:r w:rsidRPr="009351AF">
        <w:rPr>
          <w:lang w:val="lv-LV"/>
        </w:rPr>
        <w:t xml:space="preserve"> pārredzamai koplietošanas videi;</w:t>
      </w:r>
    </w:p>
    <w:p w:rsidR="009351AF" w:rsidRPr="009351AF" w:rsidRDefault="009351AF" w:rsidP="009C0772">
      <w:pPr>
        <w:pStyle w:val="Sarakstarindkopa"/>
        <w:numPr>
          <w:ilvl w:val="1"/>
          <w:numId w:val="18"/>
        </w:numPr>
        <w:spacing w:after="160" w:line="259" w:lineRule="auto"/>
        <w:contextualSpacing/>
        <w:rPr>
          <w:lang w:val="lv-LV"/>
        </w:rPr>
      </w:pPr>
      <w:r w:rsidRPr="009351AF">
        <w:rPr>
          <w:lang w:val="lv-LV"/>
        </w:rPr>
        <w:t xml:space="preserve">stacionāri informācijas stendi 12 </w:t>
      </w:r>
      <w:proofErr w:type="spellStart"/>
      <w:r w:rsidRPr="009351AF">
        <w:rPr>
          <w:lang w:val="lv-LV"/>
        </w:rPr>
        <w:t>kvm</w:t>
      </w:r>
      <w:proofErr w:type="spellEnd"/>
      <w:r w:rsidRPr="009351AF">
        <w:rPr>
          <w:lang w:val="lv-LV"/>
        </w:rPr>
        <w:t xml:space="preserve"> platībā ar LED apgaismojumu (daļai paredzot ātras piestiprināšanas materiālu - magnētiska vai korķa virsma);</w:t>
      </w:r>
    </w:p>
    <w:p w:rsidR="009351AF" w:rsidRPr="009351AF" w:rsidRDefault="009351AF" w:rsidP="009C0772">
      <w:pPr>
        <w:pStyle w:val="Sarakstarindkopa"/>
        <w:numPr>
          <w:ilvl w:val="1"/>
          <w:numId w:val="18"/>
        </w:numPr>
        <w:spacing w:after="160" w:line="259" w:lineRule="auto"/>
        <w:contextualSpacing/>
        <w:rPr>
          <w:lang w:val="lv-LV"/>
        </w:rPr>
      </w:pPr>
      <w:r w:rsidRPr="009351AF">
        <w:rPr>
          <w:lang w:val="lv-LV"/>
        </w:rPr>
        <w:t>Foajē nodrošināt vietu 50 sēdvietām;</w:t>
      </w:r>
    </w:p>
    <w:p w:rsidR="009351AF" w:rsidRPr="009351AF" w:rsidRDefault="009351AF" w:rsidP="009C0772">
      <w:pPr>
        <w:pStyle w:val="Sarakstarindkopa"/>
        <w:numPr>
          <w:ilvl w:val="1"/>
          <w:numId w:val="18"/>
        </w:numPr>
        <w:spacing w:after="160" w:line="259" w:lineRule="auto"/>
        <w:contextualSpacing/>
        <w:rPr>
          <w:lang w:val="lv-LV"/>
        </w:rPr>
      </w:pPr>
      <w:r w:rsidRPr="009351AF">
        <w:rPr>
          <w:lang w:val="lv-LV"/>
        </w:rPr>
        <w:t>Paredzēt stacionāros skolēnu mācību lietu glabāšanas skapīšus 50 skolēniem;</w:t>
      </w:r>
    </w:p>
    <w:p w:rsidR="009351AF" w:rsidRPr="009351AF" w:rsidRDefault="009351AF" w:rsidP="009351AF">
      <w:pPr>
        <w:pStyle w:val="Sarakstarindkopa"/>
        <w:ind w:left="426"/>
        <w:rPr>
          <w:lang w:val="lv-LV"/>
        </w:rPr>
      </w:pPr>
    </w:p>
    <w:p w:rsidR="009351AF" w:rsidRPr="009351AF" w:rsidRDefault="009351AF" w:rsidP="009351AF">
      <w:pPr>
        <w:pStyle w:val="Sarakstarindkopa"/>
        <w:ind w:left="426"/>
        <w:rPr>
          <w:lang w:val="lv-LV"/>
        </w:rPr>
      </w:pPr>
      <w:r w:rsidRPr="009351AF">
        <w:rPr>
          <w:lang w:val="lv-LV"/>
        </w:rPr>
        <w:t xml:space="preserve"> </w:t>
      </w:r>
    </w:p>
    <w:p w:rsidR="009351AF" w:rsidRPr="009351AF" w:rsidRDefault="009351AF" w:rsidP="009351AF">
      <w:pPr>
        <w:pStyle w:val="Sarakstarindkopa"/>
        <w:numPr>
          <w:ilvl w:val="0"/>
          <w:numId w:val="18"/>
        </w:numPr>
        <w:spacing w:after="160" w:line="259" w:lineRule="auto"/>
        <w:ind w:left="426"/>
        <w:contextualSpacing/>
        <w:rPr>
          <w:lang w:val="lv-LV"/>
        </w:rPr>
      </w:pPr>
      <w:r w:rsidRPr="009351AF">
        <w:rPr>
          <w:b/>
          <w:lang w:val="lv-LV"/>
        </w:rPr>
        <w:t>Projektējot, paredzēt skolas teritorijas labiekārtojumu:</w:t>
      </w:r>
    </w:p>
    <w:p w:rsidR="009351AF" w:rsidRPr="009351AF" w:rsidRDefault="009351AF" w:rsidP="009351AF">
      <w:pPr>
        <w:pStyle w:val="Sarakstarindkopa"/>
        <w:ind w:left="426"/>
        <w:rPr>
          <w:lang w:val="lv-LV"/>
        </w:rPr>
      </w:pPr>
      <w:r w:rsidRPr="009351AF">
        <w:rPr>
          <w:b/>
          <w:lang w:val="lv-LV"/>
        </w:rPr>
        <w:t>Ārējā pagalma seguma izbūve</w:t>
      </w:r>
      <w:r w:rsidRPr="009351AF">
        <w:rPr>
          <w:lang w:val="lv-LV"/>
        </w:rPr>
        <w:t>:</w:t>
      </w:r>
    </w:p>
    <w:p w:rsidR="009351AF" w:rsidRPr="009351AF" w:rsidRDefault="001D0A68" w:rsidP="009C0772">
      <w:pPr>
        <w:pStyle w:val="Sarakstarindkopa"/>
        <w:numPr>
          <w:ilvl w:val="1"/>
          <w:numId w:val="18"/>
        </w:numPr>
        <w:spacing w:after="160" w:line="259" w:lineRule="auto"/>
        <w:contextualSpacing/>
        <w:rPr>
          <w:lang w:val="lv-LV"/>
        </w:rPr>
      </w:pPr>
      <w:r>
        <w:rPr>
          <w:lang w:val="lv-LV"/>
        </w:rPr>
        <w:t xml:space="preserve"> </w:t>
      </w:r>
      <w:r w:rsidR="009351AF" w:rsidRPr="009351AF">
        <w:rPr>
          <w:lang w:val="lv-LV"/>
        </w:rPr>
        <w:t xml:space="preserve">Fasādes pagalma seguma un apmaļu izbūve 992 </w:t>
      </w:r>
      <w:proofErr w:type="spellStart"/>
      <w:r w:rsidR="009351AF" w:rsidRPr="009351AF">
        <w:rPr>
          <w:lang w:val="lv-LV"/>
        </w:rPr>
        <w:t>kvm</w:t>
      </w:r>
      <w:proofErr w:type="spellEnd"/>
      <w:r w:rsidR="009351AF" w:rsidRPr="009351AF">
        <w:rPr>
          <w:lang w:val="lv-LV"/>
        </w:rPr>
        <w:t>:</w:t>
      </w:r>
    </w:p>
    <w:p w:rsidR="009C0772" w:rsidRDefault="009351AF" w:rsidP="009C0772">
      <w:pPr>
        <w:pStyle w:val="Sarakstarindkopa"/>
        <w:numPr>
          <w:ilvl w:val="2"/>
          <w:numId w:val="18"/>
        </w:numPr>
        <w:spacing w:after="160" w:line="259" w:lineRule="auto"/>
        <w:ind w:left="1843"/>
        <w:contextualSpacing/>
        <w:rPr>
          <w:lang w:val="lv-LV"/>
        </w:rPr>
      </w:pPr>
      <w:r w:rsidRPr="009351AF">
        <w:rPr>
          <w:lang w:val="lv-LV"/>
        </w:rPr>
        <w:t>āra soli 30 cilvēkiem;</w:t>
      </w:r>
    </w:p>
    <w:p w:rsidR="009C0772" w:rsidRDefault="009351AF" w:rsidP="009C0772">
      <w:pPr>
        <w:pStyle w:val="Sarakstarindkopa"/>
        <w:numPr>
          <w:ilvl w:val="2"/>
          <w:numId w:val="18"/>
        </w:numPr>
        <w:spacing w:after="160" w:line="259" w:lineRule="auto"/>
        <w:ind w:left="1843"/>
        <w:contextualSpacing/>
        <w:rPr>
          <w:lang w:val="lv-LV"/>
        </w:rPr>
      </w:pPr>
      <w:r w:rsidRPr="009C0772">
        <w:rPr>
          <w:lang w:val="lv-LV"/>
        </w:rPr>
        <w:t xml:space="preserve"> atkritumu urnas;</w:t>
      </w:r>
    </w:p>
    <w:p w:rsidR="009351AF" w:rsidRPr="009C0772" w:rsidRDefault="009351AF" w:rsidP="009C0772">
      <w:pPr>
        <w:pStyle w:val="Sarakstarindkopa"/>
        <w:numPr>
          <w:ilvl w:val="2"/>
          <w:numId w:val="18"/>
        </w:numPr>
        <w:spacing w:after="160" w:line="259" w:lineRule="auto"/>
        <w:ind w:left="1843"/>
        <w:contextualSpacing/>
        <w:rPr>
          <w:lang w:val="lv-LV"/>
        </w:rPr>
      </w:pPr>
      <w:r w:rsidRPr="009C0772">
        <w:rPr>
          <w:lang w:val="lv-LV"/>
        </w:rPr>
        <w:lastRenderedPageBreak/>
        <w:t>āra LED apgaismojumi laukuma izgaismošanai, 4 LED apgaismojumi fasādei.</w:t>
      </w:r>
    </w:p>
    <w:p w:rsidR="009351AF" w:rsidRPr="009351AF" w:rsidRDefault="001D0A68" w:rsidP="001D0A68">
      <w:pPr>
        <w:pStyle w:val="Sarakstarindkopa"/>
        <w:numPr>
          <w:ilvl w:val="1"/>
          <w:numId w:val="18"/>
        </w:numPr>
        <w:spacing w:after="160" w:line="259" w:lineRule="auto"/>
        <w:contextualSpacing/>
        <w:rPr>
          <w:lang w:val="lv-LV"/>
        </w:rPr>
      </w:pPr>
      <w:r>
        <w:rPr>
          <w:b/>
          <w:lang w:val="lv-LV"/>
        </w:rPr>
        <w:t xml:space="preserve"> </w:t>
      </w:r>
      <w:r w:rsidR="009351AF" w:rsidRPr="009351AF">
        <w:rPr>
          <w:b/>
          <w:lang w:val="lv-LV"/>
        </w:rPr>
        <w:t xml:space="preserve">Ziemeļu puses pagalms seguma un apmaļu izbūve 563 </w:t>
      </w:r>
      <w:proofErr w:type="spellStart"/>
      <w:r w:rsidR="009351AF" w:rsidRPr="009351AF">
        <w:rPr>
          <w:b/>
          <w:lang w:val="lv-LV"/>
        </w:rPr>
        <w:t>kvm</w:t>
      </w:r>
      <w:proofErr w:type="spellEnd"/>
      <w:r w:rsidR="009351AF" w:rsidRPr="009351AF">
        <w:rPr>
          <w:b/>
          <w:lang w:val="lv-LV"/>
        </w:rPr>
        <w:t xml:space="preserve"> </w:t>
      </w:r>
      <w:r w:rsidR="009351AF" w:rsidRPr="009351AF">
        <w:rPr>
          <w:lang w:val="lv-LV"/>
        </w:rPr>
        <w:t>(10 automašīnu stāvvietas):</w:t>
      </w:r>
    </w:p>
    <w:p w:rsidR="001D0A68" w:rsidRDefault="009351AF" w:rsidP="001D0A68">
      <w:pPr>
        <w:pStyle w:val="Sarakstarindkopa"/>
        <w:numPr>
          <w:ilvl w:val="2"/>
          <w:numId w:val="18"/>
        </w:numPr>
        <w:spacing w:after="160" w:line="259" w:lineRule="auto"/>
        <w:ind w:left="1843"/>
        <w:contextualSpacing/>
        <w:rPr>
          <w:lang w:val="lv-LV"/>
        </w:rPr>
      </w:pPr>
      <w:proofErr w:type="spellStart"/>
      <w:r w:rsidRPr="009351AF">
        <w:rPr>
          <w:lang w:val="lv-LV"/>
        </w:rPr>
        <w:t>velonovietne</w:t>
      </w:r>
      <w:proofErr w:type="spellEnd"/>
      <w:r w:rsidRPr="009351AF">
        <w:rPr>
          <w:lang w:val="lv-LV"/>
        </w:rPr>
        <w:t xml:space="preserve"> 30 velosipēdiem;</w:t>
      </w:r>
    </w:p>
    <w:p w:rsidR="001D0A68" w:rsidRDefault="009351AF" w:rsidP="001D0A68">
      <w:pPr>
        <w:pStyle w:val="Sarakstarindkopa"/>
        <w:numPr>
          <w:ilvl w:val="2"/>
          <w:numId w:val="18"/>
        </w:numPr>
        <w:spacing w:after="160" w:line="259" w:lineRule="auto"/>
        <w:ind w:left="1843"/>
        <w:contextualSpacing/>
        <w:rPr>
          <w:lang w:val="lv-LV"/>
        </w:rPr>
      </w:pPr>
      <w:r w:rsidRPr="001D0A68">
        <w:rPr>
          <w:lang w:val="lv-LV"/>
        </w:rPr>
        <w:t>LED apgaismojumi pagalmam, 2 LED apgaismojumi fasādei;</w:t>
      </w:r>
    </w:p>
    <w:p w:rsidR="009351AF" w:rsidRPr="001D0A68" w:rsidRDefault="009351AF" w:rsidP="001D0A68">
      <w:pPr>
        <w:pStyle w:val="Sarakstarindkopa"/>
        <w:numPr>
          <w:ilvl w:val="2"/>
          <w:numId w:val="18"/>
        </w:numPr>
        <w:spacing w:after="160" w:line="259" w:lineRule="auto"/>
        <w:ind w:left="1843"/>
        <w:contextualSpacing/>
        <w:rPr>
          <w:lang w:val="lv-LV"/>
        </w:rPr>
      </w:pPr>
      <w:r w:rsidRPr="001D0A68">
        <w:rPr>
          <w:lang w:val="lv-LV"/>
        </w:rPr>
        <w:t>atkritumu urna;</w:t>
      </w:r>
    </w:p>
    <w:p w:rsidR="009351AF" w:rsidRPr="009351AF" w:rsidRDefault="001D0A68" w:rsidP="001D0A68">
      <w:pPr>
        <w:pStyle w:val="Sarakstarindkopa"/>
        <w:numPr>
          <w:ilvl w:val="1"/>
          <w:numId w:val="18"/>
        </w:numPr>
        <w:spacing w:after="160" w:line="259" w:lineRule="auto"/>
        <w:contextualSpacing/>
        <w:rPr>
          <w:b/>
          <w:lang w:val="lv-LV"/>
        </w:rPr>
      </w:pPr>
      <w:r>
        <w:rPr>
          <w:b/>
          <w:lang w:val="lv-LV"/>
        </w:rPr>
        <w:t xml:space="preserve"> </w:t>
      </w:r>
      <w:r w:rsidR="009351AF" w:rsidRPr="009351AF">
        <w:rPr>
          <w:b/>
          <w:lang w:val="lv-LV"/>
        </w:rPr>
        <w:t xml:space="preserve">Dienvidu puses pagalma seguma un apmaļu izbūve 233 </w:t>
      </w:r>
      <w:proofErr w:type="spellStart"/>
      <w:r w:rsidR="009351AF" w:rsidRPr="009351AF">
        <w:rPr>
          <w:b/>
          <w:lang w:val="lv-LV"/>
        </w:rPr>
        <w:t>kvm</w:t>
      </w:r>
      <w:proofErr w:type="spellEnd"/>
      <w:r w:rsidR="009351AF" w:rsidRPr="009351AF">
        <w:rPr>
          <w:b/>
          <w:lang w:val="lv-LV"/>
        </w:rPr>
        <w:t>:</w:t>
      </w:r>
    </w:p>
    <w:p w:rsidR="001D0A68" w:rsidRDefault="009351AF" w:rsidP="00C87880">
      <w:pPr>
        <w:pStyle w:val="Sarakstarindkopa"/>
        <w:numPr>
          <w:ilvl w:val="2"/>
          <w:numId w:val="18"/>
        </w:numPr>
        <w:spacing w:after="160" w:line="259" w:lineRule="auto"/>
        <w:ind w:left="1843"/>
        <w:contextualSpacing/>
        <w:rPr>
          <w:lang w:val="lv-LV"/>
        </w:rPr>
      </w:pPr>
      <w:proofErr w:type="spellStart"/>
      <w:r w:rsidRPr="009351AF">
        <w:rPr>
          <w:lang w:val="lv-LV"/>
        </w:rPr>
        <w:t>velonovietne</w:t>
      </w:r>
      <w:proofErr w:type="spellEnd"/>
      <w:r w:rsidRPr="009351AF">
        <w:rPr>
          <w:lang w:val="lv-LV"/>
        </w:rPr>
        <w:t xml:space="preserve"> 10 velosipēdiem;</w:t>
      </w:r>
    </w:p>
    <w:p w:rsidR="001D0A68" w:rsidRDefault="009351AF" w:rsidP="00C87880">
      <w:pPr>
        <w:pStyle w:val="Sarakstarindkopa"/>
        <w:numPr>
          <w:ilvl w:val="2"/>
          <w:numId w:val="18"/>
        </w:numPr>
        <w:spacing w:after="160" w:line="259" w:lineRule="auto"/>
        <w:ind w:left="1843"/>
        <w:contextualSpacing/>
        <w:rPr>
          <w:lang w:val="lv-LV"/>
        </w:rPr>
      </w:pPr>
      <w:r w:rsidRPr="001D0A68">
        <w:rPr>
          <w:lang w:val="lv-LV"/>
        </w:rPr>
        <w:t>atkritumu urna;</w:t>
      </w:r>
    </w:p>
    <w:p w:rsidR="009351AF" w:rsidRPr="001D0A68" w:rsidRDefault="009351AF" w:rsidP="00C87880">
      <w:pPr>
        <w:pStyle w:val="Sarakstarindkopa"/>
        <w:numPr>
          <w:ilvl w:val="2"/>
          <w:numId w:val="18"/>
        </w:numPr>
        <w:spacing w:after="160" w:line="259" w:lineRule="auto"/>
        <w:ind w:left="1843"/>
        <w:contextualSpacing/>
        <w:rPr>
          <w:lang w:val="lv-LV"/>
        </w:rPr>
      </w:pPr>
      <w:r w:rsidRPr="001D0A68">
        <w:rPr>
          <w:lang w:val="lv-LV"/>
        </w:rPr>
        <w:t>LED apgaismojumi fasādei;</w:t>
      </w:r>
    </w:p>
    <w:p w:rsidR="009351AF" w:rsidRPr="009351AF" w:rsidRDefault="000C36D3" w:rsidP="00C87880">
      <w:pPr>
        <w:pStyle w:val="Sarakstarindkopa"/>
        <w:numPr>
          <w:ilvl w:val="1"/>
          <w:numId w:val="18"/>
        </w:numPr>
        <w:spacing w:after="160" w:line="259" w:lineRule="auto"/>
        <w:contextualSpacing/>
        <w:rPr>
          <w:lang w:val="lv-LV"/>
        </w:rPr>
      </w:pPr>
      <w:r>
        <w:rPr>
          <w:b/>
          <w:lang w:val="lv-LV"/>
        </w:rPr>
        <w:t xml:space="preserve"> </w:t>
      </w:r>
      <w:r w:rsidR="009351AF" w:rsidRPr="009351AF">
        <w:rPr>
          <w:b/>
          <w:lang w:val="lv-LV"/>
        </w:rPr>
        <w:t xml:space="preserve">Skolas iekšpagalma seguma un apmaļu izbūve 930 </w:t>
      </w:r>
      <w:proofErr w:type="spellStart"/>
      <w:r w:rsidR="009351AF" w:rsidRPr="009351AF">
        <w:rPr>
          <w:b/>
          <w:lang w:val="lv-LV"/>
        </w:rPr>
        <w:t>kvm</w:t>
      </w:r>
      <w:proofErr w:type="spellEnd"/>
      <w:r w:rsidR="009351AF" w:rsidRPr="009351AF">
        <w:rPr>
          <w:lang w:val="lv-LV"/>
        </w:rPr>
        <w:t>:</w:t>
      </w:r>
    </w:p>
    <w:p w:rsidR="009351AF" w:rsidRPr="009351AF" w:rsidRDefault="009351AF" w:rsidP="00C87880">
      <w:pPr>
        <w:pStyle w:val="Sarakstarindkopa"/>
        <w:numPr>
          <w:ilvl w:val="2"/>
          <w:numId w:val="18"/>
        </w:numPr>
        <w:spacing w:after="160" w:line="259" w:lineRule="auto"/>
        <w:ind w:left="1843"/>
        <w:contextualSpacing/>
        <w:rPr>
          <w:lang w:val="lv-LV"/>
        </w:rPr>
      </w:pPr>
      <w:proofErr w:type="spellStart"/>
      <w:r w:rsidRPr="009351AF">
        <w:rPr>
          <w:lang w:val="lv-LV"/>
        </w:rPr>
        <w:t>elektropievads</w:t>
      </w:r>
      <w:proofErr w:type="spellEnd"/>
      <w:r w:rsidRPr="009351AF">
        <w:rPr>
          <w:lang w:val="lv-LV"/>
        </w:rPr>
        <w:t xml:space="preserve"> laukuma centrā;</w:t>
      </w:r>
    </w:p>
    <w:p w:rsidR="009351AF" w:rsidRPr="009351AF" w:rsidRDefault="009351AF" w:rsidP="00C87880">
      <w:pPr>
        <w:pStyle w:val="Sarakstarindkopa"/>
        <w:numPr>
          <w:ilvl w:val="2"/>
          <w:numId w:val="18"/>
        </w:numPr>
        <w:spacing w:after="160" w:line="259" w:lineRule="auto"/>
        <w:ind w:left="1843"/>
        <w:contextualSpacing/>
        <w:rPr>
          <w:lang w:val="lv-LV"/>
        </w:rPr>
      </w:pPr>
      <w:r w:rsidRPr="009351AF">
        <w:rPr>
          <w:lang w:val="lv-LV"/>
        </w:rPr>
        <w:t>soli 50 cilvēkiem;</w:t>
      </w:r>
    </w:p>
    <w:p w:rsidR="009351AF" w:rsidRPr="009351AF" w:rsidRDefault="009351AF" w:rsidP="00C87880">
      <w:pPr>
        <w:pStyle w:val="Sarakstarindkopa"/>
        <w:numPr>
          <w:ilvl w:val="2"/>
          <w:numId w:val="18"/>
        </w:numPr>
        <w:spacing w:after="160" w:line="259" w:lineRule="auto"/>
        <w:ind w:left="1843"/>
        <w:contextualSpacing/>
        <w:rPr>
          <w:lang w:val="lv-LV"/>
        </w:rPr>
      </w:pPr>
      <w:r w:rsidRPr="009351AF">
        <w:rPr>
          <w:lang w:val="lv-LV"/>
        </w:rPr>
        <w:t>2 atkritumu urnas;</w:t>
      </w:r>
    </w:p>
    <w:p w:rsidR="009351AF" w:rsidRPr="009351AF" w:rsidRDefault="00FC5540" w:rsidP="00C87880">
      <w:pPr>
        <w:pStyle w:val="Sarakstarindkopa"/>
        <w:numPr>
          <w:ilvl w:val="2"/>
          <w:numId w:val="18"/>
        </w:numPr>
        <w:spacing w:after="160" w:line="259" w:lineRule="auto"/>
        <w:ind w:left="1843"/>
        <w:contextualSpacing/>
        <w:rPr>
          <w:lang w:val="lv-LV"/>
        </w:rPr>
      </w:pPr>
      <w:r>
        <w:rPr>
          <w:lang w:val="lv-LV"/>
        </w:rPr>
        <w:t>5</w:t>
      </w:r>
      <w:r w:rsidR="009351AF" w:rsidRPr="009351AF">
        <w:rPr>
          <w:lang w:val="lv-LV"/>
        </w:rPr>
        <w:t xml:space="preserve"> LED apgaismojumi pagalmam, 2 LED apgaismojumi fasādei;</w:t>
      </w:r>
    </w:p>
    <w:p w:rsidR="009351AF" w:rsidRPr="009351AF" w:rsidRDefault="009351AF" w:rsidP="00C87880">
      <w:pPr>
        <w:pStyle w:val="Sarakstarindkopa"/>
        <w:numPr>
          <w:ilvl w:val="2"/>
          <w:numId w:val="18"/>
        </w:numPr>
        <w:spacing w:after="160" w:line="259" w:lineRule="auto"/>
        <w:ind w:left="1843"/>
        <w:contextualSpacing/>
        <w:rPr>
          <w:lang w:val="lv-LV"/>
        </w:rPr>
      </w:pPr>
      <w:proofErr w:type="spellStart"/>
      <w:r w:rsidRPr="009351AF">
        <w:rPr>
          <w:lang w:val="lv-LV"/>
        </w:rPr>
        <w:t>velonovietne</w:t>
      </w:r>
      <w:proofErr w:type="spellEnd"/>
      <w:r w:rsidRPr="009351AF">
        <w:rPr>
          <w:lang w:val="lv-LV"/>
        </w:rPr>
        <w:t xml:space="preserve"> 15 velosipēdiem.</w:t>
      </w:r>
    </w:p>
    <w:p w:rsidR="009351AF" w:rsidRPr="009351AF" w:rsidRDefault="000C36D3" w:rsidP="000C36D3">
      <w:pPr>
        <w:pStyle w:val="Sarakstarindkopa"/>
        <w:numPr>
          <w:ilvl w:val="1"/>
          <w:numId w:val="18"/>
        </w:numPr>
        <w:spacing w:after="160" w:line="259" w:lineRule="auto"/>
        <w:contextualSpacing/>
        <w:rPr>
          <w:lang w:val="lv-LV"/>
        </w:rPr>
      </w:pPr>
      <w:r>
        <w:rPr>
          <w:b/>
          <w:lang w:val="lv-LV"/>
        </w:rPr>
        <w:t xml:space="preserve"> </w:t>
      </w:r>
      <w:r w:rsidR="009351AF" w:rsidRPr="009351AF">
        <w:rPr>
          <w:b/>
          <w:lang w:val="lv-LV"/>
        </w:rPr>
        <w:t xml:space="preserve">Sarkanās skolas </w:t>
      </w:r>
      <w:proofErr w:type="spellStart"/>
      <w:r w:rsidR="009351AF" w:rsidRPr="009351AF">
        <w:rPr>
          <w:b/>
          <w:lang w:val="lv-LV"/>
        </w:rPr>
        <w:t>priekšpagalms</w:t>
      </w:r>
      <w:proofErr w:type="spellEnd"/>
      <w:r w:rsidR="009351AF" w:rsidRPr="009351AF">
        <w:rPr>
          <w:b/>
          <w:lang w:val="lv-LV"/>
        </w:rPr>
        <w:t xml:space="preserve"> 248 </w:t>
      </w:r>
      <w:proofErr w:type="spellStart"/>
      <w:r w:rsidR="009351AF" w:rsidRPr="009351AF">
        <w:rPr>
          <w:b/>
          <w:lang w:val="lv-LV"/>
        </w:rPr>
        <w:t>kvm</w:t>
      </w:r>
      <w:proofErr w:type="spellEnd"/>
      <w:r w:rsidR="009351AF" w:rsidRPr="009351AF">
        <w:rPr>
          <w:lang w:val="lv-LV"/>
        </w:rPr>
        <w:t xml:space="preserve"> ( 4 automašīnu stāvvieta):</w:t>
      </w:r>
    </w:p>
    <w:p w:rsidR="009351AF" w:rsidRPr="009351AF" w:rsidRDefault="009351AF" w:rsidP="000C36D3">
      <w:pPr>
        <w:pStyle w:val="Sarakstarindkopa"/>
        <w:numPr>
          <w:ilvl w:val="2"/>
          <w:numId w:val="18"/>
        </w:numPr>
        <w:spacing w:after="160" w:line="259" w:lineRule="auto"/>
        <w:ind w:left="1843"/>
        <w:contextualSpacing/>
        <w:rPr>
          <w:lang w:val="lv-LV"/>
        </w:rPr>
      </w:pPr>
      <w:r w:rsidRPr="009351AF">
        <w:rPr>
          <w:lang w:val="lv-LV"/>
        </w:rPr>
        <w:t>soli 10 cilvēkiem;</w:t>
      </w:r>
    </w:p>
    <w:p w:rsidR="009351AF" w:rsidRPr="009351AF" w:rsidRDefault="009351AF" w:rsidP="000C36D3">
      <w:pPr>
        <w:pStyle w:val="Sarakstarindkopa"/>
        <w:numPr>
          <w:ilvl w:val="2"/>
          <w:numId w:val="18"/>
        </w:numPr>
        <w:spacing w:after="160" w:line="259" w:lineRule="auto"/>
        <w:ind w:left="1843"/>
        <w:contextualSpacing/>
        <w:rPr>
          <w:lang w:val="lv-LV"/>
        </w:rPr>
      </w:pPr>
      <w:r w:rsidRPr="009351AF">
        <w:rPr>
          <w:lang w:val="lv-LV"/>
        </w:rPr>
        <w:t>atkritumu urna;</w:t>
      </w:r>
    </w:p>
    <w:p w:rsidR="009351AF" w:rsidRPr="009351AF" w:rsidRDefault="009351AF" w:rsidP="000C36D3">
      <w:pPr>
        <w:pStyle w:val="Sarakstarindkopa"/>
        <w:numPr>
          <w:ilvl w:val="2"/>
          <w:numId w:val="18"/>
        </w:numPr>
        <w:spacing w:after="160" w:line="259" w:lineRule="auto"/>
        <w:ind w:left="1843"/>
        <w:contextualSpacing/>
        <w:rPr>
          <w:lang w:val="lv-LV"/>
        </w:rPr>
      </w:pPr>
      <w:r w:rsidRPr="009351AF">
        <w:rPr>
          <w:lang w:val="lv-LV"/>
        </w:rPr>
        <w:t>2 LED apgaismojumi pagalmam, 1 – LED apgaismojums fasādei.</w:t>
      </w:r>
    </w:p>
    <w:p w:rsidR="009351AF" w:rsidRPr="009351AF" w:rsidRDefault="009351AF" w:rsidP="000C36D3">
      <w:pPr>
        <w:pStyle w:val="Sarakstarindkopa"/>
        <w:numPr>
          <w:ilvl w:val="1"/>
          <w:numId w:val="18"/>
        </w:numPr>
        <w:spacing w:after="160" w:line="259" w:lineRule="auto"/>
        <w:ind w:left="1134" w:hanging="566"/>
        <w:contextualSpacing/>
        <w:rPr>
          <w:b/>
          <w:lang w:val="lv-LV"/>
        </w:rPr>
      </w:pPr>
      <w:r w:rsidRPr="009351AF">
        <w:rPr>
          <w:b/>
          <w:lang w:val="lv-LV"/>
        </w:rPr>
        <w:t xml:space="preserve">Visas skolas teritorijas lietusūdeņu un drenāžas sistēmas sakārtošana, izmantojot esošās lietusūdeņu novadīšanai paredzētās </w:t>
      </w:r>
      <w:proofErr w:type="spellStart"/>
      <w:r w:rsidRPr="009351AF">
        <w:rPr>
          <w:b/>
          <w:lang w:val="lv-LV"/>
        </w:rPr>
        <w:t>skatakas</w:t>
      </w:r>
      <w:proofErr w:type="spellEnd"/>
      <w:r w:rsidRPr="009351AF">
        <w:rPr>
          <w:b/>
          <w:lang w:val="lv-LV"/>
        </w:rPr>
        <w:t>. Topogrāfiskā uzmērīšana.</w:t>
      </w:r>
    </w:p>
    <w:p w:rsidR="009351AF" w:rsidRPr="009351AF" w:rsidRDefault="009351AF" w:rsidP="000C36D3">
      <w:pPr>
        <w:pStyle w:val="Sarakstarindkopa"/>
        <w:numPr>
          <w:ilvl w:val="1"/>
          <w:numId w:val="18"/>
        </w:numPr>
        <w:spacing w:after="160" w:line="259" w:lineRule="auto"/>
        <w:ind w:left="1134" w:hanging="566"/>
        <w:contextualSpacing/>
        <w:rPr>
          <w:b/>
          <w:lang w:val="lv-LV"/>
        </w:rPr>
      </w:pPr>
      <w:r w:rsidRPr="009351AF">
        <w:rPr>
          <w:b/>
          <w:lang w:val="lv-LV"/>
        </w:rPr>
        <w:t>Izvērtējot esošo situāciju, piedāvāt risinājumu iespējamai peldbaseina atrašanās vietai ar elektrotīklu, ūdensvada un kanalizācijas pieslēguma risinājumu, piedāvāt variantus.</w:t>
      </w:r>
    </w:p>
    <w:p w:rsidR="009351AF" w:rsidRPr="009351AF" w:rsidRDefault="009351AF" w:rsidP="000C36D3">
      <w:pPr>
        <w:pStyle w:val="Sarakstarindkopa"/>
        <w:numPr>
          <w:ilvl w:val="1"/>
          <w:numId w:val="18"/>
        </w:numPr>
        <w:spacing w:after="160" w:line="259" w:lineRule="auto"/>
        <w:ind w:left="1134" w:hanging="566"/>
        <w:contextualSpacing/>
        <w:rPr>
          <w:b/>
          <w:lang w:val="lv-LV"/>
        </w:rPr>
      </w:pPr>
      <w:r w:rsidRPr="009351AF">
        <w:rPr>
          <w:b/>
          <w:lang w:val="lv-LV"/>
        </w:rPr>
        <w:t>Bēniņos paredzēt siltumizolāciju pa visu perimetru.</w:t>
      </w:r>
    </w:p>
    <w:p w:rsidR="009351AF" w:rsidRPr="009351AF" w:rsidRDefault="009351AF" w:rsidP="000C36D3">
      <w:pPr>
        <w:pStyle w:val="Sarakstarindkopa"/>
        <w:numPr>
          <w:ilvl w:val="1"/>
          <w:numId w:val="18"/>
        </w:numPr>
        <w:spacing w:after="160" w:line="259" w:lineRule="auto"/>
        <w:ind w:left="1134" w:hanging="566"/>
        <w:contextualSpacing/>
        <w:rPr>
          <w:b/>
          <w:lang w:val="lv-LV"/>
        </w:rPr>
      </w:pPr>
      <w:r w:rsidRPr="009351AF">
        <w:rPr>
          <w:b/>
          <w:lang w:val="lv-LV"/>
        </w:rPr>
        <w:t>Pārbūvē paredzēt nodrošinājumu brīvai pārvietošanās iespējām cilvēkiem ar kustību traucējumiem. Piedāvāt variantus.</w:t>
      </w:r>
    </w:p>
    <w:p w:rsidR="009351AF" w:rsidRPr="009351AF" w:rsidRDefault="009351AF" w:rsidP="000C36D3">
      <w:pPr>
        <w:pStyle w:val="Sarakstarindkopa"/>
        <w:numPr>
          <w:ilvl w:val="1"/>
          <w:numId w:val="18"/>
        </w:numPr>
        <w:spacing w:after="160" w:line="259" w:lineRule="auto"/>
        <w:ind w:left="1134" w:hanging="566"/>
        <w:contextualSpacing/>
        <w:rPr>
          <w:b/>
          <w:lang w:val="lv-LV"/>
        </w:rPr>
      </w:pPr>
      <w:r w:rsidRPr="009351AF">
        <w:rPr>
          <w:b/>
          <w:lang w:val="lv-LV"/>
        </w:rPr>
        <w:t xml:space="preserve">Pārbūves būvprojektā iekļaut darbu apjomus un </w:t>
      </w:r>
      <w:proofErr w:type="spellStart"/>
      <w:r w:rsidRPr="009351AF">
        <w:rPr>
          <w:b/>
          <w:lang w:val="lv-LV"/>
        </w:rPr>
        <w:t>kontroltāmi</w:t>
      </w:r>
      <w:proofErr w:type="spellEnd"/>
      <w:r w:rsidRPr="009351AF">
        <w:rPr>
          <w:b/>
          <w:lang w:val="lv-LV"/>
        </w:rPr>
        <w:t>.</w:t>
      </w:r>
    </w:p>
    <w:p w:rsidR="009351AF" w:rsidRPr="009351AF" w:rsidRDefault="009351AF" w:rsidP="000C36D3">
      <w:pPr>
        <w:pStyle w:val="Sarakstarindkopa"/>
        <w:numPr>
          <w:ilvl w:val="1"/>
          <w:numId w:val="18"/>
        </w:numPr>
        <w:spacing w:after="160" w:line="259" w:lineRule="auto"/>
        <w:ind w:left="1134" w:hanging="566"/>
        <w:contextualSpacing/>
        <w:rPr>
          <w:b/>
          <w:lang w:val="lv-LV"/>
        </w:rPr>
      </w:pPr>
      <w:r w:rsidRPr="009351AF">
        <w:rPr>
          <w:b/>
          <w:lang w:val="lv-LV"/>
        </w:rPr>
        <w:t xml:space="preserve">Veicot projektēšanu, vadīties pēc SIA “LATME </w:t>
      </w:r>
      <w:proofErr w:type="spellStart"/>
      <w:r w:rsidRPr="009351AF">
        <w:rPr>
          <w:b/>
          <w:lang w:val="lv-LV"/>
        </w:rPr>
        <w:t>Company</w:t>
      </w:r>
      <w:proofErr w:type="spellEnd"/>
      <w:r w:rsidRPr="009351AF">
        <w:rPr>
          <w:b/>
          <w:lang w:val="lv-LV"/>
        </w:rPr>
        <w:t>” tehniskās apsekošanas atzinuma no 22.11.2016. un 2017. gada ēkas inventarizācijas lietas materiāliem.</w:t>
      </w:r>
    </w:p>
    <w:p w:rsidR="009351AF" w:rsidRPr="009351AF" w:rsidRDefault="009351AF" w:rsidP="000C36D3">
      <w:pPr>
        <w:pStyle w:val="Sarakstarindkopa"/>
        <w:numPr>
          <w:ilvl w:val="1"/>
          <w:numId w:val="18"/>
        </w:numPr>
        <w:spacing w:after="160" w:line="259" w:lineRule="auto"/>
        <w:ind w:left="1134" w:hanging="566"/>
        <w:contextualSpacing/>
        <w:rPr>
          <w:b/>
          <w:lang w:val="lv-LV"/>
        </w:rPr>
      </w:pPr>
      <w:r w:rsidRPr="009351AF">
        <w:rPr>
          <w:b/>
          <w:lang w:val="lv-LV"/>
        </w:rPr>
        <w:t>Kontaktpersonas pārbūves būvprojekta izstrādei no pašvaldības puses: Ausekļa VSK direktore Inese Mētriņa - tel. 29450076; novada domes izpilddirektora vietnieks saimnieciskos jautājumos Aivars Krūmiņš - tel. 22014160.</w:t>
      </w:r>
    </w:p>
    <w:p w:rsidR="00646A2A" w:rsidRDefault="00646A2A" w:rsidP="009351AF">
      <w:pPr>
        <w:spacing w:after="0"/>
        <w:ind w:left="426" w:firstLine="0"/>
        <w:rPr>
          <w:rFonts w:eastAsia="Calibri" w:cs="Times New Roman"/>
          <w:szCs w:val="24"/>
          <w:lang w:eastAsia="lv-LV"/>
        </w:rPr>
      </w:pPr>
    </w:p>
    <w:p w:rsidR="0062237F" w:rsidRPr="0062237F" w:rsidRDefault="0062237F" w:rsidP="0062237F">
      <w:pPr>
        <w:suppressAutoHyphens/>
        <w:autoSpaceDN w:val="0"/>
        <w:spacing w:after="0"/>
        <w:ind w:left="0" w:firstLine="0"/>
        <w:jc w:val="left"/>
        <w:textAlignment w:val="baseline"/>
        <w:rPr>
          <w:rFonts w:eastAsia="Times New Roman" w:cs="Times New Roman"/>
          <w:b/>
          <w:szCs w:val="24"/>
          <w:lang w:eastAsia="lv-LV"/>
        </w:rPr>
      </w:pPr>
    </w:p>
    <w:p w:rsidR="00EE3BF1" w:rsidRDefault="00EE3BF1" w:rsidP="009351AF">
      <w:pPr>
        <w:spacing w:after="0"/>
        <w:ind w:left="0" w:firstLine="0"/>
        <w:rPr>
          <w:rFonts w:eastAsia="Calibri" w:cs="Times New Roman"/>
          <w:sz w:val="20"/>
          <w:szCs w:val="20"/>
          <w:lang w:eastAsia="lv-LV"/>
        </w:rPr>
      </w:pPr>
    </w:p>
    <w:p w:rsidR="00EE3BF1" w:rsidRDefault="00EE3BF1" w:rsidP="00D64C2A">
      <w:pPr>
        <w:spacing w:after="0"/>
        <w:ind w:left="0" w:firstLine="0"/>
        <w:jc w:val="right"/>
        <w:rPr>
          <w:rFonts w:eastAsia="Calibri" w:cs="Times New Roman"/>
          <w:sz w:val="20"/>
          <w:szCs w:val="20"/>
          <w:lang w:eastAsia="lv-LV"/>
        </w:rPr>
      </w:pPr>
    </w:p>
    <w:p w:rsidR="00C37AFB" w:rsidRDefault="00C37AFB">
      <w:pPr>
        <w:rPr>
          <w:rFonts w:eastAsia="Calibri" w:cs="Times New Roman"/>
          <w:sz w:val="20"/>
          <w:szCs w:val="20"/>
          <w:lang w:eastAsia="lv-LV"/>
        </w:rPr>
      </w:pPr>
      <w:r>
        <w:rPr>
          <w:rFonts w:eastAsia="Calibri" w:cs="Times New Roman"/>
          <w:sz w:val="20"/>
          <w:szCs w:val="20"/>
          <w:lang w:eastAsia="lv-LV"/>
        </w:rPr>
        <w:br w:type="page"/>
      </w:r>
    </w:p>
    <w:p w:rsidR="001C6E59" w:rsidRDefault="001C6E59" w:rsidP="00D64C2A">
      <w:pPr>
        <w:spacing w:after="0"/>
        <w:ind w:left="0" w:firstLine="0"/>
        <w:jc w:val="right"/>
        <w:rPr>
          <w:rFonts w:eastAsia="Calibri" w:cs="Times New Roman"/>
          <w:sz w:val="20"/>
          <w:szCs w:val="20"/>
          <w:lang w:eastAsia="lv-LV"/>
        </w:rPr>
      </w:pPr>
      <w:r>
        <w:rPr>
          <w:rFonts w:eastAsia="Calibri" w:cs="Times New Roman"/>
          <w:sz w:val="20"/>
          <w:szCs w:val="20"/>
          <w:lang w:eastAsia="lv-LV"/>
        </w:rPr>
        <w:lastRenderedPageBreak/>
        <w:t xml:space="preserve">3.pielikums </w:t>
      </w:r>
    </w:p>
    <w:p w:rsidR="001C6E59" w:rsidRDefault="001C6E59" w:rsidP="001C6E59">
      <w:pPr>
        <w:spacing w:after="0"/>
        <w:ind w:left="0" w:firstLine="0"/>
        <w:jc w:val="right"/>
        <w:rPr>
          <w:rFonts w:eastAsia="Calibri" w:cs="Times New Roman"/>
          <w:b/>
          <w:noProof/>
          <w:sz w:val="20"/>
          <w:szCs w:val="20"/>
          <w:lang w:eastAsia="lv-LV"/>
        </w:rPr>
      </w:pPr>
      <w:r>
        <w:rPr>
          <w:rFonts w:eastAsia="Calibri" w:cs="Times New Roman"/>
          <w:noProof/>
          <w:sz w:val="20"/>
          <w:szCs w:val="20"/>
          <w:lang w:eastAsia="lv-LV"/>
        </w:rPr>
        <w:t>Iepirkuma nolikumam</w:t>
      </w:r>
      <w:r>
        <w:rPr>
          <w:rFonts w:eastAsia="Calibri" w:cs="Times New Roman"/>
          <w:b/>
          <w:noProof/>
          <w:sz w:val="20"/>
          <w:szCs w:val="20"/>
          <w:lang w:eastAsia="lv-LV"/>
        </w:rPr>
        <w:t xml:space="preserve"> </w:t>
      </w:r>
    </w:p>
    <w:p w:rsidR="00C37AFB" w:rsidRPr="008E5F38" w:rsidRDefault="001C6E59" w:rsidP="002C21EF">
      <w:pPr>
        <w:spacing w:after="0"/>
        <w:ind w:left="0" w:firstLine="0"/>
        <w:jc w:val="right"/>
        <w:rPr>
          <w:rFonts w:eastAsia="Times New Roman" w:cs="Calibri"/>
          <w:bCs/>
          <w:noProof/>
          <w:sz w:val="20"/>
          <w:szCs w:val="20"/>
          <w:lang w:eastAsia="ar-SA"/>
        </w:rPr>
      </w:pPr>
      <w:r>
        <w:rPr>
          <w:rFonts w:eastAsia="Calibri" w:cs="Times New Roman"/>
          <w:noProof/>
          <w:sz w:val="20"/>
          <w:szCs w:val="20"/>
          <w:lang w:eastAsia="lv-LV"/>
        </w:rPr>
        <w:t>„</w:t>
      </w:r>
      <w:r w:rsidR="00C37AFB">
        <w:rPr>
          <w:rFonts w:eastAsia="Times New Roman" w:cs="Calibri"/>
          <w:bCs/>
          <w:noProof/>
          <w:sz w:val="20"/>
          <w:szCs w:val="20"/>
          <w:lang w:eastAsia="ar-SA"/>
        </w:rPr>
        <w:t>Būv</w:t>
      </w:r>
      <w:r w:rsidR="002C21EF" w:rsidRPr="009351AF">
        <w:rPr>
          <w:rFonts w:eastAsia="Times New Roman" w:cs="Calibri"/>
          <w:bCs/>
          <w:noProof/>
          <w:sz w:val="20"/>
          <w:szCs w:val="20"/>
          <w:lang w:eastAsia="ar-SA"/>
        </w:rPr>
        <w:t xml:space="preserve">projekta </w:t>
      </w:r>
      <w:r w:rsidR="002C21EF" w:rsidRPr="008E5F38">
        <w:rPr>
          <w:rFonts w:eastAsia="Times New Roman" w:cs="Calibri"/>
          <w:bCs/>
          <w:noProof/>
          <w:sz w:val="20"/>
          <w:szCs w:val="20"/>
          <w:lang w:eastAsia="ar-SA"/>
        </w:rPr>
        <w:t>izstrāde</w:t>
      </w:r>
      <w:r w:rsidR="00C37AFB" w:rsidRPr="008E5F38">
        <w:rPr>
          <w:rFonts w:eastAsia="Times New Roman" w:cs="Calibri"/>
          <w:bCs/>
          <w:noProof/>
          <w:sz w:val="20"/>
          <w:szCs w:val="20"/>
          <w:lang w:eastAsia="ar-SA"/>
        </w:rPr>
        <w:t xml:space="preserve"> un autoruzraudzība</w:t>
      </w:r>
      <w:r w:rsidR="002C21EF" w:rsidRPr="008E5F38">
        <w:rPr>
          <w:rFonts w:eastAsia="Times New Roman" w:cs="Calibri"/>
          <w:bCs/>
          <w:noProof/>
          <w:sz w:val="20"/>
          <w:szCs w:val="20"/>
          <w:lang w:eastAsia="ar-SA"/>
        </w:rPr>
        <w:t xml:space="preserve"> Alojas </w:t>
      </w:r>
    </w:p>
    <w:p w:rsidR="001C6E59" w:rsidRPr="008E5F38" w:rsidRDefault="002C21EF" w:rsidP="002C21EF">
      <w:pPr>
        <w:spacing w:after="0"/>
        <w:ind w:left="0" w:firstLine="0"/>
        <w:jc w:val="right"/>
        <w:rPr>
          <w:rFonts w:eastAsia="Calibri" w:cs="Times New Roman"/>
          <w:noProof/>
          <w:sz w:val="20"/>
          <w:szCs w:val="20"/>
          <w:lang w:eastAsia="lv-LV"/>
        </w:rPr>
      </w:pPr>
      <w:r w:rsidRPr="008E5F38">
        <w:rPr>
          <w:rFonts w:eastAsia="Times New Roman" w:cs="Calibri"/>
          <w:bCs/>
          <w:noProof/>
          <w:sz w:val="20"/>
          <w:szCs w:val="20"/>
          <w:lang w:eastAsia="ar-SA"/>
        </w:rPr>
        <w:t>Ausekļa vidusskolas Lielās skolas ēkas pārbūvei</w:t>
      </w:r>
      <w:r w:rsidR="001C6E59" w:rsidRPr="008E5F38">
        <w:rPr>
          <w:rFonts w:eastAsia="Calibri" w:cs="Times New Roman"/>
          <w:noProof/>
          <w:sz w:val="20"/>
          <w:szCs w:val="20"/>
          <w:lang w:eastAsia="lv-LV"/>
        </w:rPr>
        <w:t>”</w:t>
      </w:r>
    </w:p>
    <w:p w:rsidR="001C6E59" w:rsidRPr="008E5F38" w:rsidRDefault="001C6E59" w:rsidP="001C6E59">
      <w:pPr>
        <w:spacing w:after="0"/>
        <w:ind w:left="0" w:firstLine="0"/>
        <w:jc w:val="right"/>
        <w:rPr>
          <w:rFonts w:eastAsia="Calibri" w:cs="Times New Roman"/>
          <w:sz w:val="20"/>
          <w:szCs w:val="20"/>
          <w:lang w:eastAsia="lv-LV"/>
        </w:rPr>
      </w:pPr>
      <w:r w:rsidRPr="008E5F38">
        <w:rPr>
          <w:rFonts w:eastAsia="Calibri" w:cs="Times New Roman"/>
          <w:noProof/>
          <w:sz w:val="20"/>
          <w:szCs w:val="20"/>
          <w:lang w:eastAsia="lv-LV"/>
        </w:rPr>
        <w:t>ID Nr. AND/</w:t>
      </w:r>
      <w:r w:rsidR="00C37AFB" w:rsidRPr="008E5F38">
        <w:rPr>
          <w:rFonts w:eastAsia="Calibri" w:cs="Times New Roman"/>
          <w:noProof/>
          <w:sz w:val="20"/>
          <w:szCs w:val="20"/>
          <w:lang w:eastAsia="lv-LV"/>
        </w:rPr>
        <w:t>2017/0</w:t>
      </w:r>
      <w:r w:rsidR="00866ED1" w:rsidRPr="008E5F38">
        <w:rPr>
          <w:rFonts w:eastAsia="Calibri" w:cs="Times New Roman"/>
          <w:noProof/>
          <w:sz w:val="20"/>
          <w:szCs w:val="20"/>
          <w:lang w:eastAsia="lv-LV"/>
        </w:rPr>
        <w:t>4</w:t>
      </w:r>
    </w:p>
    <w:p w:rsidR="002C21EF" w:rsidRPr="008E5F38" w:rsidRDefault="002C21EF" w:rsidP="002C21EF">
      <w:pPr>
        <w:spacing w:after="0"/>
        <w:ind w:left="0" w:firstLine="0"/>
        <w:jc w:val="center"/>
        <w:rPr>
          <w:rFonts w:eastAsia="Calibri" w:cs="Times New Roman"/>
          <w:b/>
          <w:noProof/>
          <w:szCs w:val="24"/>
          <w:lang w:eastAsia="lv-LV"/>
        </w:rPr>
      </w:pPr>
    </w:p>
    <w:p w:rsidR="002C21EF" w:rsidRPr="008E5F38" w:rsidRDefault="002C21EF" w:rsidP="002C21EF">
      <w:pPr>
        <w:spacing w:after="0"/>
        <w:ind w:left="0" w:firstLine="0"/>
        <w:jc w:val="center"/>
        <w:rPr>
          <w:rFonts w:eastAsia="Calibri" w:cs="Times New Roman"/>
          <w:b/>
          <w:noProof/>
          <w:szCs w:val="24"/>
          <w:lang w:eastAsia="lv-LV"/>
        </w:rPr>
      </w:pPr>
      <w:r w:rsidRPr="008E5F38">
        <w:rPr>
          <w:rFonts w:eastAsia="Calibri" w:cs="Times New Roman"/>
          <w:b/>
          <w:noProof/>
          <w:szCs w:val="24"/>
          <w:lang w:eastAsia="lv-LV"/>
        </w:rPr>
        <w:t>FINANŠU PIEDĀVĀJUMS</w:t>
      </w:r>
    </w:p>
    <w:p w:rsidR="002C21EF" w:rsidRPr="008E5F38" w:rsidRDefault="002C21EF" w:rsidP="002C21EF">
      <w:pPr>
        <w:pStyle w:val="Pamatteksts2"/>
        <w:rPr>
          <w:bCs/>
        </w:rPr>
      </w:pPr>
      <w:r w:rsidRPr="008E5F38">
        <w:t>iepirkumam “</w:t>
      </w:r>
      <w:r w:rsidR="00C37AFB" w:rsidRPr="008E5F38">
        <w:rPr>
          <w:bCs/>
        </w:rPr>
        <w:t>Būv</w:t>
      </w:r>
      <w:r w:rsidRPr="008E5F38">
        <w:rPr>
          <w:bCs/>
        </w:rPr>
        <w:t>projekta izstrāde</w:t>
      </w:r>
      <w:r w:rsidR="00C37AFB" w:rsidRPr="008E5F38">
        <w:rPr>
          <w:bCs/>
        </w:rPr>
        <w:t xml:space="preserve"> un autoruzraudzība</w:t>
      </w:r>
      <w:r w:rsidRPr="008E5F38">
        <w:rPr>
          <w:bCs/>
        </w:rPr>
        <w:t xml:space="preserve"> Alojas Ausekļa vidusskolas Lielās skolas ēkas pārbūvei</w:t>
      </w:r>
      <w:r w:rsidRPr="008E5F38">
        <w:t>”,</w:t>
      </w:r>
    </w:p>
    <w:p w:rsidR="002C21EF" w:rsidRPr="008E5F38" w:rsidRDefault="002C21EF" w:rsidP="002C21EF">
      <w:pPr>
        <w:spacing w:after="0"/>
        <w:ind w:left="0" w:firstLine="0"/>
        <w:jc w:val="center"/>
        <w:rPr>
          <w:rFonts w:eastAsia="Calibri" w:cs="Times New Roman"/>
          <w:szCs w:val="24"/>
          <w:lang w:eastAsia="lv-LV"/>
        </w:rPr>
      </w:pPr>
      <w:r w:rsidRPr="008E5F38">
        <w:rPr>
          <w:rFonts w:eastAsia="Calibri" w:cs="Times New Roman"/>
          <w:szCs w:val="24"/>
          <w:lang w:eastAsia="lv-LV"/>
        </w:rPr>
        <w:t>ID Nr. AND/2017/0</w:t>
      </w:r>
      <w:r w:rsidR="00866ED1" w:rsidRPr="008E5F38">
        <w:rPr>
          <w:rFonts w:eastAsia="Calibri" w:cs="Times New Roman"/>
          <w:szCs w:val="24"/>
          <w:lang w:eastAsia="lv-LV"/>
        </w:rPr>
        <w:t>4</w:t>
      </w:r>
    </w:p>
    <w:p w:rsidR="002C21EF" w:rsidRPr="008E5F38" w:rsidRDefault="002C21EF" w:rsidP="002C21EF">
      <w:pPr>
        <w:ind w:left="0" w:firstLine="0"/>
        <w:rPr>
          <w:rFonts w:eastAsia="Calibri" w:cs="Times New Roman"/>
          <w:sz w:val="28"/>
          <w:szCs w:val="28"/>
          <w:lang w:eastAsia="lv-LV"/>
        </w:rPr>
      </w:pPr>
    </w:p>
    <w:p w:rsidR="002C21EF" w:rsidRPr="008E5F38" w:rsidRDefault="002C21EF" w:rsidP="002C21EF">
      <w:pPr>
        <w:ind w:left="0" w:firstLine="0"/>
        <w:rPr>
          <w:rFonts w:eastAsia="Calibri" w:cs="Times New Roman"/>
          <w:szCs w:val="24"/>
          <w:lang w:eastAsia="lv-LV"/>
        </w:rPr>
      </w:pPr>
      <w:r w:rsidRPr="008E5F38">
        <w:rPr>
          <w:rFonts w:eastAsia="Calibri" w:cs="Times New Roman"/>
          <w:szCs w:val="24"/>
          <w:lang w:eastAsia="lv-LV"/>
        </w:rPr>
        <w:t>Pasūtītājs: Alojas novada dome, reģ. Nr. 90000060032</w:t>
      </w:r>
    </w:p>
    <w:p w:rsidR="002C21EF" w:rsidRPr="008E5F38" w:rsidRDefault="002C21EF" w:rsidP="002C21EF">
      <w:pPr>
        <w:ind w:left="0" w:firstLine="0"/>
        <w:jc w:val="center"/>
        <w:rPr>
          <w:rFonts w:eastAsia="Calibri" w:cs="Times New Roman"/>
          <w:szCs w:val="24"/>
          <w:lang w:eastAsia="lv-LV"/>
        </w:rPr>
      </w:pPr>
      <w:r w:rsidRPr="008E5F38">
        <w:rPr>
          <w:rFonts w:eastAsia="Calibri" w:cs="Times New Roman"/>
          <w:szCs w:val="24"/>
          <w:lang w:eastAsia="lv-LV"/>
        </w:rPr>
        <w:t>_____________________________________________________________________Pretendenta nosaukums, reģistrācijas Nr.</w:t>
      </w:r>
    </w:p>
    <w:p w:rsidR="002C21EF" w:rsidRPr="00516DAF" w:rsidRDefault="002C21EF" w:rsidP="002C21EF">
      <w:pPr>
        <w:ind w:left="0" w:firstLine="720"/>
        <w:rPr>
          <w:rFonts w:eastAsia="Calibri" w:cs="Times New Roman"/>
          <w:bCs/>
          <w:szCs w:val="24"/>
          <w:lang w:eastAsia="lv-LV"/>
        </w:rPr>
      </w:pPr>
      <w:r w:rsidRPr="008E5F38">
        <w:rPr>
          <w:rFonts w:eastAsia="Calibri" w:cs="Times New Roman"/>
          <w:szCs w:val="24"/>
          <w:lang w:eastAsia="lv-LV"/>
        </w:rPr>
        <w:t>Iepazinušies ar iepirkuma “</w:t>
      </w:r>
      <w:r w:rsidR="00C37AFB" w:rsidRPr="008E5F38">
        <w:rPr>
          <w:bCs/>
        </w:rPr>
        <w:t>Būv</w:t>
      </w:r>
      <w:r w:rsidRPr="008E5F38">
        <w:rPr>
          <w:bCs/>
        </w:rPr>
        <w:t xml:space="preserve">projekta izstrāde </w:t>
      </w:r>
      <w:r w:rsidR="00C37AFB" w:rsidRPr="008E5F38">
        <w:rPr>
          <w:bCs/>
        </w:rPr>
        <w:t xml:space="preserve">un autoruzraudzība </w:t>
      </w:r>
      <w:r w:rsidRPr="008E5F38">
        <w:rPr>
          <w:bCs/>
        </w:rPr>
        <w:t>Alojas Ausekļa vidusskolas Lielās skolas ēkas pārbūvei</w:t>
      </w:r>
      <w:r w:rsidRPr="008E5F38">
        <w:rPr>
          <w:rFonts w:eastAsia="Calibri" w:cs="Times New Roman"/>
          <w:szCs w:val="24"/>
          <w:lang w:eastAsia="lv-LV"/>
        </w:rPr>
        <w:t>” (identifikācijas Nr. AND/2017/0</w:t>
      </w:r>
      <w:r w:rsidR="00866ED1" w:rsidRPr="008E5F38">
        <w:rPr>
          <w:rFonts w:eastAsia="Calibri" w:cs="Times New Roman"/>
          <w:szCs w:val="24"/>
          <w:lang w:eastAsia="lv-LV"/>
        </w:rPr>
        <w:t>4</w:t>
      </w:r>
      <w:r w:rsidRPr="008E5F38">
        <w:rPr>
          <w:rFonts w:eastAsia="Calibri" w:cs="Times New Roman"/>
          <w:szCs w:val="24"/>
          <w:lang w:eastAsia="lv-LV"/>
        </w:rPr>
        <w:t xml:space="preserve">) dokumentiem, mēs </w:t>
      </w:r>
      <w:proofErr w:type="gramStart"/>
      <w:r w:rsidRPr="008E5F38">
        <w:rPr>
          <w:rFonts w:eastAsia="Calibri" w:cs="Times New Roman"/>
          <w:szCs w:val="24"/>
          <w:lang w:eastAsia="lv-LV"/>
        </w:rPr>
        <w:t xml:space="preserve">piedāvājam veikt būvprojekta izstrādes </w:t>
      </w:r>
      <w:r w:rsidR="00C37AFB" w:rsidRPr="008E5F38">
        <w:rPr>
          <w:rFonts w:eastAsia="Calibri" w:cs="Times New Roman"/>
          <w:szCs w:val="24"/>
          <w:lang w:eastAsia="lv-LV"/>
        </w:rPr>
        <w:t xml:space="preserve">un autoruzraudzības </w:t>
      </w:r>
      <w:r w:rsidRPr="008E5F38">
        <w:rPr>
          <w:rFonts w:eastAsia="Calibri" w:cs="Times New Roman"/>
          <w:szCs w:val="24"/>
          <w:lang w:eastAsia="lv-LV"/>
        </w:rPr>
        <w:t>darbus saskaņā ar</w:t>
      </w:r>
      <w:r>
        <w:rPr>
          <w:rFonts w:eastAsia="Calibri" w:cs="Times New Roman"/>
          <w:szCs w:val="24"/>
          <w:lang w:eastAsia="lv-LV"/>
        </w:rPr>
        <w:t xml:space="preserve"> iepirkuma nolikuma Tehniskās specifikācijas prasībām</w:t>
      </w:r>
      <w:proofErr w:type="gramEnd"/>
      <w:r>
        <w:rPr>
          <w:rFonts w:eastAsia="Calibri" w:cs="Times New Roman"/>
          <w:szCs w:val="24"/>
          <w:lang w:eastAsia="lv-LV"/>
        </w:rPr>
        <w:t xml:space="preserve"> un piekrītot visiem iepirkuma nolikuma noteikumiem:</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853"/>
        <w:gridCol w:w="1843"/>
      </w:tblGrid>
      <w:tr w:rsidR="002C21EF" w:rsidTr="002C21EF">
        <w:trPr>
          <w:trHeight w:val="409"/>
        </w:trPr>
        <w:tc>
          <w:tcPr>
            <w:tcW w:w="5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C21EF" w:rsidRPr="00987764" w:rsidRDefault="002C21EF" w:rsidP="00920611">
            <w:pPr>
              <w:spacing w:after="0"/>
              <w:ind w:left="0" w:firstLine="0"/>
              <w:jc w:val="left"/>
              <w:rPr>
                <w:rFonts w:eastAsia="Times New Roman" w:cs="Times New Roman"/>
                <w:b/>
                <w:bCs/>
                <w:sz w:val="22"/>
              </w:rPr>
            </w:pPr>
            <w:r w:rsidRPr="00987764">
              <w:rPr>
                <w:rFonts w:eastAsia="Times New Roman" w:cs="Times New Roman"/>
                <w:b/>
                <w:bCs/>
                <w:sz w:val="22"/>
              </w:rPr>
              <w:t>Nr.</w:t>
            </w:r>
          </w:p>
        </w:tc>
        <w:tc>
          <w:tcPr>
            <w:tcW w:w="48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C21EF" w:rsidRPr="00987764" w:rsidRDefault="002C21EF" w:rsidP="00920611">
            <w:pPr>
              <w:spacing w:after="0"/>
              <w:ind w:left="0" w:firstLine="0"/>
              <w:jc w:val="left"/>
              <w:rPr>
                <w:rFonts w:eastAsia="Times New Roman" w:cs="Times New Roman"/>
                <w:b/>
                <w:bCs/>
                <w:sz w:val="22"/>
              </w:rPr>
            </w:pPr>
            <w:r w:rsidRPr="00987764">
              <w:rPr>
                <w:rFonts w:eastAsia="Times New Roman" w:cs="Times New Roman"/>
                <w:b/>
                <w:bCs/>
                <w:sz w:val="22"/>
              </w:rPr>
              <w:t>Darbu nosaukums</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C21EF" w:rsidRPr="00987764" w:rsidRDefault="002C21EF" w:rsidP="002C21EF">
            <w:pPr>
              <w:spacing w:after="0"/>
              <w:ind w:left="0" w:firstLine="0"/>
              <w:jc w:val="center"/>
              <w:rPr>
                <w:rFonts w:eastAsia="Times New Roman" w:cs="Times New Roman"/>
                <w:b/>
                <w:bCs/>
                <w:sz w:val="22"/>
              </w:rPr>
            </w:pPr>
            <w:r w:rsidRPr="00987764">
              <w:rPr>
                <w:rFonts w:eastAsia="Times New Roman" w:cs="Times New Roman"/>
                <w:b/>
                <w:bCs/>
                <w:sz w:val="22"/>
              </w:rPr>
              <w:t xml:space="preserve">Summa EUR </w:t>
            </w:r>
          </w:p>
        </w:tc>
      </w:tr>
      <w:tr w:rsidR="002C21EF" w:rsidTr="002C21EF">
        <w:trPr>
          <w:trHeight w:val="453"/>
        </w:trPr>
        <w:tc>
          <w:tcPr>
            <w:tcW w:w="529" w:type="dxa"/>
            <w:tcBorders>
              <w:top w:val="single" w:sz="4" w:space="0" w:color="000000"/>
              <w:left w:val="single" w:sz="4" w:space="0" w:color="000000"/>
              <w:bottom w:val="single" w:sz="4" w:space="0" w:color="000000"/>
              <w:right w:val="single" w:sz="4" w:space="0" w:color="000000"/>
            </w:tcBorders>
            <w:vAlign w:val="center"/>
            <w:hideMark/>
          </w:tcPr>
          <w:p w:rsidR="002C21EF" w:rsidRPr="00D64C2A" w:rsidRDefault="002C21EF" w:rsidP="00920611">
            <w:pPr>
              <w:spacing w:after="0"/>
              <w:ind w:left="0" w:firstLine="0"/>
              <w:jc w:val="left"/>
              <w:rPr>
                <w:rFonts w:eastAsia="Times New Roman" w:cs="Times New Roman"/>
                <w:bCs/>
                <w:sz w:val="22"/>
              </w:rPr>
            </w:pPr>
            <w:r w:rsidRPr="00D64C2A">
              <w:rPr>
                <w:rFonts w:eastAsia="Times New Roman" w:cs="Times New Roman"/>
                <w:bCs/>
                <w:sz w:val="22"/>
              </w:rPr>
              <w:t>1.</w:t>
            </w:r>
          </w:p>
        </w:tc>
        <w:tc>
          <w:tcPr>
            <w:tcW w:w="4853" w:type="dxa"/>
            <w:tcBorders>
              <w:top w:val="single" w:sz="4" w:space="0" w:color="000000"/>
              <w:left w:val="single" w:sz="4" w:space="0" w:color="000000"/>
              <w:bottom w:val="single" w:sz="4" w:space="0" w:color="000000"/>
              <w:right w:val="single" w:sz="4" w:space="0" w:color="000000"/>
            </w:tcBorders>
            <w:vAlign w:val="center"/>
            <w:hideMark/>
          </w:tcPr>
          <w:p w:rsidR="002C21EF" w:rsidRDefault="00C37AFB" w:rsidP="00920611">
            <w:pPr>
              <w:pStyle w:val="Virsraksts2"/>
              <w:jc w:val="left"/>
            </w:pPr>
            <w:r>
              <w:t>Būv</w:t>
            </w:r>
            <w:r w:rsidR="002C21EF">
              <w:t xml:space="preserve">projekta izstrāde </w:t>
            </w:r>
          </w:p>
        </w:tc>
        <w:tc>
          <w:tcPr>
            <w:tcW w:w="1843" w:type="dxa"/>
            <w:tcBorders>
              <w:top w:val="single" w:sz="4" w:space="0" w:color="000000"/>
              <w:left w:val="single" w:sz="4" w:space="0" w:color="000000"/>
              <w:bottom w:val="single" w:sz="4" w:space="0" w:color="000000"/>
              <w:right w:val="single" w:sz="4" w:space="0" w:color="000000"/>
            </w:tcBorders>
            <w:vAlign w:val="center"/>
          </w:tcPr>
          <w:p w:rsidR="002C21EF" w:rsidRPr="002C21EF" w:rsidRDefault="002C21EF" w:rsidP="00920611">
            <w:pPr>
              <w:spacing w:after="0"/>
              <w:ind w:left="0" w:firstLine="0"/>
              <w:jc w:val="center"/>
              <w:rPr>
                <w:rFonts w:eastAsia="Times New Roman" w:cs="Times New Roman"/>
                <w:b/>
                <w:bCs/>
                <w:sz w:val="22"/>
              </w:rPr>
            </w:pPr>
          </w:p>
        </w:tc>
      </w:tr>
      <w:tr w:rsidR="00C37AFB" w:rsidTr="002C21EF">
        <w:trPr>
          <w:trHeight w:val="453"/>
        </w:trPr>
        <w:tc>
          <w:tcPr>
            <w:tcW w:w="529" w:type="dxa"/>
            <w:tcBorders>
              <w:top w:val="single" w:sz="4" w:space="0" w:color="000000"/>
              <w:left w:val="single" w:sz="4" w:space="0" w:color="000000"/>
              <w:bottom w:val="single" w:sz="4" w:space="0" w:color="000000"/>
              <w:right w:val="single" w:sz="4" w:space="0" w:color="000000"/>
            </w:tcBorders>
            <w:vAlign w:val="center"/>
          </w:tcPr>
          <w:p w:rsidR="00C37AFB" w:rsidRPr="00D64C2A" w:rsidRDefault="00C37AFB" w:rsidP="00920611">
            <w:pPr>
              <w:spacing w:after="0"/>
              <w:ind w:left="0" w:firstLine="0"/>
              <w:jc w:val="left"/>
              <w:rPr>
                <w:rFonts w:eastAsia="Times New Roman" w:cs="Times New Roman"/>
                <w:bCs/>
                <w:sz w:val="22"/>
              </w:rPr>
            </w:pPr>
            <w:r>
              <w:rPr>
                <w:rFonts w:eastAsia="Times New Roman" w:cs="Times New Roman"/>
                <w:bCs/>
                <w:sz w:val="22"/>
              </w:rPr>
              <w:t>2.</w:t>
            </w:r>
          </w:p>
        </w:tc>
        <w:tc>
          <w:tcPr>
            <w:tcW w:w="4853" w:type="dxa"/>
            <w:tcBorders>
              <w:top w:val="single" w:sz="4" w:space="0" w:color="000000"/>
              <w:left w:val="single" w:sz="4" w:space="0" w:color="000000"/>
              <w:bottom w:val="single" w:sz="4" w:space="0" w:color="000000"/>
              <w:right w:val="single" w:sz="4" w:space="0" w:color="000000"/>
            </w:tcBorders>
            <w:vAlign w:val="center"/>
          </w:tcPr>
          <w:p w:rsidR="00C37AFB" w:rsidRDefault="00C37AFB" w:rsidP="00920611">
            <w:pPr>
              <w:pStyle w:val="Virsraksts2"/>
              <w:jc w:val="left"/>
            </w:pPr>
            <w:r>
              <w:t>Autoruzraudzība</w:t>
            </w:r>
          </w:p>
        </w:tc>
        <w:tc>
          <w:tcPr>
            <w:tcW w:w="1843" w:type="dxa"/>
            <w:tcBorders>
              <w:top w:val="single" w:sz="4" w:space="0" w:color="000000"/>
              <w:left w:val="single" w:sz="4" w:space="0" w:color="000000"/>
              <w:bottom w:val="single" w:sz="4" w:space="0" w:color="000000"/>
              <w:right w:val="single" w:sz="4" w:space="0" w:color="000000"/>
            </w:tcBorders>
            <w:vAlign w:val="center"/>
          </w:tcPr>
          <w:p w:rsidR="00C37AFB" w:rsidRPr="002C21EF" w:rsidRDefault="00C37AFB" w:rsidP="00920611">
            <w:pPr>
              <w:spacing w:after="0"/>
              <w:ind w:left="0" w:firstLine="0"/>
              <w:jc w:val="center"/>
              <w:rPr>
                <w:rFonts w:eastAsia="Times New Roman" w:cs="Times New Roman"/>
                <w:b/>
                <w:bCs/>
                <w:sz w:val="22"/>
              </w:rPr>
            </w:pPr>
          </w:p>
        </w:tc>
      </w:tr>
      <w:tr w:rsidR="00C37AFB" w:rsidTr="00FC5540">
        <w:trPr>
          <w:trHeight w:val="453"/>
        </w:trPr>
        <w:tc>
          <w:tcPr>
            <w:tcW w:w="5382" w:type="dxa"/>
            <w:gridSpan w:val="2"/>
            <w:tcBorders>
              <w:top w:val="single" w:sz="4" w:space="0" w:color="000000"/>
              <w:left w:val="single" w:sz="4" w:space="0" w:color="000000"/>
              <w:bottom w:val="single" w:sz="4" w:space="0" w:color="000000"/>
              <w:right w:val="single" w:sz="4" w:space="0" w:color="000000"/>
            </w:tcBorders>
            <w:vAlign w:val="center"/>
          </w:tcPr>
          <w:p w:rsidR="00C37AFB" w:rsidRPr="00C37AFB" w:rsidRDefault="00C37AFB" w:rsidP="00C37AFB">
            <w:pPr>
              <w:pStyle w:val="Virsraksts2"/>
              <w:jc w:val="right"/>
              <w:rPr>
                <w:b/>
              </w:rPr>
            </w:pPr>
            <w:r w:rsidRPr="00C37AFB">
              <w:rPr>
                <w:b/>
              </w:rPr>
              <w:t>KOPĀ:</w:t>
            </w:r>
          </w:p>
        </w:tc>
        <w:tc>
          <w:tcPr>
            <w:tcW w:w="1843" w:type="dxa"/>
            <w:tcBorders>
              <w:top w:val="single" w:sz="4" w:space="0" w:color="000000"/>
              <w:left w:val="single" w:sz="4" w:space="0" w:color="000000"/>
              <w:bottom w:val="single" w:sz="4" w:space="0" w:color="000000"/>
              <w:right w:val="single" w:sz="4" w:space="0" w:color="000000"/>
            </w:tcBorders>
            <w:vAlign w:val="center"/>
          </w:tcPr>
          <w:p w:rsidR="00C37AFB" w:rsidRPr="00C37AFB" w:rsidRDefault="00C37AFB" w:rsidP="00920611">
            <w:pPr>
              <w:spacing w:after="0"/>
              <w:ind w:left="0" w:firstLine="0"/>
              <w:jc w:val="center"/>
              <w:rPr>
                <w:rFonts w:eastAsia="Times New Roman" w:cs="Times New Roman"/>
                <w:b/>
                <w:bCs/>
                <w:sz w:val="22"/>
              </w:rPr>
            </w:pPr>
          </w:p>
        </w:tc>
      </w:tr>
      <w:tr w:rsidR="002C21EF" w:rsidTr="002C21EF">
        <w:trPr>
          <w:trHeight w:val="453"/>
        </w:trPr>
        <w:tc>
          <w:tcPr>
            <w:tcW w:w="5382" w:type="dxa"/>
            <w:gridSpan w:val="2"/>
            <w:tcBorders>
              <w:top w:val="single" w:sz="4" w:space="0" w:color="000000"/>
              <w:left w:val="single" w:sz="4" w:space="0" w:color="000000"/>
              <w:bottom w:val="single" w:sz="4" w:space="0" w:color="000000"/>
              <w:right w:val="single" w:sz="4" w:space="0" w:color="000000"/>
            </w:tcBorders>
            <w:vAlign w:val="center"/>
            <w:hideMark/>
          </w:tcPr>
          <w:p w:rsidR="002C21EF" w:rsidRDefault="002C21EF" w:rsidP="00920611">
            <w:pPr>
              <w:spacing w:after="0"/>
              <w:ind w:left="0" w:firstLine="0"/>
              <w:jc w:val="right"/>
              <w:rPr>
                <w:rFonts w:eastAsia="Times New Roman" w:cs="Times New Roman"/>
                <w:bCs/>
                <w:sz w:val="22"/>
                <w:lang w:eastAsia="lv-LV"/>
              </w:rPr>
            </w:pPr>
            <w:r>
              <w:rPr>
                <w:rFonts w:eastAsia="Times New Roman" w:cs="Times New Roman"/>
                <w:bCs/>
                <w:sz w:val="22"/>
                <w:lang w:eastAsia="lv-LV"/>
              </w:rPr>
              <w:t>PVN 21%</w:t>
            </w:r>
          </w:p>
        </w:tc>
        <w:tc>
          <w:tcPr>
            <w:tcW w:w="1843" w:type="dxa"/>
            <w:tcBorders>
              <w:top w:val="single" w:sz="4" w:space="0" w:color="000000"/>
              <w:left w:val="single" w:sz="4" w:space="0" w:color="000000"/>
              <w:bottom w:val="single" w:sz="4" w:space="0" w:color="000000"/>
              <w:right w:val="single" w:sz="4" w:space="0" w:color="000000"/>
            </w:tcBorders>
            <w:vAlign w:val="center"/>
          </w:tcPr>
          <w:p w:rsidR="002C21EF" w:rsidRDefault="002C21EF" w:rsidP="00920611">
            <w:pPr>
              <w:spacing w:after="0"/>
              <w:ind w:left="0" w:firstLine="0"/>
              <w:jc w:val="center"/>
              <w:rPr>
                <w:rFonts w:eastAsia="Times New Roman" w:cs="Times New Roman"/>
                <w:b/>
                <w:bCs/>
                <w:sz w:val="22"/>
              </w:rPr>
            </w:pPr>
          </w:p>
        </w:tc>
      </w:tr>
      <w:tr w:rsidR="002C21EF" w:rsidTr="002C21EF">
        <w:trPr>
          <w:trHeight w:val="453"/>
        </w:trPr>
        <w:tc>
          <w:tcPr>
            <w:tcW w:w="5382" w:type="dxa"/>
            <w:gridSpan w:val="2"/>
            <w:tcBorders>
              <w:top w:val="single" w:sz="4" w:space="0" w:color="000000"/>
              <w:left w:val="single" w:sz="4" w:space="0" w:color="000000"/>
              <w:bottom w:val="single" w:sz="4" w:space="0" w:color="000000"/>
              <w:right w:val="single" w:sz="4" w:space="0" w:color="000000"/>
            </w:tcBorders>
            <w:vAlign w:val="center"/>
          </w:tcPr>
          <w:p w:rsidR="002C21EF" w:rsidRDefault="002C21EF" w:rsidP="00920611">
            <w:pPr>
              <w:spacing w:after="0"/>
              <w:ind w:left="0" w:firstLine="0"/>
              <w:jc w:val="right"/>
              <w:rPr>
                <w:rFonts w:eastAsia="Times New Roman" w:cs="Times New Roman"/>
                <w:bCs/>
                <w:sz w:val="22"/>
                <w:lang w:eastAsia="lv-LV"/>
              </w:rPr>
            </w:pPr>
            <w:r>
              <w:rPr>
                <w:rFonts w:eastAsia="Times New Roman" w:cs="Times New Roman"/>
                <w:bCs/>
                <w:sz w:val="22"/>
                <w:lang w:eastAsia="lv-LV"/>
              </w:rPr>
              <w:t>Kopsumma ar PVN</w:t>
            </w:r>
          </w:p>
        </w:tc>
        <w:tc>
          <w:tcPr>
            <w:tcW w:w="1843" w:type="dxa"/>
            <w:tcBorders>
              <w:top w:val="single" w:sz="4" w:space="0" w:color="000000"/>
              <w:left w:val="single" w:sz="4" w:space="0" w:color="000000"/>
              <w:bottom w:val="single" w:sz="4" w:space="0" w:color="000000"/>
              <w:right w:val="single" w:sz="4" w:space="0" w:color="000000"/>
            </w:tcBorders>
            <w:vAlign w:val="center"/>
          </w:tcPr>
          <w:p w:rsidR="002C21EF" w:rsidRDefault="002C21EF" w:rsidP="00920611">
            <w:pPr>
              <w:spacing w:after="0"/>
              <w:ind w:left="0" w:firstLine="0"/>
              <w:jc w:val="center"/>
              <w:rPr>
                <w:rFonts w:eastAsia="Times New Roman" w:cs="Times New Roman"/>
                <w:b/>
                <w:bCs/>
                <w:sz w:val="22"/>
              </w:rPr>
            </w:pPr>
          </w:p>
        </w:tc>
      </w:tr>
    </w:tbl>
    <w:p w:rsidR="002C21EF" w:rsidRPr="00516DAF" w:rsidRDefault="002C21EF" w:rsidP="002C21EF">
      <w:pPr>
        <w:pStyle w:val="Galvene"/>
        <w:tabs>
          <w:tab w:val="clear" w:pos="4153"/>
          <w:tab w:val="clear" w:pos="8306"/>
        </w:tabs>
        <w:spacing w:after="120"/>
        <w:rPr>
          <w:szCs w:val="24"/>
        </w:rPr>
      </w:pPr>
    </w:p>
    <w:p w:rsidR="002C21EF" w:rsidRDefault="002C21EF" w:rsidP="002C21EF">
      <w:pPr>
        <w:ind w:left="0" w:firstLine="720"/>
        <w:rPr>
          <w:rFonts w:eastAsia="Calibri" w:cs="Times New Roman"/>
          <w:szCs w:val="24"/>
          <w:lang w:eastAsia="lv-LV"/>
        </w:rPr>
      </w:pPr>
      <w:r>
        <w:rPr>
          <w:rFonts w:eastAsia="Calibri" w:cs="Times New Roman"/>
          <w:szCs w:val="24"/>
          <w:lang w:eastAsia="lv-LV"/>
        </w:rPr>
        <w:t>Ar šo mēs apstiprinām, ka mūsu piedāvājums ir spēkā līdz iepirkuma līguma noslēgšanai vai paziņojumam par iepirkuma izbeigšanu bez rezultāta. Iepirkuma līguma slēgšanas tiesību piešķiršanas gadījumā piedāvājums ir spēkā visu iepirkuma līguma darbības laiku. Apliecinām, ka piedāvātajā līgumcenā ir iekļautas visas izmaksas, kas saistītas ar būvprojekta izstrādes darbu veikšanu. Apliecinām, ka piekrītam iepirkuma nolikumam pievienotā iepirkuma līguma projekta noteikumiem un līguma slēgšanas tiesību piešķiršanas gadījumā piekrītam slēgt iepirkuma līgumu saskaņā ar šo projektu.</w:t>
      </w:r>
    </w:p>
    <w:p w:rsidR="002C21EF" w:rsidRDefault="002C21EF" w:rsidP="002C21EF">
      <w:pPr>
        <w:ind w:left="0" w:firstLine="0"/>
        <w:rPr>
          <w:rFonts w:eastAsia="Calibri" w:cs="Times New Roman"/>
          <w:szCs w:val="24"/>
          <w:lang w:eastAsia="lv-LV"/>
        </w:rPr>
      </w:pPr>
    </w:p>
    <w:p w:rsidR="002C21EF" w:rsidRDefault="002C21EF" w:rsidP="002C21EF">
      <w:pPr>
        <w:ind w:left="0" w:firstLine="0"/>
        <w:rPr>
          <w:rFonts w:eastAsia="Calibri" w:cs="Times New Roman"/>
          <w:szCs w:val="24"/>
          <w:lang w:eastAsia="lv-LV"/>
        </w:rPr>
      </w:pPr>
      <w:r>
        <w:rPr>
          <w:rFonts w:eastAsia="Calibri" w:cs="Times New Roman"/>
          <w:szCs w:val="24"/>
          <w:lang w:eastAsia="lv-LV"/>
        </w:rPr>
        <w:t>2017. gada ___._______________</w:t>
      </w:r>
    </w:p>
    <w:p w:rsidR="002C21EF" w:rsidRDefault="002C21EF" w:rsidP="002C21EF">
      <w:pPr>
        <w:ind w:left="0" w:firstLine="0"/>
        <w:rPr>
          <w:rFonts w:eastAsia="Calibri" w:cs="Times New Roman"/>
          <w:szCs w:val="24"/>
          <w:lang w:eastAsia="lv-LV"/>
        </w:rPr>
      </w:pPr>
    </w:p>
    <w:p w:rsidR="002C21EF" w:rsidRDefault="002C21EF" w:rsidP="002C21EF">
      <w:pPr>
        <w:spacing w:after="0"/>
        <w:ind w:left="0" w:firstLine="0"/>
        <w:rPr>
          <w:rFonts w:eastAsia="Calibri" w:cs="Times New Roman"/>
          <w:szCs w:val="24"/>
          <w:lang w:eastAsia="lv-LV"/>
        </w:rPr>
      </w:pPr>
      <w:r>
        <w:rPr>
          <w:rFonts w:eastAsia="Calibri" w:cs="Times New Roman"/>
          <w:szCs w:val="24"/>
          <w:lang w:eastAsia="lv-LV"/>
        </w:rPr>
        <w:t>_____________________________________________________________________</w:t>
      </w:r>
    </w:p>
    <w:p w:rsidR="002C21EF" w:rsidRDefault="002C21EF" w:rsidP="002C21EF">
      <w:pPr>
        <w:spacing w:after="0"/>
        <w:ind w:left="0" w:firstLine="0"/>
        <w:jc w:val="center"/>
        <w:rPr>
          <w:rFonts w:eastAsia="Calibri" w:cs="Times New Roman"/>
          <w:i/>
          <w:szCs w:val="24"/>
          <w:lang w:eastAsia="lv-LV"/>
        </w:rPr>
      </w:pPr>
      <w:r>
        <w:rPr>
          <w:rFonts w:eastAsia="Calibri" w:cs="Times New Roman"/>
          <w:i/>
          <w:szCs w:val="24"/>
          <w:lang w:eastAsia="lv-LV"/>
        </w:rPr>
        <w:t xml:space="preserve">Pretendenta </w:t>
      </w:r>
      <w:proofErr w:type="spellStart"/>
      <w:r>
        <w:rPr>
          <w:rFonts w:eastAsia="Calibri" w:cs="Times New Roman"/>
          <w:i/>
          <w:szCs w:val="24"/>
          <w:lang w:eastAsia="lv-LV"/>
        </w:rPr>
        <w:t>paraksttiesīgās</w:t>
      </w:r>
      <w:proofErr w:type="spellEnd"/>
      <w:r>
        <w:rPr>
          <w:rFonts w:eastAsia="Calibri" w:cs="Times New Roman"/>
          <w:i/>
          <w:szCs w:val="24"/>
          <w:lang w:eastAsia="lv-LV"/>
        </w:rPr>
        <w:t xml:space="preserve"> vai pilnvarotās personas paraksts, tā atšifrējums</w:t>
      </w:r>
    </w:p>
    <w:p w:rsidR="002C21EF" w:rsidRDefault="002C21EF" w:rsidP="002C21EF">
      <w:pPr>
        <w:ind w:left="0" w:firstLine="0"/>
        <w:rPr>
          <w:rFonts w:eastAsia="Calibri" w:cs="Times New Roman"/>
          <w:szCs w:val="24"/>
          <w:lang w:eastAsia="lv-LV"/>
        </w:rPr>
      </w:pPr>
      <w:r>
        <w:rPr>
          <w:rFonts w:eastAsia="Calibri" w:cs="Times New Roman"/>
          <w:szCs w:val="24"/>
          <w:lang w:eastAsia="lv-LV"/>
        </w:rPr>
        <w:t>Z. v.</w:t>
      </w:r>
    </w:p>
    <w:p w:rsidR="00646A2A" w:rsidRDefault="00646A2A" w:rsidP="00646A2A">
      <w:pPr>
        <w:spacing w:before="120" w:after="0"/>
        <w:ind w:left="0" w:firstLine="0"/>
        <w:jc w:val="left"/>
        <w:rPr>
          <w:rFonts w:eastAsia="Calibri" w:cs="Times New Roman"/>
          <w:noProof/>
          <w:sz w:val="20"/>
          <w:szCs w:val="20"/>
          <w:lang w:eastAsia="lv-LV"/>
        </w:rPr>
      </w:pPr>
    </w:p>
    <w:p w:rsidR="002C21EF" w:rsidRDefault="002C21EF" w:rsidP="00646A2A">
      <w:pPr>
        <w:spacing w:before="120" w:after="0"/>
        <w:ind w:left="0" w:firstLine="0"/>
        <w:jc w:val="left"/>
        <w:rPr>
          <w:rFonts w:eastAsia="Times New Roman" w:cs="Times New Roman"/>
          <w:spacing w:val="-3"/>
          <w:szCs w:val="24"/>
          <w:lang w:eastAsia="lv-LV"/>
        </w:rPr>
      </w:pPr>
    </w:p>
    <w:p w:rsidR="002C21EF" w:rsidRDefault="002C21EF" w:rsidP="00646A2A">
      <w:pPr>
        <w:spacing w:before="120" w:after="0"/>
        <w:ind w:left="0" w:firstLine="0"/>
        <w:jc w:val="left"/>
        <w:rPr>
          <w:rFonts w:eastAsia="Times New Roman" w:cs="Times New Roman"/>
          <w:spacing w:val="-3"/>
          <w:szCs w:val="24"/>
          <w:lang w:eastAsia="lv-LV"/>
        </w:rPr>
      </w:pPr>
    </w:p>
    <w:p w:rsidR="00C37AFB" w:rsidRDefault="00C37AFB" w:rsidP="00646A2A">
      <w:pPr>
        <w:spacing w:before="120" w:after="0"/>
        <w:ind w:left="0" w:firstLine="0"/>
        <w:jc w:val="left"/>
        <w:rPr>
          <w:rFonts w:eastAsia="Times New Roman" w:cs="Times New Roman"/>
          <w:spacing w:val="-3"/>
          <w:szCs w:val="24"/>
          <w:lang w:eastAsia="lv-LV"/>
        </w:rPr>
      </w:pPr>
    </w:p>
    <w:p w:rsidR="00C37AFB" w:rsidRDefault="00C37AFB" w:rsidP="00646A2A">
      <w:pPr>
        <w:spacing w:before="120" w:after="0"/>
        <w:ind w:left="0" w:firstLine="0"/>
        <w:jc w:val="left"/>
        <w:rPr>
          <w:rFonts w:eastAsia="Times New Roman" w:cs="Times New Roman"/>
          <w:spacing w:val="-3"/>
          <w:szCs w:val="24"/>
          <w:lang w:eastAsia="lv-LV"/>
        </w:rPr>
        <w:sectPr w:rsidR="00C37AFB" w:rsidSect="00C37AFB">
          <w:pgSz w:w="11906" w:h="16838"/>
          <w:pgMar w:top="1134" w:right="1134" w:bottom="1134" w:left="1701" w:header="709" w:footer="709" w:gutter="0"/>
          <w:cols w:space="720"/>
          <w:docGrid w:linePitch="326"/>
        </w:sectPr>
      </w:pPr>
    </w:p>
    <w:p w:rsidR="00C37AFB" w:rsidRDefault="00C37AFB" w:rsidP="00C37AFB">
      <w:pPr>
        <w:spacing w:after="0"/>
        <w:ind w:left="0" w:firstLine="0"/>
        <w:jc w:val="right"/>
        <w:rPr>
          <w:rFonts w:eastAsia="Calibri" w:cs="Times New Roman"/>
          <w:sz w:val="20"/>
          <w:szCs w:val="20"/>
          <w:lang w:eastAsia="lv-LV"/>
        </w:rPr>
      </w:pPr>
      <w:r>
        <w:rPr>
          <w:rFonts w:eastAsia="Calibri" w:cs="Times New Roman"/>
          <w:sz w:val="20"/>
          <w:szCs w:val="20"/>
          <w:lang w:eastAsia="lv-LV"/>
        </w:rPr>
        <w:lastRenderedPageBreak/>
        <w:t xml:space="preserve">4.pielikums </w:t>
      </w:r>
    </w:p>
    <w:p w:rsidR="00C37AFB" w:rsidRDefault="00C37AFB" w:rsidP="00C37AFB">
      <w:pPr>
        <w:spacing w:after="0"/>
        <w:ind w:left="0" w:firstLine="0"/>
        <w:jc w:val="right"/>
        <w:rPr>
          <w:rFonts w:eastAsia="Calibri" w:cs="Times New Roman"/>
          <w:b/>
          <w:noProof/>
          <w:sz w:val="20"/>
          <w:szCs w:val="20"/>
          <w:lang w:eastAsia="lv-LV"/>
        </w:rPr>
      </w:pPr>
      <w:r>
        <w:rPr>
          <w:rFonts w:eastAsia="Calibri" w:cs="Times New Roman"/>
          <w:noProof/>
          <w:sz w:val="20"/>
          <w:szCs w:val="20"/>
          <w:lang w:eastAsia="lv-LV"/>
        </w:rPr>
        <w:t>Iepirkuma nolikumam</w:t>
      </w:r>
      <w:r>
        <w:rPr>
          <w:rFonts w:eastAsia="Calibri" w:cs="Times New Roman"/>
          <w:b/>
          <w:noProof/>
          <w:sz w:val="20"/>
          <w:szCs w:val="20"/>
          <w:lang w:eastAsia="lv-LV"/>
        </w:rPr>
        <w:t xml:space="preserve"> </w:t>
      </w:r>
    </w:p>
    <w:p w:rsidR="00C37AFB" w:rsidRPr="008E5F38" w:rsidRDefault="00C37AFB" w:rsidP="00C37AFB">
      <w:pPr>
        <w:spacing w:after="0"/>
        <w:ind w:left="0" w:firstLine="0"/>
        <w:jc w:val="right"/>
        <w:rPr>
          <w:rFonts w:eastAsia="Times New Roman" w:cs="Calibri"/>
          <w:bCs/>
          <w:noProof/>
          <w:sz w:val="20"/>
          <w:szCs w:val="20"/>
          <w:lang w:eastAsia="ar-SA"/>
        </w:rPr>
      </w:pPr>
      <w:r>
        <w:rPr>
          <w:rFonts w:eastAsia="Calibri" w:cs="Times New Roman"/>
          <w:noProof/>
          <w:sz w:val="20"/>
          <w:szCs w:val="20"/>
          <w:lang w:eastAsia="lv-LV"/>
        </w:rPr>
        <w:t>„</w:t>
      </w:r>
      <w:r>
        <w:rPr>
          <w:rFonts w:eastAsia="Times New Roman" w:cs="Calibri"/>
          <w:bCs/>
          <w:noProof/>
          <w:sz w:val="20"/>
          <w:szCs w:val="20"/>
          <w:lang w:eastAsia="ar-SA"/>
        </w:rPr>
        <w:t>Būv</w:t>
      </w:r>
      <w:r w:rsidRPr="009351AF">
        <w:rPr>
          <w:rFonts w:eastAsia="Times New Roman" w:cs="Calibri"/>
          <w:bCs/>
          <w:noProof/>
          <w:sz w:val="20"/>
          <w:szCs w:val="20"/>
          <w:lang w:eastAsia="ar-SA"/>
        </w:rPr>
        <w:t>projekta izstrāde</w:t>
      </w:r>
      <w:r>
        <w:rPr>
          <w:rFonts w:eastAsia="Times New Roman" w:cs="Calibri"/>
          <w:bCs/>
          <w:noProof/>
          <w:sz w:val="20"/>
          <w:szCs w:val="20"/>
          <w:lang w:eastAsia="ar-SA"/>
        </w:rPr>
        <w:t xml:space="preserve"> un </w:t>
      </w:r>
      <w:r w:rsidRPr="008E5F38">
        <w:rPr>
          <w:rFonts w:eastAsia="Times New Roman" w:cs="Calibri"/>
          <w:bCs/>
          <w:noProof/>
          <w:sz w:val="20"/>
          <w:szCs w:val="20"/>
          <w:lang w:eastAsia="ar-SA"/>
        </w:rPr>
        <w:t xml:space="preserve">autoruzraudzība Alojas </w:t>
      </w:r>
    </w:p>
    <w:p w:rsidR="00C37AFB" w:rsidRPr="008E5F38" w:rsidRDefault="00C37AFB" w:rsidP="00C37AFB">
      <w:pPr>
        <w:spacing w:after="0"/>
        <w:ind w:left="0" w:firstLine="0"/>
        <w:jc w:val="right"/>
        <w:rPr>
          <w:rFonts w:eastAsia="Calibri" w:cs="Times New Roman"/>
          <w:noProof/>
          <w:sz w:val="20"/>
          <w:szCs w:val="20"/>
          <w:lang w:eastAsia="lv-LV"/>
        </w:rPr>
      </w:pPr>
      <w:r w:rsidRPr="008E5F38">
        <w:rPr>
          <w:rFonts w:eastAsia="Times New Roman" w:cs="Calibri"/>
          <w:bCs/>
          <w:noProof/>
          <w:sz w:val="20"/>
          <w:szCs w:val="20"/>
          <w:lang w:eastAsia="ar-SA"/>
        </w:rPr>
        <w:t>Ausekļa vidusskolas Lielās skolas ēkas pārbūvei</w:t>
      </w:r>
      <w:r w:rsidRPr="008E5F38">
        <w:rPr>
          <w:rFonts w:eastAsia="Calibri" w:cs="Times New Roman"/>
          <w:noProof/>
          <w:sz w:val="20"/>
          <w:szCs w:val="20"/>
          <w:lang w:eastAsia="lv-LV"/>
        </w:rPr>
        <w:t>”</w:t>
      </w:r>
    </w:p>
    <w:p w:rsidR="00C37AFB" w:rsidRDefault="00C37AFB" w:rsidP="00C37AFB">
      <w:pPr>
        <w:spacing w:after="0"/>
        <w:ind w:left="0" w:firstLine="0"/>
        <w:jc w:val="right"/>
        <w:rPr>
          <w:rFonts w:eastAsia="Times New Roman" w:cs="Times New Roman"/>
          <w:spacing w:val="-3"/>
          <w:szCs w:val="24"/>
          <w:lang w:eastAsia="lv-LV"/>
        </w:rPr>
      </w:pPr>
      <w:r w:rsidRPr="008E5F38">
        <w:rPr>
          <w:rFonts w:eastAsia="Calibri" w:cs="Times New Roman"/>
          <w:noProof/>
          <w:sz w:val="20"/>
          <w:szCs w:val="20"/>
          <w:lang w:eastAsia="lv-LV"/>
        </w:rPr>
        <w:t>ID Nr. AND/2017/0</w:t>
      </w:r>
      <w:r w:rsidR="00866ED1" w:rsidRPr="008E5F38">
        <w:rPr>
          <w:rFonts w:eastAsia="Calibri" w:cs="Times New Roman"/>
          <w:noProof/>
          <w:sz w:val="20"/>
          <w:szCs w:val="20"/>
          <w:lang w:eastAsia="lv-LV"/>
        </w:rPr>
        <w:t>4</w:t>
      </w:r>
    </w:p>
    <w:p w:rsidR="00C37AFB" w:rsidRPr="00F22AD2" w:rsidRDefault="00C37AFB" w:rsidP="00C37AFB">
      <w:pPr>
        <w:spacing w:after="0"/>
        <w:ind w:left="360"/>
        <w:jc w:val="right"/>
      </w:pPr>
    </w:p>
    <w:p w:rsidR="00C37AFB" w:rsidRPr="00F22AD2" w:rsidRDefault="00C37AFB" w:rsidP="00C37AFB">
      <w:pPr>
        <w:spacing w:after="0"/>
        <w:ind w:left="360"/>
        <w:jc w:val="center"/>
        <w:rPr>
          <w:b/>
        </w:rPr>
      </w:pPr>
      <w:r w:rsidRPr="00F22AD2">
        <w:rPr>
          <w:b/>
        </w:rPr>
        <w:t>PAKALPOJUMU SARAKSTS, KAS APLIECINA PRETENDENTA PIEREDZI LĪDZĪGU DARBU VEIKŠANĀ</w:t>
      </w:r>
    </w:p>
    <w:p w:rsidR="00C37AFB" w:rsidRPr="00F22AD2" w:rsidRDefault="00C37AFB" w:rsidP="00C37AFB">
      <w:pPr>
        <w:spacing w:after="0"/>
        <w:ind w:left="360"/>
        <w:rPr>
          <w:szCs w:val="24"/>
        </w:rPr>
      </w:pPr>
    </w:p>
    <w:p w:rsidR="00C37AFB" w:rsidRPr="00F22AD2" w:rsidRDefault="00C37AFB" w:rsidP="00C37AFB">
      <w:pPr>
        <w:spacing w:after="0"/>
        <w:ind w:left="360"/>
        <w:rPr>
          <w:szCs w:val="24"/>
        </w:rPr>
      </w:pPr>
    </w:p>
    <w:tbl>
      <w:tblPr>
        <w:tblW w:w="0" w:type="auto"/>
        <w:tblInd w:w="1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3163"/>
        <w:gridCol w:w="1741"/>
        <w:gridCol w:w="2370"/>
        <w:gridCol w:w="1882"/>
        <w:gridCol w:w="1985"/>
      </w:tblGrid>
      <w:tr w:rsidR="008B5342" w:rsidRPr="00F22AD2" w:rsidTr="008B5342">
        <w:tc>
          <w:tcPr>
            <w:tcW w:w="9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B5342" w:rsidRPr="00987764" w:rsidRDefault="008B5342" w:rsidP="00987764">
            <w:pPr>
              <w:spacing w:after="0"/>
              <w:ind w:left="0" w:firstLine="0"/>
              <w:jc w:val="center"/>
              <w:rPr>
                <w:b/>
              </w:rPr>
            </w:pPr>
            <w:r w:rsidRPr="00987764">
              <w:rPr>
                <w:b/>
              </w:rPr>
              <w:t>Nr.</w:t>
            </w:r>
          </w:p>
        </w:tc>
        <w:tc>
          <w:tcPr>
            <w:tcW w:w="3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B5342" w:rsidRPr="00987764" w:rsidRDefault="008B5342" w:rsidP="00200A19">
            <w:pPr>
              <w:spacing w:after="0"/>
              <w:ind w:left="15" w:firstLine="0"/>
              <w:jc w:val="center"/>
              <w:rPr>
                <w:b/>
              </w:rPr>
            </w:pPr>
            <w:r w:rsidRPr="00987764">
              <w:rPr>
                <w:b/>
              </w:rPr>
              <w:t>Tehniskā projekta nosaukums, īss apraksts</w:t>
            </w:r>
          </w:p>
        </w:tc>
        <w:tc>
          <w:tcPr>
            <w:tcW w:w="1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B5342" w:rsidRPr="003B1D53" w:rsidRDefault="008B5342" w:rsidP="00987764">
            <w:pPr>
              <w:spacing w:after="0"/>
              <w:ind w:left="15" w:firstLine="0"/>
              <w:jc w:val="center"/>
              <w:rPr>
                <w:b/>
              </w:rPr>
            </w:pPr>
            <w:r w:rsidRPr="003B1D53">
              <w:rPr>
                <w:b/>
              </w:rPr>
              <w:t>Būves klasifikācijas kods</w:t>
            </w:r>
          </w:p>
        </w:tc>
        <w:tc>
          <w:tcPr>
            <w:tcW w:w="23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B5342" w:rsidRPr="00987764" w:rsidRDefault="008B5342" w:rsidP="00987764">
            <w:pPr>
              <w:spacing w:after="0"/>
              <w:ind w:left="15" w:firstLine="0"/>
              <w:jc w:val="center"/>
              <w:rPr>
                <w:b/>
              </w:rPr>
            </w:pPr>
            <w:r w:rsidRPr="00987764">
              <w:rPr>
                <w:b/>
              </w:rPr>
              <w:t>Pasūtītāja nosaukums, adreses, kontaktpersona</w:t>
            </w:r>
          </w:p>
        </w:tc>
        <w:tc>
          <w:tcPr>
            <w:tcW w:w="188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B5342" w:rsidRPr="00987764" w:rsidRDefault="008B5342" w:rsidP="00987764">
            <w:pPr>
              <w:spacing w:after="0"/>
              <w:ind w:left="15" w:firstLine="0"/>
              <w:jc w:val="center"/>
              <w:rPr>
                <w:b/>
              </w:rPr>
            </w:pPr>
            <w:r w:rsidRPr="00987764">
              <w:rPr>
                <w:b/>
              </w:rPr>
              <w:t>Līguma summa (EUR bez PVN)</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B5342" w:rsidRPr="00987764" w:rsidRDefault="008B5342" w:rsidP="00987764">
            <w:pPr>
              <w:spacing w:after="0"/>
              <w:ind w:left="15" w:firstLine="0"/>
              <w:jc w:val="center"/>
              <w:rPr>
                <w:b/>
              </w:rPr>
            </w:pPr>
            <w:r w:rsidRPr="00987764">
              <w:rPr>
                <w:b/>
              </w:rPr>
              <w:t>Tehniskā projekta izstrādāšanas termiņš (no&lt; &gt;līdz&lt; &gt;)</w:t>
            </w:r>
          </w:p>
        </w:tc>
      </w:tr>
      <w:tr w:rsidR="008B5342" w:rsidRPr="00F22AD2" w:rsidTr="008B5342">
        <w:tc>
          <w:tcPr>
            <w:tcW w:w="965" w:type="dxa"/>
            <w:tcBorders>
              <w:top w:val="single" w:sz="4" w:space="0" w:color="auto"/>
              <w:left w:val="single" w:sz="4" w:space="0" w:color="auto"/>
              <w:bottom w:val="single" w:sz="4" w:space="0" w:color="auto"/>
              <w:right w:val="single" w:sz="4" w:space="0" w:color="auto"/>
            </w:tcBorders>
            <w:hideMark/>
          </w:tcPr>
          <w:p w:rsidR="008B5342" w:rsidRPr="00F22AD2" w:rsidRDefault="008B5342" w:rsidP="00FC5540">
            <w:pPr>
              <w:spacing w:after="0"/>
            </w:pPr>
            <w:r w:rsidRPr="00F22AD2">
              <w:t>1.</w:t>
            </w:r>
          </w:p>
        </w:tc>
        <w:tc>
          <w:tcPr>
            <w:tcW w:w="3163" w:type="dxa"/>
            <w:tcBorders>
              <w:top w:val="single" w:sz="4" w:space="0" w:color="auto"/>
              <w:left w:val="single" w:sz="4" w:space="0" w:color="auto"/>
              <w:bottom w:val="single" w:sz="4" w:space="0" w:color="auto"/>
              <w:right w:val="single" w:sz="4" w:space="0" w:color="auto"/>
            </w:tcBorders>
          </w:tcPr>
          <w:p w:rsidR="008B5342" w:rsidRPr="00F22AD2" w:rsidRDefault="008B5342" w:rsidP="00FC5540">
            <w:pPr>
              <w:spacing w:after="0"/>
            </w:pPr>
          </w:p>
        </w:tc>
        <w:tc>
          <w:tcPr>
            <w:tcW w:w="1741" w:type="dxa"/>
            <w:tcBorders>
              <w:top w:val="single" w:sz="4" w:space="0" w:color="auto"/>
              <w:left w:val="single" w:sz="4" w:space="0" w:color="auto"/>
              <w:bottom w:val="single" w:sz="4" w:space="0" w:color="auto"/>
              <w:right w:val="single" w:sz="4" w:space="0" w:color="auto"/>
            </w:tcBorders>
          </w:tcPr>
          <w:p w:rsidR="008B5342" w:rsidRPr="00F22AD2" w:rsidRDefault="008B5342" w:rsidP="00FC5540">
            <w:pPr>
              <w:spacing w:after="0"/>
            </w:pPr>
          </w:p>
        </w:tc>
        <w:tc>
          <w:tcPr>
            <w:tcW w:w="2370" w:type="dxa"/>
            <w:tcBorders>
              <w:top w:val="single" w:sz="4" w:space="0" w:color="auto"/>
              <w:left w:val="single" w:sz="4" w:space="0" w:color="auto"/>
              <w:bottom w:val="single" w:sz="4" w:space="0" w:color="auto"/>
              <w:right w:val="single" w:sz="4" w:space="0" w:color="auto"/>
            </w:tcBorders>
          </w:tcPr>
          <w:p w:rsidR="008B5342" w:rsidRPr="00F22AD2" w:rsidRDefault="008B5342" w:rsidP="00FC5540">
            <w:pPr>
              <w:spacing w:after="0"/>
            </w:pPr>
          </w:p>
        </w:tc>
        <w:tc>
          <w:tcPr>
            <w:tcW w:w="1882" w:type="dxa"/>
            <w:tcBorders>
              <w:top w:val="single" w:sz="4" w:space="0" w:color="auto"/>
              <w:left w:val="single" w:sz="4" w:space="0" w:color="auto"/>
              <w:bottom w:val="single" w:sz="4" w:space="0" w:color="auto"/>
              <w:right w:val="single" w:sz="4" w:space="0" w:color="auto"/>
            </w:tcBorders>
          </w:tcPr>
          <w:p w:rsidR="008B5342" w:rsidRPr="00F22AD2" w:rsidRDefault="008B5342" w:rsidP="00FC5540">
            <w:pPr>
              <w:spacing w:after="0"/>
            </w:pPr>
          </w:p>
        </w:tc>
        <w:tc>
          <w:tcPr>
            <w:tcW w:w="1985" w:type="dxa"/>
            <w:tcBorders>
              <w:top w:val="single" w:sz="4" w:space="0" w:color="auto"/>
              <w:left w:val="single" w:sz="4" w:space="0" w:color="auto"/>
              <w:bottom w:val="single" w:sz="4" w:space="0" w:color="auto"/>
              <w:right w:val="single" w:sz="4" w:space="0" w:color="auto"/>
            </w:tcBorders>
          </w:tcPr>
          <w:p w:rsidR="008B5342" w:rsidRPr="00F22AD2" w:rsidRDefault="008B5342" w:rsidP="00FC5540">
            <w:pPr>
              <w:spacing w:after="0"/>
            </w:pPr>
          </w:p>
        </w:tc>
      </w:tr>
      <w:tr w:rsidR="008B5342" w:rsidRPr="00F22AD2" w:rsidTr="008B5342">
        <w:tc>
          <w:tcPr>
            <w:tcW w:w="965" w:type="dxa"/>
            <w:tcBorders>
              <w:top w:val="single" w:sz="4" w:space="0" w:color="auto"/>
              <w:left w:val="single" w:sz="4" w:space="0" w:color="auto"/>
              <w:bottom w:val="single" w:sz="4" w:space="0" w:color="auto"/>
              <w:right w:val="single" w:sz="4" w:space="0" w:color="auto"/>
            </w:tcBorders>
            <w:hideMark/>
          </w:tcPr>
          <w:p w:rsidR="008B5342" w:rsidRPr="00F22AD2" w:rsidRDefault="008B5342" w:rsidP="00FC5540">
            <w:pPr>
              <w:spacing w:after="0"/>
            </w:pPr>
            <w:r w:rsidRPr="00F22AD2">
              <w:t>2.</w:t>
            </w:r>
          </w:p>
        </w:tc>
        <w:tc>
          <w:tcPr>
            <w:tcW w:w="3163" w:type="dxa"/>
            <w:tcBorders>
              <w:top w:val="single" w:sz="4" w:space="0" w:color="auto"/>
              <w:left w:val="single" w:sz="4" w:space="0" w:color="auto"/>
              <w:bottom w:val="single" w:sz="4" w:space="0" w:color="auto"/>
              <w:right w:val="single" w:sz="4" w:space="0" w:color="auto"/>
            </w:tcBorders>
          </w:tcPr>
          <w:p w:rsidR="008B5342" w:rsidRPr="00F22AD2" w:rsidRDefault="008B5342" w:rsidP="00FC5540">
            <w:pPr>
              <w:spacing w:after="0"/>
            </w:pPr>
          </w:p>
        </w:tc>
        <w:tc>
          <w:tcPr>
            <w:tcW w:w="1741" w:type="dxa"/>
            <w:tcBorders>
              <w:top w:val="single" w:sz="4" w:space="0" w:color="auto"/>
              <w:left w:val="single" w:sz="4" w:space="0" w:color="auto"/>
              <w:bottom w:val="single" w:sz="4" w:space="0" w:color="auto"/>
              <w:right w:val="single" w:sz="4" w:space="0" w:color="auto"/>
            </w:tcBorders>
          </w:tcPr>
          <w:p w:rsidR="008B5342" w:rsidRPr="00F22AD2" w:rsidRDefault="008B5342" w:rsidP="00FC5540">
            <w:pPr>
              <w:spacing w:after="0"/>
            </w:pPr>
          </w:p>
        </w:tc>
        <w:tc>
          <w:tcPr>
            <w:tcW w:w="2370" w:type="dxa"/>
            <w:tcBorders>
              <w:top w:val="single" w:sz="4" w:space="0" w:color="auto"/>
              <w:left w:val="single" w:sz="4" w:space="0" w:color="auto"/>
              <w:bottom w:val="single" w:sz="4" w:space="0" w:color="auto"/>
              <w:right w:val="single" w:sz="4" w:space="0" w:color="auto"/>
            </w:tcBorders>
          </w:tcPr>
          <w:p w:rsidR="008B5342" w:rsidRPr="00F22AD2" w:rsidRDefault="008B5342" w:rsidP="00FC5540">
            <w:pPr>
              <w:spacing w:after="0"/>
            </w:pPr>
          </w:p>
        </w:tc>
        <w:tc>
          <w:tcPr>
            <w:tcW w:w="1882" w:type="dxa"/>
            <w:tcBorders>
              <w:top w:val="single" w:sz="4" w:space="0" w:color="auto"/>
              <w:left w:val="single" w:sz="4" w:space="0" w:color="auto"/>
              <w:bottom w:val="single" w:sz="4" w:space="0" w:color="auto"/>
              <w:right w:val="single" w:sz="4" w:space="0" w:color="auto"/>
            </w:tcBorders>
          </w:tcPr>
          <w:p w:rsidR="008B5342" w:rsidRPr="00F22AD2" w:rsidRDefault="008B5342" w:rsidP="00FC5540">
            <w:pPr>
              <w:spacing w:after="0"/>
            </w:pPr>
          </w:p>
        </w:tc>
        <w:tc>
          <w:tcPr>
            <w:tcW w:w="1985" w:type="dxa"/>
            <w:tcBorders>
              <w:top w:val="single" w:sz="4" w:space="0" w:color="auto"/>
              <w:left w:val="single" w:sz="4" w:space="0" w:color="auto"/>
              <w:bottom w:val="single" w:sz="4" w:space="0" w:color="auto"/>
              <w:right w:val="single" w:sz="4" w:space="0" w:color="auto"/>
            </w:tcBorders>
          </w:tcPr>
          <w:p w:rsidR="008B5342" w:rsidRPr="00F22AD2" w:rsidRDefault="008B5342" w:rsidP="00FC5540">
            <w:pPr>
              <w:spacing w:after="0"/>
            </w:pPr>
          </w:p>
        </w:tc>
      </w:tr>
      <w:tr w:rsidR="008B5342" w:rsidRPr="00F22AD2" w:rsidTr="008B5342">
        <w:tc>
          <w:tcPr>
            <w:tcW w:w="965" w:type="dxa"/>
            <w:tcBorders>
              <w:top w:val="single" w:sz="4" w:space="0" w:color="auto"/>
              <w:left w:val="single" w:sz="4" w:space="0" w:color="auto"/>
              <w:bottom w:val="single" w:sz="4" w:space="0" w:color="auto"/>
              <w:right w:val="single" w:sz="4" w:space="0" w:color="auto"/>
            </w:tcBorders>
            <w:hideMark/>
          </w:tcPr>
          <w:p w:rsidR="008B5342" w:rsidRPr="00F22AD2" w:rsidRDefault="008B5342" w:rsidP="00FC5540">
            <w:pPr>
              <w:spacing w:after="0"/>
            </w:pPr>
            <w:r w:rsidRPr="00F22AD2">
              <w:t>3.</w:t>
            </w:r>
          </w:p>
        </w:tc>
        <w:tc>
          <w:tcPr>
            <w:tcW w:w="3163" w:type="dxa"/>
            <w:tcBorders>
              <w:top w:val="single" w:sz="4" w:space="0" w:color="auto"/>
              <w:left w:val="single" w:sz="4" w:space="0" w:color="auto"/>
              <w:bottom w:val="single" w:sz="4" w:space="0" w:color="auto"/>
              <w:right w:val="single" w:sz="4" w:space="0" w:color="auto"/>
            </w:tcBorders>
          </w:tcPr>
          <w:p w:rsidR="008B5342" w:rsidRPr="00F22AD2" w:rsidRDefault="008B5342" w:rsidP="00FC5540">
            <w:pPr>
              <w:spacing w:after="0"/>
            </w:pPr>
          </w:p>
        </w:tc>
        <w:tc>
          <w:tcPr>
            <w:tcW w:w="1741" w:type="dxa"/>
            <w:tcBorders>
              <w:top w:val="single" w:sz="4" w:space="0" w:color="auto"/>
              <w:left w:val="single" w:sz="4" w:space="0" w:color="auto"/>
              <w:bottom w:val="single" w:sz="4" w:space="0" w:color="auto"/>
              <w:right w:val="single" w:sz="4" w:space="0" w:color="auto"/>
            </w:tcBorders>
          </w:tcPr>
          <w:p w:rsidR="008B5342" w:rsidRPr="00F22AD2" w:rsidRDefault="008B5342" w:rsidP="00FC5540">
            <w:pPr>
              <w:spacing w:after="0"/>
            </w:pPr>
          </w:p>
        </w:tc>
        <w:tc>
          <w:tcPr>
            <w:tcW w:w="2370" w:type="dxa"/>
            <w:tcBorders>
              <w:top w:val="single" w:sz="4" w:space="0" w:color="auto"/>
              <w:left w:val="single" w:sz="4" w:space="0" w:color="auto"/>
              <w:bottom w:val="single" w:sz="4" w:space="0" w:color="auto"/>
              <w:right w:val="single" w:sz="4" w:space="0" w:color="auto"/>
            </w:tcBorders>
          </w:tcPr>
          <w:p w:rsidR="008B5342" w:rsidRPr="00F22AD2" w:rsidRDefault="008B5342" w:rsidP="00FC5540">
            <w:pPr>
              <w:spacing w:after="0"/>
            </w:pPr>
          </w:p>
        </w:tc>
        <w:tc>
          <w:tcPr>
            <w:tcW w:w="1882" w:type="dxa"/>
            <w:tcBorders>
              <w:top w:val="single" w:sz="4" w:space="0" w:color="auto"/>
              <w:left w:val="single" w:sz="4" w:space="0" w:color="auto"/>
              <w:bottom w:val="single" w:sz="4" w:space="0" w:color="auto"/>
              <w:right w:val="single" w:sz="4" w:space="0" w:color="auto"/>
            </w:tcBorders>
          </w:tcPr>
          <w:p w:rsidR="008B5342" w:rsidRPr="00F22AD2" w:rsidRDefault="008B5342" w:rsidP="00FC5540">
            <w:pPr>
              <w:spacing w:after="0"/>
            </w:pPr>
          </w:p>
        </w:tc>
        <w:tc>
          <w:tcPr>
            <w:tcW w:w="1985" w:type="dxa"/>
            <w:tcBorders>
              <w:top w:val="single" w:sz="4" w:space="0" w:color="auto"/>
              <w:left w:val="single" w:sz="4" w:space="0" w:color="auto"/>
              <w:bottom w:val="single" w:sz="4" w:space="0" w:color="auto"/>
              <w:right w:val="single" w:sz="4" w:space="0" w:color="auto"/>
            </w:tcBorders>
          </w:tcPr>
          <w:p w:rsidR="008B5342" w:rsidRPr="00F22AD2" w:rsidRDefault="008B5342" w:rsidP="00FC5540">
            <w:pPr>
              <w:spacing w:after="0"/>
            </w:pPr>
          </w:p>
        </w:tc>
      </w:tr>
    </w:tbl>
    <w:p w:rsidR="00C37AFB" w:rsidRPr="00F22AD2" w:rsidRDefault="00C37AFB" w:rsidP="00C37AFB">
      <w:pPr>
        <w:spacing w:after="0"/>
        <w:ind w:left="360"/>
      </w:pPr>
    </w:p>
    <w:p w:rsidR="00C37AFB" w:rsidRDefault="00C37AFB" w:rsidP="00C37AFB">
      <w:pPr>
        <w:spacing w:after="0"/>
      </w:pPr>
    </w:p>
    <w:p w:rsidR="00C37AFB" w:rsidRPr="00F22AD2" w:rsidRDefault="00C37AFB" w:rsidP="00C37AFB">
      <w:pPr>
        <w:spacing w:after="0"/>
      </w:pPr>
    </w:p>
    <w:p w:rsidR="00C37AFB" w:rsidRPr="00F22AD2" w:rsidRDefault="00C37AFB" w:rsidP="00C37AFB">
      <w:pPr>
        <w:spacing w:after="0"/>
        <w:rPr>
          <w:rFonts w:eastAsia="Times New Roman"/>
          <w:color w:val="000000"/>
          <w:szCs w:val="24"/>
        </w:rPr>
      </w:pPr>
      <w:r w:rsidRPr="00F22AD2">
        <w:rPr>
          <w:rFonts w:eastAsia="Times New Roman"/>
          <w:color w:val="000000"/>
          <w:szCs w:val="24"/>
        </w:rPr>
        <w:t>201</w:t>
      </w:r>
      <w:r w:rsidR="00EA683C">
        <w:rPr>
          <w:rFonts w:eastAsia="Times New Roman"/>
          <w:color w:val="000000"/>
          <w:szCs w:val="24"/>
        </w:rPr>
        <w:t>7</w:t>
      </w:r>
      <w:r w:rsidRPr="00F22AD2">
        <w:rPr>
          <w:rFonts w:eastAsia="Times New Roman"/>
          <w:color w:val="000000"/>
          <w:szCs w:val="24"/>
        </w:rPr>
        <w:t>.</w:t>
      </w:r>
      <w:r w:rsidR="00EA683C">
        <w:rPr>
          <w:rFonts w:eastAsia="Times New Roman"/>
          <w:color w:val="000000"/>
          <w:szCs w:val="24"/>
        </w:rPr>
        <w:t xml:space="preserve"> </w:t>
      </w:r>
      <w:r w:rsidRPr="00F22AD2">
        <w:rPr>
          <w:rFonts w:eastAsia="Times New Roman"/>
          <w:color w:val="000000"/>
          <w:szCs w:val="24"/>
        </w:rPr>
        <w:t>gada __</w:t>
      </w:r>
      <w:r w:rsidR="00EA683C">
        <w:rPr>
          <w:rFonts w:eastAsia="Times New Roman"/>
          <w:color w:val="000000"/>
          <w:szCs w:val="24"/>
        </w:rPr>
        <w:t>_</w:t>
      </w:r>
      <w:r w:rsidRPr="00F22AD2">
        <w:rPr>
          <w:rFonts w:eastAsia="Times New Roman"/>
          <w:color w:val="000000"/>
          <w:szCs w:val="24"/>
        </w:rPr>
        <w:t>.___________________</w:t>
      </w:r>
    </w:p>
    <w:p w:rsidR="00C37AFB" w:rsidRPr="00F22AD2" w:rsidRDefault="00C37AFB" w:rsidP="00C37AFB">
      <w:pPr>
        <w:spacing w:after="0"/>
        <w:rPr>
          <w:rFonts w:eastAsia="Times New Roman"/>
          <w:color w:val="000000"/>
          <w:szCs w:val="24"/>
        </w:rPr>
      </w:pPr>
    </w:p>
    <w:p w:rsidR="00C37AFB" w:rsidRPr="00F22AD2" w:rsidRDefault="00C37AFB" w:rsidP="00C37AFB">
      <w:pPr>
        <w:spacing w:after="0"/>
        <w:rPr>
          <w:rFonts w:eastAsia="Times New Roman"/>
          <w:color w:val="000000"/>
          <w:szCs w:val="24"/>
        </w:rPr>
      </w:pPr>
      <w:r w:rsidRPr="00F22AD2">
        <w:rPr>
          <w:rFonts w:eastAsia="Times New Roman"/>
          <w:color w:val="000000"/>
          <w:szCs w:val="24"/>
        </w:rPr>
        <w:t>___________________________________________________________________________</w:t>
      </w:r>
    </w:p>
    <w:p w:rsidR="00C37AFB" w:rsidRDefault="00C37AFB" w:rsidP="00C37AFB">
      <w:pPr>
        <w:spacing w:after="0"/>
        <w:rPr>
          <w:rFonts w:eastAsia="Times New Roman"/>
          <w:color w:val="000000"/>
          <w:szCs w:val="24"/>
        </w:rPr>
      </w:pPr>
      <w:r w:rsidRPr="00F22AD2">
        <w:rPr>
          <w:rFonts w:eastAsia="Times New Roman"/>
          <w:color w:val="000000"/>
          <w:szCs w:val="24"/>
        </w:rPr>
        <w:t>Pretendenta likumīgā pārstāvja vai pilnvarotās personas paraksts, tā atšifrējums</w:t>
      </w:r>
    </w:p>
    <w:p w:rsidR="00C37AFB" w:rsidRDefault="00C37AFB" w:rsidP="00C37AFB">
      <w:pPr>
        <w:spacing w:after="0"/>
        <w:rPr>
          <w:rFonts w:eastAsia="Times New Roman"/>
          <w:color w:val="000000"/>
          <w:szCs w:val="24"/>
        </w:rPr>
      </w:pPr>
    </w:p>
    <w:p w:rsidR="00C37AFB" w:rsidRPr="00BC55A1" w:rsidRDefault="00C37AFB" w:rsidP="00C37AFB">
      <w:pPr>
        <w:spacing w:after="0"/>
        <w:rPr>
          <w:rFonts w:eastAsia="Times New Roman"/>
          <w:color w:val="000000"/>
          <w:szCs w:val="24"/>
        </w:rPr>
      </w:pPr>
      <w:r w:rsidRPr="00F22AD2">
        <w:rPr>
          <w:rFonts w:eastAsia="Times New Roman"/>
          <w:color w:val="000000"/>
          <w:szCs w:val="24"/>
        </w:rPr>
        <w:t>Z.v.</w:t>
      </w:r>
    </w:p>
    <w:p w:rsidR="00C37AFB" w:rsidRPr="00F22AD2" w:rsidRDefault="00C37AFB" w:rsidP="00C37AFB">
      <w:pPr>
        <w:spacing w:after="0"/>
        <w:sectPr w:rsidR="00C37AFB" w:rsidRPr="00F22AD2" w:rsidSect="00C37AFB">
          <w:pgSz w:w="16838" w:h="11906" w:orient="landscape"/>
          <w:pgMar w:top="1701" w:right="1134" w:bottom="1134" w:left="1134" w:header="709" w:footer="709" w:gutter="0"/>
          <w:cols w:space="720"/>
          <w:docGrid w:linePitch="326"/>
        </w:sectPr>
      </w:pPr>
    </w:p>
    <w:p w:rsidR="00516DAF" w:rsidRDefault="00516DAF" w:rsidP="00646A2A">
      <w:pPr>
        <w:spacing w:after="0"/>
        <w:ind w:left="0" w:firstLine="0"/>
        <w:rPr>
          <w:rFonts w:eastAsia="Calibri" w:cs="Times New Roman"/>
          <w:sz w:val="20"/>
          <w:szCs w:val="20"/>
          <w:lang w:eastAsia="lv-LV"/>
        </w:rPr>
      </w:pPr>
    </w:p>
    <w:p w:rsidR="00646A2A" w:rsidRDefault="00646A2A" w:rsidP="00646A2A">
      <w:pPr>
        <w:spacing w:after="0"/>
        <w:ind w:left="0" w:firstLine="0"/>
        <w:rPr>
          <w:rFonts w:eastAsia="Calibri" w:cs="Times New Roman"/>
          <w:sz w:val="20"/>
          <w:szCs w:val="20"/>
          <w:lang w:eastAsia="lv-LV"/>
        </w:rPr>
      </w:pPr>
    </w:p>
    <w:p w:rsidR="00581A5C" w:rsidRDefault="00581A5C" w:rsidP="00581A5C">
      <w:pPr>
        <w:spacing w:after="0"/>
        <w:ind w:left="0" w:firstLine="0"/>
        <w:jc w:val="right"/>
        <w:rPr>
          <w:rFonts w:eastAsia="Calibri" w:cs="Times New Roman"/>
          <w:sz w:val="20"/>
          <w:szCs w:val="20"/>
          <w:lang w:eastAsia="lv-LV"/>
        </w:rPr>
      </w:pPr>
      <w:r>
        <w:rPr>
          <w:rFonts w:eastAsia="Calibri" w:cs="Times New Roman"/>
          <w:sz w:val="20"/>
          <w:szCs w:val="20"/>
          <w:lang w:eastAsia="lv-LV"/>
        </w:rPr>
        <w:t xml:space="preserve">5.pielikums </w:t>
      </w:r>
    </w:p>
    <w:p w:rsidR="00581A5C" w:rsidRDefault="00581A5C" w:rsidP="00581A5C">
      <w:pPr>
        <w:spacing w:after="0"/>
        <w:ind w:left="0" w:firstLine="0"/>
        <w:jc w:val="right"/>
        <w:rPr>
          <w:rFonts w:eastAsia="Calibri" w:cs="Times New Roman"/>
          <w:b/>
          <w:noProof/>
          <w:sz w:val="20"/>
          <w:szCs w:val="20"/>
          <w:lang w:eastAsia="lv-LV"/>
        </w:rPr>
      </w:pPr>
      <w:r>
        <w:rPr>
          <w:rFonts w:eastAsia="Calibri" w:cs="Times New Roman"/>
          <w:noProof/>
          <w:sz w:val="20"/>
          <w:szCs w:val="20"/>
          <w:lang w:eastAsia="lv-LV"/>
        </w:rPr>
        <w:t>Iepirkuma nolikumam</w:t>
      </w:r>
      <w:r>
        <w:rPr>
          <w:rFonts w:eastAsia="Calibri" w:cs="Times New Roman"/>
          <w:b/>
          <w:noProof/>
          <w:sz w:val="20"/>
          <w:szCs w:val="20"/>
          <w:lang w:eastAsia="lv-LV"/>
        </w:rPr>
        <w:t xml:space="preserve"> </w:t>
      </w:r>
    </w:p>
    <w:p w:rsidR="00581A5C" w:rsidRDefault="00581A5C" w:rsidP="00581A5C">
      <w:pPr>
        <w:spacing w:after="0"/>
        <w:ind w:left="0" w:firstLine="0"/>
        <w:jc w:val="right"/>
        <w:rPr>
          <w:rFonts w:eastAsia="Times New Roman" w:cs="Calibri"/>
          <w:bCs/>
          <w:noProof/>
          <w:sz w:val="20"/>
          <w:szCs w:val="20"/>
          <w:lang w:eastAsia="ar-SA"/>
        </w:rPr>
      </w:pPr>
      <w:r>
        <w:rPr>
          <w:rFonts w:eastAsia="Calibri" w:cs="Times New Roman"/>
          <w:noProof/>
          <w:sz w:val="20"/>
          <w:szCs w:val="20"/>
          <w:lang w:eastAsia="lv-LV"/>
        </w:rPr>
        <w:t>„</w:t>
      </w:r>
      <w:r>
        <w:rPr>
          <w:rFonts w:eastAsia="Times New Roman" w:cs="Calibri"/>
          <w:bCs/>
          <w:noProof/>
          <w:sz w:val="20"/>
          <w:szCs w:val="20"/>
          <w:lang w:eastAsia="ar-SA"/>
        </w:rPr>
        <w:t>Būv</w:t>
      </w:r>
      <w:r w:rsidRPr="009351AF">
        <w:rPr>
          <w:rFonts w:eastAsia="Times New Roman" w:cs="Calibri"/>
          <w:bCs/>
          <w:noProof/>
          <w:sz w:val="20"/>
          <w:szCs w:val="20"/>
          <w:lang w:eastAsia="ar-SA"/>
        </w:rPr>
        <w:t>projekta izstrāde</w:t>
      </w:r>
      <w:r>
        <w:rPr>
          <w:rFonts w:eastAsia="Times New Roman" w:cs="Calibri"/>
          <w:bCs/>
          <w:noProof/>
          <w:sz w:val="20"/>
          <w:szCs w:val="20"/>
          <w:lang w:eastAsia="ar-SA"/>
        </w:rPr>
        <w:t xml:space="preserve"> un autoruzraudzība</w:t>
      </w:r>
      <w:r w:rsidRPr="009351AF">
        <w:rPr>
          <w:rFonts w:eastAsia="Times New Roman" w:cs="Calibri"/>
          <w:bCs/>
          <w:noProof/>
          <w:sz w:val="20"/>
          <w:szCs w:val="20"/>
          <w:lang w:eastAsia="ar-SA"/>
        </w:rPr>
        <w:t xml:space="preserve"> Alojas </w:t>
      </w:r>
    </w:p>
    <w:p w:rsidR="00581A5C" w:rsidRPr="003542BB" w:rsidRDefault="00581A5C" w:rsidP="00581A5C">
      <w:pPr>
        <w:spacing w:after="0"/>
        <w:ind w:left="0" w:firstLine="0"/>
        <w:jc w:val="right"/>
        <w:rPr>
          <w:rFonts w:eastAsia="Calibri" w:cs="Times New Roman"/>
          <w:noProof/>
          <w:sz w:val="20"/>
          <w:szCs w:val="20"/>
          <w:lang w:eastAsia="lv-LV"/>
        </w:rPr>
      </w:pPr>
      <w:r w:rsidRPr="009351AF">
        <w:rPr>
          <w:rFonts w:eastAsia="Times New Roman" w:cs="Calibri"/>
          <w:bCs/>
          <w:noProof/>
          <w:sz w:val="20"/>
          <w:szCs w:val="20"/>
          <w:lang w:eastAsia="ar-SA"/>
        </w:rPr>
        <w:t xml:space="preserve">Ausekļa vidusskolas </w:t>
      </w:r>
      <w:r w:rsidRPr="003542BB">
        <w:rPr>
          <w:rFonts w:eastAsia="Times New Roman" w:cs="Calibri"/>
          <w:bCs/>
          <w:noProof/>
          <w:sz w:val="20"/>
          <w:szCs w:val="20"/>
          <w:lang w:eastAsia="ar-SA"/>
        </w:rPr>
        <w:t>Lielās skolas ēkas pārbūvei</w:t>
      </w:r>
      <w:r w:rsidRPr="003542BB">
        <w:rPr>
          <w:rFonts w:eastAsia="Calibri" w:cs="Times New Roman"/>
          <w:noProof/>
          <w:sz w:val="20"/>
          <w:szCs w:val="20"/>
          <w:lang w:eastAsia="lv-LV"/>
        </w:rPr>
        <w:t>”</w:t>
      </w:r>
    </w:p>
    <w:p w:rsidR="00581A5C" w:rsidRDefault="00581A5C" w:rsidP="00581A5C">
      <w:pPr>
        <w:spacing w:after="0"/>
        <w:ind w:left="0" w:firstLine="0"/>
        <w:jc w:val="right"/>
        <w:rPr>
          <w:rFonts w:eastAsia="Times New Roman" w:cs="Times New Roman"/>
          <w:spacing w:val="-3"/>
          <w:szCs w:val="24"/>
          <w:lang w:eastAsia="lv-LV"/>
        </w:rPr>
      </w:pPr>
      <w:r w:rsidRPr="008E5F38">
        <w:rPr>
          <w:rFonts w:eastAsia="Calibri" w:cs="Times New Roman"/>
          <w:noProof/>
          <w:sz w:val="20"/>
          <w:szCs w:val="20"/>
          <w:lang w:eastAsia="lv-LV"/>
        </w:rPr>
        <w:t>ID Nr. AND/2017/0</w:t>
      </w:r>
      <w:r w:rsidR="00866ED1" w:rsidRPr="008E5F38">
        <w:rPr>
          <w:rFonts w:eastAsia="Calibri" w:cs="Times New Roman"/>
          <w:noProof/>
          <w:sz w:val="20"/>
          <w:szCs w:val="20"/>
          <w:lang w:eastAsia="lv-LV"/>
        </w:rPr>
        <w:t>4</w:t>
      </w:r>
    </w:p>
    <w:p w:rsidR="00EA683C" w:rsidRPr="00F22AD2" w:rsidRDefault="00EA683C" w:rsidP="00581A5C">
      <w:pPr>
        <w:spacing w:after="0"/>
        <w:jc w:val="right"/>
        <w:rPr>
          <w:sz w:val="20"/>
          <w:szCs w:val="20"/>
        </w:rPr>
      </w:pPr>
    </w:p>
    <w:p w:rsidR="00EA683C" w:rsidRPr="00F22AD2" w:rsidRDefault="00EA683C" w:rsidP="00EA683C">
      <w:pPr>
        <w:spacing w:after="0"/>
        <w:ind w:left="360"/>
        <w:jc w:val="right"/>
      </w:pPr>
    </w:p>
    <w:p w:rsidR="00EA683C" w:rsidRPr="00F22AD2" w:rsidRDefault="00EA683C" w:rsidP="00EA683C">
      <w:pPr>
        <w:spacing w:after="0"/>
        <w:ind w:left="360"/>
        <w:jc w:val="center"/>
        <w:rPr>
          <w:b/>
        </w:rPr>
      </w:pPr>
      <w:r w:rsidRPr="00F22AD2">
        <w:rPr>
          <w:b/>
        </w:rPr>
        <w:t>PRETENDENTA LĪGUMA IZPILDĒ IESAISTĪTO SPECIĀLISTU SARAKSTS</w:t>
      </w:r>
    </w:p>
    <w:p w:rsidR="00EA683C" w:rsidRPr="00F22AD2" w:rsidRDefault="00EA683C" w:rsidP="00EA683C">
      <w:pPr>
        <w:spacing w:after="0"/>
        <w:ind w:left="360"/>
        <w:jc w:val="center"/>
        <w:rPr>
          <w:b/>
        </w:rPr>
      </w:pPr>
    </w:p>
    <w:tbl>
      <w:tblPr>
        <w:tblW w:w="9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688"/>
        <w:gridCol w:w="1651"/>
        <w:gridCol w:w="1875"/>
        <w:gridCol w:w="1850"/>
        <w:gridCol w:w="1962"/>
      </w:tblGrid>
      <w:tr w:rsidR="00EA683C" w:rsidRPr="00F22AD2" w:rsidTr="00987764">
        <w:tc>
          <w:tcPr>
            <w:tcW w:w="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A683C" w:rsidRPr="00987764" w:rsidRDefault="00EA683C" w:rsidP="00987764">
            <w:pPr>
              <w:spacing w:after="0"/>
              <w:ind w:left="-47" w:firstLine="0"/>
              <w:jc w:val="center"/>
              <w:rPr>
                <w:b/>
              </w:rPr>
            </w:pPr>
            <w:r w:rsidRPr="00987764">
              <w:rPr>
                <w:b/>
              </w:rPr>
              <w:t>Nr.</w:t>
            </w:r>
          </w:p>
        </w:tc>
        <w:tc>
          <w:tcPr>
            <w:tcW w:w="16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A683C" w:rsidRPr="00987764" w:rsidRDefault="00EA683C" w:rsidP="00987764">
            <w:pPr>
              <w:spacing w:after="0"/>
              <w:ind w:left="0" w:firstLine="0"/>
              <w:jc w:val="center"/>
              <w:rPr>
                <w:b/>
              </w:rPr>
            </w:pPr>
            <w:r w:rsidRPr="00987764">
              <w:rPr>
                <w:b/>
              </w:rPr>
              <w:t>Piedāvātā pozīcija projektā</w:t>
            </w:r>
          </w:p>
        </w:tc>
        <w:tc>
          <w:tcPr>
            <w:tcW w:w="16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A683C" w:rsidRPr="00987764" w:rsidRDefault="00EA683C" w:rsidP="00987764">
            <w:pPr>
              <w:spacing w:after="0"/>
              <w:ind w:left="0" w:firstLine="0"/>
              <w:jc w:val="center"/>
              <w:rPr>
                <w:b/>
              </w:rPr>
            </w:pPr>
            <w:r w:rsidRPr="00987764">
              <w:rPr>
                <w:b/>
              </w:rPr>
              <w:t>Vārds, uzvārds</w:t>
            </w:r>
          </w:p>
        </w:tc>
        <w:tc>
          <w:tcPr>
            <w:tcW w:w="18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A683C" w:rsidRPr="00987764" w:rsidRDefault="00EA683C" w:rsidP="00987764">
            <w:pPr>
              <w:spacing w:after="0"/>
              <w:ind w:left="0" w:firstLine="0"/>
              <w:jc w:val="center"/>
              <w:rPr>
                <w:b/>
              </w:rPr>
            </w:pPr>
            <w:r w:rsidRPr="00987764">
              <w:rPr>
                <w:b/>
              </w:rPr>
              <w:t>Uzņēmums, kuru speciālists pārstāv</w:t>
            </w:r>
          </w:p>
        </w:tc>
        <w:tc>
          <w:tcPr>
            <w:tcW w:w="1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A683C" w:rsidRPr="00987764" w:rsidRDefault="00EA683C" w:rsidP="00987764">
            <w:pPr>
              <w:spacing w:after="0"/>
              <w:ind w:left="0" w:firstLine="0"/>
              <w:jc w:val="center"/>
              <w:rPr>
                <w:b/>
              </w:rPr>
            </w:pPr>
            <w:r w:rsidRPr="00987764">
              <w:rPr>
                <w:b/>
              </w:rPr>
              <w:t>Specialitāte, sertifikāta Nr.</w:t>
            </w:r>
          </w:p>
        </w:tc>
        <w:tc>
          <w:tcPr>
            <w:tcW w:w="19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A683C" w:rsidRPr="00987764" w:rsidRDefault="00EA683C" w:rsidP="00987764">
            <w:pPr>
              <w:spacing w:after="0"/>
              <w:ind w:left="0" w:firstLine="0"/>
              <w:jc w:val="center"/>
              <w:rPr>
                <w:b/>
              </w:rPr>
            </w:pPr>
            <w:r w:rsidRPr="00987764">
              <w:rPr>
                <w:b/>
              </w:rPr>
              <w:t>Pieredze attiecīgajā specialitātē (gados)</w:t>
            </w:r>
          </w:p>
        </w:tc>
      </w:tr>
      <w:tr w:rsidR="00EA683C" w:rsidRPr="00F22AD2" w:rsidTr="00EA683C">
        <w:tc>
          <w:tcPr>
            <w:tcW w:w="568" w:type="dxa"/>
            <w:tcBorders>
              <w:top w:val="single" w:sz="4" w:space="0" w:color="auto"/>
              <w:left w:val="single" w:sz="4" w:space="0" w:color="auto"/>
              <w:bottom w:val="single" w:sz="4" w:space="0" w:color="auto"/>
              <w:right w:val="single" w:sz="4" w:space="0" w:color="auto"/>
            </w:tcBorders>
          </w:tcPr>
          <w:p w:rsidR="00EA683C" w:rsidRPr="00F22AD2" w:rsidRDefault="00EA683C" w:rsidP="00FC5540">
            <w:pPr>
              <w:spacing w:after="0"/>
            </w:pPr>
          </w:p>
        </w:tc>
        <w:tc>
          <w:tcPr>
            <w:tcW w:w="1688" w:type="dxa"/>
            <w:tcBorders>
              <w:top w:val="single" w:sz="4" w:space="0" w:color="auto"/>
              <w:left w:val="single" w:sz="4" w:space="0" w:color="auto"/>
              <w:bottom w:val="single" w:sz="4" w:space="0" w:color="auto"/>
              <w:right w:val="single" w:sz="4" w:space="0" w:color="auto"/>
            </w:tcBorders>
          </w:tcPr>
          <w:p w:rsidR="00EA683C" w:rsidRPr="00F22AD2" w:rsidRDefault="00EA683C" w:rsidP="00FC5540">
            <w:pPr>
              <w:spacing w:after="0"/>
            </w:pPr>
          </w:p>
        </w:tc>
        <w:tc>
          <w:tcPr>
            <w:tcW w:w="1651" w:type="dxa"/>
            <w:tcBorders>
              <w:top w:val="single" w:sz="4" w:space="0" w:color="auto"/>
              <w:left w:val="single" w:sz="4" w:space="0" w:color="auto"/>
              <w:bottom w:val="single" w:sz="4" w:space="0" w:color="auto"/>
              <w:right w:val="single" w:sz="4" w:space="0" w:color="auto"/>
            </w:tcBorders>
          </w:tcPr>
          <w:p w:rsidR="00EA683C" w:rsidRPr="00F22AD2" w:rsidRDefault="00EA683C" w:rsidP="00FC5540">
            <w:pPr>
              <w:spacing w:after="0"/>
            </w:pPr>
          </w:p>
        </w:tc>
        <w:tc>
          <w:tcPr>
            <w:tcW w:w="1875" w:type="dxa"/>
            <w:tcBorders>
              <w:top w:val="single" w:sz="4" w:space="0" w:color="auto"/>
              <w:left w:val="single" w:sz="4" w:space="0" w:color="auto"/>
              <w:bottom w:val="single" w:sz="4" w:space="0" w:color="auto"/>
              <w:right w:val="single" w:sz="4" w:space="0" w:color="auto"/>
            </w:tcBorders>
          </w:tcPr>
          <w:p w:rsidR="00EA683C" w:rsidRPr="00F22AD2" w:rsidRDefault="00EA683C" w:rsidP="00FC5540">
            <w:pPr>
              <w:spacing w:after="0"/>
            </w:pPr>
          </w:p>
        </w:tc>
        <w:tc>
          <w:tcPr>
            <w:tcW w:w="1850" w:type="dxa"/>
            <w:tcBorders>
              <w:top w:val="single" w:sz="4" w:space="0" w:color="auto"/>
              <w:left w:val="single" w:sz="4" w:space="0" w:color="auto"/>
              <w:bottom w:val="single" w:sz="4" w:space="0" w:color="auto"/>
              <w:right w:val="single" w:sz="4" w:space="0" w:color="auto"/>
            </w:tcBorders>
          </w:tcPr>
          <w:p w:rsidR="00EA683C" w:rsidRPr="00F22AD2" w:rsidRDefault="00EA683C" w:rsidP="00FC5540">
            <w:pPr>
              <w:spacing w:after="0"/>
            </w:pPr>
          </w:p>
        </w:tc>
        <w:tc>
          <w:tcPr>
            <w:tcW w:w="1962" w:type="dxa"/>
            <w:tcBorders>
              <w:top w:val="single" w:sz="4" w:space="0" w:color="auto"/>
              <w:left w:val="single" w:sz="4" w:space="0" w:color="auto"/>
              <w:bottom w:val="single" w:sz="4" w:space="0" w:color="auto"/>
              <w:right w:val="single" w:sz="4" w:space="0" w:color="auto"/>
            </w:tcBorders>
          </w:tcPr>
          <w:p w:rsidR="00EA683C" w:rsidRPr="00F22AD2" w:rsidRDefault="00EA683C" w:rsidP="00FC5540">
            <w:pPr>
              <w:spacing w:after="0"/>
            </w:pPr>
          </w:p>
        </w:tc>
      </w:tr>
      <w:tr w:rsidR="00EA683C" w:rsidRPr="00F22AD2" w:rsidTr="00EA683C">
        <w:tc>
          <w:tcPr>
            <w:tcW w:w="568" w:type="dxa"/>
            <w:tcBorders>
              <w:top w:val="single" w:sz="4" w:space="0" w:color="auto"/>
              <w:left w:val="single" w:sz="4" w:space="0" w:color="auto"/>
              <w:bottom w:val="single" w:sz="4" w:space="0" w:color="auto"/>
              <w:right w:val="single" w:sz="4" w:space="0" w:color="auto"/>
            </w:tcBorders>
          </w:tcPr>
          <w:p w:rsidR="00EA683C" w:rsidRPr="00F22AD2" w:rsidRDefault="00EA683C" w:rsidP="00FC5540">
            <w:pPr>
              <w:spacing w:after="0"/>
            </w:pPr>
          </w:p>
        </w:tc>
        <w:tc>
          <w:tcPr>
            <w:tcW w:w="1688" w:type="dxa"/>
            <w:tcBorders>
              <w:top w:val="single" w:sz="4" w:space="0" w:color="auto"/>
              <w:left w:val="single" w:sz="4" w:space="0" w:color="auto"/>
              <w:bottom w:val="single" w:sz="4" w:space="0" w:color="auto"/>
              <w:right w:val="single" w:sz="4" w:space="0" w:color="auto"/>
            </w:tcBorders>
          </w:tcPr>
          <w:p w:rsidR="00EA683C" w:rsidRPr="00F22AD2" w:rsidRDefault="00EA683C" w:rsidP="00FC5540">
            <w:pPr>
              <w:spacing w:after="0"/>
            </w:pPr>
          </w:p>
        </w:tc>
        <w:tc>
          <w:tcPr>
            <w:tcW w:w="1651" w:type="dxa"/>
            <w:tcBorders>
              <w:top w:val="single" w:sz="4" w:space="0" w:color="auto"/>
              <w:left w:val="single" w:sz="4" w:space="0" w:color="auto"/>
              <w:bottom w:val="single" w:sz="4" w:space="0" w:color="auto"/>
              <w:right w:val="single" w:sz="4" w:space="0" w:color="auto"/>
            </w:tcBorders>
          </w:tcPr>
          <w:p w:rsidR="00EA683C" w:rsidRPr="00F22AD2" w:rsidRDefault="00EA683C" w:rsidP="00FC5540">
            <w:pPr>
              <w:spacing w:after="0"/>
            </w:pPr>
          </w:p>
        </w:tc>
        <w:tc>
          <w:tcPr>
            <w:tcW w:w="1875" w:type="dxa"/>
            <w:tcBorders>
              <w:top w:val="single" w:sz="4" w:space="0" w:color="auto"/>
              <w:left w:val="single" w:sz="4" w:space="0" w:color="auto"/>
              <w:bottom w:val="single" w:sz="4" w:space="0" w:color="auto"/>
              <w:right w:val="single" w:sz="4" w:space="0" w:color="auto"/>
            </w:tcBorders>
          </w:tcPr>
          <w:p w:rsidR="00EA683C" w:rsidRPr="00F22AD2" w:rsidRDefault="00EA683C" w:rsidP="00FC5540">
            <w:pPr>
              <w:spacing w:after="0"/>
            </w:pPr>
          </w:p>
        </w:tc>
        <w:tc>
          <w:tcPr>
            <w:tcW w:w="1850" w:type="dxa"/>
            <w:tcBorders>
              <w:top w:val="single" w:sz="4" w:space="0" w:color="auto"/>
              <w:left w:val="single" w:sz="4" w:space="0" w:color="auto"/>
              <w:bottom w:val="single" w:sz="4" w:space="0" w:color="auto"/>
              <w:right w:val="single" w:sz="4" w:space="0" w:color="auto"/>
            </w:tcBorders>
          </w:tcPr>
          <w:p w:rsidR="00EA683C" w:rsidRPr="00F22AD2" w:rsidRDefault="00EA683C" w:rsidP="00FC5540">
            <w:pPr>
              <w:spacing w:after="0"/>
            </w:pPr>
          </w:p>
        </w:tc>
        <w:tc>
          <w:tcPr>
            <w:tcW w:w="1962" w:type="dxa"/>
            <w:tcBorders>
              <w:top w:val="single" w:sz="4" w:space="0" w:color="auto"/>
              <w:left w:val="single" w:sz="4" w:space="0" w:color="auto"/>
              <w:bottom w:val="single" w:sz="4" w:space="0" w:color="auto"/>
              <w:right w:val="single" w:sz="4" w:space="0" w:color="auto"/>
            </w:tcBorders>
          </w:tcPr>
          <w:p w:rsidR="00EA683C" w:rsidRPr="00F22AD2" w:rsidRDefault="00EA683C" w:rsidP="00FC5540">
            <w:pPr>
              <w:spacing w:after="0"/>
            </w:pPr>
          </w:p>
        </w:tc>
      </w:tr>
      <w:tr w:rsidR="00EA683C" w:rsidRPr="00F22AD2" w:rsidTr="00EA683C">
        <w:tc>
          <w:tcPr>
            <w:tcW w:w="568" w:type="dxa"/>
            <w:tcBorders>
              <w:top w:val="single" w:sz="4" w:space="0" w:color="auto"/>
              <w:left w:val="single" w:sz="4" w:space="0" w:color="auto"/>
              <w:bottom w:val="single" w:sz="4" w:space="0" w:color="auto"/>
              <w:right w:val="single" w:sz="4" w:space="0" w:color="auto"/>
            </w:tcBorders>
          </w:tcPr>
          <w:p w:rsidR="00EA683C" w:rsidRPr="00F22AD2" w:rsidRDefault="00EA683C" w:rsidP="00FC5540">
            <w:pPr>
              <w:spacing w:after="0"/>
            </w:pPr>
          </w:p>
        </w:tc>
        <w:tc>
          <w:tcPr>
            <w:tcW w:w="1688" w:type="dxa"/>
            <w:tcBorders>
              <w:top w:val="single" w:sz="4" w:space="0" w:color="auto"/>
              <w:left w:val="single" w:sz="4" w:space="0" w:color="auto"/>
              <w:bottom w:val="single" w:sz="4" w:space="0" w:color="auto"/>
              <w:right w:val="single" w:sz="4" w:space="0" w:color="auto"/>
            </w:tcBorders>
          </w:tcPr>
          <w:p w:rsidR="00EA683C" w:rsidRPr="00F22AD2" w:rsidRDefault="00EA683C" w:rsidP="00FC5540">
            <w:pPr>
              <w:spacing w:after="0"/>
            </w:pPr>
          </w:p>
        </w:tc>
        <w:tc>
          <w:tcPr>
            <w:tcW w:w="1651" w:type="dxa"/>
            <w:tcBorders>
              <w:top w:val="single" w:sz="4" w:space="0" w:color="auto"/>
              <w:left w:val="single" w:sz="4" w:space="0" w:color="auto"/>
              <w:bottom w:val="single" w:sz="4" w:space="0" w:color="auto"/>
              <w:right w:val="single" w:sz="4" w:space="0" w:color="auto"/>
            </w:tcBorders>
          </w:tcPr>
          <w:p w:rsidR="00EA683C" w:rsidRPr="00F22AD2" w:rsidRDefault="00EA683C" w:rsidP="00FC5540">
            <w:pPr>
              <w:spacing w:after="0"/>
            </w:pPr>
          </w:p>
        </w:tc>
        <w:tc>
          <w:tcPr>
            <w:tcW w:w="1875" w:type="dxa"/>
            <w:tcBorders>
              <w:top w:val="single" w:sz="4" w:space="0" w:color="auto"/>
              <w:left w:val="single" w:sz="4" w:space="0" w:color="auto"/>
              <w:bottom w:val="single" w:sz="4" w:space="0" w:color="auto"/>
              <w:right w:val="single" w:sz="4" w:space="0" w:color="auto"/>
            </w:tcBorders>
          </w:tcPr>
          <w:p w:rsidR="00EA683C" w:rsidRPr="00F22AD2" w:rsidRDefault="00EA683C" w:rsidP="00FC5540">
            <w:pPr>
              <w:spacing w:after="0"/>
            </w:pPr>
          </w:p>
        </w:tc>
        <w:tc>
          <w:tcPr>
            <w:tcW w:w="1850" w:type="dxa"/>
            <w:tcBorders>
              <w:top w:val="single" w:sz="4" w:space="0" w:color="auto"/>
              <w:left w:val="single" w:sz="4" w:space="0" w:color="auto"/>
              <w:bottom w:val="single" w:sz="4" w:space="0" w:color="auto"/>
              <w:right w:val="single" w:sz="4" w:space="0" w:color="auto"/>
            </w:tcBorders>
          </w:tcPr>
          <w:p w:rsidR="00EA683C" w:rsidRPr="00F22AD2" w:rsidRDefault="00EA683C" w:rsidP="00FC5540">
            <w:pPr>
              <w:spacing w:after="0"/>
            </w:pPr>
          </w:p>
        </w:tc>
        <w:tc>
          <w:tcPr>
            <w:tcW w:w="1962" w:type="dxa"/>
            <w:tcBorders>
              <w:top w:val="single" w:sz="4" w:space="0" w:color="auto"/>
              <w:left w:val="single" w:sz="4" w:space="0" w:color="auto"/>
              <w:bottom w:val="single" w:sz="4" w:space="0" w:color="auto"/>
              <w:right w:val="single" w:sz="4" w:space="0" w:color="auto"/>
            </w:tcBorders>
          </w:tcPr>
          <w:p w:rsidR="00EA683C" w:rsidRPr="00F22AD2" w:rsidRDefault="00EA683C" w:rsidP="00FC5540">
            <w:pPr>
              <w:spacing w:after="0"/>
            </w:pPr>
          </w:p>
        </w:tc>
      </w:tr>
    </w:tbl>
    <w:p w:rsidR="00EA683C" w:rsidRPr="00F22AD2" w:rsidRDefault="00EA683C" w:rsidP="00EA683C">
      <w:pPr>
        <w:spacing w:after="0"/>
        <w:ind w:left="360"/>
        <w:rPr>
          <w:b/>
        </w:rPr>
      </w:pPr>
    </w:p>
    <w:p w:rsidR="00EA683C" w:rsidRPr="00F22AD2" w:rsidRDefault="00EA683C" w:rsidP="00EA683C">
      <w:pPr>
        <w:spacing w:after="0"/>
      </w:pPr>
    </w:p>
    <w:p w:rsidR="00EA683C" w:rsidRPr="00F22AD2" w:rsidRDefault="00EA683C" w:rsidP="00EA683C">
      <w:pPr>
        <w:spacing w:after="0"/>
        <w:rPr>
          <w:rFonts w:eastAsia="Times New Roman"/>
          <w:color w:val="000000"/>
          <w:szCs w:val="24"/>
        </w:rPr>
      </w:pPr>
      <w:r w:rsidRPr="00F22AD2">
        <w:rPr>
          <w:rFonts w:eastAsia="Times New Roman"/>
          <w:color w:val="000000"/>
          <w:szCs w:val="24"/>
        </w:rPr>
        <w:t>201</w:t>
      </w:r>
      <w:r>
        <w:rPr>
          <w:rFonts w:eastAsia="Times New Roman"/>
          <w:color w:val="000000"/>
          <w:szCs w:val="24"/>
        </w:rPr>
        <w:t>7</w:t>
      </w:r>
      <w:r w:rsidRPr="00F22AD2">
        <w:rPr>
          <w:rFonts w:eastAsia="Times New Roman"/>
          <w:color w:val="000000"/>
          <w:szCs w:val="24"/>
        </w:rPr>
        <w:t>.</w:t>
      </w:r>
      <w:r>
        <w:rPr>
          <w:rFonts w:eastAsia="Times New Roman"/>
          <w:color w:val="000000"/>
          <w:szCs w:val="24"/>
        </w:rPr>
        <w:t xml:space="preserve"> </w:t>
      </w:r>
      <w:r w:rsidRPr="00F22AD2">
        <w:rPr>
          <w:rFonts w:eastAsia="Times New Roman"/>
          <w:color w:val="000000"/>
          <w:szCs w:val="24"/>
        </w:rPr>
        <w:t>gada __</w:t>
      </w:r>
      <w:r>
        <w:rPr>
          <w:rFonts w:eastAsia="Times New Roman"/>
          <w:color w:val="000000"/>
          <w:szCs w:val="24"/>
        </w:rPr>
        <w:t>_</w:t>
      </w:r>
      <w:r w:rsidRPr="00F22AD2">
        <w:rPr>
          <w:rFonts w:eastAsia="Times New Roman"/>
          <w:color w:val="000000"/>
          <w:szCs w:val="24"/>
        </w:rPr>
        <w:t>.___________________</w:t>
      </w:r>
    </w:p>
    <w:p w:rsidR="00EA683C" w:rsidRPr="00F22AD2" w:rsidRDefault="00EA683C" w:rsidP="00EA683C">
      <w:pPr>
        <w:spacing w:after="0"/>
        <w:rPr>
          <w:rFonts w:eastAsia="Times New Roman"/>
          <w:color w:val="000000"/>
          <w:szCs w:val="24"/>
        </w:rPr>
      </w:pPr>
    </w:p>
    <w:p w:rsidR="00EA683C" w:rsidRPr="00F22AD2" w:rsidRDefault="00EA683C" w:rsidP="00EA683C">
      <w:pPr>
        <w:spacing w:after="0"/>
        <w:rPr>
          <w:rFonts w:eastAsia="Times New Roman"/>
          <w:color w:val="000000"/>
          <w:szCs w:val="24"/>
        </w:rPr>
      </w:pPr>
      <w:r w:rsidRPr="00F22AD2">
        <w:rPr>
          <w:rFonts w:eastAsia="Times New Roman"/>
          <w:color w:val="000000"/>
          <w:szCs w:val="24"/>
        </w:rPr>
        <w:t>___________________________________________</w:t>
      </w:r>
      <w:r>
        <w:rPr>
          <w:rFonts w:eastAsia="Times New Roman"/>
          <w:color w:val="000000"/>
          <w:szCs w:val="24"/>
        </w:rPr>
        <w:t>_____________________________</w:t>
      </w:r>
    </w:p>
    <w:p w:rsidR="00EA683C" w:rsidRDefault="00EA683C" w:rsidP="00EA683C">
      <w:pPr>
        <w:spacing w:after="0"/>
        <w:ind w:left="0" w:firstLine="0"/>
        <w:jc w:val="center"/>
        <w:rPr>
          <w:rFonts w:eastAsia="Times New Roman"/>
          <w:color w:val="000000"/>
          <w:szCs w:val="24"/>
        </w:rPr>
      </w:pPr>
      <w:r w:rsidRPr="00F22AD2">
        <w:rPr>
          <w:rFonts w:eastAsia="Times New Roman"/>
          <w:color w:val="000000"/>
          <w:szCs w:val="24"/>
        </w:rPr>
        <w:t>Pretendenta likumīgā pārstāvja vai pilnvarotās personas paraksts, tā atšifrējums</w:t>
      </w:r>
    </w:p>
    <w:p w:rsidR="00EA683C" w:rsidRDefault="00EA683C" w:rsidP="00EA683C">
      <w:pPr>
        <w:spacing w:after="0"/>
        <w:rPr>
          <w:rFonts w:eastAsia="Times New Roman"/>
          <w:color w:val="000000"/>
          <w:szCs w:val="24"/>
        </w:rPr>
      </w:pPr>
    </w:p>
    <w:p w:rsidR="00EA683C" w:rsidRPr="00BC55A1" w:rsidRDefault="00EA683C" w:rsidP="00EA683C">
      <w:pPr>
        <w:spacing w:after="0"/>
        <w:rPr>
          <w:rFonts w:eastAsia="Times New Roman"/>
          <w:color w:val="000000"/>
          <w:szCs w:val="24"/>
        </w:rPr>
      </w:pPr>
      <w:r w:rsidRPr="00F22AD2">
        <w:rPr>
          <w:rFonts w:eastAsia="Times New Roman"/>
          <w:color w:val="000000"/>
          <w:szCs w:val="24"/>
        </w:rPr>
        <w:t>Z.v.</w:t>
      </w:r>
    </w:p>
    <w:p w:rsidR="00EA683C" w:rsidRDefault="00EA683C" w:rsidP="00EA683C">
      <w:pPr>
        <w:rPr>
          <w:rFonts w:eastAsia="Calibri" w:cs="Times New Roman"/>
          <w:sz w:val="20"/>
          <w:szCs w:val="20"/>
          <w:lang w:eastAsia="lv-LV"/>
        </w:rPr>
      </w:pPr>
    </w:p>
    <w:p w:rsidR="00EA683C" w:rsidRPr="00EA683C" w:rsidRDefault="00EA683C" w:rsidP="00EA683C">
      <w:pPr>
        <w:rPr>
          <w:rFonts w:eastAsia="Calibri" w:cs="Times New Roman"/>
          <w:sz w:val="20"/>
          <w:szCs w:val="20"/>
          <w:lang w:eastAsia="lv-LV"/>
        </w:rPr>
      </w:pPr>
    </w:p>
    <w:p w:rsidR="00EA683C" w:rsidRDefault="00EA683C" w:rsidP="00EA683C">
      <w:pPr>
        <w:rPr>
          <w:rFonts w:eastAsia="Calibri" w:cs="Times New Roman"/>
          <w:sz w:val="20"/>
          <w:szCs w:val="20"/>
          <w:lang w:eastAsia="lv-LV"/>
        </w:rPr>
      </w:pPr>
    </w:p>
    <w:p w:rsidR="00581A5C" w:rsidRDefault="00EA683C" w:rsidP="00EA683C">
      <w:pPr>
        <w:tabs>
          <w:tab w:val="left" w:pos="5670"/>
        </w:tabs>
        <w:rPr>
          <w:rFonts w:eastAsia="Calibri" w:cs="Times New Roman"/>
          <w:sz w:val="20"/>
          <w:szCs w:val="20"/>
          <w:lang w:eastAsia="lv-LV"/>
        </w:rPr>
      </w:pPr>
      <w:r>
        <w:rPr>
          <w:rFonts w:eastAsia="Calibri" w:cs="Times New Roman"/>
          <w:sz w:val="20"/>
          <w:szCs w:val="20"/>
          <w:lang w:eastAsia="lv-LV"/>
        </w:rPr>
        <w:tab/>
      </w:r>
      <w:r>
        <w:rPr>
          <w:rFonts w:eastAsia="Calibri" w:cs="Times New Roman"/>
          <w:sz w:val="20"/>
          <w:szCs w:val="20"/>
          <w:lang w:eastAsia="lv-LV"/>
        </w:rPr>
        <w:tab/>
      </w:r>
    </w:p>
    <w:p w:rsidR="00581A5C" w:rsidRDefault="00581A5C">
      <w:pPr>
        <w:rPr>
          <w:rFonts w:eastAsia="Calibri" w:cs="Times New Roman"/>
          <w:sz w:val="20"/>
          <w:szCs w:val="20"/>
          <w:lang w:eastAsia="lv-LV"/>
        </w:rPr>
      </w:pPr>
      <w:r>
        <w:rPr>
          <w:rFonts w:eastAsia="Calibri" w:cs="Times New Roman"/>
          <w:sz w:val="20"/>
          <w:szCs w:val="20"/>
          <w:lang w:eastAsia="lv-LV"/>
        </w:rPr>
        <w:br w:type="page"/>
      </w:r>
    </w:p>
    <w:p w:rsidR="00581A5C" w:rsidRDefault="00581A5C" w:rsidP="00581A5C">
      <w:pPr>
        <w:spacing w:after="0"/>
        <w:ind w:left="0" w:firstLine="0"/>
        <w:jc w:val="right"/>
        <w:rPr>
          <w:rFonts w:eastAsia="Calibri" w:cs="Times New Roman"/>
          <w:sz w:val="20"/>
          <w:szCs w:val="20"/>
          <w:lang w:eastAsia="lv-LV"/>
        </w:rPr>
      </w:pPr>
      <w:r>
        <w:rPr>
          <w:rFonts w:eastAsia="Calibri" w:cs="Times New Roman"/>
          <w:sz w:val="20"/>
          <w:szCs w:val="20"/>
          <w:lang w:eastAsia="lv-LV"/>
        </w:rPr>
        <w:lastRenderedPageBreak/>
        <w:t xml:space="preserve">6.pielikums </w:t>
      </w:r>
    </w:p>
    <w:p w:rsidR="00581A5C" w:rsidRDefault="00581A5C" w:rsidP="00581A5C">
      <w:pPr>
        <w:spacing w:after="0"/>
        <w:ind w:left="0" w:firstLine="0"/>
        <w:jc w:val="right"/>
        <w:rPr>
          <w:rFonts w:eastAsia="Calibri" w:cs="Times New Roman"/>
          <w:b/>
          <w:noProof/>
          <w:sz w:val="20"/>
          <w:szCs w:val="20"/>
          <w:lang w:eastAsia="lv-LV"/>
        </w:rPr>
      </w:pPr>
      <w:r>
        <w:rPr>
          <w:rFonts w:eastAsia="Calibri" w:cs="Times New Roman"/>
          <w:noProof/>
          <w:sz w:val="20"/>
          <w:szCs w:val="20"/>
          <w:lang w:eastAsia="lv-LV"/>
        </w:rPr>
        <w:t>Iepirkuma nolikumam</w:t>
      </w:r>
      <w:r>
        <w:rPr>
          <w:rFonts w:eastAsia="Calibri" w:cs="Times New Roman"/>
          <w:b/>
          <w:noProof/>
          <w:sz w:val="20"/>
          <w:szCs w:val="20"/>
          <w:lang w:eastAsia="lv-LV"/>
        </w:rPr>
        <w:t xml:space="preserve"> </w:t>
      </w:r>
    </w:p>
    <w:p w:rsidR="00581A5C" w:rsidRPr="003542BB" w:rsidRDefault="00581A5C" w:rsidP="00581A5C">
      <w:pPr>
        <w:spacing w:after="0"/>
        <w:ind w:left="0" w:firstLine="0"/>
        <w:jc w:val="right"/>
        <w:rPr>
          <w:rFonts w:eastAsia="Times New Roman" w:cs="Calibri"/>
          <w:bCs/>
          <w:noProof/>
          <w:sz w:val="20"/>
          <w:szCs w:val="20"/>
          <w:lang w:eastAsia="ar-SA"/>
        </w:rPr>
      </w:pPr>
      <w:r>
        <w:rPr>
          <w:rFonts w:eastAsia="Calibri" w:cs="Times New Roman"/>
          <w:noProof/>
          <w:sz w:val="20"/>
          <w:szCs w:val="20"/>
          <w:lang w:eastAsia="lv-LV"/>
        </w:rPr>
        <w:t>„</w:t>
      </w:r>
      <w:r>
        <w:rPr>
          <w:rFonts w:eastAsia="Times New Roman" w:cs="Calibri"/>
          <w:bCs/>
          <w:noProof/>
          <w:sz w:val="20"/>
          <w:szCs w:val="20"/>
          <w:lang w:eastAsia="ar-SA"/>
        </w:rPr>
        <w:t>Būv</w:t>
      </w:r>
      <w:r w:rsidRPr="009351AF">
        <w:rPr>
          <w:rFonts w:eastAsia="Times New Roman" w:cs="Calibri"/>
          <w:bCs/>
          <w:noProof/>
          <w:sz w:val="20"/>
          <w:szCs w:val="20"/>
          <w:lang w:eastAsia="ar-SA"/>
        </w:rPr>
        <w:t>projekta izstrāde</w:t>
      </w:r>
      <w:r>
        <w:rPr>
          <w:rFonts w:eastAsia="Times New Roman" w:cs="Calibri"/>
          <w:bCs/>
          <w:noProof/>
          <w:sz w:val="20"/>
          <w:szCs w:val="20"/>
          <w:lang w:eastAsia="ar-SA"/>
        </w:rPr>
        <w:t xml:space="preserve"> </w:t>
      </w:r>
      <w:r w:rsidRPr="003542BB">
        <w:rPr>
          <w:rFonts w:eastAsia="Times New Roman" w:cs="Calibri"/>
          <w:bCs/>
          <w:noProof/>
          <w:sz w:val="20"/>
          <w:szCs w:val="20"/>
          <w:lang w:eastAsia="ar-SA"/>
        </w:rPr>
        <w:t xml:space="preserve">un autoruzraudzība Alojas </w:t>
      </w:r>
    </w:p>
    <w:p w:rsidR="00581A5C" w:rsidRPr="003542BB" w:rsidRDefault="00581A5C" w:rsidP="00581A5C">
      <w:pPr>
        <w:spacing w:after="0"/>
        <w:ind w:left="0" w:firstLine="0"/>
        <w:jc w:val="right"/>
        <w:rPr>
          <w:rFonts w:eastAsia="Calibri" w:cs="Times New Roman"/>
          <w:noProof/>
          <w:sz w:val="20"/>
          <w:szCs w:val="20"/>
          <w:lang w:eastAsia="lv-LV"/>
        </w:rPr>
      </w:pPr>
      <w:r w:rsidRPr="003542BB">
        <w:rPr>
          <w:rFonts w:eastAsia="Times New Roman" w:cs="Calibri"/>
          <w:bCs/>
          <w:noProof/>
          <w:sz w:val="20"/>
          <w:szCs w:val="20"/>
          <w:lang w:eastAsia="ar-SA"/>
        </w:rPr>
        <w:t>Ausekļa vidusskolas Lielās skolas ēkas pārbūvei</w:t>
      </w:r>
      <w:r w:rsidRPr="003542BB">
        <w:rPr>
          <w:rFonts w:eastAsia="Calibri" w:cs="Times New Roman"/>
          <w:noProof/>
          <w:sz w:val="20"/>
          <w:szCs w:val="20"/>
          <w:lang w:eastAsia="lv-LV"/>
        </w:rPr>
        <w:t>”</w:t>
      </w:r>
    </w:p>
    <w:p w:rsidR="00581A5C" w:rsidRDefault="00581A5C" w:rsidP="00581A5C">
      <w:pPr>
        <w:spacing w:after="0"/>
        <w:ind w:left="0" w:firstLine="0"/>
        <w:jc w:val="right"/>
        <w:rPr>
          <w:rFonts w:eastAsia="Times New Roman" w:cs="Times New Roman"/>
          <w:spacing w:val="-3"/>
          <w:szCs w:val="24"/>
          <w:lang w:eastAsia="lv-LV"/>
        </w:rPr>
      </w:pPr>
      <w:r w:rsidRPr="008E5F38">
        <w:rPr>
          <w:rFonts w:eastAsia="Calibri" w:cs="Times New Roman"/>
          <w:noProof/>
          <w:sz w:val="20"/>
          <w:szCs w:val="20"/>
          <w:lang w:eastAsia="lv-LV"/>
        </w:rPr>
        <w:t>ID Nr. AND/2017/0</w:t>
      </w:r>
      <w:r w:rsidR="00866ED1" w:rsidRPr="008E5F38">
        <w:rPr>
          <w:rFonts w:eastAsia="Calibri" w:cs="Times New Roman"/>
          <w:noProof/>
          <w:sz w:val="20"/>
          <w:szCs w:val="20"/>
          <w:lang w:eastAsia="lv-LV"/>
        </w:rPr>
        <w:t>4</w:t>
      </w:r>
    </w:p>
    <w:p w:rsidR="00581A5C" w:rsidRDefault="00581A5C" w:rsidP="00EA683C">
      <w:pPr>
        <w:tabs>
          <w:tab w:val="left" w:pos="5670"/>
        </w:tabs>
        <w:rPr>
          <w:b/>
        </w:rPr>
      </w:pPr>
    </w:p>
    <w:p w:rsidR="00EA683C" w:rsidRPr="00F22AD2" w:rsidRDefault="00EA683C" w:rsidP="00581A5C">
      <w:pPr>
        <w:tabs>
          <w:tab w:val="left" w:pos="5670"/>
        </w:tabs>
        <w:jc w:val="center"/>
        <w:rPr>
          <w:b/>
        </w:rPr>
      </w:pPr>
      <w:r w:rsidRPr="00F22AD2">
        <w:rPr>
          <w:b/>
        </w:rPr>
        <w:t>PRETENDENTA LĪGUMA IZPILDĒ IESAISTĪTĀ SPECIĀLISTA KVALIFIKĀCIJAS, IZGLĪTĪBAS UN DARBA PIEREDZES APRAKSTS</w:t>
      </w:r>
    </w:p>
    <w:p w:rsidR="00EA683C" w:rsidRPr="00F22AD2" w:rsidRDefault="00EA683C" w:rsidP="00EA683C">
      <w:pPr>
        <w:spacing w:after="0"/>
        <w:jc w:val="center"/>
        <w:rPr>
          <w:b/>
        </w:rPr>
      </w:pPr>
    </w:p>
    <w:p w:rsidR="00EA683C" w:rsidRPr="00F22AD2" w:rsidRDefault="00EA683C" w:rsidP="00EA683C">
      <w:pPr>
        <w:spacing w:after="0"/>
      </w:pPr>
      <w:r w:rsidRPr="00F22AD2">
        <w:t>Piedāvātā pozīcija līguma izpildē: ________________</w:t>
      </w:r>
    </w:p>
    <w:p w:rsidR="00EA683C" w:rsidRDefault="00EA683C" w:rsidP="00EA683C">
      <w:pPr>
        <w:numPr>
          <w:ilvl w:val="0"/>
          <w:numId w:val="35"/>
        </w:numPr>
        <w:spacing w:after="0" w:line="276" w:lineRule="auto"/>
      </w:pPr>
      <w:r w:rsidRPr="00F22AD2">
        <w:t>Vārds, uzvārds</w:t>
      </w:r>
    </w:p>
    <w:p w:rsidR="00581A5C" w:rsidRPr="00F22AD2" w:rsidRDefault="00581A5C" w:rsidP="00EA683C">
      <w:pPr>
        <w:numPr>
          <w:ilvl w:val="0"/>
          <w:numId w:val="35"/>
        </w:numPr>
        <w:spacing w:after="0" w:line="276" w:lineRule="auto"/>
      </w:pPr>
      <w:r>
        <w:t>Sertifikāta Nr. ________________</w:t>
      </w:r>
    </w:p>
    <w:p w:rsidR="00EA683C" w:rsidRPr="00F22AD2" w:rsidRDefault="00EA683C" w:rsidP="00EA683C">
      <w:pPr>
        <w:numPr>
          <w:ilvl w:val="0"/>
          <w:numId w:val="35"/>
        </w:numPr>
        <w:spacing w:after="0" w:line="276" w:lineRule="auto"/>
      </w:pPr>
      <w:r w:rsidRPr="00F22AD2">
        <w:t>Izglītība: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8"/>
        <w:gridCol w:w="5753"/>
      </w:tblGrid>
      <w:tr w:rsidR="00EA683C" w:rsidRPr="00F22AD2" w:rsidTr="00987764">
        <w:tc>
          <w:tcPr>
            <w:tcW w:w="3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A683C" w:rsidRPr="00F22AD2" w:rsidRDefault="00EA683C" w:rsidP="00FC5540">
            <w:pPr>
              <w:spacing w:after="0"/>
            </w:pPr>
            <w:r w:rsidRPr="00F22AD2">
              <w:t>Mācību iestāde, mācību laiks (</w:t>
            </w:r>
            <w:proofErr w:type="spellStart"/>
            <w:r w:rsidRPr="00F22AD2">
              <w:t>no…līdz</w:t>
            </w:r>
            <w:proofErr w:type="spellEnd"/>
            <w:r w:rsidRPr="00F22AD2">
              <w:t>)</w:t>
            </w:r>
          </w:p>
        </w:tc>
        <w:tc>
          <w:tcPr>
            <w:tcW w:w="59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A683C" w:rsidRPr="00F22AD2" w:rsidRDefault="00EA683C" w:rsidP="00FC5540">
            <w:pPr>
              <w:spacing w:after="0"/>
            </w:pPr>
            <w:r w:rsidRPr="00F22AD2">
              <w:t>Iegūtais grāds vai kvalifikācija</w:t>
            </w:r>
          </w:p>
        </w:tc>
      </w:tr>
      <w:tr w:rsidR="00EA683C" w:rsidRPr="00F22AD2" w:rsidTr="00FC5540">
        <w:tc>
          <w:tcPr>
            <w:tcW w:w="3369" w:type="dxa"/>
            <w:tcBorders>
              <w:top w:val="single" w:sz="4" w:space="0" w:color="auto"/>
              <w:left w:val="single" w:sz="4" w:space="0" w:color="auto"/>
              <w:bottom w:val="single" w:sz="4" w:space="0" w:color="auto"/>
              <w:right w:val="single" w:sz="4" w:space="0" w:color="auto"/>
            </w:tcBorders>
          </w:tcPr>
          <w:p w:rsidR="00EA683C" w:rsidRPr="00F22AD2" w:rsidRDefault="00EA683C" w:rsidP="00FC5540">
            <w:pPr>
              <w:spacing w:after="0"/>
            </w:pPr>
          </w:p>
        </w:tc>
        <w:tc>
          <w:tcPr>
            <w:tcW w:w="5918" w:type="dxa"/>
            <w:tcBorders>
              <w:top w:val="single" w:sz="4" w:space="0" w:color="auto"/>
              <w:left w:val="single" w:sz="4" w:space="0" w:color="auto"/>
              <w:bottom w:val="single" w:sz="4" w:space="0" w:color="auto"/>
              <w:right w:val="single" w:sz="4" w:space="0" w:color="auto"/>
            </w:tcBorders>
          </w:tcPr>
          <w:p w:rsidR="00EA683C" w:rsidRPr="00F22AD2" w:rsidRDefault="00EA683C" w:rsidP="00FC5540">
            <w:pPr>
              <w:spacing w:after="0"/>
            </w:pPr>
          </w:p>
        </w:tc>
      </w:tr>
      <w:tr w:rsidR="00EA683C" w:rsidRPr="00F22AD2" w:rsidTr="00FC5540">
        <w:tc>
          <w:tcPr>
            <w:tcW w:w="3369" w:type="dxa"/>
            <w:tcBorders>
              <w:top w:val="single" w:sz="4" w:space="0" w:color="auto"/>
              <w:left w:val="single" w:sz="4" w:space="0" w:color="auto"/>
              <w:bottom w:val="single" w:sz="4" w:space="0" w:color="auto"/>
              <w:right w:val="single" w:sz="4" w:space="0" w:color="auto"/>
            </w:tcBorders>
          </w:tcPr>
          <w:p w:rsidR="00EA683C" w:rsidRPr="00F22AD2" w:rsidRDefault="00EA683C" w:rsidP="00FC5540">
            <w:pPr>
              <w:spacing w:after="0"/>
            </w:pPr>
          </w:p>
        </w:tc>
        <w:tc>
          <w:tcPr>
            <w:tcW w:w="5918" w:type="dxa"/>
            <w:tcBorders>
              <w:top w:val="single" w:sz="4" w:space="0" w:color="auto"/>
              <w:left w:val="single" w:sz="4" w:space="0" w:color="auto"/>
              <w:bottom w:val="single" w:sz="4" w:space="0" w:color="auto"/>
              <w:right w:val="single" w:sz="4" w:space="0" w:color="auto"/>
            </w:tcBorders>
          </w:tcPr>
          <w:p w:rsidR="00EA683C" w:rsidRPr="00F22AD2" w:rsidRDefault="00EA683C" w:rsidP="00FC5540">
            <w:pPr>
              <w:spacing w:after="0"/>
            </w:pPr>
          </w:p>
        </w:tc>
      </w:tr>
    </w:tbl>
    <w:p w:rsidR="00EA683C" w:rsidRPr="00F22AD2" w:rsidRDefault="00EA683C" w:rsidP="00EA683C">
      <w:pPr>
        <w:spacing w:after="0"/>
      </w:pPr>
    </w:p>
    <w:p w:rsidR="00EA683C" w:rsidRPr="00F22AD2" w:rsidRDefault="00EA683C" w:rsidP="00EA683C">
      <w:pPr>
        <w:numPr>
          <w:ilvl w:val="0"/>
          <w:numId w:val="35"/>
        </w:numPr>
        <w:spacing w:after="0" w:line="276" w:lineRule="auto"/>
      </w:pPr>
      <w:r w:rsidRPr="00F22AD2">
        <w:t>Darba pieredze: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4"/>
        <w:gridCol w:w="2266"/>
        <w:gridCol w:w="2225"/>
        <w:gridCol w:w="2276"/>
      </w:tblGrid>
      <w:tr w:rsidR="00EA683C" w:rsidRPr="00F22AD2" w:rsidTr="00987764">
        <w:tc>
          <w:tcPr>
            <w:tcW w:w="2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A683C" w:rsidRPr="00F22AD2" w:rsidRDefault="00EA683C" w:rsidP="00FC5540">
            <w:pPr>
              <w:spacing w:after="0"/>
            </w:pPr>
            <w:r w:rsidRPr="00F22AD2">
              <w:t>Laiks (</w:t>
            </w:r>
            <w:proofErr w:type="spellStart"/>
            <w:r w:rsidRPr="00F22AD2">
              <w:t>no…līdz</w:t>
            </w:r>
            <w:proofErr w:type="spellEnd"/>
            <w:r w:rsidRPr="00F22AD2">
              <w:t>)</w:t>
            </w:r>
          </w:p>
        </w:tc>
        <w:tc>
          <w:tcPr>
            <w:tcW w:w="23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A683C" w:rsidRPr="00F22AD2" w:rsidRDefault="00EA683C" w:rsidP="00FC5540">
            <w:pPr>
              <w:spacing w:after="0"/>
            </w:pPr>
            <w:r w:rsidRPr="00F22AD2">
              <w:t>Uzņēmums</w:t>
            </w:r>
          </w:p>
        </w:tc>
        <w:tc>
          <w:tcPr>
            <w:tcW w:w="23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A683C" w:rsidRPr="00F22AD2" w:rsidRDefault="00EA683C" w:rsidP="00FC5540">
            <w:pPr>
              <w:spacing w:after="0"/>
            </w:pPr>
            <w:r w:rsidRPr="00F22AD2">
              <w:t>Amats</w:t>
            </w:r>
          </w:p>
        </w:tc>
        <w:tc>
          <w:tcPr>
            <w:tcW w:w="23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A683C" w:rsidRPr="00F22AD2" w:rsidRDefault="00EA683C" w:rsidP="00FC5540">
            <w:pPr>
              <w:spacing w:after="0"/>
            </w:pPr>
            <w:r w:rsidRPr="00F22AD2">
              <w:t>Veikto darbu īss apraksts</w:t>
            </w:r>
          </w:p>
        </w:tc>
      </w:tr>
      <w:tr w:rsidR="00EA683C" w:rsidRPr="00F22AD2" w:rsidTr="00FC5540">
        <w:tc>
          <w:tcPr>
            <w:tcW w:w="2321" w:type="dxa"/>
            <w:tcBorders>
              <w:top w:val="single" w:sz="4" w:space="0" w:color="auto"/>
              <w:left w:val="single" w:sz="4" w:space="0" w:color="auto"/>
              <w:bottom w:val="single" w:sz="4" w:space="0" w:color="auto"/>
              <w:right w:val="single" w:sz="4" w:space="0" w:color="auto"/>
            </w:tcBorders>
          </w:tcPr>
          <w:p w:rsidR="00EA683C" w:rsidRPr="00F22AD2" w:rsidRDefault="00EA683C" w:rsidP="00FC5540">
            <w:pPr>
              <w:spacing w:after="0"/>
            </w:pPr>
          </w:p>
        </w:tc>
        <w:tc>
          <w:tcPr>
            <w:tcW w:w="2322" w:type="dxa"/>
            <w:tcBorders>
              <w:top w:val="single" w:sz="4" w:space="0" w:color="auto"/>
              <w:left w:val="single" w:sz="4" w:space="0" w:color="auto"/>
              <w:bottom w:val="single" w:sz="4" w:space="0" w:color="auto"/>
              <w:right w:val="single" w:sz="4" w:space="0" w:color="auto"/>
            </w:tcBorders>
          </w:tcPr>
          <w:p w:rsidR="00EA683C" w:rsidRPr="00F22AD2" w:rsidRDefault="00EA683C" w:rsidP="00FC5540">
            <w:pPr>
              <w:spacing w:after="0"/>
            </w:pPr>
          </w:p>
        </w:tc>
        <w:tc>
          <w:tcPr>
            <w:tcW w:w="2322" w:type="dxa"/>
            <w:tcBorders>
              <w:top w:val="single" w:sz="4" w:space="0" w:color="auto"/>
              <w:left w:val="single" w:sz="4" w:space="0" w:color="auto"/>
              <w:bottom w:val="single" w:sz="4" w:space="0" w:color="auto"/>
              <w:right w:val="single" w:sz="4" w:space="0" w:color="auto"/>
            </w:tcBorders>
          </w:tcPr>
          <w:p w:rsidR="00EA683C" w:rsidRPr="00F22AD2" w:rsidRDefault="00EA683C" w:rsidP="00FC5540">
            <w:pPr>
              <w:spacing w:after="0"/>
            </w:pPr>
          </w:p>
        </w:tc>
        <w:tc>
          <w:tcPr>
            <w:tcW w:w="2322" w:type="dxa"/>
            <w:tcBorders>
              <w:top w:val="single" w:sz="4" w:space="0" w:color="auto"/>
              <w:left w:val="single" w:sz="4" w:space="0" w:color="auto"/>
              <w:bottom w:val="single" w:sz="4" w:space="0" w:color="auto"/>
              <w:right w:val="single" w:sz="4" w:space="0" w:color="auto"/>
            </w:tcBorders>
          </w:tcPr>
          <w:p w:rsidR="00EA683C" w:rsidRPr="00F22AD2" w:rsidRDefault="00EA683C" w:rsidP="00FC5540">
            <w:pPr>
              <w:spacing w:after="0"/>
            </w:pPr>
          </w:p>
        </w:tc>
      </w:tr>
      <w:tr w:rsidR="00EA683C" w:rsidRPr="00F22AD2" w:rsidTr="00FC5540">
        <w:tc>
          <w:tcPr>
            <w:tcW w:w="2321" w:type="dxa"/>
            <w:tcBorders>
              <w:top w:val="single" w:sz="4" w:space="0" w:color="auto"/>
              <w:left w:val="single" w:sz="4" w:space="0" w:color="auto"/>
              <w:bottom w:val="single" w:sz="4" w:space="0" w:color="auto"/>
              <w:right w:val="single" w:sz="4" w:space="0" w:color="auto"/>
            </w:tcBorders>
          </w:tcPr>
          <w:p w:rsidR="00EA683C" w:rsidRPr="00F22AD2" w:rsidRDefault="00EA683C" w:rsidP="00FC5540">
            <w:pPr>
              <w:spacing w:after="0"/>
            </w:pPr>
          </w:p>
        </w:tc>
        <w:tc>
          <w:tcPr>
            <w:tcW w:w="2322" w:type="dxa"/>
            <w:tcBorders>
              <w:top w:val="single" w:sz="4" w:space="0" w:color="auto"/>
              <w:left w:val="single" w:sz="4" w:space="0" w:color="auto"/>
              <w:bottom w:val="single" w:sz="4" w:space="0" w:color="auto"/>
              <w:right w:val="single" w:sz="4" w:space="0" w:color="auto"/>
            </w:tcBorders>
          </w:tcPr>
          <w:p w:rsidR="00EA683C" w:rsidRPr="00F22AD2" w:rsidRDefault="00EA683C" w:rsidP="00FC5540">
            <w:pPr>
              <w:spacing w:after="0"/>
            </w:pPr>
          </w:p>
        </w:tc>
        <w:tc>
          <w:tcPr>
            <w:tcW w:w="2322" w:type="dxa"/>
            <w:tcBorders>
              <w:top w:val="single" w:sz="4" w:space="0" w:color="auto"/>
              <w:left w:val="single" w:sz="4" w:space="0" w:color="auto"/>
              <w:bottom w:val="single" w:sz="4" w:space="0" w:color="auto"/>
              <w:right w:val="single" w:sz="4" w:space="0" w:color="auto"/>
            </w:tcBorders>
          </w:tcPr>
          <w:p w:rsidR="00EA683C" w:rsidRPr="00F22AD2" w:rsidRDefault="00EA683C" w:rsidP="00FC5540">
            <w:pPr>
              <w:spacing w:after="0"/>
            </w:pPr>
          </w:p>
        </w:tc>
        <w:tc>
          <w:tcPr>
            <w:tcW w:w="2322" w:type="dxa"/>
            <w:tcBorders>
              <w:top w:val="single" w:sz="4" w:space="0" w:color="auto"/>
              <w:left w:val="single" w:sz="4" w:space="0" w:color="auto"/>
              <w:bottom w:val="single" w:sz="4" w:space="0" w:color="auto"/>
              <w:right w:val="single" w:sz="4" w:space="0" w:color="auto"/>
            </w:tcBorders>
          </w:tcPr>
          <w:p w:rsidR="00EA683C" w:rsidRPr="00F22AD2" w:rsidRDefault="00EA683C" w:rsidP="00FC5540">
            <w:pPr>
              <w:spacing w:after="0"/>
            </w:pPr>
          </w:p>
        </w:tc>
      </w:tr>
    </w:tbl>
    <w:p w:rsidR="00EA683C" w:rsidRPr="00F22AD2" w:rsidRDefault="00EA683C" w:rsidP="00EA683C">
      <w:pPr>
        <w:spacing w:after="0"/>
      </w:pPr>
    </w:p>
    <w:p w:rsidR="00EA683C" w:rsidRPr="00F22AD2" w:rsidRDefault="00EA683C" w:rsidP="00EA683C">
      <w:pPr>
        <w:numPr>
          <w:ilvl w:val="0"/>
          <w:numId w:val="35"/>
        </w:numPr>
        <w:spacing w:after="0" w:line="276" w:lineRule="auto"/>
      </w:pPr>
      <w:r w:rsidRPr="00F22AD2">
        <w:t>Pēdējo trīs gadu laikā realizētie projekti, kuros speciālists darbojās tādā pašā pozīcijā, kā piedāvātā pozīcija augstākminētā līguma izpildē: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2"/>
        <w:gridCol w:w="2005"/>
        <w:gridCol w:w="1756"/>
        <w:gridCol w:w="1812"/>
        <w:gridCol w:w="1746"/>
      </w:tblGrid>
      <w:tr w:rsidR="00EA683C" w:rsidRPr="00F22AD2" w:rsidTr="00987764">
        <w:tc>
          <w:tcPr>
            <w:tcW w:w="185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A683C" w:rsidRPr="00F22AD2" w:rsidRDefault="00EA683C" w:rsidP="00581A5C">
            <w:pPr>
              <w:spacing w:after="0"/>
              <w:ind w:left="29" w:firstLine="0"/>
            </w:pPr>
            <w:r w:rsidRPr="00F22AD2">
              <w:t>Izpildes gads</w:t>
            </w:r>
          </w:p>
        </w:tc>
        <w:tc>
          <w:tcPr>
            <w:tcW w:w="185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A683C" w:rsidRPr="00F22AD2" w:rsidRDefault="00EA683C" w:rsidP="00581A5C">
            <w:pPr>
              <w:spacing w:after="0"/>
              <w:ind w:left="29" w:firstLine="0"/>
            </w:pPr>
            <w:r w:rsidRPr="00F22AD2">
              <w:t>Projekts/pasūtītājs</w:t>
            </w:r>
          </w:p>
        </w:tc>
        <w:tc>
          <w:tcPr>
            <w:tcW w:w="185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A683C" w:rsidRPr="00F22AD2" w:rsidRDefault="00EA683C" w:rsidP="00581A5C">
            <w:pPr>
              <w:spacing w:after="0"/>
              <w:ind w:left="29" w:firstLine="0"/>
            </w:pPr>
            <w:r w:rsidRPr="00F22AD2">
              <w:t>Kopējais darbu apjoms projekta ietvaros (</w:t>
            </w:r>
            <w:r>
              <w:t>EUR</w:t>
            </w:r>
            <w:r w:rsidRPr="00F22AD2">
              <w:t>)</w:t>
            </w:r>
          </w:p>
        </w:tc>
        <w:tc>
          <w:tcPr>
            <w:tcW w:w="1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A683C" w:rsidRPr="00F22AD2" w:rsidRDefault="00EA683C" w:rsidP="00695DF7">
            <w:pPr>
              <w:spacing w:after="0"/>
              <w:ind w:left="29" w:firstLine="0"/>
            </w:pPr>
            <w:r w:rsidRPr="00450910">
              <w:t>Būves</w:t>
            </w:r>
            <w:r w:rsidR="00695DF7" w:rsidRPr="00450910">
              <w:t>, k</w:t>
            </w:r>
            <w:bookmarkStart w:id="0" w:name="_GoBack"/>
            <w:r w:rsidR="00695DF7" w:rsidRPr="00450910">
              <w:t>l</w:t>
            </w:r>
            <w:bookmarkEnd w:id="0"/>
            <w:r w:rsidR="00695DF7" w:rsidRPr="00450910">
              <w:t>asifikācijas kods</w:t>
            </w:r>
            <w:r w:rsidRPr="00450910">
              <w:t xml:space="preserve">, </w:t>
            </w:r>
            <w:r w:rsidR="00695DF7" w:rsidRPr="00450910">
              <w:t>būves veids</w:t>
            </w:r>
            <w:r w:rsidR="00695DF7" w:rsidRPr="00F22AD2">
              <w:t xml:space="preserve"> </w:t>
            </w:r>
            <w:r w:rsidRPr="00F22AD2">
              <w:t>īss apraksts</w:t>
            </w:r>
          </w:p>
        </w:tc>
        <w:tc>
          <w:tcPr>
            <w:tcW w:w="1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A683C" w:rsidRPr="00F22AD2" w:rsidRDefault="00EA683C" w:rsidP="00581A5C">
            <w:pPr>
              <w:spacing w:after="0"/>
              <w:ind w:left="29" w:firstLine="0"/>
            </w:pPr>
            <w:r w:rsidRPr="00F22AD2">
              <w:t>Pozīcija</w:t>
            </w:r>
          </w:p>
        </w:tc>
      </w:tr>
      <w:tr w:rsidR="00EA683C" w:rsidRPr="00F22AD2" w:rsidTr="00FC5540">
        <w:tc>
          <w:tcPr>
            <w:tcW w:w="1857" w:type="dxa"/>
            <w:tcBorders>
              <w:top w:val="single" w:sz="4" w:space="0" w:color="auto"/>
              <w:left w:val="single" w:sz="4" w:space="0" w:color="auto"/>
              <w:bottom w:val="single" w:sz="4" w:space="0" w:color="auto"/>
              <w:right w:val="single" w:sz="4" w:space="0" w:color="auto"/>
            </w:tcBorders>
          </w:tcPr>
          <w:p w:rsidR="00EA683C" w:rsidRPr="00F22AD2" w:rsidRDefault="00EA683C" w:rsidP="00FC5540">
            <w:pPr>
              <w:spacing w:after="0"/>
            </w:pPr>
          </w:p>
        </w:tc>
        <w:tc>
          <w:tcPr>
            <w:tcW w:w="1857" w:type="dxa"/>
            <w:tcBorders>
              <w:top w:val="single" w:sz="4" w:space="0" w:color="auto"/>
              <w:left w:val="single" w:sz="4" w:space="0" w:color="auto"/>
              <w:bottom w:val="single" w:sz="4" w:space="0" w:color="auto"/>
              <w:right w:val="single" w:sz="4" w:space="0" w:color="auto"/>
            </w:tcBorders>
          </w:tcPr>
          <w:p w:rsidR="00EA683C" w:rsidRPr="00F22AD2" w:rsidRDefault="00EA683C" w:rsidP="00FC5540">
            <w:pPr>
              <w:spacing w:after="0"/>
            </w:pPr>
          </w:p>
        </w:tc>
        <w:tc>
          <w:tcPr>
            <w:tcW w:w="1857" w:type="dxa"/>
            <w:tcBorders>
              <w:top w:val="single" w:sz="4" w:space="0" w:color="auto"/>
              <w:left w:val="single" w:sz="4" w:space="0" w:color="auto"/>
              <w:bottom w:val="single" w:sz="4" w:space="0" w:color="auto"/>
              <w:right w:val="single" w:sz="4" w:space="0" w:color="auto"/>
            </w:tcBorders>
          </w:tcPr>
          <w:p w:rsidR="00EA683C" w:rsidRPr="00F22AD2" w:rsidRDefault="00EA683C" w:rsidP="00FC5540">
            <w:pPr>
              <w:spacing w:after="0"/>
            </w:pPr>
          </w:p>
        </w:tc>
        <w:tc>
          <w:tcPr>
            <w:tcW w:w="1858" w:type="dxa"/>
            <w:tcBorders>
              <w:top w:val="single" w:sz="4" w:space="0" w:color="auto"/>
              <w:left w:val="single" w:sz="4" w:space="0" w:color="auto"/>
              <w:bottom w:val="single" w:sz="4" w:space="0" w:color="auto"/>
              <w:right w:val="single" w:sz="4" w:space="0" w:color="auto"/>
            </w:tcBorders>
          </w:tcPr>
          <w:p w:rsidR="00EA683C" w:rsidRPr="00F22AD2" w:rsidRDefault="00EA683C" w:rsidP="00FC5540">
            <w:pPr>
              <w:spacing w:after="0"/>
            </w:pPr>
          </w:p>
        </w:tc>
        <w:tc>
          <w:tcPr>
            <w:tcW w:w="1858" w:type="dxa"/>
            <w:tcBorders>
              <w:top w:val="single" w:sz="4" w:space="0" w:color="auto"/>
              <w:left w:val="single" w:sz="4" w:space="0" w:color="auto"/>
              <w:bottom w:val="single" w:sz="4" w:space="0" w:color="auto"/>
              <w:right w:val="single" w:sz="4" w:space="0" w:color="auto"/>
            </w:tcBorders>
          </w:tcPr>
          <w:p w:rsidR="00EA683C" w:rsidRPr="00F22AD2" w:rsidRDefault="00EA683C" w:rsidP="00FC5540">
            <w:pPr>
              <w:spacing w:after="0"/>
            </w:pPr>
          </w:p>
        </w:tc>
      </w:tr>
      <w:tr w:rsidR="00EA683C" w:rsidRPr="00F22AD2" w:rsidTr="00FC5540">
        <w:tc>
          <w:tcPr>
            <w:tcW w:w="1857" w:type="dxa"/>
            <w:tcBorders>
              <w:top w:val="single" w:sz="4" w:space="0" w:color="auto"/>
              <w:left w:val="single" w:sz="4" w:space="0" w:color="auto"/>
              <w:bottom w:val="single" w:sz="4" w:space="0" w:color="auto"/>
              <w:right w:val="single" w:sz="4" w:space="0" w:color="auto"/>
            </w:tcBorders>
          </w:tcPr>
          <w:p w:rsidR="00EA683C" w:rsidRPr="00F22AD2" w:rsidRDefault="00EA683C" w:rsidP="00FC5540">
            <w:pPr>
              <w:spacing w:after="0"/>
            </w:pPr>
          </w:p>
        </w:tc>
        <w:tc>
          <w:tcPr>
            <w:tcW w:w="1857" w:type="dxa"/>
            <w:tcBorders>
              <w:top w:val="single" w:sz="4" w:space="0" w:color="auto"/>
              <w:left w:val="single" w:sz="4" w:space="0" w:color="auto"/>
              <w:bottom w:val="single" w:sz="4" w:space="0" w:color="auto"/>
              <w:right w:val="single" w:sz="4" w:space="0" w:color="auto"/>
            </w:tcBorders>
          </w:tcPr>
          <w:p w:rsidR="00EA683C" w:rsidRPr="00F22AD2" w:rsidRDefault="00EA683C" w:rsidP="00FC5540">
            <w:pPr>
              <w:spacing w:after="0"/>
            </w:pPr>
          </w:p>
        </w:tc>
        <w:tc>
          <w:tcPr>
            <w:tcW w:w="1857" w:type="dxa"/>
            <w:tcBorders>
              <w:top w:val="single" w:sz="4" w:space="0" w:color="auto"/>
              <w:left w:val="single" w:sz="4" w:space="0" w:color="auto"/>
              <w:bottom w:val="single" w:sz="4" w:space="0" w:color="auto"/>
              <w:right w:val="single" w:sz="4" w:space="0" w:color="auto"/>
            </w:tcBorders>
          </w:tcPr>
          <w:p w:rsidR="00EA683C" w:rsidRPr="00F22AD2" w:rsidRDefault="00EA683C" w:rsidP="00FC5540">
            <w:pPr>
              <w:spacing w:after="0"/>
            </w:pPr>
          </w:p>
        </w:tc>
        <w:tc>
          <w:tcPr>
            <w:tcW w:w="1858" w:type="dxa"/>
            <w:tcBorders>
              <w:top w:val="single" w:sz="4" w:space="0" w:color="auto"/>
              <w:left w:val="single" w:sz="4" w:space="0" w:color="auto"/>
              <w:bottom w:val="single" w:sz="4" w:space="0" w:color="auto"/>
              <w:right w:val="single" w:sz="4" w:space="0" w:color="auto"/>
            </w:tcBorders>
          </w:tcPr>
          <w:p w:rsidR="00EA683C" w:rsidRPr="00F22AD2" w:rsidRDefault="00EA683C" w:rsidP="00FC5540">
            <w:pPr>
              <w:spacing w:after="0"/>
            </w:pPr>
          </w:p>
        </w:tc>
        <w:tc>
          <w:tcPr>
            <w:tcW w:w="1858" w:type="dxa"/>
            <w:tcBorders>
              <w:top w:val="single" w:sz="4" w:space="0" w:color="auto"/>
              <w:left w:val="single" w:sz="4" w:space="0" w:color="auto"/>
              <w:bottom w:val="single" w:sz="4" w:space="0" w:color="auto"/>
              <w:right w:val="single" w:sz="4" w:space="0" w:color="auto"/>
            </w:tcBorders>
          </w:tcPr>
          <w:p w:rsidR="00EA683C" w:rsidRPr="00F22AD2" w:rsidRDefault="00EA683C" w:rsidP="00FC5540">
            <w:pPr>
              <w:spacing w:after="0"/>
            </w:pPr>
          </w:p>
        </w:tc>
      </w:tr>
    </w:tbl>
    <w:p w:rsidR="00EA683C" w:rsidRPr="00F22AD2" w:rsidRDefault="00EA683C" w:rsidP="00EA683C">
      <w:pPr>
        <w:spacing w:after="0"/>
      </w:pPr>
    </w:p>
    <w:p w:rsidR="00EA683C" w:rsidRPr="00F22AD2" w:rsidRDefault="00EA683C" w:rsidP="00EA683C">
      <w:pPr>
        <w:spacing w:after="0"/>
      </w:pPr>
      <w:r w:rsidRPr="00F22AD2">
        <w:t>Es, apakšā parakstījies, apliecinu, ka:</w:t>
      </w:r>
    </w:p>
    <w:p w:rsidR="00EA683C" w:rsidRPr="00F22AD2" w:rsidRDefault="00EA683C" w:rsidP="00EA683C">
      <w:pPr>
        <w:numPr>
          <w:ilvl w:val="0"/>
          <w:numId w:val="36"/>
        </w:numPr>
        <w:spacing w:after="0"/>
      </w:pPr>
      <w:r w:rsidRPr="00F22AD2">
        <w:t>Šī informācija ir pareiza un atbilstoši raksturo manu kvalifikāciju un pieredzi;</w:t>
      </w:r>
    </w:p>
    <w:p w:rsidR="00EA683C" w:rsidRPr="00F22AD2" w:rsidRDefault="00EA683C" w:rsidP="00EA683C">
      <w:pPr>
        <w:numPr>
          <w:ilvl w:val="0"/>
          <w:numId w:val="36"/>
        </w:numPr>
        <w:spacing w:after="0"/>
      </w:pPr>
      <w:r w:rsidRPr="00F22AD2">
        <w:t>Esmu iepazinies ar objektu un iepirkuma dokumentiem;</w:t>
      </w:r>
    </w:p>
    <w:p w:rsidR="00EA683C" w:rsidRPr="00F22AD2" w:rsidRDefault="00EA683C" w:rsidP="00EA683C">
      <w:pPr>
        <w:numPr>
          <w:ilvl w:val="0"/>
          <w:numId w:val="36"/>
        </w:numPr>
        <w:spacing w:after="0"/>
      </w:pPr>
      <w:r w:rsidRPr="00F22AD2">
        <w:t>Apņemos piedalīties iepirkuma līguma izpildē kā ____________ (amats), ja __________ (pretendentam) tiks piešķirtas tiesības slēgt iepirkuma līgumu un iepirkuma līgums tiks noslēgts.</w:t>
      </w:r>
    </w:p>
    <w:p w:rsidR="00EA683C" w:rsidRPr="00F22AD2" w:rsidRDefault="00EA683C" w:rsidP="00EA683C">
      <w:pPr>
        <w:spacing w:after="0"/>
      </w:pPr>
      <w:r w:rsidRPr="00F22AD2">
        <w:t xml:space="preserve">Šī apņemšanās nav atsaucama, izņemot, ja iestājas ārkārtas apstākļi, </w:t>
      </w:r>
      <w:proofErr w:type="gramStart"/>
      <w:r w:rsidRPr="00F22AD2">
        <w:t>kurus nav</w:t>
      </w:r>
      <w:proofErr w:type="gramEnd"/>
      <w:r w:rsidRPr="00F22AD2">
        <w:t xml:space="preserve"> iespējams paredzēt iepirkuma laikā. </w:t>
      </w:r>
    </w:p>
    <w:p w:rsidR="00EA683C" w:rsidRDefault="00EA683C" w:rsidP="00EA683C">
      <w:pPr>
        <w:spacing w:after="0"/>
      </w:pPr>
    </w:p>
    <w:p w:rsidR="00A10C86" w:rsidRPr="00F22AD2" w:rsidRDefault="00A10C86" w:rsidP="00A10C86">
      <w:pPr>
        <w:spacing w:after="0"/>
        <w:ind w:left="360" w:firstLine="66"/>
      </w:pPr>
      <w:r w:rsidRPr="00F22AD2">
        <w:t>Pielikumā:</w:t>
      </w:r>
    </w:p>
    <w:p w:rsidR="00A10C86" w:rsidRPr="00F22AD2" w:rsidRDefault="00A10C86" w:rsidP="00A10C86">
      <w:pPr>
        <w:numPr>
          <w:ilvl w:val="0"/>
          <w:numId w:val="40"/>
        </w:numPr>
        <w:spacing w:after="0" w:line="276" w:lineRule="auto"/>
      </w:pPr>
      <w:r w:rsidRPr="00F22AD2">
        <w:t>_________ atsauksme;</w:t>
      </w:r>
    </w:p>
    <w:p w:rsidR="00A10C86" w:rsidRPr="00F22AD2" w:rsidRDefault="00A10C86" w:rsidP="00A10C86">
      <w:pPr>
        <w:numPr>
          <w:ilvl w:val="0"/>
          <w:numId w:val="40"/>
        </w:numPr>
        <w:spacing w:after="0" w:line="276" w:lineRule="auto"/>
      </w:pPr>
      <w:r w:rsidRPr="00F22AD2">
        <w:t>_________ atsauksme;</w:t>
      </w:r>
    </w:p>
    <w:p w:rsidR="00A10C86" w:rsidRDefault="00A10C86" w:rsidP="00EA683C">
      <w:pPr>
        <w:spacing w:after="0"/>
      </w:pPr>
    </w:p>
    <w:p w:rsidR="00EA683C" w:rsidRPr="00F22AD2" w:rsidRDefault="00EA683C" w:rsidP="00EA683C">
      <w:pPr>
        <w:spacing w:after="0"/>
      </w:pPr>
      <w:r w:rsidRPr="00F22AD2">
        <w:t>__________________</w:t>
      </w:r>
      <w:proofErr w:type="gramStart"/>
      <w:r w:rsidRPr="00F22AD2">
        <w:t xml:space="preserve">    </w:t>
      </w:r>
      <w:proofErr w:type="gramEnd"/>
      <w:r w:rsidRPr="00F22AD2">
        <w:t>________________    ______________</w:t>
      </w:r>
    </w:p>
    <w:p w:rsidR="00EA683C" w:rsidRDefault="00EA683C" w:rsidP="00EA683C">
      <w:pPr>
        <w:spacing w:after="0"/>
        <w:rPr>
          <w:sz w:val="20"/>
          <w:szCs w:val="20"/>
        </w:rPr>
      </w:pPr>
      <w:r w:rsidRPr="00F22AD2">
        <w:t xml:space="preserve">    </w:t>
      </w:r>
      <w:r w:rsidRPr="00F22AD2">
        <w:rPr>
          <w:sz w:val="20"/>
          <w:szCs w:val="20"/>
        </w:rPr>
        <w:t xml:space="preserve">   Vārds, uzvārds</w:t>
      </w:r>
      <w:proofErr w:type="gramStart"/>
      <w:r w:rsidRPr="00F22AD2">
        <w:rPr>
          <w:sz w:val="20"/>
          <w:szCs w:val="20"/>
        </w:rPr>
        <w:t xml:space="preserve">                            </w:t>
      </w:r>
      <w:proofErr w:type="gramEnd"/>
      <w:r w:rsidRPr="00F22AD2">
        <w:rPr>
          <w:sz w:val="20"/>
          <w:szCs w:val="20"/>
        </w:rPr>
        <w:t xml:space="preserve">paraksts                              </w:t>
      </w:r>
      <w:r>
        <w:rPr>
          <w:sz w:val="20"/>
          <w:szCs w:val="20"/>
        </w:rPr>
        <w:t xml:space="preserve">datums </w:t>
      </w:r>
    </w:p>
    <w:p w:rsidR="00EA683C" w:rsidRDefault="00EA683C">
      <w:pPr>
        <w:rPr>
          <w:rFonts w:eastAsia="Calibri" w:cs="Times New Roman"/>
          <w:sz w:val="20"/>
          <w:szCs w:val="20"/>
          <w:lang w:eastAsia="lv-LV"/>
        </w:rPr>
      </w:pPr>
    </w:p>
    <w:p w:rsidR="00646A2A" w:rsidRDefault="00646A2A" w:rsidP="00A10C86">
      <w:pPr>
        <w:spacing w:after="0"/>
        <w:ind w:left="0" w:firstLine="0"/>
        <w:rPr>
          <w:rFonts w:eastAsia="Calibri" w:cs="Times New Roman"/>
          <w:sz w:val="20"/>
          <w:szCs w:val="20"/>
          <w:lang w:eastAsia="lv-LV"/>
        </w:rPr>
      </w:pPr>
    </w:p>
    <w:p w:rsidR="00516DAF" w:rsidRDefault="00516DAF" w:rsidP="00516DAF">
      <w:pPr>
        <w:spacing w:after="0"/>
        <w:ind w:left="0" w:firstLine="0"/>
        <w:jc w:val="right"/>
        <w:rPr>
          <w:rFonts w:eastAsia="Calibri" w:cs="Times New Roman"/>
          <w:sz w:val="20"/>
          <w:szCs w:val="20"/>
          <w:lang w:eastAsia="lv-LV"/>
        </w:rPr>
      </w:pPr>
      <w:r>
        <w:rPr>
          <w:rFonts w:eastAsia="Calibri" w:cs="Times New Roman"/>
          <w:sz w:val="20"/>
          <w:szCs w:val="20"/>
          <w:lang w:eastAsia="lv-LV"/>
        </w:rPr>
        <w:t xml:space="preserve">7.pielikums </w:t>
      </w:r>
    </w:p>
    <w:p w:rsidR="00581A5C" w:rsidRDefault="00581A5C" w:rsidP="00581A5C">
      <w:pPr>
        <w:spacing w:after="0"/>
        <w:ind w:left="0" w:firstLine="0"/>
        <w:jc w:val="right"/>
        <w:rPr>
          <w:rFonts w:eastAsia="Calibri" w:cs="Times New Roman"/>
          <w:b/>
          <w:noProof/>
          <w:sz w:val="20"/>
          <w:szCs w:val="20"/>
          <w:lang w:eastAsia="lv-LV"/>
        </w:rPr>
      </w:pPr>
      <w:r>
        <w:rPr>
          <w:rFonts w:eastAsia="Calibri" w:cs="Times New Roman"/>
          <w:noProof/>
          <w:sz w:val="20"/>
          <w:szCs w:val="20"/>
          <w:lang w:eastAsia="lv-LV"/>
        </w:rPr>
        <w:t>Iepirkuma nolikumam</w:t>
      </w:r>
      <w:r>
        <w:rPr>
          <w:rFonts w:eastAsia="Calibri" w:cs="Times New Roman"/>
          <w:b/>
          <w:noProof/>
          <w:sz w:val="20"/>
          <w:szCs w:val="20"/>
          <w:lang w:eastAsia="lv-LV"/>
        </w:rPr>
        <w:t xml:space="preserve"> </w:t>
      </w:r>
    </w:p>
    <w:p w:rsidR="00581A5C" w:rsidRPr="008E5F38" w:rsidRDefault="00581A5C" w:rsidP="00581A5C">
      <w:pPr>
        <w:spacing w:after="0"/>
        <w:ind w:left="0" w:firstLine="0"/>
        <w:jc w:val="right"/>
        <w:rPr>
          <w:rFonts w:eastAsia="Times New Roman" w:cs="Calibri"/>
          <w:bCs/>
          <w:noProof/>
          <w:sz w:val="20"/>
          <w:szCs w:val="20"/>
          <w:lang w:eastAsia="ar-SA"/>
        </w:rPr>
      </w:pPr>
      <w:r>
        <w:rPr>
          <w:rFonts w:eastAsia="Calibri" w:cs="Times New Roman"/>
          <w:noProof/>
          <w:sz w:val="20"/>
          <w:szCs w:val="20"/>
          <w:lang w:eastAsia="lv-LV"/>
        </w:rPr>
        <w:t>„</w:t>
      </w:r>
      <w:r>
        <w:rPr>
          <w:rFonts w:eastAsia="Times New Roman" w:cs="Calibri"/>
          <w:bCs/>
          <w:noProof/>
          <w:sz w:val="20"/>
          <w:szCs w:val="20"/>
          <w:lang w:eastAsia="ar-SA"/>
        </w:rPr>
        <w:t>Būv</w:t>
      </w:r>
      <w:r w:rsidRPr="009351AF">
        <w:rPr>
          <w:rFonts w:eastAsia="Times New Roman" w:cs="Calibri"/>
          <w:bCs/>
          <w:noProof/>
          <w:sz w:val="20"/>
          <w:szCs w:val="20"/>
          <w:lang w:eastAsia="ar-SA"/>
        </w:rPr>
        <w:t xml:space="preserve">projekta </w:t>
      </w:r>
      <w:r w:rsidRPr="008E5F38">
        <w:rPr>
          <w:rFonts w:eastAsia="Times New Roman" w:cs="Calibri"/>
          <w:bCs/>
          <w:noProof/>
          <w:sz w:val="20"/>
          <w:szCs w:val="20"/>
          <w:lang w:eastAsia="ar-SA"/>
        </w:rPr>
        <w:t xml:space="preserve">izstrāde un autoruzraudzība Alojas </w:t>
      </w:r>
    </w:p>
    <w:p w:rsidR="00581A5C" w:rsidRPr="008E5F38" w:rsidRDefault="00581A5C" w:rsidP="00581A5C">
      <w:pPr>
        <w:spacing w:after="0"/>
        <w:ind w:left="0" w:firstLine="0"/>
        <w:jc w:val="right"/>
        <w:rPr>
          <w:rFonts w:eastAsia="Calibri" w:cs="Times New Roman"/>
          <w:noProof/>
          <w:sz w:val="20"/>
          <w:szCs w:val="20"/>
          <w:lang w:eastAsia="lv-LV"/>
        </w:rPr>
      </w:pPr>
      <w:r w:rsidRPr="008E5F38">
        <w:rPr>
          <w:rFonts w:eastAsia="Times New Roman" w:cs="Calibri"/>
          <w:bCs/>
          <w:noProof/>
          <w:sz w:val="20"/>
          <w:szCs w:val="20"/>
          <w:lang w:eastAsia="ar-SA"/>
        </w:rPr>
        <w:t>Ausekļa vidusskolas Lielās skolas ēkas pārbūvei</w:t>
      </w:r>
      <w:r w:rsidRPr="008E5F38">
        <w:rPr>
          <w:rFonts w:eastAsia="Calibri" w:cs="Times New Roman"/>
          <w:noProof/>
          <w:sz w:val="20"/>
          <w:szCs w:val="20"/>
          <w:lang w:eastAsia="lv-LV"/>
        </w:rPr>
        <w:t>”</w:t>
      </w:r>
    </w:p>
    <w:p w:rsidR="00581A5C" w:rsidRDefault="00581A5C" w:rsidP="00581A5C">
      <w:pPr>
        <w:spacing w:after="0"/>
        <w:ind w:left="0" w:firstLine="0"/>
        <w:jc w:val="right"/>
        <w:rPr>
          <w:rFonts w:eastAsia="Calibri" w:cs="Times New Roman"/>
          <w:noProof/>
          <w:sz w:val="20"/>
          <w:szCs w:val="20"/>
          <w:lang w:eastAsia="lv-LV"/>
        </w:rPr>
      </w:pPr>
      <w:r w:rsidRPr="008E5F38">
        <w:rPr>
          <w:rFonts w:eastAsia="Calibri" w:cs="Times New Roman"/>
          <w:noProof/>
          <w:sz w:val="20"/>
          <w:szCs w:val="20"/>
          <w:lang w:eastAsia="lv-LV"/>
        </w:rPr>
        <w:t>ID Nr. AND/2017/0</w:t>
      </w:r>
      <w:r w:rsidR="00866ED1" w:rsidRPr="008E5F38">
        <w:rPr>
          <w:rFonts w:eastAsia="Calibri" w:cs="Times New Roman"/>
          <w:noProof/>
          <w:sz w:val="20"/>
          <w:szCs w:val="20"/>
          <w:lang w:eastAsia="lv-LV"/>
        </w:rPr>
        <w:t>4</w:t>
      </w:r>
    </w:p>
    <w:p w:rsidR="001D017B" w:rsidRDefault="001D017B" w:rsidP="001D017B">
      <w:pPr>
        <w:spacing w:after="0"/>
        <w:ind w:left="0" w:firstLine="0"/>
        <w:jc w:val="center"/>
        <w:rPr>
          <w:rFonts w:eastAsia="Calibri" w:cs="Times New Roman"/>
          <w:b/>
          <w:noProof/>
          <w:szCs w:val="24"/>
          <w:lang w:eastAsia="lv-LV"/>
        </w:rPr>
      </w:pPr>
    </w:p>
    <w:p w:rsidR="001D017B" w:rsidRDefault="001D017B" w:rsidP="001D017B">
      <w:pPr>
        <w:spacing w:after="0"/>
        <w:ind w:left="0" w:firstLine="0"/>
        <w:jc w:val="center"/>
        <w:rPr>
          <w:rFonts w:eastAsia="Calibri" w:cs="Times New Roman"/>
          <w:b/>
          <w:noProof/>
          <w:szCs w:val="24"/>
          <w:lang w:eastAsia="lv-LV"/>
        </w:rPr>
      </w:pPr>
      <w:r w:rsidRPr="001D017B">
        <w:rPr>
          <w:rFonts w:eastAsia="Calibri" w:cs="Times New Roman"/>
          <w:b/>
          <w:noProof/>
          <w:szCs w:val="24"/>
          <w:lang w:eastAsia="lv-LV"/>
        </w:rPr>
        <w:t>APAKŠUZŅĒMĒJU SARAKSTS</w:t>
      </w:r>
    </w:p>
    <w:p w:rsidR="001D017B" w:rsidRDefault="001D017B" w:rsidP="001D017B">
      <w:pPr>
        <w:spacing w:after="0"/>
        <w:ind w:left="0" w:firstLine="0"/>
        <w:jc w:val="center"/>
        <w:rPr>
          <w:rFonts w:eastAsia="Calibri" w:cs="Times New Roman"/>
          <w:b/>
          <w:noProof/>
          <w:szCs w:val="24"/>
          <w:lang w:eastAsia="lv-LV"/>
        </w:rPr>
      </w:pPr>
    </w:p>
    <w:tbl>
      <w:tblPr>
        <w:tblStyle w:val="Reatabula"/>
        <w:tblW w:w="0" w:type="auto"/>
        <w:tblInd w:w="0" w:type="dxa"/>
        <w:tblLook w:val="04A0" w:firstRow="1" w:lastRow="0" w:firstColumn="1" w:lastColumn="0" w:noHBand="0" w:noVBand="1"/>
      </w:tblPr>
      <w:tblGrid>
        <w:gridCol w:w="846"/>
        <w:gridCol w:w="2410"/>
        <w:gridCol w:w="2551"/>
        <w:gridCol w:w="1560"/>
        <w:gridCol w:w="1417"/>
      </w:tblGrid>
      <w:tr w:rsidR="001D017B" w:rsidTr="00147BDD">
        <w:tc>
          <w:tcPr>
            <w:tcW w:w="846" w:type="dxa"/>
            <w:vMerge w:val="restart"/>
            <w:shd w:val="clear" w:color="auto" w:fill="D9D9D9" w:themeFill="background1" w:themeFillShade="D9"/>
          </w:tcPr>
          <w:p w:rsidR="001D017B" w:rsidRDefault="001D017B" w:rsidP="00147BDD">
            <w:pPr>
              <w:jc w:val="center"/>
              <w:rPr>
                <w:rFonts w:eastAsia="Calibri" w:cs="Times New Roman"/>
                <w:b/>
                <w:noProof/>
                <w:szCs w:val="24"/>
                <w:lang w:eastAsia="lv-LV"/>
              </w:rPr>
            </w:pPr>
            <w:r>
              <w:rPr>
                <w:rFonts w:eastAsia="Calibri" w:cs="Times New Roman"/>
                <w:b/>
                <w:noProof/>
                <w:szCs w:val="24"/>
                <w:lang w:eastAsia="lv-LV"/>
              </w:rPr>
              <w:t xml:space="preserve">Nr. </w:t>
            </w:r>
          </w:p>
        </w:tc>
        <w:tc>
          <w:tcPr>
            <w:tcW w:w="2410" w:type="dxa"/>
            <w:vMerge w:val="restart"/>
            <w:shd w:val="clear" w:color="auto" w:fill="D9D9D9" w:themeFill="background1" w:themeFillShade="D9"/>
          </w:tcPr>
          <w:p w:rsidR="001D017B" w:rsidRDefault="001D017B" w:rsidP="001D017B">
            <w:pPr>
              <w:jc w:val="center"/>
              <w:rPr>
                <w:rFonts w:eastAsia="Calibri" w:cs="Times New Roman"/>
                <w:b/>
                <w:noProof/>
                <w:szCs w:val="24"/>
                <w:lang w:eastAsia="lv-LV"/>
              </w:rPr>
            </w:pPr>
            <w:r>
              <w:rPr>
                <w:rFonts w:eastAsia="Calibri" w:cs="Times New Roman"/>
                <w:b/>
                <w:noProof/>
                <w:szCs w:val="24"/>
                <w:lang w:eastAsia="lv-LV"/>
              </w:rPr>
              <w:t>Apakšuzņēmēja nosaukums, reģistrācijas nr.</w:t>
            </w:r>
          </w:p>
        </w:tc>
        <w:tc>
          <w:tcPr>
            <w:tcW w:w="5528" w:type="dxa"/>
            <w:gridSpan w:val="3"/>
            <w:shd w:val="clear" w:color="auto" w:fill="D9D9D9" w:themeFill="background1" w:themeFillShade="D9"/>
          </w:tcPr>
          <w:p w:rsidR="001D017B" w:rsidRDefault="001D017B" w:rsidP="001D017B">
            <w:pPr>
              <w:jc w:val="center"/>
              <w:rPr>
                <w:rFonts w:eastAsia="Calibri" w:cs="Times New Roman"/>
                <w:b/>
                <w:noProof/>
                <w:szCs w:val="24"/>
                <w:lang w:eastAsia="lv-LV"/>
              </w:rPr>
            </w:pPr>
            <w:r>
              <w:rPr>
                <w:rFonts w:eastAsia="Calibri" w:cs="Times New Roman"/>
                <w:b/>
                <w:noProof/>
                <w:szCs w:val="24"/>
                <w:lang w:eastAsia="lv-LV"/>
              </w:rPr>
              <w:t>Veicamā darba daļa</w:t>
            </w:r>
          </w:p>
        </w:tc>
      </w:tr>
      <w:tr w:rsidR="001D017B" w:rsidTr="00147BDD">
        <w:tc>
          <w:tcPr>
            <w:tcW w:w="846" w:type="dxa"/>
            <w:vMerge/>
            <w:shd w:val="clear" w:color="auto" w:fill="D9D9D9" w:themeFill="background1" w:themeFillShade="D9"/>
          </w:tcPr>
          <w:p w:rsidR="001D017B" w:rsidRDefault="001D017B" w:rsidP="001D017B">
            <w:pPr>
              <w:jc w:val="center"/>
              <w:rPr>
                <w:rFonts w:eastAsia="Calibri" w:cs="Times New Roman"/>
                <w:b/>
                <w:noProof/>
                <w:szCs w:val="24"/>
                <w:lang w:eastAsia="lv-LV"/>
              </w:rPr>
            </w:pPr>
          </w:p>
        </w:tc>
        <w:tc>
          <w:tcPr>
            <w:tcW w:w="2410" w:type="dxa"/>
            <w:vMerge/>
            <w:shd w:val="clear" w:color="auto" w:fill="D9D9D9" w:themeFill="background1" w:themeFillShade="D9"/>
          </w:tcPr>
          <w:p w:rsidR="001D017B" w:rsidRDefault="001D017B" w:rsidP="001D017B">
            <w:pPr>
              <w:jc w:val="center"/>
              <w:rPr>
                <w:rFonts w:eastAsia="Calibri" w:cs="Times New Roman"/>
                <w:b/>
                <w:noProof/>
                <w:szCs w:val="24"/>
                <w:lang w:eastAsia="lv-LV"/>
              </w:rPr>
            </w:pPr>
          </w:p>
        </w:tc>
        <w:tc>
          <w:tcPr>
            <w:tcW w:w="2551" w:type="dxa"/>
            <w:shd w:val="clear" w:color="auto" w:fill="D9D9D9" w:themeFill="background1" w:themeFillShade="D9"/>
          </w:tcPr>
          <w:p w:rsidR="001D017B" w:rsidRDefault="001D017B" w:rsidP="001D017B">
            <w:pPr>
              <w:jc w:val="center"/>
              <w:rPr>
                <w:rFonts w:eastAsia="Calibri" w:cs="Times New Roman"/>
                <w:b/>
                <w:noProof/>
                <w:szCs w:val="24"/>
                <w:lang w:eastAsia="lv-LV"/>
              </w:rPr>
            </w:pPr>
            <w:r>
              <w:rPr>
                <w:rFonts w:eastAsia="Calibri" w:cs="Times New Roman"/>
                <w:b/>
                <w:noProof/>
                <w:szCs w:val="24"/>
                <w:lang w:eastAsia="lv-LV"/>
              </w:rPr>
              <w:t>Veicamo  darbu nosaukums</w:t>
            </w:r>
          </w:p>
        </w:tc>
        <w:tc>
          <w:tcPr>
            <w:tcW w:w="1560" w:type="dxa"/>
            <w:shd w:val="clear" w:color="auto" w:fill="D9D9D9" w:themeFill="background1" w:themeFillShade="D9"/>
          </w:tcPr>
          <w:p w:rsidR="001D017B" w:rsidRDefault="00147BDD" w:rsidP="001D017B">
            <w:pPr>
              <w:jc w:val="center"/>
              <w:rPr>
                <w:rFonts w:eastAsia="Calibri" w:cs="Times New Roman"/>
                <w:b/>
                <w:noProof/>
                <w:szCs w:val="24"/>
                <w:lang w:eastAsia="lv-LV"/>
              </w:rPr>
            </w:pPr>
            <w:r>
              <w:rPr>
                <w:rFonts w:eastAsia="Calibri" w:cs="Times New Roman"/>
                <w:b/>
                <w:noProof/>
                <w:szCs w:val="24"/>
                <w:lang w:eastAsia="lv-LV"/>
              </w:rPr>
              <w:t>Apjoms (EUR)</w:t>
            </w:r>
          </w:p>
        </w:tc>
        <w:tc>
          <w:tcPr>
            <w:tcW w:w="1417" w:type="dxa"/>
            <w:shd w:val="clear" w:color="auto" w:fill="D9D9D9" w:themeFill="background1" w:themeFillShade="D9"/>
          </w:tcPr>
          <w:p w:rsidR="001D017B" w:rsidRDefault="00147BDD" w:rsidP="001D017B">
            <w:pPr>
              <w:jc w:val="center"/>
              <w:rPr>
                <w:rFonts w:eastAsia="Calibri" w:cs="Times New Roman"/>
                <w:b/>
                <w:noProof/>
                <w:szCs w:val="24"/>
                <w:lang w:eastAsia="lv-LV"/>
              </w:rPr>
            </w:pPr>
            <w:r>
              <w:rPr>
                <w:rFonts w:eastAsia="Calibri" w:cs="Times New Roman"/>
                <w:b/>
                <w:noProof/>
                <w:szCs w:val="24"/>
                <w:lang w:eastAsia="lv-LV"/>
              </w:rPr>
              <w:t>% no piedāvātās līgumcenas</w:t>
            </w:r>
          </w:p>
        </w:tc>
      </w:tr>
      <w:tr w:rsidR="001D017B" w:rsidTr="00147BDD">
        <w:tc>
          <w:tcPr>
            <w:tcW w:w="846" w:type="dxa"/>
          </w:tcPr>
          <w:p w:rsidR="001D017B" w:rsidRDefault="001D017B" w:rsidP="001D017B">
            <w:pPr>
              <w:jc w:val="center"/>
              <w:rPr>
                <w:rFonts w:eastAsia="Calibri" w:cs="Times New Roman"/>
                <w:b/>
                <w:noProof/>
                <w:szCs w:val="24"/>
                <w:lang w:eastAsia="lv-LV"/>
              </w:rPr>
            </w:pPr>
          </w:p>
        </w:tc>
        <w:tc>
          <w:tcPr>
            <w:tcW w:w="2410" w:type="dxa"/>
          </w:tcPr>
          <w:p w:rsidR="001D017B" w:rsidRDefault="001D017B" w:rsidP="001D017B">
            <w:pPr>
              <w:jc w:val="center"/>
              <w:rPr>
                <w:rFonts w:eastAsia="Calibri" w:cs="Times New Roman"/>
                <w:b/>
                <w:noProof/>
                <w:szCs w:val="24"/>
                <w:lang w:eastAsia="lv-LV"/>
              </w:rPr>
            </w:pPr>
          </w:p>
        </w:tc>
        <w:tc>
          <w:tcPr>
            <w:tcW w:w="2551" w:type="dxa"/>
          </w:tcPr>
          <w:p w:rsidR="001D017B" w:rsidRDefault="001D017B" w:rsidP="001D017B">
            <w:pPr>
              <w:jc w:val="center"/>
              <w:rPr>
                <w:rFonts w:eastAsia="Calibri" w:cs="Times New Roman"/>
                <w:b/>
                <w:noProof/>
                <w:szCs w:val="24"/>
                <w:lang w:eastAsia="lv-LV"/>
              </w:rPr>
            </w:pPr>
          </w:p>
        </w:tc>
        <w:tc>
          <w:tcPr>
            <w:tcW w:w="1560" w:type="dxa"/>
          </w:tcPr>
          <w:p w:rsidR="001D017B" w:rsidRDefault="001D017B" w:rsidP="001D017B">
            <w:pPr>
              <w:jc w:val="center"/>
              <w:rPr>
                <w:rFonts w:eastAsia="Calibri" w:cs="Times New Roman"/>
                <w:b/>
                <w:noProof/>
                <w:szCs w:val="24"/>
                <w:lang w:eastAsia="lv-LV"/>
              </w:rPr>
            </w:pPr>
          </w:p>
        </w:tc>
        <w:tc>
          <w:tcPr>
            <w:tcW w:w="1417" w:type="dxa"/>
          </w:tcPr>
          <w:p w:rsidR="001D017B" w:rsidRDefault="001D017B" w:rsidP="001D017B">
            <w:pPr>
              <w:jc w:val="center"/>
              <w:rPr>
                <w:rFonts w:eastAsia="Calibri" w:cs="Times New Roman"/>
                <w:b/>
                <w:noProof/>
                <w:szCs w:val="24"/>
                <w:lang w:eastAsia="lv-LV"/>
              </w:rPr>
            </w:pPr>
          </w:p>
        </w:tc>
      </w:tr>
      <w:tr w:rsidR="001D017B" w:rsidTr="00147BDD">
        <w:tc>
          <w:tcPr>
            <w:tcW w:w="846" w:type="dxa"/>
          </w:tcPr>
          <w:p w:rsidR="001D017B" w:rsidRDefault="001D017B" w:rsidP="001D017B">
            <w:pPr>
              <w:jc w:val="center"/>
              <w:rPr>
                <w:rFonts w:eastAsia="Calibri" w:cs="Times New Roman"/>
                <w:b/>
                <w:noProof/>
                <w:szCs w:val="24"/>
                <w:lang w:eastAsia="lv-LV"/>
              </w:rPr>
            </w:pPr>
          </w:p>
        </w:tc>
        <w:tc>
          <w:tcPr>
            <w:tcW w:w="2410" w:type="dxa"/>
          </w:tcPr>
          <w:p w:rsidR="001D017B" w:rsidRDefault="001D017B" w:rsidP="001D017B">
            <w:pPr>
              <w:jc w:val="center"/>
              <w:rPr>
                <w:rFonts w:eastAsia="Calibri" w:cs="Times New Roman"/>
                <w:b/>
                <w:noProof/>
                <w:szCs w:val="24"/>
                <w:lang w:eastAsia="lv-LV"/>
              </w:rPr>
            </w:pPr>
          </w:p>
        </w:tc>
        <w:tc>
          <w:tcPr>
            <w:tcW w:w="2551" w:type="dxa"/>
          </w:tcPr>
          <w:p w:rsidR="001D017B" w:rsidRDefault="001D017B" w:rsidP="001D017B">
            <w:pPr>
              <w:jc w:val="center"/>
              <w:rPr>
                <w:rFonts w:eastAsia="Calibri" w:cs="Times New Roman"/>
                <w:b/>
                <w:noProof/>
                <w:szCs w:val="24"/>
                <w:lang w:eastAsia="lv-LV"/>
              </w:rPr>
            </w:pPr>
          </w:p>
        </w:tc>
        <w:tc>
          <w:tcPr>
            <w:tcW w:w="1560" w:type="dxa"/>
          </w:tcPr>
          <w:p w:rsidR="001D017B" w:rsidRDefault="001D017B" w:rsidP="001D017B">
            <w:pPr>
              <w:jc w:val="center"/>
              <w:rPr>
                <w:rFonts w:eastAsia="Calibri" w:cs="Times New Roman"/>
                <w:b/>
                <w:noProof/>
                <w:szCs w:val="24"/>
                <w:lang w:eastAsia="lv-LV"/>
              </w:rPr>
            </w:pPr>
          </w:p>
        </w:tc>
        <w:tc>
          <w:tcPr>
            <w:tcW w:w="1417" w:type="dxa"/>
          </w:tcPr>
          <w:p w:rsidR="001D017B" w:rsidRDefault="001D017B" w:rsidP="001D017B">
            <w:pPr>
              <w:jc w:val="center"/>
              <w:rPr>
                <w:rFonts w:eastAsia="Calibri" w:cs="Times New Roman"/>
                <w:b/>
                <w:noProof/>
                <w:szCs w:val="24"/>
                <w:lang w:eastAsia="lv-LV"/>
              </w:rPr>
            </w:pPr>
          </w:p>
        </w:tc>
      </w:tr>
      <w:tr w:rsidR="001D017B" w:rsidTr="00147BDD">
        <w:tc>
          <w:tcPr>
            <w:tcW w:w="846" w:type="dxa"/>
          </w:tcPr>
          <w:p w:rsidR="001D017B" w:rsidRDefault="001D017B" w:rsidP="001D017B">
            <w:pPr>
              <w:jc w:val="center"/>
              <w:rPr>
                <w:rFonts w:eastAsia="Calibri" w:cs="Times New Roman"/>
                <w:b/>
                <w:noProof/>
                <w:szCs w:val="24"/>
                <w:lang w:eastAsia="lv-LV"/>
              </w:rPr>
            </w:pPr>
          </w:p>
        </w:tc>
        <w:tc>
          <w:tcPr>
            <w:tcW w:w="2410" w:type="dxa"/>
          </w:tcPr>
          <w:p w:rsidR="001D017B" w:rsidRDefault="001D017B" w:rsidP="001D017B">
            <w:pPr>
              <w:jc w:val="center"/>
              <w:rPr>
                <w:rFonts w:eastAsia="Calibri" w:cs="Times New Roman"/>
                <w:b/>
                <w:noProof/>
                <w:szCs w:val="24"/>
                <w:lang w:eastAsia="lv-LV"/>
              </w:rPr>
            </w:pPr>
          </w:p>
        </w:tc>
        <w:tc>
          <w:tcPr>
            <w:tcW w:w="2551" w:type="dxa"/>
          </w:tcPr>
          <w:p w:rsidR="001D017B" w:rsidRDefault="001D017B" w:rsidP="001D017B">
            <w:pPr>
              <w:jc w:val="center"/>
              <w:rPr>
                <w:rFonts w:eastAsia="Calibri" w:cs="Times New Roman"/>
                <w:b/>
                <w:noProof/>
                <w:szCs w:val="24"/>
                <w:lang w:eastAsia="lv-LV"/>
              </w:rPr>
            </w:pPr>
          </w:p>
        </w:tc>
        <w:tc>
          <w:tcPr>
            <w:tcW w:w="1560" w:type="dxa"/>
          </w:tcPr>
          <w:p w:rsidR="001D017B" w:rsidRDefault="001D017B" w:rsidP="001D017B">
            <w:pPr>
              <w:jc w:val="center"/>
              <w:rPr>
                <w:rFonts w:eastAsia="Calibri" w:cs="Times New Roman"/>
                <w:b/>
                <w:noProof/>
                <w:szCs w:val="24"/>
                <w:lang w:eastAsia="lv-LV"/>
              </w:rPr>
            </w:pPr>
          </w:p>
        </w:tc>
        <w:tc>
          <w:tcPr>
            <w:tcW w:w="1417" w:type="dxa"/>
          </w:tcPr>
          <w:p w:rsidR="001D017B" w:rsidRDefault="001D017B" w:rsidP="001D017B">
            <w:pPr>
              <w:jc w:val="center"/>
              <w:rPr>
                <w:rFonts w:eastAsia="Calibri" w:cs="Times New Roman"/>
                <w:b/>
                <w:noProof/>
                <w:szCs w:val="24"/>
                <w:lang w:eastAsia="lv-LV"/>
              </w:rPr>
            </w:pPr>
          </w:p>
        </w:tc>
      </w:tr>
      <w:tr w:rsidR="00147BDD" w:rsidTr="00147BDD">
        <w:tc>
          <w:tcPr>
            <w:tcW w:w="5807" w:type="dxa"/>
            <w:gridSpan w:val="3"/>
          </w:tcPr>
          <w:p w:rsidR="00147BDD" w:rsidRDefault="00147BDD" w:rsidP="00147BDD">
            <w:pPr>
              <w:jc w:val="right"/>
              <w:rPr>
                <w:rFonts w:eastAsia="Calibri" w:cs="Times New Roman"/>
                <w:b/>
                <w:noProof/>
                <w:szCs w:val="24"/>
                <w:lang w:eastAsia="lv-LV"/>
              </w:rPr>
            </w:pPr>
            <w:r>
              <w:rPr>
                <w:rFonts w:eastAsia="Calibri" w:cs="Times New Roman"/>
                <w:b/>
                <w:noProof/>
                <w:szCs w:val="24"/>
                <w:lang w:eastAsia="lv-LV"/>
              </w:rPr>
              <w:t>KOPĀ:</w:t>
            </w:r>
          </w:p>
        </w:tc>
        <w:tc>
          <w:tcPr>
            <w:tcW w:w="1560" w:type="dxa"/>
          </w:tcPr>
          <w:p w:rsidR="00147BDD" w:rsidRDefault="00147BDD" w:rsidP="001D017B">
            <w:pPr>
              <w:jc w:val="center"/>
              <w:rPr>
                <w:rFonts w:eastAsia="Calibri" w:cs="Times New Roman"/>
                <w:b/>
                <w:noProof/>
                <w:szCs w:val="24"/>
                <w:lang w:eastAsia="lv-LV"/>
              </w:rPr>
            </w:pPr>
          </w:p>
        </w:tc>
        <w:tc>
          <w:tcPr>
            <w:tcW w:w="1417" w:type="dxa"/>
          </w:tcPr>
          <w:p w:rsidR="00147BDD" w:rsidRDefault="00147BDD" w:rsidP="001D017B">
            <w:pPr>
              <w:jc w:val="center"/>
              <w:rPr>
                <w:rFonts w:eastAsia="Calibri" w:cs="Times New Roman"/>
                <w:b/>
                <w:noProof/>
                <w:szCs w:val="24"/>
                <w:lang w:eastAsia="lv-LV"/>
              </w:rPr>
            </w:pPr>
          </w:p>
        </w:tc>
      </w:tr>
    </w:tbl>
    <w:p w:rsidR="001D017B" w:rsidRPr="001D017B" w:rsidRDefault="001D017B" w:rsidP="001D017B">
      <w:pPr>
        <w:spacing w:after="0"/>
        <w:ind w:left="0" w:firstLine="0"/>
        <w:jc w:val="center"/>
        <w:rPr>
          <w:rFonts w:eastAsia="Calibri" w:cs="Times New Roman"/>
          <w:b/>
          <w:noProof/>
          <w:szCs w:val="24"/>
          <w:lang w:eastAsia="lv-LV"/>
        </w:rPr>
      </w:pPr>
    </w:p>
    <w:p w:rsidR="001D017B" w:rsidRDefault="001D017B" w:rsidP="00581A5C">
      <w:pPr>
        <w:spacing w:after="0"/>
        <w:ind w:left="0" w:firstLine="0"/>
        <w:jc w:val="right"/>
        <w:rPr>
          <w:rFonts w:eastAsia="Calibri" w:cs="Times New Roman"/>
          <w:noProof/>
          <w:sz w:val="20"/>
          <w:szCs w:val="20"/>
          <w:lang w:eastAsia="lv-LV"/>
        </w:rPr>
      </w:pPr>
    </w:p>
    <w:p w:rsidR="00147BDD" w:rsidRDefault="00147BDD">
      <w:pPr>
        <w:rPr>
          <w:rFonts w:eastAsia="Calibri" w:cs="Times New Roman"/>
          <w:noProof/>
          <w:sz w:val="20"/>
          <w:szCs w:val="20"/>
          <w:lang w:eastAsia="lv-LV"/>
        </w:rPr>
      </w:pPr>
    </w:p>
    <w:p w:rsidR="00147BDD" w:rsidRPr="00F22AD2" w:rsidRDefault="00147BDD" w:rsidP="00147BDD">
      <w:pPr>
        <w:spacing w:after="0"/>
        <w:rPr>
          <w:rFonts w:eastAsia="Times New Roman"/>
          <w:color w:val="000000"/>
          <w:szCs w:val="24"/>
        </w:rPr>
      </w:pPr>
      <w:r w:rsidRPr="00F22AD2">
        <w:rPr>
          <w:rFonts w:eastAsia="Times New Roman"/>
          <w:color w:val="000000"/>
          <w:szCs w:val="24"/>
        </w:rPr>
        <w:t>201</w:t>
      </w:r>
      <w:r>
        <w:rPr>
          <w:rFonts w:eastAsia="Times New Roman"/>
          <w:color w:val="000000"/>
          <w:szCs w:val="24"/>
        </w:rPr>
        <w:t>7</w:t>
      </w:r>
      <w:r w:rsidRPr="00F22AD2">
        <w:rPr>
          <w:rFonts w:eastAsia="Times New Roman"/>
          <w:color w:val="000000"/>
          <w:szCs w:val="24"/>
        </w:rPr>
        <w:t>.</w:t>
      </w:r>
      <w:r>
        <w:rPr>
          <w:rFonts w:eastAsia="Times New Roman"/>
          <w:color w:val="000000"/>
          <w:szCs w:val="24"/>
        </w:rPr>
        <w:t xml:space="preserve"> </w:t>
      </w:r>
      <w:r w:rsidRPr="00F22AD2">
        <w:rPr>
          <w:rFonts w:eastAsia="Times New Roman"/>
          <w:color w:val="000000"/>
          <w:szCs w:val="24"/>
        </w:rPr>
        <w:t>gada __</w:t>
      </w:r>
      <w:r>
        <w:rPr>
          <w:rFonts w:eastAsia="Times New Roman"/>
          <w:color w:val="000000"/>
          <w:szCs w:val="24"/>
        </w:rPr>
        <w:t>_</w:t>
      </w:r>
      <w:r w:rsidRPr="00F22AD2">
        <w:rPr>
          <w:rFonts w:eastAsia="Times New Roman"/>
          <w:color w:val="000000"/>
          <w:szCs w:val="24"/>
        </w:rPr>
        <w:t>.___________________</w:t>
      </w:r>
    </w:p>
    <w:p w:rsidR="00147BDD" w:rsidRPr="00F22AD2" w:rsidRDefault="00147BDD" w:rsidP="00147BDD">
      <w:pPr>
        <w:spacing w:after="0"/>
        <w:rPr>
          <w:rFonts w:eastAsia="Times New Roman"/>
          <w:color w:val="000000"/>
          <w:szCs w:val="24"/>
        </w:rPr>
      </w:pPr>
    </w:p>
    <w:p w:rsidR="00147BDD" w:rsidRPr="00F22AD2" w:rsidRDefault="00147BDD" w:rsidP="00147BDD">
      <w:pPr>
        <w:spacing w:after="0"/>
        <w:rPr>
          <w:rFonts w:eastAsia="Times New Roman"/>
          <w:color w:val="000000"/>
          <w:szCs w:val="24"/>
        </w:rPr>
      </w:pPr>
      <w:r w:rsidRPr="00F22AD2">
        <w:rPr>
          <w:rFonts w:eastAsia="Times New Roman"/>
          <w:color w:val="000000"/>
          <w:szCs w:val="24"/>
        </w:rPr>
        <w:t>___________________________________________</w:t>
      </w:r>
      <w:r>
        <w:rPr>
          <w:rFonts w:eastAsia="Times New Roman"/>
          <w:color w:val="000000"/>
          <w:szCs w:val="24"/>
        </w:rPr>
        <w:t>_____________________________</w:t>
      </w:r>
    </w:p>
    <w:p w:rsidR="00147BDD" w:rsidRDefault="00147BDD" w:rsidP="00147BDD">
      <w:pPr>
        <w:spacing w:after="0"/>
        <w:ind w:left="0" w:firstLine="0"/>
        <w:jc w:val="center"/>
        <w:rPr>
          <w:rFonts w:eastAsia="Times New Roman"/>
          <w:color w:val="000000"/>
          <w:szCs w:val="24"/>
        </w:rPr>
      </w:pPr>
      <w:r w:rsidRPr="00F22AD2">
        <w:rPr>
          <w:rFonts w:eastAsia="Times New Roman"/>
          <w:color w:val="000000"/>
          <w:szCs w:val="24"/>
        </w:rPr>
        <w:t>Pretendenta likumīgā pārstāvja vai pilnvarotās personas paraksts, tā atšifrējums</w:t>
      </w:r>
    </w:p>
    <w:p w:rsidR="00147BDD" w:rsidRDefault="00147BDD" w:rsidP="00147BDD">
      <w:pPr>
        <w:spacing w:after="0"/>
        <w:rPr>
          <w:rFonts w:eastAsia="Times New Roman"/>
          <w:color w:val="000000"/>
          <w:szCs w:val="24"/>
        </w:rPr>
      </w:pPr>
    </w:p>
    <w:p w:rsidR="00147BDD" w:rsidRPr="00BC55A1" w:rsidRDefault="00147BDD" w:rsidP="00147BDD">
      <w:pPr>
        <w:spacing w:after="0"/>
        <w:rPr>
          <w:rFonts w:eastAsia="Times New Roman"/>
          <w:color w:val="000000"/>
          <w:szCs w:val="24"/>
        </w:rPr>
      </w:pPr>
      <w:r w:rsidRPr="00F22AD2">
        <w:rPr>
          <w:rFonts w:eastAsia="Times New Roman"/>
          <w:color w:val="000000"/>
          <w:szCs w:val="24"/>
        </w:rPr>
        <w:t>Z.v.</w:t>
      </w:r>
    </w:p>
    <w:p w:rsidR="00DA4954" w:rsidRDefault="00DA4954" w:rsidP="00DA4954">
      <w:pPr>
        <w:spacing w:after="0"/>
        <w:jc w:val="right"/>
        <w:rPr>
          <w:rFonts w:eastAsia="Calibri" w:cs="Times New Roman"/>
          <w:sz w:val="20"/>
          <w:szCs w:val="20"/>
          <w:lang w:eastAsia="lv-LV"/>
        </w:rPr>
        <w:sectPr w:rsidR="00DA4954" w:rsidSect="00DA4954">
          <w:footerReference w:type="default" r:id="rId14"/>
          <w:pgSz w:w="11906" w:h="16838"/>
          <w:pgMar w:top="1134" w:right="1134" w:bottom="1134" w:left="1701" w:header="709" w:footer="709" w:gutter="0"/>
          <w:cols w:space="708"/>
          <w:titlePg/>
          <w:docGrid w:linePitch="360"/>
        </w:sectPr>
      </w:pPr>
      <w:r>
        <w:rPr>
          <w:rFonts w:eastAsia="Calibri" w:cs="Times New Roman"/>
          <w:sz w:val="20"/>
          <w:szCs w:val="20"/>
          <w:lang w:eastAsia="lv-LV"/>
        </w:rPr>
        <w:br w:type="page"/>
      </w:r>
    </w:p>
    <w:p w:rsidR="00DA4954" w:rsidRPr="008E5F38" w:rsidRDefault="00DA4954" w:rsidP="00DA4954">
      <w:pPr>
        <w:spacing w:after="0"/>
        <w:jc w:val="right"/>
        <w:rPr>
          <w:rFonts w:eastAsia="Calibri" w:cs="Times New Roman"/>
          <w:sz w:val="20"/>
          <w:szCs w:val="20"/>
          <w:lang w:eastAsia="lv-LV"/>
        </w:rPr>
      </w:pPr>
      <w:r w:rsidRPr="008E5F38">
        <w:rPr>
          <w:rFonts w:eastAsia="Calibri" w:cs="Times New Roman"/>
          <w:sz w:val="20"/>
          <w:szCs w:val="20"/>
          <w:lang w:eastAsia="lv-LV"/>
        </w:rPr>
        <w:lastRenderedPageBreak/>
        <w:t xml:space="preserve">8.pielikums </w:t>
      </w:r>
    </w:p>
    <w:p w:rsidR="00DA4954" w:rsidRPr="008E5F38" w:rsidRDefault="00DA4954" w:rsidP="00DA4954">
      <w:pPr>
        <w:spacing w:after="0"/>
        <w:ind w:left="0" w:firstLine="0"/>
        <w:jc w:val="right"/>
        <w:rPr>
          <w:rFonts w:eastAsia="Calibri" w:cs="Times New Roman"/>
          <w:b/>
          <w:noProof/>
          <w:sz w:val="20"/>
          <w:szCs w:val="20"/>
          <w:lang w:eastAsia="lv-LV"/>
        </w:rPr>
      </w:pPr>
      <w:r w:rsidRPr="008E5F38">
        <w:rPr>
          <w:rFonts w:eastAsia="Calibri" w:cs="Times New Roman"/>
          <w:noProof/>
          <w:sz w:val="20"/>
          <w:szCs w:val="20"/>
          <w:lang w:eastAsia="lv-LV"/>
        </w:rPr>
        <w:t>Iepirkuma nolikumam</w:t>
      </w:r>
      <w:r w:rsidRPr="008E5F38">
        <w:rPr>
          <w:rFonts w:eastAsia="Calibri" w:cs="Times New Roman"/>
          <w:b/>
          <w:noProof/>
          <w:sz w:val="20"/>
          <w:szCs w:val="20"/>
          <w:lang w:eastAsia="lv-LV"/>
        </w:rPr>
        <w:t xml:space="preserve"> </w:t>
      </w:r>
    </w:p>
    <w:p w:rsidR="00DA4954" w:rsidRPr="008E5F38" w:rsidRDefault="00DA4954" w:rsidP="00DA4954">
      <w:pPr>
        <w:spacing w:after="0"/>
        <w:ind w:left="0" w:firstLine="0"/>
        <w:jc w:val="right"/>
        <w:rPr>
          <w:rFonts w:eastAsia="Times New Roman" w:cs="Calibri"/>
          <w:bCs/>
          <w:noProof/>
          <w:sz w:val="20"/>
          <w:szCs w:val="20"/>
          <w:lang w:eastAsia="ar-SA"/>
        </w:rPr>
      </w:pPr>
      <w:r w:rsidRPr="008E5F38">
        <w:rPr>
          <w:rFonts w:eastAsia="Calibri" w:cs="Times New Roman"/>
          <w:noProof/>
          <w:sz w:val="20"/>
          <w:szCs w:val="20"/>
          <w:lang w:eastAsia="lv-LV"/>
        </w:rPr>
        <w:t>„</w:t>
      </w:r>
      <w:r w:rsidRPr="008E5F38">
        <w:rPr>
          <w:rFonts w:eastAsia="Times New Roman" w:cs="Calibri"/>
          <w:bCs/>
          <w:noProof/>
          <w:sz w:val="20"/>
          <w:szCs w:val="20"/>
          <w:lang w:eastAsia="ar-SA"/>
        </w:rPr>
        <w:t xml:space="preserve">Būvprojekta izstrāde un autoruzraudzība Alojas </w:t>
      </w:r>
    </w:p>
    <w:p w:rsidR="00DA4954" w:rsidRPr="008E5F38" w:rsidRDefault="00DA4954" w:rsidP="00DA4954">
      <w:pPr>
        <w:spacing w:after="0"/>
        <w:ind w:left="0" w:firstLine="0"/>
        <w:jc w:val="right"/>
        <w:rPr>
          <w:rFonts w:eastAsia="Calibri" w:cs="Times New Roman"/>
          <w:noProof/>
          <w:sz w:val="20"/>
          <w:szCs w:val="20"/>
          <w:lang w:eastAsia="lv-LV"/>
        </w:rPr>
      </w:pPr>
      <w:r w:rsidRPr="008E5F38">
        <w:rPr>
          <w:rFonts w:eastAsia="Times New Roman" w:cs="Calibri"/>
          <w:bCs/>
          <w:noProof/>
          <w:sz w:val="20"/>
          <w:szCs w:val="20"/>
          <w:lang w:eastAsia="ar-SA"/>
        </w:rPr>
        <w:t>Ausekļa vidusskolas Lielās skolas ēkas pārbūvei</w:t>
      </w:r>
      <w:r w:rsidRPr="008E5F38">
        <w:rPr>
          <w:rFonts w:eastAsia="Calibri" w:cs="Times New Roman"/>
          <w:noProof/>
          <w:sz w:val="20"/>
          <w:szCs w:val="20"/>
          <w:lang w:eastAsia="lv-LV"/>
        </w:rPr>
        <w:t>”</w:t>
      </w:r>
    </w:p>
    <w:p w:rsidR="00DA4954" w:rsidRPr="008E5F38" w:rsidRDefault="00DA4954" w:rsidP="00DA4954">
      <w:pPr>
        <w:spacing w:after="0"/>
        <w:ind w:left="0" w:firstLine="0"/>
        <w:jc w:val="right"/>
        <w:rPr>
          <w:rFonts w:eastAsia="Calibri" w:cs="Times New Roman"/>
          <w:noProof/>
          <w:sz w:val="20"/>
          <w:szCs w:val="20"/>
          <w:lang w:eastAsia="lv-LV"/>
        </w:rPr>
      </w:pPr>
      <w:r w:rsidRPr="008E5F38">
        <w:rPr>
          <w:rFonts w:eastAsia="Calibri" w:cs="Times New Roman"/>
          <w:noProof/>
          <w:sz w:val="20"/>
          <w:szCs w:val="20"/>
          <w:lang w:eastAsia="lv-LV"/>
        </w:rPr>
        <w:t>ID Nr. AND/2017/0</w:t>
      </w:r>
      <w:r w:rsidR="00866ED1" w:rsidRPr="008E5F38">
        <w:rPr>
          <w:rFonts w:eastAsia="Calibri" w:cs="Times New Roman"/>
          <w:noProof/>
          <w:sz w:val="20"/>
          <w:szCs w:val="20"/>
          <w:lang w:eastAsia="lv-LV"/>
        </w:rPr>
        <w:t>4</w:t>
      </w:r>
    </w:p>
    <w:p w:rsidR="00DA4954" w:rsidRPr="008E5F38" w:rsidRDefault="00DA4954" w:rsidP="00DA4954">
      <w:pPr>
        <w:spacing w:before="120"/>
        <w:jc w:val="center"/>
        <w:rPr>
          <w:b/>
        </w:rPr>
      </w:pPr>
      <w:r w:rsidRPr="008E5F38">
        <w:rPr>
          <w:b/>
        </w:rPr>
        <w:t>APSEKOŠANAS AKTS</w:t>
      </w:r>
    </w:p>
    <w:p w:rsidR="00DA4954" w:rsidRPr="008E5F38" w:rsidRDefault="00DA4954" w:rsidP="00DA4954">
      <w:pPr>
        <w:pStyle w:val="Pamatteksts2"/>
        <w:rPr>
          <w:bCs/>
        </w:rPr>
      </w:pPr>
      <w:r w:rsidRPr="008E5F38">
        <w:t>iepirkumam “</w:t>
      </w:r>
      <w:r w:rsidRPr="008E5F38">
        <w:rPr>
          <w:bCs/>
        </w:rPr>
        <w:t>Būvprojekta izstrāde un autoruzraudzība Alojas Ausekļa vidusskolas Lielās skolas ēkas pārbūvei</w:t>
      </w:r>
      <w:r w:rsidRPr="008E5F38">
        <w:t>”,</w:t>
      </w:r>
    </w:p>
    <w:p w:rsidR="00DA4954" w:rsidRDefault="00DA4954" w:rsidP="00DA4954">
      <w:pPr>
        <w:spacing w:after="0"/>
        <w:ind w:left="0" w:firstLine="0"/>
        <w:jc w:val="center"/>
        <w:rPr>
          <w:rFonts w:eastAsia="Calibri" w:cs="Times New Roman"/>
          <w:szCs w:val="24"/>
          <w:lang w:eastAsia="lv-LV"/>
        </w:rPr>
      </w:pPr>
      <w:r w:rsidRPr="008E5F38">
        <w:rPr>
          <w:rFonts w:eastAsia="Calibri" w:cs="Times New Roman"/>
          <w:szCs w:val="24"/>
          <w:lang w:eastAsia="lv-LV"/>
        </w:rPr>
        <w:t>ID Nr. AND/2017/0</w:t>
      </w:r>
      <w:r w:rsidR="00866ED1" w:rsidRPr="008E5F38">
        <w:rPr>
          <w:rFonts w:eastAsia="Calibri" w:cs="Times New Roman"/>
          <w:szCs w:val="24"/>
          <w:lang w:eastAsia="lv-LV"/>
        </w:rPr>
        <w:t>4</w:t>
      </w:r>
    </w:p>
    <w:p w:rsidR="00DA4954" w:rsidRDefault="00DA4954" w:rsidP="00DA4954"/>
    <w:p w:rsidR="00DA4954" w:rsidRPr="002A20C1" w:rsidRDefault="00DA4954" w:rsidP="00DA4954">
      <w:r>
        <w:t xml:space="preserve">Objekta adrese: Alojas Ausekļa vidusskola, </w:t>
      </w:r>
      <w:r w:rsidRPr="00DA4954">
        <w:t>Ausekļa iela 1, Aloja, Alojas novads, LV-4064</w:t>
      </w:r>
    </w:p>
    <w:tbl>
      <w:tblPr>
        <w:tblW w:w="13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4"/>
        <w:gridCol w:w="3240"/>
        <w:gridCol w:w="3960"/>
        <w:gridCol w:w="2520"/>
      </w:tblGrid>
      <w:tr w:rsidR="00DA4954" w:rsidRPr="002A20C1" w:rsidTr="00DA4954">
        <w:tc>
          <w:tcPr>
            <w:tcW w:w="3944" w:type="dxa"/>
            <w:vAlign w:val="center"/>
          </w:tcPr>
          <w:p w:rsidR="00DA4954" w:rsidRPr="002A20C1" w:rsidRDefault="00DA4954" w:rsidP="00DA4954">
            <w:pPr>
              <w:jc w:val="center"/>
              <w:rPr>
                <w:b/>
              </w:rPr>
            </w:pPr>
            <w:r w:rsidRPr="002A20C1">
              <w:rPr>
                <w:b/>
              </w:rPr>
              <w:t xml:space="preserve">Pretendents </w:t>
            </w:r>
            <w:proofErr w:type="gramStart"/>
            <w:r w:rsidRPr="002A20C1">
              <w:rPr>
                <w:b/>
              </w:rPr>
              <w:t>(</w:t>
            </w:r>
            <w:proofErr w:type="gramEnd"/>
            <w:r w:rsidRPr="002A20C1">
              <w:rPr>
                <w:b/>
              </w:rPr>
              <w:t>nosaukums, reģ. Nr.)</w:t>
            </w:r>
          </w:p>
        </w:tc>
        <w:tc>
          <w:tcPr>
            <w:tcW w:w="9720" w:type="dxa"/>
            <w:gridSpan w:val="3"/>
            <w:vAlign w:val="center"/>
          </w:tcPr>
          <w:p w:rsidR="00DA4954" w:rsidRPr="002A20C1" w:rsidRDefault="00DA4954" w:rsidP="00DA4954">
            <w:pPr>
              <w:jc w:val="center"/>
              <w:rPr>
                <w:b/>
              </w:rPr>
            </w:pPr>
          </w:p>
          <w:p w:rsidR="00DA4954" w:rsidRPr="002A20C1" w:rsidRDefault="00DA4954" w:rsidP="00DA4954">
            <w:pPr>
              <w:jc w:val="center"/>
              <w:rPr>
                <w:b/>
              </w:rPr>
            </w:pPr>
          </w:p>
          <w:p w:rsidR="00DA4954" w:rsidRPr="002A20C1" w:rsidRDefault="00DA4954" w:rsidP="00DA4954">
            <w:pPr>
              <w:jc w:val="center"/>
              <w:rPr>
                <w:b/>
              </w:rPr>
            </w:pPr>
          </w:p>
        </w:tc>
      </w:tr>
      <w:tr w:rsidR="00DA4954" w:rsidRPr="002A20C1" w:rsidTr="00DA4954">
        <w:tc>
          <w:tcPr>
            <w:tcW w:w="3944" w:type="dxa"/>
            <w:vAlign w:val="center"/>
          </w:tcPr>
          <w:p w:rsidR="00DA4954" w:rsidRPr="002A20C1" w:rsidRDefault="00DA4954" w:rsidP="00DA4954">
            <w:pPr>
              <w:jc w:val="center"/>
              <w:rPr>
                <w:b/>
              </w:rPr>
            </w:pPr>
          </w:p>
          <w:p w:rsidR="00DA4954" w:rsidRPr="002A20C1" w:rsidRDefault="00DA4954" w:rsidP="00DA4954">
            <w:pPr>
              <w:jc w:val="center"/>
              <w:rPr>
                <w:b/>
              </w:rPr>
            </w:pPr>
            <w:r w:rsidRPr="002A20C1">
              <w:rPr>
                <w:b/>
              </w:rPr>
              <w:t xml:space="preserve">Pretendenta pārstāvis </w:t>
            </w:r>
          </w:p>
          <w:p w:rsidR="00DA4954" w:rsidRPr="002A20C1" w:rsidRDefault="00DA4954" w:rsidP="00DA4954">
            <w:pPr>
              <w:jc w:val="center"/>
              <w:rPr>
                <w:b/>
              </w:rPr>
            </w:pPr>
            <w:r w:rsidRPr="002A20C1">
              <w:rPr>
                <w:b/>
              </w:rPr>
              <w:t>(vārds, uzvārds)</w:t>
            </w:r>
          </w:p>
          <w:p w:rsidR="00DA4954" w:rsidRPr="002A20C1" w:rsidRDefault="00DA4954" w:rsidP="00DA4954">
            <w:pPr>
              <w:jc w:val="center"/>
              <w:rPr>
                <w:b/>
              </w:rPr>
            </w:pPr>
          </w:p>
        </w:tc>
        <w:tc>
          <w:tcPr>
            <w:tcW w:w="3240" w:type="dxa"/>
            <w:vAlign w:val="center"/>
          </w:tcPr>
          <w:p w:rsidR="00DA4954" w:rsidRPr="002A20C1" w:rsidRDefault="00DA4954" w:rsidP="00DA4954">
            <w:pPr>
              <w:jc w:val="center"/>
              <w:rPr>
                <w:b/>
              </w:rPr>
            </w:pPr>
            <w:r w:rsidRPr="002A20C1">
              <w:rPr>
                <w:b/>
              </w:rPr>
              <w:t>Pretendenta pārstāvja</w:t>
            </w:r>
          </w:p>
          <w:p w:rsidR="00DA4954" w:rsidRPr="002A20C1" w:rsidRDefault="00DA4954" w:rsidP="00DA4954">
            <w:pPr>
              <w:jc w:val="center"/>
              <w:rPr>
                <w:b/>
              </w:rPr>
            </w:pPr>
            <w:r w:rsidRPr="002A20C1">
              <w:rPr>
                <w:b/>
              </w:rPr>
              <w:t>paraksts</w:t>
            </w:r>
          </w:p>
        </w:tc>
        <w:tc>
          <w:tcPr>
            <w:tcW w:w="3960" w:type="dxa"/>
            <w:vAlign w:val="center"/>
          </w:tcPr>
          <w:p w:rsidR="00DA4954" w:rsidRPr="002A20C1" w:rsidRDefault="00DA4954" w:rsidP="00DA4954">
            <w:pPr>
              <w:jc w:val="center"/>
              <w:rPr>
                <w:b/>
              </w:rPr>
            </w:pPr>
            <w:r w:rsidRPr="002A20C1">
              <w:rPr>
                <w:b/>
              </w:rPr>
              <w:t>Pasūtītāja</w:t>
            </w:r>
          </w:p>
          <w:p w:rsidR="00DA4954" w:rsidRPr="002A20C1" w:rsidRDefault="00DA4954" w:rsidP="00DA4954">
            <w:pPr>
              <w:jc w:val="center"/>
              <w:rPr>
                <w:b/>
              </w:rPr>
            </w:pPr>
            <w:r w:rsidRPr="002A20C1">
              <w:rPr>
                <w:b/>
              </w:rPr>
              <w:t>pārstāvja vārds, uzvārds, amats, paraksts</w:t>
            </w:r>
          </w:p>
        </w:tc>
        <w:tc>
          <w:tcPr>
            <w:tcW w:w="2520" w:type="dxa"/>
            <w:vAlign w:val="center"/>
          </w:tcPr>
          <w:p w:rsidR="00DA4954" w:rsidRPr="002A20C1" w:rsidRDefault="00DA4954" w:rsidP="00DA4954">
            <w:pPr>
              <w:jc w:val="center"/>
              <w:rPr>
                <w:b/>
              </w:rPr>
            </w:pPr>
            <w:r w:rsidRPr="002A20C1">
              <w:rPr>
                <w:b/>
              </w:rPr>
              <w:t>Apsekošanas datums</w:t>
            </w:r>
          </w:p>
        </w:tc>
      </w:tr>
      <w:tr w:rsidR="00DA4954" w:rsidRPr="002A20C1" w:rsidTr="00DA4954">
        <w:trPr>
          <w:trHeight w:val="1061"/>
        </w:trPr>
        <w:tc>
          <w:tcPr>
            <w:tcW w:w="3944" w:type="dxa"/>
          </w:tcPr>
          <w:p w:rsidR="00DA4954" w:rsidRPr="002A20C1" w:rsidRDefault="00DA4954" w:rsidP="00DA4954">
            <w:pPr>
              <w:jc w:val="center"/>
            </w:pPr>
          </w:p>
        </w:tc>
        <w:tc>
          <w:tcPr>
            <w:tcW w:w="3240" w:type="dxa"/>
          </w:tcPr>
          <w:p w:rsidR="00DA4954" w:rsidRPr="002A20C1" w:rsidRDefault="00DA4954" w:rsidP="00DA4954"/>
        </w:tc>
        <w:tc>
          <w:tcPr>
            <w:tcW w:w="3960" w:type="dxa"/>
          </w:tcPr>
          <w:p w:rsidR="00DA4954" w:rsidRPr="002A20C1" w:rsidRDefault="00DA4954" w:rsidP="00DA4954"/>
          <w:p w:rsidR="00DA4954" w:rsidRPr="002A20C1" w:rsidRDefault="00DA4954" w:rsidP="00DA4954"/>
          <w:p w:rsidR="00DA4954" w:rsidRPr="002A20C1" w:rsidRDefault="00DA4954" w:rsidP="00DA4954"/>
        </w:tc>
        <w:tc>
          <w:tcPr>
            <w:tcW w:w="2520" w:type="dxa"/>
          </w:tcPr>
          <w:p w:rsidR="00DA4954" w:rsidRPr="002A20C1" w:rsidRDefault="00DA4954" w:rsidP="00DA4954"/>
        </w:tc>
      </w:tr>
    </w:tbl>
    <w:p w:rsidR="00DA4954" w:rsidRPr="002A20C1" w:rsidRDefault="00DA4954" w:rsidP="00DA4954"/>
    <w:p w:rsidR="00DA4954" w:rsidRDefault="00DA4954" w:rsidP="00DA4954"/>
    <w:p w:rsidR="00DA4954" w:rsidRDefault="00DA4954">
      <w:pPr>
        <w:rPr>
          <w:rFonts w:eastAsia="Calibri" w:cs="Times New Roman"/>
          <w:sz w:val="20"/>
          <w:szCs w:val="20"/>
          <w:lang w:eastAsia="lv-LV"/>
        </w:rPr>
      </w:pPr>
    </w:p>
    <w:p w:rsidR="00DA4954" w:rsidRDefault="00DA4954" w:rsidP="00147BDD">
      <w:pPr>
        <w:spacing w:after="0"/>
        <w:ind w:left="0" w:firstLine="0"/>
        <w:jc w:val="right"/>
        <w:rPr>
          <w:rFonts w:eastAsia="Calibri" w:cs="Times New Roman"/>
          <w:sz w:val="20"/>
          <w:szCs w:val="20"/>
          <w:lang w:eastAsia="lv-LV"/>
        </w:rPr>
      </w:pPr>
    </w:p>
    <w:p w:rsidR="00DA4954" w:rsidRDefault="00DA4954" w:rsidP="00147BDD">
      <w:pPr>
        <w:spacing w:after="0"/>
        <w:ind w:left="0" w:firstLine="0"/>
        <w:jc w:val="right"/>
        <w:rPr>
          <w:rFonts w:eastAsia="Calibri" w:cs="Times New Roman"/>
          <w:sz w:val="20"/>
          <w:szCs w:val="20"/>
          <w:lang w:eastAsia="lv-LV"/>
        </w:rPr>
      </w:pPr>
    </w:p>
    <w:p w:rsidR="00DA4954" w:rsidRDefault="00DA4954" w:rsidP="00147BDD">
      <w:pPr>
        <w:spacing w:after="0"/>
        <w:ind w:left="0" w:firstLine="0"/>
        <w:jc w:val="right"/>
        <w:rPr>
          <w:rFonts w:eastAsia="Calibri" w:cs="Times New Roman"/>
          <w:sz w:val="20"/>
          <w:szCs w:val="20"/>
          <w:lang w:eastAsia="lv-LV"/>
        </w:rPr>
      </w:pPr>
    </w:p>
    <w:p w:rsidR="00DA4954" w:rsidRDefault="00DA4954" w:rsidP="00147BDD">
      <w:pPr>
        <w:spacing w:after="0"/>
        <w:ind w:left="0" w:firstLine="0"/>
        <w:jc w:val="right"/>
        <w:rPr>
          <w:rFonts w:eastAsia="Calibri" w:cs="Times New Roman"/>
          <w:sz w:val="20"/>
          <w:szCs w:val="20"/>
          <w:lang w:eastAsia="lv-LV"/>
        </w:rPr>
        <w:sectPr w:rsidR="00DA4954" w:rsidSect="00DA4954">
          <w:pgSz w:w="16838" w:h="11906" w:orient="landscape"/>
          <w:pgMar w:top="1701" w:right="1134" w:bottom="1134" w:left="1134" w:header="709" w:footer="709" w:gutter="0"/>
          <w:cols w:space="708"/>
          <w:titlePg/>
          <w:docGrid w:linePitch="360"/>
        </w:sectPr>
      </w:pPr>
    </w:p>
    <w:p w:rsidR="00147BDD" w:rsidRPr="008E5F38" w:rsidRDefault="00DA4954" w:rsidP="00147BDD">
      <w:pPr>
        <w:spacing w:after="0"/>
        <w:ind w:left="0" w:firstLine="0"/>
        <w:jc w:val="right"/>
        <w:rPr>
          <w:rFonts w:eastAsia="Calibri" w:cs="Times New Roman"/>
          <w:sz w:val="20"/>
          <w:szCs w:val="20"/>
          <w:lang w:eastAsia="lv-LV"/>
        </w:rPr>
      </w:pPr>
      <w:r w:rsidRPr="008E5F38">
        <w:rPr>
          <w:rFonts w:eastAsia="Calibri" w:cs="Times New Roman"/>
          <w:sz w:val="20"/>
          <w:szCs w:val="20"/>
          <w:lang w:eastAsia="lv-LV"/>
        </w:rPr>
        <w:lastRenderedPageBreak/>
        <w:t>9</w:t>
      </w:r>
      <w:r w:rsidR="00147BDD" w:rsidRPr="008E5F38">
        <w:rPr>
          <w:rFonts w:eastAsia="Calibri" w:cs="Times New Roman"/>
          <w:sz w:val="20"/>
          <w:szCs w:val="20"/>
          <w:lang w:eastAsia="lv-LV"/>
        </w:rPr>
        <w:t xml:space="preserve">.pielikums </w:t>
      </w:r>
    </w:p>
    <w:p w:rsidR="00147BDD" w:rsidRPr="008E5F38" w:rsidRDefault="00147BDD" w:rsidP="00147BDD">
      <w:pPr>
        <w:spacing w:after="0"/>
        <w:ind w:left="0" w:firstLine="0"/>
        <w:jc w:val="right"/>
        <w:rPr>
          <w:rFonts w:eastAsia="Calibri" w:cs="Times New Roman"/>
          <w:b/>
          <w:noProof/>
          <w:sz w:val="20"/>
          <w:szCs w:val="20"/>
          <w:lang w:eastAsia="lv-LV"/>
        </w:rPr>
      </w:pPr>
      <w:r w:rsidRPr="008E5F38">
        <w:rPr>
          <w:rFonts w:eastAsia="Calibri" w:cs="Times New Roman"/>
          <w:noProof/>
          <w:sz w:val="20"/>
          <w:szCs w:val="20"/>
          <w:lang w:eastAsia="lv-LV"/>
        </w:rPr>
        <w:t>Iepirkuma nolikumam</w:t>
      </w:r>
      <w:r w:rsidRPr="008E5F38">
        <w:rPr>
          <w:rFonts w:eastAsia="Calibri" w:cs="Times New Roman"/>
          <w:b/>
          <w:noProof/>
          <w:sz w:val="20"/>
          <w:szCs w:val="20"/>
          <w:lang w:eastAsia="lv-LV"/>
        </w:rPr>
        <w:t xml:space="preserve"> </w:t>
      </w:r>
    </w:p>
    <w:p w:rsidR="00147BDD" w:rsidRPr="008E5F38" w:rsidRDefault="00147BDD" w:rsidP="00147BDD">
      <w:pPr>
        <w:spacing w:after="0"/>
        <w:ind w:left="0" w:firstLine="0"/>
        <w:jc w:val="right"/>
        <w:rPr>
          <w:rFonts w:eastAsia="Times New Roman" w:cs="Calibri"/>
          <w:bCs/>
          <w:noProof/>
          <w:sz w:val="20"/>
          <w:szCs w:val="20"/>
          <w:lang w:eastAsia="ar-SA"/>
        </w:rPr>
      </w:pPr>
      <w:r w:rsidRPr="008E5F38">
        <w:rPr>
          <w:rFonts w:eastAsia="Calibri" w:cs="Times New Roman"/>
          <w:noProof/>
          <w:sz w:val="20"/>
          <w:szCs w:val="20"/>
          <w:lang w:eastAsia="lv-LV"/>
        </w:rPr>
        <w:t>„</w:t>
      </w:r>
      <w:r w:rsidRPr="008E5F38">
        <w:rPr>
          <w:rFonts w:eastAsia="Times New Roman" w:cs="Calibri"/>
          <w:bCs/>
          <w:noProof/>
          <w:sz w:val="20"/>
          <w:szCs w:val="20"/>
          <w:lang w:eastAsia="ar-SA"/>
        </w:rPr>
        <w:t xml:space="preserve">Būvprojekta izstrāde un autoruzraudzība Alojas </w:t>
      </w:r>
    </w:p>
    <w:p w:rsidR="00147BDD" w:rsidRPr="008E5F38" w:rsidRDefault="00147BDD" w:rsidP="00147BDD">
      <w:pPr>
        <w:spacing w:after="0"/>
        <w:ind w:left="0" w:firstLine="0"/>
        <w:jc w:val="right"/>
        <w:rPr>
          <w:rFonts w:eastAsia="Calibri" w:cs="Times New Roman"/>
          <w:noProof/>
          <w:sz w:val="20"/>
          <w:szCs w:val="20"/>
          <w:lang w:eastAsia="lv-LV"/>
        </w:rPr>
      </w:pPr>
      <w:r w:rsidRPr="008E5F38">
        <w:rPr>
          <w:rFonts w:eastAsia="Times New Roman" w:cs="Calibri"/>
          <w:bCs/>
          <w:noProof/>
          <w:sz w:val="20"/>
          <w:szCs w:val="20"/>
          <w:lang w:eastAsia="ar-SA"/>
        </w:rPr>
        <w:t>Ausekļa vidusskolas Lielās skolas ēkas pārbūvei</w:t>
      </w:r>
      <w:r w:rsidRPr="008E5F38">
        <w:rPr>
          <w:rFonts w:eastAsia="Calibri" w:cs="Times New Roman"/>
          <w:noProof/>
          <w:sz w:val="20"/>
          <w:szCs w:val="20"/>
          <w:lang w:eastAsia="lv-LV"/>
        </w:rPr>
        <w:t>”</w:t>
      </w:r>
    </w:p>
    <w:p w:rsidR="001D017B" w:rsidRPr="008E5F38" w:rsidRDefault="00147BDD" w:rsidP="00147BDD">
      <w:pPr>
        <w:spacing w:after="0"/>
        <w:ind w:left="0" w:firstLine="0"/>
        <w:jc w:val="right"/>
        <w:rPr>
          <w:rFonts w:eastAsia="Times New Roman" w:cs="Times New Roman"/>
          <w:spacing w:val="-3"/>
          <w:szCs w:val="24"/>
          <w:lang w:eastAsia="lv-LV"/>
        </w:rPr>
      </w:pPr>
      <w:r w:rsidRPr="008E5F38">
        <w:rPr>
          <w:rFonts w:eastAsia="Calibri" w:cs="Times New Roman"/>
          <w:noProof/>
          <w:sz w:val="20"/>
          <w:szCs w:val="20"/>
          <w:lang w:eastAsia="lv-LV"/>
        </w:rPr>
        <w:t>ID Nr. AND/2017/0</w:t>
      </w:r>
      <w:r w:rsidR="00866ED1" w:rsidRPr="008E5F38">
        <w:rPr>
          <w:rFonts w:eastAsia="Calibri" w:cs="Times New Roman"/>
          <w:noProof/>
          <w:sz w:val="20"/>
          <w:szCs w:val="20"/>
          <w:lang w:eastAsia="lv-LV"/>
        </w:rPr>
        <w:t>4</w:t>
      </w:r>
    </w:p>
    <w:p w:rsidR="00516DAF" w:rsidRPr="008E5F38" w:rsidRDefault="00516DAF" w:rsidP="00516DAF">
      <w:pPr>
        <w:spacing w:after="0"/>
        <w:ind w:left="0" w:firstLine="0"/>
        <w:jc w:val="right"/>
        <w:rPr>
          <w:rFonts w:eastAsia="Calibri" w:cs="Times New Roman"/>
          <w:b/>
          <w:noProof/>
          <w:szCs w:val="24"/>
          <w:lang w:eastAsia="lv-LV"/>
        </w:rPr>
      </w:pPr>
    </w:p>
    <w:p w:rsidR="00646A2A" w:rsidRPr="008E5F38" w:rsidRDefault="00646A2A" w:rsidP="00646A2A">
      <w:pPr>
        <w:spacing w:after="0"/>
        <w:ind w:left="0" w:firstLine="0"/>
        <w:jc w:val="center"/>
        <w:rPr>
          <w:rFonts w:eastAsia="Calibri" w:cs="Times New Roman"/>
          <w:b/>
          <w:szCs w:val="24"/>
          <w:lang w:eastAsia="lv-LV"/>
        </w:rPr>
      </w:pPr>
      <w:r w:rsidRPr="008E5F38">
        <w:rPr>
          <w:rFonts w:eastAsia="Calibri" w:cs="Times New Roman"/>
          <w:b/>
          <w:szCs w:val="24"/>
          <w:lang w:eastAsia="lv-LV"/>
        </w:rPr>
        <w:t>IEPIRKUMA LĪGUMA PROJEKTS</w:t>
      </w:r>
    </w:p>
    <w:p w:rsidR="00646A2A" w:rsidRPr="008E5F38" w:rsidRDefault="00646A2A" w:rsidP="00581A5C">
      <w:pPr>
        <w:pStyle w:val="Pamatteksts2"/>
      </w:pPr>
      <w:r w:rsidRPr="008E5F38">
        <w:t>iepirkumam “</w:t>
      </w:r>
      <w:r w:rsidR="00581A5C" w:rsidRPr="008E5F38">
        <w:rPr>
          <w:bCs/>
        </w:rPr>
        <w:t>Būvprojekta izstrāde un autoruzraudzība Alojas Ausekļa vidusskolas Lielās skolas ēkas pārbūvei</w:t>
      </w:r>
      <w:r w:rsidRPr="008E5F38">
        <w:t>”</w:t>
      </w:r>
      <w:r w:rsidR="00516DAF" w:rsidRPr="008E5F38">
        <w:t>,</w:t>
      </w:r>
    </w:p>
    <w:p w:rsidR="00646A2A" w:rsidRPr="008E5F38" w:rsidRDefault="00516DAF" w:rsidP="00646A2A">
      <w:pPr>
        <w:spacing w:after="0"/>
        <w:ind w:left="0" w:firstLine="0"/>
        <w:jc w:val="center"/>
        <w:rPr>
          <w:rFonts w:eastAsia="Calibri" w:cs="Times New Roman"/>
          <w:szCs w:val="24"/>
          <w:lang w:eastAsia="lv-LV"/>
        </w:rPr>
      </w:pPr>
      <w:r w:rsidRPr="008E5F38">
        <w:rPr>
          <w:rFonts w:eastAsia="Calibri" w:cs="Times New Roman"/>
          <w:szCs w:val="24"/>
          <w:lang w:eastAsia="lv-LV"/>
        </w:rPr>
        <w:t>ID Nr. AND/</w:t>
      </w:r>
      <w:r w:rsidR="00581A5C" w:rsidRPr="008E5F38">
        <w:rPr>
          <w:rFonts w:eastAsia="Calibri" w:cs="Times New Roman"/>
          <w:szCs w:val="24"/>
          <w:lang w:eastAsia="lv-LV"/>
        </w:rPr>
        <w:t>2017/0</w:t>
      </w:r>
      <w:r w:rsidR="00866ED1" w:rsidRPr="008E5F38">
        <w:rPr>
          <w:rFonts w:eastAsia="Calibri" w:cs="Times New Roman"/>
          <w:szCs w:val="24"/>
          <w:lang w:eastAsia="lv-LV"/>
        </w:rPr>
        <w:t>4</w:t>
      </w:r>
    </w:p>
    <w:p w:rsidR="00646A2A" w:rsidRPr="008E5F38" w:rsidRDefault="00646A2A" w:rsidP="00646A2A">
      <w:pPr>
        <w:spacing w:after="0"/>
        <w:ind w:left="0" w:firstLine="0"/>
        <w:jc w:val="center"/>
        <w:rPr>
          <w:rFonts w:eastAsia="Calibri" w:cs="Times New Roman"/>
          <w:sz w:val="28"/>
          <w:szCs w:val="28"/>
          <w:lang w:eastAsia="lv-LV"/>
        </w:rPr>
      </w:pPr>
    </w:p>
    <w:p w:rsidR="00646A2A" w:rsidRPr="008E5F38" w:rsidRDefault="00646A2A" w:rsidP="00291ED5">
      <w:pPr>
        <w:keepNext/>
        <w:widowControl w:val="0"/>
        <w:tabs>
          <w:tab w:val="right" w:pos="8647"/>
        </w:tabs>
        <w:overflowPunct w:val="0"/>
        <w:autoSpaceDE w:val="0"/>
        <w:autoSpaceDN w:val="0"/>
        <w:adjustRightInd w:val="0"/>
        <w:spacing w:after="0"/>
        <w:ind w:left="0" w:firstLine="0"/>
        <w:jc w:val="left"/>
        <w:outlineLvl w:val="2"/>
        <w:rPr>
          <w:rFonts w:eastAsia="Times New Roman" w:cs="Times New Roman"/>
          <w:kern w:val="28"/>
          <w:szCs w:val="24"/>
          <w:lang w:eastAsia="lv-LV"/>
        </w:rPr>
      </w:pPr>
      <w:r w:rsidRPr="008E5F38">
        <w:rPr>
          <w:rFonts w:eastAsia="Times New Roman" w:cs="Times New Roman"/>
          <w:kern w:val="28"/>
          <w:szCs w:val="24"/>
          <w:lang w:eastAsia="lv-LV"/>
        </w:rPr>
        <w:t>Alojā,</w:t>
      </w:r>
      <w:r w:rsidRPr="008E5F38">
        <w:rPr>
          <w:rFonts w:eastAsia="Times New Roman" w:cs="Times New Roman"/>
          <w:kern w:val="28"/>
          <w:szCs w:val="24"/>
          <w:lang w:eastAsia="lv-LV"/>
        </w:rPr>
        <w:tab/>
        <w:t>201</w:t>
      </w:r>
      <w:r w:rsidR="00581A5C" w:rsidRPr="008E5F38">
        <w:rPr>
          <w:rFonts w:eastAsia="Times New Roman" w:cs="Times New Roman"/>
          <w:kern w:val="28"/>
          <w:szCs w:val="24"/>
          <w:lang w:eastAsia="lv-LV"/>
        </w:rPr>
        <w:t>7</w:t>
      </w:r>
      <w:r w:rsidRPr="008E5F38">
        <w:rPr>
          <w:rFonts w:eastAsia="Times New Roman" w:cs="Times New Roman"/>
          <w:kern w:val="28"/>
          <w:szCs w:val="24"/>
          <w:lang w:eastAsia="lv-LV"/>
        </w:rPr>
        <w:t>. gada _</w:t>
      </w:r>
      <w:r w:rsidR="00581A5C" w:rsidRPr="008E5F38">
        <w:rPr>
          <w:rFonts w:eastAsia="Times New Roman" w:cs="Times New Roman"/>
          <w:kern w:val="28"/>
          <w:szCs w:val="24"/>
          <w:lang w:eastAsia="lv-LV"/>
        </w:rPr>
        <w:t>_</w:t>
      </w:r>
      <w:r w:rsidRPr="008E5F38">
        <w:rPr>
          <w:rFonts w:eastAsia="Times New Roman" w:cs="Times New Roman"/>
          <w:kern w:val="28"/>
          <w:szCs w:val="24"/>
          <w:lang w:eastAsia="lv-LV"/>
        </w:rPr>
        <w:t>_.________</w:t>
      </w:r>
    </w:p>
    <w:p w:rsidR="00646A2A" w:rsidRPr="008E5F38" w:rsidRDefault="00646A2A" w:rsidP="00646A2A">
      <w:pPr>
        <w:spacing w:after="0"/>
        <w:ind w:left="0" w:firstLine="0"/>
        <w:rPr>
          <w:rFonts w:eastAsia="Times New Roman" w:cs="Times New Roman"/>
          <w:szCs w:val="24"/>
          <w:lang w:eastAsia="lv-LV"/>
        </w:rPr>
      </w:pPr>
    </w:p>
    <w:p w:rsidR="00646A2A" w:rsidRPr="008E5F38" w:rsidRDefault="00516DAF" w:rsidP="00646A2A">
      <w:pPr>
        <w:autoSpaceDE w:val="0"/>
        <w:autoSpaceDN w:val="0"/>
        <w:adjustRightInd w:val="0"/>
        <w:ind w:left="0" w:firstLine="0"/>
        <w:rPr>
          <w:rFonts w:eastAsia="Times New Roman" w:cs="Times New Roman"/>
          <w:color w:val="000000"/>
          <w:szCs w:val="24"/>
        </w:rPr>
      </w:pPr>
      <w:r w:rsidRPr="008E5F38">
        <w:rPr>
          <w:rFonts w:eastAsia="Times New Roman" w:cs="Times New Roman"/>
          <w:szCs w:val="24"/>
          <w:lang w:eastAsia="lv-LV"/>
        </w:rPr>
        <w:tab/>
      </w:r>
      <w:r w:rsidR="00646A2A" w:rsidRPr="008E5F38">
        <w:rPr>
          <w:rFonts w:eastAsia="Times New Roman" w:cs="Times New Roman"/>
          <w:b/>
          <w:color w:val="000000"/>
          <w:szCs w:val="24"/>
        </w:rPr>
        <w:t xml:space="preserve">Alojas novada dome, </w:t>
      </w:r>
      <w:r w:rsidR="00646A2A" w:rsidRPr="008E5F38">
        <w:rPr>
          <w:rFonts w:eastAsia="Times New Roman" w:cs="Times New Roman"/>
          <w:color w:val="000000"/>
          <w:spacing w:val="-2"/>
          <w:szCs w:val="24"/>
        </w:rPr>
        <w:t xml:space="preserve">reģistrācijas Nr. </w:t>
      </w:r>
      <w:r w:rsidR="00646A2A" w:rsidRPr="008E5F38">
        <w:rPr>
          <w:rFonts w:eastAsia="Times New Roman" w:cs="Times New Roman"/>
          <w:color w:val="000000"/>
          <w:szCs w:val="20"/>
        </w:rPr>
        <w:t>90000060032</w:t>
      </w:r>
      <w:r w:rsidR="00646A2A" w:rsidRPr="008E5F38">
        <w:rPr>
          <w:rFonts w:eastAsia="Times New Roman" w:cs="Times New Roman"/>
          <w:color w:val="000000"/>
          <w:spacing w:val="-2"/>
          <w:szCs w:val="24"/>
        </w:rPr>
        <w:t>, juridiskā adrese: Jūras iela 13, Aloja, Alojas novads, LV-4064, priekšsēdēt</w:t>
      </w:r>
      <w:r w:rsidR="00291ED5" w:rsidRPr="008E5F38">
        <w:rPr>
          <w:rFonts w:eastAsia="Times New Roman" w:cs="Times New Roman"/>
          <w:color w:val="000000"/>
          <w:spacing w:val="-2"/>
          <w:szCs w:val="24"/>
        </w:rPr>
        <w:t>ā</w:t>
      </w:r>
      <w:r w:rsidR="00646A2A" w:rsidRPr="008E5F38">
        <w:rPr>
          <w:rFonts w:eastAsia="Times New Roman" w:cs="Times New Roman"/>
          <w:color w:val="000000"/>
          <w:spacing w:val="-2"/>
          <w:szCs w:val="24"/>
        </w:rPr>
        <w:t>ja</w:t>
      </w:r>
      <w:r w:rsidR="00291ED5" w:rsidRPr="008E5F38">
        <w:rPr>
          <w:rFonts w:eastAsia="Times New Roman" w:cs="Times New Roman"/>
          <w:color w:val="000000"/>
          <w:spacing w:val="-2"/>
          <w:szCs w:val="24"/>
        </w:rPr>
        <w:t>s</w:t>
      </w:r>
      <w:r w:rsidR="00646A2A" w:rsidRPr="008E5F38">
        <w:rPr>
          <w:rFonts w:eastAsia="Times New Roman" w:cs="Times New Roman"/>
          <w:color w:val="000000"/>
          <w:spacing w:val="-2"/>
          <w:szCs w:val="24"/>
        </w:rPr>
        <w:t xml:space="preserve"> </w:t>
      </w:r>
      <w:r w:rsidR="00291ED5" w:rsidRPr="008E5F38">
        <w:rPr>
          <w:rFonts w:eastAsia="Times New Roman" w:cs="Times New Roman"/>
          <w:color w:val="000000"/>
          <w:spacing w:val="-2"/>
          <w:szCs w:val="24"/>
        </w:rPr>
        <w:t xml:space="preserve">Daces </w:t>
      </w:r>
      <w:proofErr w:type="spellStart"/>
      <w:r w:rsidR="00291ED5" w:rsidRPr="008E5F38">
        <w:rPr>
          <w:rFonts w:eastAsia="Times New Roman" w:cs="Times New Roman"/>
          <w:color w:val="000000"/>
          <w:spacing w:val="-2"/>
          <w:szCs w:val="24"/>
        </w:rPr>
        <w:t>Vilnes</w:t>
      </w:r>
      <w:proofErr w:type="spellEnd"/>
      <w:r w:rsidR="00646A2A" w:rsidRPr="008E5F38">
        <w:rPr>
          <w:rFonts w:eastAsia="Times New Roman" w:cs="Times New Roman"/>
          <w:color w:val="000000"/>
          <w:spacing w:val="-2"/>
          <w:szCs w:val="24"/>
        </w:rPr>
        <w:t xml:space="preserve"> personā</w:t>
      </w:r>
      <w:r w:rsidR="00646A2A" w:rsidRPr="008E5F38">
        <w:rPr>
          <w:rFonts w:eastAsia="Times New Roman" w:cs="Times New Roman"/>
          <w:color w:val="000000"/>
          <w:spacing w:val="4"/>
          <w:szCs w:val="24"/>
        </w:rPr>
        <w:t>, kas rīkojas uz Alojas pašvaldības nolikuma pamata</w:t>
      </w:r>
      <w:r w:rsidR="00646A2A" w:rsidRPr="008E5F38">
        <w:rPr>
          <w:rFonts w:eastAsia="Times New Roman" w:cs="Times New Roman"/>
          <w:color w:val="000000"/>
          <w:spacing w:val="-1"/>
          <w:szCs w:val="24"/>
        </w:rPr>
        <w:t xml:space="preserve">, turpmāk tekstā </w:t>
      </w:r>
      <w:r w:rsidR="00646A2A" w:rsidRPr="008E5F38">
        <w:rPr>
          <w:rFonts w:eastAsia="Times New Roman" w:cs="Times New Roman"/>
          <w:b/>
          <w:color w:val="000000"/>
          <w:spacing w:val="-1"/>
          <w:szCs w:val="24"/>
        </w:rPr>
        <w:t>Pasūtītājs</w:t>
      </w:r>
      <w:r w:rsidR="00646A2A" w:rsidRPr="008E5F38">
        <w:rPr>
          <w:rFonts w:eastAsia="Times New Roman" w:cs="Times New Roman"/>
          <w:color w:val="000000"/>
          <w:spacing w:val="-1"/>
          <w:szCs w:val="24"/>
        </w:rPr>
        <w:t>, no vienas puses, un</w:t>
      </w:r>
      <w:r w:rsidR="00646A2A" w:rsidRPr="008E5F38">
        <w:rPr>
          <w:rFonts w:eastAsia="Times New Roman" w:cs="Times New Roman"/>
          <w:color w:val="000000"/>
          <w:szCs w:val="24"/>
        </w:rPr>
        <w:t xml:space="preserve"> </w:t>
      </w:r>
    </w:p>
    <w:p w:rsidR="00646A2A" w:rsidRPr="008E5F38" w:rsidRDefault="0042372D" w:rsidP="00516DAF">
      <w:pPr>
        <w:ind w:left="0" w:firstLine="720"/>
      </w:pPr>
      <w:r w:rsidRPr="008E5F38">
        <w:t>un _____________</w:t>
      </w:r>
      <w:r w:rsidR="00646A2A" w:rsidRPr="008E5F38">
        <w:t xml:space="preserve">, reģ. Nr. ____________, juridiskā adrese: _______________, tās __________ personā, kas rīkojas saskaņā ar __________ (turpmāk tekstā – </w:t>
      </w:r>
      <w:r w:rsidR="00646A2A" w:rsidRPr="008E5F38">
        <w:rPr>
          <w:b/>
        </w:rPr>
        <w:t>Izpildītājs</w:t>
      </w:r>
      <w:r w:rsidR="00646A2A" w:rsidRPr="008E5F38">
        <w:t>), no otras puses (turpmāk tekstā katrs atsevišķi vai abi kopā P</w:t>
      </w:r>
      <w:r w:rsidR="00516DAF" w:rsidRPr="008E5F38">
        <w:t>use</w:t>
      </w:r>
      <w:r w:rsidR="00646A2A" w:rsidRPr="008E5F38">
        <w:t xml:space="preserve"> </w:t>
      </w:r>
      <w:r w:rsidR="00516DAF" w:rsidRPr="008E5F38">
        <w:t>vai Puses</w:t>
      </w:r>
      <w:r w:rsidR="00646A2A" w:rsidRPr="008E5F38">
        <w:t>), pamatojoties uz Pasūtītāja rīkotās iepirkuma procedūras “</w:t>
      </w:r>
      <w:r w:rsidR="00291ED5" w:rsidRPr="008E5F38">
        <w:rPr>
          <w:bCs/>
        </w:rPr>
        <w:t>Būvprojekta izstrāde un autoruzraudzība Alojas Ausekļa vidusskolas Lielās skolas ēkas pārbūvei</w:t>
      </w:r>
      <w:r w:rsidR="00646A2A" w:rsidRPr="008E5F38">
        <w:t>”, iepirkum</w:t>
      </w:r>
      <w:r w:rsidR="00516DAF" w:rsidRPr="008E5F38">
        <w:t>a identifikācijas Nr. AND/</w:t>
      </w:r>
      <w:r w:rsidR="00291ED5" w:rsidRPr="008E5F38">
        <w:t>2017/0</w:t>
      </w:r>
      <w:r w:rsidR="00866ED1" w:rsidRPr="008E5F38">
        <w:t>4</w:t>
      </w:r>
      <w:r w:rsidR="00646A2A" w:rsidRPr="008E5F38">
        <w:t xml:space="preserve"> (turpmāk tekstā – Iepirkums), rezultātiem un Izpildītāja iesniegto piedāvājumu (turpmāk tekstā – Piedāvājums) noslēdz šādu līgumu (turpmāk tekstā Līgums): </w:t>
      </w:r>
    </w:p>
    <w:p w:rsidR="00646A2A" w:rsidRPr="008E5F38" w:rsidRDefault="00646A2A" w:rsidP="00582E72">
      <w:pPr>
        <w:pStyle w:val="Sarakstarindkopa"/>
        <w:numPr>
          <w:ilvl w:val="0"/>
          <w:numId w:val="10"/>
        </w:numPr>
        <w:spacing w:after="120"/>
        <w:ind w:left="357" w:hanging="357"/>
        <w:jc w:val="center"/>
        <w:rPr>
          <w:b/>
          <w:lang w:val="lv-LV"/>
        </w:rPr>
      </w:pPr>
      <w:r w:rsidRPr="008E5F38">
        <w:rPr>
          <w:b/>
          <w:lang w:val="lv-LV"/>
        </w:rPr>
        <w:t>Līguma priekšmets</w:t>
      </w:r>
    </w:p>
    <w:p w:rsidR="00507ECF" w:rsidRPr="00507ECF" w:rsidRDefault="00507ECF" w:rsidP="00582E72">
      <w:pPr>
        <w:pStyle w:val="Sarakstarindkopa"/>
        <w:numPr>
          <w:ilvl w:val="1"/>
          <w:numId w:val="10"/>
        </w:numPr>
        <w:ind w:left="431" w:hanging="431"/>
        <w:rPr>
          <w:lang w:val="lv-LV"/>
        </w:rPr>
      </w:pPr>
      <w:r w:rsidRPr="00507ECF">
        <w:rPr>
          <w:lang w:val="lv-LV"/>
        </w:rPr>
        <w:t>Pasūtītājs uzdod</w:t>
      </w:r>
      <w:r w:rsidR="0042372D">
        <w:rPr>
          <w:lang w:val="lv-LV"/>
        </w:rPr>
        <w:t>,</w:t>
      </w:r>
      <w:r w:rsidRPr="00507ECF">
        <w:rPr>
          <w:lang w:val="lv-LV"/>
        </w:rPr>
        <w:t xml:space="preserve"> un Izpildītājs apņemas </w:t>
      </w:r>
      <w:r>
        <w:rPr>
          <w:lang w:val="lv-LV"/>
        </w:rPr>
        <w:t>p</w:t>
      </w:r>
      <w:r w:rsidRPr="00507ECF">
        <w:rPr>
          <w:lang w:val="lv-LV"/>
        </w:rPr>
        <w:t xml:space="preserve">ar </w:t>
      </w:r>
      <w:r w:rsidR="003A39DF">
        <w:rPr>
          <w:lang w:val="lv-LV"/>
        </w:rPr>
        <w:t>līguma 2.1. punktā noteikto līgumcenu</w:t>
      </w:r>
      <w:r w:rsidRPr="00507ECF">
        <w:rPr>
          <w:lang w:val="lv-LV"/>
        </w:rPr>
        <w:t xml:space="preserve"> kvalitatīvi un noteiktajā Līguma izpildes termiņā</w:t>
      </w:r>
      <w:r>
        <w:rPr>
          <w:lang w:val="lv-LV"/>
        </w:rPr>
        <w:t xml:space="preserve"> </w:t>
      </w:r>
      <w:r w:rsidRPr="00507ECF">
        <w:rPr>
          <w:lang w:val="lv-LV"/>
        </w:rPr>
        <w:t xml:space="preserve">ar saviem spēkiem un materiāltehniskajiem līdzekļiem veikt </w:t>
      </w:r>
      <w:r w:rsidRPr="00507ECF">
        <w:rPr>
          <w:b/>
          <w:lang w:val="lv-LV"/>
        </w:rPr>
        <w:t>būvprojekta izstrādi</w:t>
      </w:r>
      <w:r w:rsidR="0011098B">
        <w:rPr>
          <w:b/>
          <w:lang w:val="lv-LV"/>
        </w:rPr>
        <w:t xml:space="preserve"> </w:t>
      </w:r>
      <w:r w:rsidR="0011098B" w:rsidRPr="0011098B">
        <w:rPr>
          <w:lang w:val="lv-LV"/>
        </w:rPr>
        <w:t>(turpmāk tekstā – Projekts)</w:t>
      </w:r>
      <w:r w:rsidRPr="00507ECF">
        <w:rPr>
          <w:b/>
          <w:lang w:val="lv-LV"/>
        </w:rPr>
        <w:t xml:space="preserve"> un autoruzraudzību</w:t>
      </w:r>
      <w:r w:rsidRPr="00507ECF">
        <w:rPr>
          <w:lang w:val="lv-LV"/>
        </w:rPr>
        <w:t xml:space="preserve"> </w:t>
      </w:r>
      <w:r w:rsidR="00F10777" w:rsidRPr="00F10777">
        <w:rPr>
          <w:bCs/>
          <w:lang w:val="lv-LV"/>
        </w:rPr>
        <w:t>Alojas Ausekļa vidusskolas Lielās skolas ēkas pārbūvei</w:t>
      </w:r>
      <w:r w:rsidR="00F10777" w:rsidRPr="00F10777">
        <w:rPr>
          <w:lang w:val="lv-LV"/>
        </w:rPr>
        <w:t xml:space="preserve"> </w:t>
      </w:r>
      <w:r w:rsidRPr="00F10777">
        <w:rPr>
          <w:lang w:val="lv-LV"/>
        </w:rPr>
        <w:t>s</w:t>
      </w:r>
      <w:r w:rsidRPr="00507ECF">
        <w:rPr>
          <w:lang w:val="lv-LV"/>
        </w:rPr>
        <w:t>askaņā ar projektēšanas uzdevumu (</w:t>
      </w:r>
      <w:r w:rsidRPr="00291ED5">
        <w:rPr>
          <w:lang w:val="lv-LV"/>
        </w:rPr>
        <w:t>Līguma 1.</w:t>
      </w:r>
      <w:r w:rsidR="00291ED5" w:rsidRPr="00291ED5">
        <w:rPr>
          <w:lang w:val="lv-LV"/>
        </w:rPr>
        <w:t xml:space="preserve"> </w:t>
      </w:r>
      <w:r w:rsidRPr="00291ED5">
        <w:rPr>
          <w:lang w:val="lv-LV"/>
        </w:rPr>
        <w:t>pielikums), Izpildītāja</w:t>
      </w:r>
      <w:r w:rsidRPr="00507ECF">
        <w:rPr>
          <w:lang w:val="lv-LV"/>
        </w:rPr>
        <w:t xml:space="preserve"> finanšu piedāvājumu (Līguma 2.</w:t>
      </w:r>
      <w:r w:rsidR="00291ED5">
        <w:rPr>
          <w:lang w:val="lv-LV"/>
        </w:rPr>
        <w:t xml:space="preserve"> </w:t>
      </w:r>
      <w:r w:rsidRPr="00507ECF">
        <w:rPr>
          <w:lang w:val="lv-LV"/>
        </w:rPr>
        <w:t>pielikums) un Izpildītāja kalendāro grafiku (Līguma 3.</w:t>
      </w:r>
      <w:r w:rsidR="00291ED5">
        <w:rPr>
          <w:lang w:val="lv-LV"/>
        </w:rPr>
        <w:t xml:space="preserve"> </w:t>
      </w:r>
      <w:r w:rsidRPr="00507ECF">
        <w:rPr>
          <w:lang w:val="lv-LV"/>
        </w:rPr>
        <w:t>pielikums), kā arī atbilstoši Būvniecības likumam, Ministru kabineta 19.08.</w:t>
      </w:r>
      <w:proofErr w:type="gramStart"/>
      <w:r w:rsidRPr="00507ECF">
        <w:rPr>
          <w:lang w:val="lv-LV"/>
        </w:rPr>
        <w:t>2014. noteikumiem</w:t>
      </w:r>
      <w:proofErr w:type="gramEnd"/>
      <w:r w:rsidRPr="00507ECF">
        <w:rPr>
          <w:lang w:val="lv-LV"/>
        </w:rPr>
        <w:t xml:space="preserve"> Nr.</w:t>
      </w:r>
      <w:r w:rsidR="00291ED5">
        <w:rPr>
          <w:lang w:val="lv-LV"/>
        </w:rPr>
        <w:t xml:space="preserve"> </w:t>
      </w:r>
      <w:r w:rsidRPr="00507ECF">
        <w:rPr>
          <w:lang w:val="lv-LV"/>
        </w:rPr>
        <w:t>500 „Vispārīgie būvnoteikumi”, un citiem normatīvajiem aktiem un noteikumiem, kas reglamentē un ir attiecināmi uz</w:t>
      </w:r>
      <w:r>
        <w:rPr>
          <w:lang w:val="lv-LV"/>
        </w:rPr>
        <w:t xml:space="preserve"> Līgumā noteiktā projektēšanas D</w:t>
      </w:r>
      <w:r w:rsidRPr="00507ECF">
        <w:rPr>
          <w:lang w:val="lv-LV"/>
        </w:rPr>
        <w:t xml:space="preserve">arba izstrādi. </w:t>
      </w:r>
    </w:p>
    <w:p w:rsidR="00507ECF" w:rsidRPr="00507ECF" w:rsidRDefault="00507ECF" w:rsidP="00582E72">
      <w:pPr>
        <w:pStyle w:val="Sarakstarindkopa"/>
        <w:numPr>
          <w:ilvl w:val="1"/>
          <w:numId w:val="10"/>
        </w:numPr>
        <w:ind w:left="431" w:hanging="431"/>
        <w:rPr>
          <w:lang w:val="lv-LV"/>
        </w:rPr>
      </w:pPr>
      <w:r w:rsidRPr="00507ECF">
        <w:rPr>
          <w:lang w:val="lv-LV"/>
        </w:rPr>
        <w:t>Projekts pāriet Pasūtītāja īpašumā ar brīdi, kad Puses ir parakstījušas Projekta pieņemšanas - nodošanas aktu Līguma 4.</w:t>
      </w:r>
      <w:r w:rsidR="00291ED5">
        <w:rPr>
          <w:lang w:val="lv-LV"/>
        </w:rPr>
        <w:t xml:space="preserve"> </w:t>
      </w:r>
      <w:r w:rsidRPr="00507ECF">
        <w:rPr>
          <w:lang w:val="lv-LV"/>
        </w:rPr>
        <w:t>punktā noteiktajā kārtībā.</w:t>
      </w:r>
    </w:p>
    <w:p w:rsidR="00646A2A" w:rsidRDefault="00646A2A" w:rsidP="00582E72">
      <w:pPr>
        <w:numPr>
          <w:ilvl w:val="0"/>
          <w:numId w:val="10"/>
        </w:numPr>
        <w:spacing w:before="120"/>
        <w:ind w:left="357" w:hanging="357"/>
        <w:jc w:val="center"/>
        <w:rPr>
          <w:szCs w:val="24"/>
        </w:rPr>
      </w:pPr>
      <w:r>
        <w:rPr>
          <w:b/>
        </w:rPr>
        <w:t>Līgumcena un norēķinu kārtība</w:t>
      </w:r>
    </w:p>
    <w:p w:rsidR="0011098B" w:rsidRDefault="00646A2A" w:rsidP="00582E72">
      <w:pPr>
        <w:numPr>
          <w:ilvl w:val="1"/>
          <w:numId w:val="10"/>
        </w:numPr>
        <w:spacing w:after="0"/>
        <w:ind w:left="431" w:hanging="431"/>
        <w:rPr>
          <w:szCs w:val="24"/>
        </w:rPr>
      </w:pPr>
      <w:r>
        <w:rPr>
          <w:szCs w:val="24"/>
        </w:rPr>
        <w:t>Kopējā līgumcena, ietverot visus ar Līguma izpildi saistītos izdevumus, nodevas un piemērojamos nodokļus, izņemot pievienotās vērtības nodokli, ir ___________</w:t>
      </w:r>
      <w:r w:rsidR="0011098B">
        <w:rPr>
          <w:szCs w:val="24"/>
        </w:rPr>
        <w:t xml:space="preserve"> EUR</w:t>
      </w:r>
      <w:r>
        <w:rPr>
          <w:szCs w:val="24"/>
        </w:rPr>
        <w:t xml:space="preserve"> </w:t>
      </w:r>
      <w:r w:rsidR="0011098B">
        <w:rPr>
          <w:szCs w:val="24"/>
        </w:rPr>
        <w:t xml:space="preserve">(_______ </w:t>
      </w:r>
      <w:proofErr w:type="spellStart"/>
      <w:r w:rsidR="0011098B" w:rsidRPr="0011098B">
        <w:rPr>
          <w:i/>
          <w:szCs w:val="24"/>
        </w:rPr>
        <w:t>euro</w:t>
      </w:r>
      <w:proofErr w:type="spellEnd"/>
      <w:r w:rsidR="0011098B" w:rsidRPr="0011098B">
        <w:rPr>
          <w:i/>
          <w:szCs w:val="24"/>
        </w:rPr>
        <w:t xml:space="preserve"> </w:t>
      </w:r>
      <w:r w:rsidR="0011098B">
        <w:rPr>
          <w:szCs w:val="24"/>
        </w:rPr>
        <w:t>un ______centi)</w:t>
      </w:r>
      <w:r>
        <w:rPr>
          <w:szCs w:val="24"/>
        </w:rPr>
        <w:t xml:space="preserve">, pievienotās vērtības nodoklis (PVN) ______ </w:t>
      </w:r>
      <w:r w:rsidR="0011098B">
        <w:rPr>
          <w:szCs w:val="24"/>
        </w:rPr>
        <w:t>EUR</w:t>
      </w:r>
      <w:r>
        <w:rPr>
          <w:szCs w:val="24"/>
        </w:rPr>
        <w:t xml:space="preserve"> (_______ </w:t>
      </w:r>
      <w:proofErr w:type="spellStart"/>
      <w:r w:rsidRPr="0011098B">
        <w:rPr>
          <w:i/>
          <w:szCs w:val="24"/>
        </w:rPr>
        <w:t>euro</w:t>
      </w:r>
      <w:proofErr w:type="spellEnd"/>
      <w:r w:rsidRPr="0011098B">
        <w:rPr>
          <w:i/>
          <w:szCs w:val="24"/>
        </w:rPr>
        <w:t xml:space="preserve"> </w:t>
      </w:r>
      <w:r>
        <w:rPr>
          <w:szCs w:val="24"/>
        </w:rPr>
        <w:t xml:space="preserve">un ______centi), kopējā Līguma summa ar PVN ________ </w:t>
      </w:r>
      <w:r w:rsidR="0011098B">
        <w:rPr>
          <w:szCs w:val="24"/>
        </w:rPr>
        <w:t>EUR</w:t>
      </w:r>
      <w:r>
        <w:rPr>
          <w:szCs w:val="24"/>
        </w:rPr>
        <w:t xml:space="preserve">(________ </w:t>
      </w:r>
      <w:proofErr w:type="spellStart"/>
      <w:r w:rsidRPr="0011098B">
        <w:rPr>
          <w:i/>
          <w:szCs w:val="24"/>
        </w:rPr>
        <w:t>euro</w:t>
      </w:r>
      <w:proofErr w:type="spellEnd"/>
      <w:r w:rsidRPr="0011098B">
        <w:rPr>
          <w:i/>
          <w:szCs w:val="24"/>
        </w:rPr>
        <w:t xml:space="preserve"> </w:t>
      </w:r>
      <w:r>
        <w:rPr>
          <w:szCs w:val="24"/>
        </w:rPr>
        <w:t>un _______ centi)</w:t>
      </w:r>
      <w:r w:rsidR="0011098B">
        <w:rPr>
          <w:szCs w:val="24"/>
        </w:rPr>
        <w:t>, tai skaitā:</w:t>
      </w:r>
    </w:p>
    <w:p w:rsidR="0011098B" w:rsidRDefault="0011098B" w:rsidP="00582E72">
      <w:pPr>
        <w:numPr>
          <w:ilvl w:val="2"/>
          <w:numId w:val="10"/>
        </w:numPr>
        <w:spacing w:after="0"/>
        <w:rPr>
          <w:szCs w:val="24"/>
        </w:rPr>
      </w:pPr>
      <w:r w:rsidRPr="00E90500">
        <w:rPr>
          <w:szCs w:val="24"/>
          <w:u w:val="single"/>
        </w:rPr>
        <w:t>par būvprojekta izstrādi</w:t>
      </w:r>
      <w:r w:rsidRPr="0011098B">
        <w:rPr>
          <w:szCs w:val="24"/>
        </w:rPr>
        <w:t xml:space="preserve"> Pasūtītājs maksā Izpildītājam Līguma summu</w:t>
      </w:r>
      <w:r>
        <w:rPr>
          <w:szCs w:val="24"/>
        </w:rPr>
        <w:t xml:space="preserve"> bez PVN</w:t>
      </w:r>
      <w:r w:rsidRPr="0011098B">
        <w:rPr>
          <w:szCs w:val="24"/>
        </w:rPr>
        <w:t xml:space="preserve"> ______ EUR (________ </w:t>
      </w:r>
      <w:proofErr w:type="spellStart"/>
      <w:r w:rsidRPr="0011098B">
        <w:rPr>
          <w:i/>
          <w:szCs w:val="24"/>
        </w:rPr>
        <w:t>euro</w:t>
      </w:r>
      <w:proofErr w:type="spellEnd"/>
      <w:r w:rsidRPr="0011098B">
        <w:rPr>
          <w:szCs w:val="24"/>
        </w:rPr>
        <w:t xml:space="preserve"> __ centi), PVN ______ EUR </w:t>
      </w:r>
      <w:r>
        <w:rPr>
          <w:szCs w:val="24"/>
        </w:rPr>
        <w:t xml:space="preserve">(_______ </w:t>
      </w:r>
      <w:proofErr w:type="spellStart"/>
      <w:r w:rsidRPr="0011098B">
        <w:rPr>
          <w:i/>
          <w:szCs w:val="24"/>
        </w:rPr>
        <w:t>euro</w:t>
      </w:r>
      <w:proofErr w:type="spellEnd"/>
      <w:r w:rsidRPr="0011098B">
        <w:rPr>
          <w:i/>
          <w:szCs w:val="24"/>
        </w:rPr>
        <w:t xml:space="preserve"> </w:t>
      </w:r>
      <w:r>
        <w:rPr>
          <w:szCs w:val="24"/>
        </w:rPr>
        <w:t xml:space="preserve">un ______centi), kopā ar PVN ______ EUR (_______ </w:t>
      </w:r>
      <w:proofErr w:type="spellStart"/>
      <w:r w:rsidRPr="0011098B">
        <w:rPr>
          <w:i/>
          <w:szCs w:val="24"/>
        </w:rPr>
        <w:t>euro</w:t>
      </w:r>
      <w:proofErr w:type="spellEnd"/>
      <w:r w:rsidRPr="0011098B">
        <w:rPr>
          <w:i/>
          <w:szCs w:val="24"/>
        </w:rPr>
        <w:t xml:space="preserve"> </w:t>
      </w:r>
      <w:r>
        <w:rPr>
          <w:szCs w:val="24"/>
        </w:rPr>
        <w:t>un ______centi);</w:t>
      </w:r>
    </w:p>
    <w:p w:rsidR="0011098B" w:rsidRDefault="0011098B" w:rsidP="00582E72">
      <w:pPr>
        <w:numPr>
          <w:ilvl w:val="2"/>
          <w:numId w:val="10"/>
        </w:numPr>
        <w:spacing w:after="0"/>
        <w:rPr>
          <w:szCs w:val="24"/>
        </w:rPr>
      </w:pPr>
      <w:r w:rsidRPr="00E90500">
        <w:rPr>
          <w:szCs w:val="24"/>
          <w:u w:val="single"/>
        </w:rPr>
        <w:t>par autoruzraudzību</w:t>
      </w:r>
      <w:r>
        <w:rPr>
          <w:szCs w:val="24"/>
        </w:rPr>
        <w:t xml:space="preserve"> Pasūtītājs maksā </w:t>
      </w:r>
      <w:r w:rsidR="00E90500">
        <w:rPr>
          <w:szCs w:val="24"/>
        </w:rPr>
        <w:t xml:space="preserve">Izpildītājam </w:t>
      </w:r>
      <w:r>
        <w:rPr>
          <w:szCs w:val="24"/>
        </w:rPr>
        <w:t xml:space="preserve">____ EUR (_______ </w:t>
      </w:r>
      <w:proofErr w:type="spellStart"/>
      <w:r w:rsidRPr="0011098B">
        <w:rPr>
          <w:i/>
          <w:szCs w:val="24"/>
        </w:rPr>
        <w:t>euro</w:t>
      </w:r>
      <w:proofErr w:type="spellEnd"/>
      <w:r w:rsidRPr="0011098B">
        <w:rPr>
          <w:i/>
          <w:szCs w:val="24"/>
        </w:rPr>
        <w:t xml:space="preserve"> </w:t>
      </w:r>
      <w:r>
        <w:rPr>
          <w:szCs w:val="24"/>
        </w:rPr>
        <w:t xml:space="preserve">un ______centi), PVN ____ EUR (_______ </w:t>
      </w:r>
      <w:proofErr w:type="spellStart"/>
      <w:r w:rsidRPr="0011098B">
        <w:rPr>
          <w:i/>
          <w:szCs w:val="24"/>
        </w:rPr>
        <w:t>euro</w:t>
      </w:r>
      <w:proofErr w:type="spellEnd"/>
      <w:r w:rsidRPr="0011098B">
        <w:rPr>
          <w:i/>
          <w:szCs w:val="24"/>
        </w:rPr>
        <w:t xml:space="preserve"> </w:t>
      </w:r>
      <w:r>
        <w:rPr>
          <w:szCs w:val="24"/>
        </w:rPr>
        <w:t xml:space="preserve">un ______centi) un kopā ar PVN _____ EUR (_______ </w:t>
      </w:r>
      <w:proofErr w:type="spellStart"/>
      <w:r w:rsidRPr="0011098B">
        <w:rPr>
          <w:i/>
          <w:szCs w:val="24"/>
        </w:rPr>
        <w:t>euro</w:t>
      </w:r>
      <w:proofErr w:type="spellEnd"/>
      <w:r w:rsidRPr="0011098B">
        <w:rPr>
          <w:i/>
          <w:szCs w:val="24"/>
        </w:rPr>
        <w:t xml:space="preserve"> </w:t>
      </w:r>
      <w:r>
        <w:rPr>
          <w:szCs w:val="24"/>
        </w:rPr>
        <w:t>un ______centi).</w:t>
      </w:r>
    </w:p>
    <w:p w:rsidR="00A77A53" w:rsidRDefault="00A77A53" w:rsidP="00582E72">
      <w:pPr>
        <w:numPr>
          <w:ilvl w:val="1"/>
          <w:numId w:val="10"/>
        </w:numPr>
        <w:spacing w:after="0"/>
        <w:ind w:left="431" w:hanging="431"/>
        <w:rPr>
          <w:szCs w:val="24"/>
        </w:rPr>
      </w:pPr>
      <w:r>
        <w:rPr>
          <w:szCs w:val="24"/>
        </w:rPr>
        <w:t>Līguma summā ietilps</w:t>
      </w:r>
      <w:r w:rsidR="00E90500">
        <w:rPr>
          <w:szCs w:val="24"/>
        </w:rPr>
        <w:t>t visas ar būvprojekta izstrādi</w:t>
      </w:r>
      <w:r>
        <w:rPr>
          <w:szCs w:val="24"/>
        </w:rPr>
        <w:t xml:space="preserve"> un autoruzraudzības darbu veikšanu un Līgumā noteikto prasību izpildi saistītās izmaksas.</w:t>
      </w:r>
    </w:p>
    <w:p w:rsidR="00A77A53" w:rsidRDefault="00A77A53" w:rsidP="00582E72">
      <w:pPr>
        <w:numPr>
          <w:ilvl w:val="1"/>
          <w:numId w:val="10"/>
        </w:numPr>
        <w:spacing w:after="0"/>
        <w:ind w:left="431" w:hanging="431"/>
        <w:rPr>
          <w:szCs w:val="24"/>
        </w:rPr>
      </w:pPr>
      <w:r>
        <w:rPr>
          <w:szCs w:val="24"/>
        </w:rPr>
        <w:lastRenderedPageBreak/>
        <w:t>Pasūtītājs Līguma 2.1.1.</w:t>
      </w:r>
      <w:r w:rsidR="00291ED5">
        <w:rPr>
          <w:szCs w:val="24"/>
        </w:rPr>
        <w:t xml:space="preserve"> </w:t>
      </w:r>
      <w:r>
        <w:rPr>
          <w:szCs w:val="24"/>
        </w:rPr>
        <w:t xml:space="preserve">punktā minēto Līguma summu samaksā 20 (divdesmit) dienu laikā pēc Pušu parakstīta </w:t>
      </w:r>
      <w:r w:rsidR="00E90500">
        <w:rPr>
          <w:szCs w:val="24"/>
        </w:rPr>
        <w:t>Projekta</w:t>
      </w:r>
      <w:r>
        <w:rPr>
          <w:szCs w:val="24"/>
        </w:rPr>
        <w:t xml:space="preserve"> nodošanas – pieņemšanas akta </w:t>
      </w:r>
      <w:r w:rsidR="00E90500">
        <w:rPr>
          <w:szCs w:val="24"/>
        </w:rPr>
        <w:t xml:space="preserve">un atbilstoša rēķina saņemšanas. </w:t>
      </w:r>
    </w:p>
    <w:p w:rsidR="00E90500" w:rsidRDefault="00E90500" w:rsidP="00582E72">
      <w:pPr>
        <w:numPr>
          <w:ilvl w:val="1"/>
          <w:numId w:val="10"/>
        </w:numPr>
        <w:spacing w:after="0"/>
        <w:ind w:left="431" w:hanging="431"/>
        <w:rPr>
          <w:szCs w:val="24"/>
        </w:rPr>
      </w:pPr>
      <w:r>
        <w:rPr>
          <w:szCs w:val="24"/>
        </w:rPr>
        <w:t>Pasūtītājs Līguma 2.1.2.</w:t>
      </w:r>
      <w:r w:rsidR="00291ED5">
        <w:rPr>
          <w:szCs w:val="24"/>
        </w:rPr>
        <w:t xml:space="preserve"> </w:t>
      </w:r>
      <w:r>
        <w:rPr>
          <w:szCs w:val="24"/>
        </w:rPr>
        <w:t xml:space="preserve">punktā minēto autoruzraudzības </w:t>
      </w:r>
      <w:r w:rsidR="005E2579">
        <w:rPr>
          <w:szCs w:val="24"/>
        </w:rPr>
        <w:t>summu</w:t>
      </w:r>
      <w:r>
        <w:rPr>
          <w:szCs w:val="24"/>
        </w:rPr>
        <w:t xml:space="preserve"> samaksā:</w:t>
      </w:r>
    </w:p>
    <w:p w:rsidR="00E90500" w:rsidRDefault="00E90500" w:rsidP="00582E72">
      <w:pPr>
        <w:numPr>
          <w:ilvl w:val="2"/>
          <w:numId w:val="10"/>
        </w:numPr>
        <w:spacing w:after="0"/>
        <w:rPr>
          <w:szCs w:val="24"/>
        </w:rPr>
      </w:pPr>
      <w:r>
        <w:rPr>
          <w:szCs w:val="24"/>
        </w:rPr>
        <w:t>pa daļām par attiecīgajā mēnesī veiktajiem darbiem (proporcionāli veiktajiem būvdarbiem) 20 (divdesmit) dienu laikā pēc Pušu parakstīta darbu nodošanas – pieņemšanas akta un atbilstoša rēķina saņemšanas;</w:t>
      </w:r>
    </w:p>
    <w:p w:rsidR="00E90500" w:rsidRPr="00E90500" w:rsidRDefault="00E90500" w:rsidP="00582E72">
      <w:pPr>
        <w:numPr>
          <w:ilvl w:val="2"/>
          <w:numId w:val="10"/>
        </w:numPr>
        <w:spacing w:after="0"/>
        <w:rPr>
          <w:szCs w:val="24"/>
        </w:rPr>
      </w:pPr>
      <w:r>
        <w:rPr>
          <w:szCs w:val="24"/>
        </w:rPr>
        <w:t xml:space="preserve">pēdējo maksājumu Pasūtītājs veic 20 (divdesmit) dienu laikā pēc nodošanas – pieņemšanas akta abpusējas parakstīšanas, rēķina saņemšanas un būvobjekta nodošanas ekspluatācijā. </w:t>
      </w:r>
    </w:p>
    <w:p w:rsidR="00646A2A" w:rsidRDefault="00646A2A" w:rsidP="00582E72">
      <w:pPr>
        <w:numPr>
          <w:ilvl w:val="1"/>
          <w:numId w:val="10"/>
        </w:numPr>
        <w:spacing w:after="0"/>
        <w:ind w:left="431" w:hanging="431"/>
        <w:rPr>
          <w:szCs w:val="24"/>
        </w:rPr>
      </w:pPr>
      <w:r>
        <w:t xml:space="preserve">Pasūtītājs Līgumā noteiktos maksājumus veic ar pārskaitījumu uz Izpildītāja norādīto bankas kontu. Līgumā noteiktie Pasūtītāja maksājumi tiek uzskatīti par veiktiem brīdī, kad Pasūtītājs ir iesniedzis bankā izpildei maksājuma uzdevumu par konkrēto maksājumu un tā maksājumu uzdevumu ir pieņēmusi izpildei. </w:t>
      </w:r>
    </w:p>
    <w:p w:rsidR="00646A2A" w:rsidRDefault="00646A2A" w:rsidP="00582E72">
      <w:pPr>
        <w:numPr>
          <w:ilvl w:val="1"/>
          <w:numId w:val="10"/>
        </w:numPr>
        <w:spacing w:after="0"/>
        <w:ind w:left="431" w:hanging="431"/>
        <w:rPr>
          <w:szCs w:val="24"/>
        </w:rPr>
      </w:pPr>
      <w:r>
        <w:t xml:space="preserve">Līgumsodu un zaudējumus Izpildītājs atmaksā Pasūtītājam vai Pasūtītājs atskaita no Izpildītajam paredzētā maksājuma. </w:t>
      </w:r>
    </w:p>
    <w:p w:rsidR="00646A2A" w:rsidRDefault="00646A2A" w:rsidP="00582E72">
      <w:pPr>
        <w:numPr>
          <w:ilvl w:val="0"/>
          <w:numId w:val="10"/>
        </w:numPr>
        <w:spacing w:before="120"/>
        <w:ind w:left="357" w:hanging="357"/>
        <w:jc w:val="center"/>
        <w:rPr>
          <w:b/>
          <w:szCs w:val="24"/>
        </w:rPr>
      </w:pPr>
      <w:r>
        <w:rPr>
          <w:b/>
          <w:szCs w:val="24"/>
        </w:rPr>
        <w:t>Līguma izpildes termiņš</w:t>
      </w:r>
    </w:p>
    <w:p w:rsidR="00250286" w:rsidRDefault="00250286" w:rsidP="00582E72">
      <w:pPr>
        <w:numPr>
          <w:ilvl w:val="1"/>
          <w:numId w:val="10"/>
        </w:numPr>
        <w:spacing w:after="0"/>
        <w:ind w:left="431" w:hanging="431"/>
        <w:rPr>
          <w:szCs w:val="24"/>
        </w:rPr>
      </w:pPr>
      <w:r>
        <w:rPr>
          <w:szCs w:val="24"/>
        </w:rPr>
        <w:t xml:space="preserve">Līgums stājas spēkā pēc tā abpusējas parakstīšanas brīža, un tā darbība beidzas pēc visu Līguma saistību izpildes pilnā apmērā. </w:t>
      </w:r>
    </w:p>
    <w:p w:rsidR="00250286" w:rsidRDefault="00250286" w:rsidP="00582E72">
      <w:pPr>
        <w:numPr>
          <w:ilvl w:val="1"/>
          <w:numId w:val="10"/>
        </w:numPr>
        <w:spacing w:after="0"/>
        <w:ind w:left="431" w:hanging="431"/>
        <w:rPr>
          <w:szCs w:val="24"/>
        </w:rPr>
      </w:pPr>
      <w:r>
        <w:rPr>
          <w:szCs w:val="24"/>
        </w:rPr>
        <w:t>Izpildītājs apņemas rakstiskā veidā nekavējoties ziņot Pasūtītājam par visiem apstākļiem, kuri kavē darba izpildi Līguma 3.4.</w:t>
      </w:r>
      <w:r w:rsidR="00291ED5">
        <w:rPr>
          <w:szCs w:val="24"/>
        </w:rPr>
        <w:t xml:space="preserve"> </w:t>
      </w:r>
      <w:r>
        <w:rPr>
          <w:szCs w:val="24"/>
        </w:rPr>
        <w:t>punktā noteiktajā termiņā.</w:t>
      </w:r>
    </w:p>
    <w:p w:rsidR="00250286" w:rsidRDefault="00250286" w:rsidP="00582E72">
      <w:pPr>
        <w:numPr>
          <w:ilvl w:val="1"/>
          <w:numId w:val="10"/>
        </w:numPr>
        <w:spacing w:after="0"/>
        <w:ind w:left="431" w:hanging="431"/>
        <w:rPr>
          <w:szCs w:val="24"/>
        </w:rPr>
      </w:pPr>
      <w:r>
        <w:rPr>
          <w:szCs w:val="24"/>
        </w:rPr>
        <w:t>Izpildītājam ir tiesības uz Līguma termiņa pagarinājumu, ja no Izpildītāja neatkarīgu apstākļu dēļ ir radušies šķēršļi, kuri kavē darbu izpildi 3.4.</w:t>
      </w:r>
      <w:r w:rsidR="00291ED5">
        <w:rPr>
          <w:szCs w:val="24"/>
        </w:rPr>
        <w:t xml:space="preserve"> </w:t>
      </w:r>
      <w:r>
        <w:rPr>
          <w:szCs w:val="24"/>
        </w:rPr>
        <w:t>punk</w:t>
      </w:r>
      <w:r w:rsidR="003601B7">
        <w:rPr>
          <w:szCs w:val="24"/>
        </w:rPr>
        <w:t xml:space="preserve">tā </w:t>
      </w:r>
      <w:r>
        <w:rPr>
          <w:szCs w:val="24"/>
        </w:rPr>
        <w:t xml:space="preserve">noteiktajā termiņā. </w:t>
      </w:r>
    </w:p>
    <w:p w:rsidR="003601B7" w:rsidRDefault="003601B7" w:rsidP="00582E72">
      <w:pPr>
        <w:numPr>
          <w:ilvl w:val="1"/>
          <w:numId w:val="10"/>
        </w:numPr>
        <w:spacing w:after="0"/>
        <w:ind w:left="431" w:hanging="431"/>
        <w:rPr>
          <w:szCs w:val="24"/>
        </w:rPr>
      </w:pPr>
      <w:r>
        <w:rPr>
          <w:szCs w:val="24"/>
        </w:rPr>
        <w:t>Izpildītājs darbus veic šādos termiņos:</w:t>
      </w:r>
    </w:p>
    <w:p w:rsidR="003601B7" w:rsidRDefault="003601B7" w:rsidP="00582E72">
      <w:pPr>
        <w:numPr>
          <w:ilvl w:val="2"/>
          <w:numId w:val="10"/>
        </w:numPr>
        <w:spacing w:after="0"/>
        <w:rPr>
          <w:szCs w:val="24"/>
        </w:rPr>
      </w:pPr>
      <w:r>
        <w:rPr>
          <w:szCs w:val="24"/>
        </w:rPr>
        <w:t xml:space="preserve">būvprojekta izstrādes termiņš </w:t>
      </w:r>
      <w:r w:rsidRPr="00521D6E">
        <w:rPr>
          <w:szCs w:val="24"/>
        </w:rPr>
        <w:t>–</w:t>
      </w:r>
      <w:r w:rsidR="001953EC" w:rsidRPr="00521D6E">
        <w:rPr>
          <w:szCs w:val="24"/>
        </w:rPr>
        <w:t xml:space="preserve"> </w:t>
      </w:r>
      <w:r w:rsidR="001953EC" w:rsidRPr="00521D6E">
        <w:rPr>
          <w:b/>
          <w:szCs w:val="24"/>
        </w:rPr>
        <w:t>4</w:t>
      </w:r>
      <w:r w:rsidRPr="00521D6E">
        <w:rPr>
          <w:b/>
          <w:szCs w:val="24"/>
        </w:rPr>
        <w:t xml:space="preserve"> (</w:t>
      </w:r>
      <w:r w:rsidR="001953EC" w:rsidRPr="00521D6E">
        <w:rPr>
          <w:b/>
          <w:szCs w:val="24"/>
        </w:rPr>
        <w:t>četri</w:t>
      </w:r>
      <w:r w:rsidRPr="00521D6E">
        <w:rPr>
          <w:b/>
          <w:szCs w:val="24"/>
        </w:rPr>
        <w:t>) mēneši</w:t>
      </w:r>
      <w:r w:rsidRPr="00521D6E">
        <w:rPr>
          <w:szCs w:val="24"/>
        </w:rPr>
        <w:t xml:space="preserve"> (ieskaitot</w:t>
      </w:r>
      <w:r>
        <w:rPr>
          <w:szCs w:val="24"/>
        </w:rPr>
        <w:t xml:space="preserve"> </w:t>
      </w:r>
      <w:r w:rsidR="008662D7">
        <w:rPr>
          <w:szCs w:val="24"/>
        </w:rPr>
        <w:t xml:space="preserve">iespējamās </w:t>
      </w:r>
      <w:r>
        <w:rPr>
          <w:szCs w:val="24"/>
        </w:rPr>
        <w:t>ekspertīzes un labojumu veikšanu), skaitot no Līguma noslēgšanas dienas, atbilstoši Līguma 3.</w:t>
      </w:r>
      <w:r w:rsidR="00291ED5">
        <w:rPr>
          <w:szCs w:val="24"/>
        </w:rPr>
        <w:t xml:space="preserve"> </w:t>
      </w:r>
      <w:r>
        <w:rPr>
          <w:szCs w:val="24"/>
        </w:rPr>
        <w:t>pielikumam. Izpildītājs nodrošina visus nepieciešamos saskaņojumus, būvvaldes akcepta saņemšanu un projektu pilnībā nodod līdz 201</w:t>
      </w:r>
      <w:r w:rsidR="00291ED5">
        <w:rPr>
          <w:szCs w:val="24"/>
        </w:rPr>
        <w:t>7</w:t>
      </w:r>
      <w:r>
        <w:rPr>
          <w:szCs w:val="24"/>
        </w:rPr>
        <w:t>.</w:t>
      </w:r>
      <w:r w:rsidR="00291ED5">
        <w:rPr>
          <w:szCs w:val="24"/>
        </w:rPr>
        <w:t> </w:t>
      </w:r>
      <w:r>
        <w:rPr>
          <w:szCs w:val="24"/>
        </w:rPr>
        <w:t>gada __._________.</w:t>
      </w:r>
    </w:p>
    <w:p w:rsidR="003601B7" w:rsidRPr="00250286" w:rsidRDefault="003601B7" w:rsidP="00582E72">
      <w:pPr>
        <w:numPr>
          <w:ilvl w:val="2"/>
          <w:numId w:val="10"/>
        </w:numPr>
        <w:spacing w:after="0"/>
        <w:rPr>
          <w:szCs w:val="24"/>
        </w:rPr>
      </w:pPr>
      <w:r>
        <w:rPr>
          <w:szCs w:val="24"/>
        </w:rPr>
        <w:t>autoruzraudzība ir jāveic būvdarbu realizācijas laikā un līdz būvprojektā paredzētā būvobjekta nodošanai ekspluatācijā.</w:t>
      </w:r>
    </w:p>
    <w:p w:rsidR="00646A2A" w:rsidRDefault="00646A2A" w:rsidP="00582E72">
      <w:pPr>
        <w:numPr>
          <w:ilvl w:val="0"/>
          <w:numId w:val="10"/>
        </w:numPr>
        <w:spacing w:before="120"/>
        <w:ind w:left="0" w:firstLine="0"/>
        <w:jc w:val="center"/>
        <w:rPr>
          <w:szCs w:val="24"/>
        </w:rPr>
      </w:pPr>
      <w:r>
        <w:rPr>
          <w:b/>
        </w:rPr>
        <w:t>Darba pieņemšana – nodošana</w:t>
      </w:r>
    </w:p>
    <w:p w:rsidR="00213E4D" w:rsidRDefault="00213E4D" w:rsidP="00582E72">
      <w:pPr>
        <w:numPr>
          <w:ilvl w:val="1"/>
          <w:numId w:val="10"/>
        </w:numPr>
        <w:spacing w:after="0"/>
        <w:ind w:left="431" w:hanging="431"/>
        <w:rPr>
          <w:szCs w:val="24"/>
        </w:rPr>
      </w:pPr>
      <w:r>
        <w:rPr>
          <w:szCs w:val="24"/>
        </w:rPr>
        <w:t>Pēc Projekta dokumentācijas izstrādāšanas pabeigšanas Izpildītājs to iesniedz Pasūtītājam un saskaņo ar Pasūtītāju šādā kārtībā:</w:t>
      </w:r>
    </w:p>
    <w:p w:rsidR="00213E4D" w:rsidRDefault="00213E4D" w:rsidP="00582E72">
      <w:pPr>
        <w:numPr>
          <w:ilvl w:val="2"/>
          <w:numId w:val="10"/>
        </w:numPr>
        <w:spacing w:after="0"/>
        <w:ind w:left="1225" w:hanging="505"/>
        <w:rPr>
          <w:szCs w:val="24"/>
        </w:rPr>
      </w:pPr>
      <w:r>
        <w:rPr>
          <w:szCs w:val="24"/>
        </w:rPr>
        <w:t>saņemto Projekta dokumentāciju Pasūtītājs izskata 5 (piecu) darba dienu laikā. Ja Pasūtītājam nav pretenziju saistībā ar Projekta dokumentāciju un tās atbilstību normatīvo aktu prasībām, šī Līguma un tā pielikumu noteikumiem un Pasūtītāja prasībām, Pasūtītājs šajā punktā norādītā termiņa ietvaros rakstveidā saskaņo Projekta dokumentāciju;</w:t>
      </w:r>
    </w:p>
    <w:p w:rsidR="009E50BA" w:rsidRDefault="009E50BA" w:rsidP="00582E72">
      <w:pPr>
        <w:numPr>
          <w:ilvl w:val="2"/>
          <w:numId w:val="10"/>
        </w:numPr>
        <w:spacing w:after="0"/>
        <w:rPr>
          <w:szCs w:val="24"/>
        </w:rPr>
      </w:pPr>
      <w:r>
        <w:rPr>
          <w:szCs w:val="24"/>
        </w:rPr>
        <w:t>Pasūtītājam</w:t>
      </w:r>
      <w:r w:rsidRPr="009E50BA">
        <w:rPr>
          <w:szCs w:val="24"/>
        </w:rPr>
        <w:t xml:space="preserve"> ir tiesības nesaskaņot </w:t>
      </w:r>
      <w:r>
        <w:rPr>
          <w:szCs w:val="24"/>
        </w:rPr>
        <w:t>Projekta</w:t>
      </w:r>
      <w:r w:rsidRPr="009E50BA">
        <w:rPr>
          <w:szCs w:val="24"/>
        </w:rPr>
        <w:t xml:space="preserve"> dokumentāciju, ja Pasūtītājam ir iebildumi par </w:t>
      </w:r>
      <w:r>
        <w:rPr>
          <w:szCs w:val="24"/>
        </w:rPr>
        <w:t>Projekta</w:t>
      </w:r>
      <w:r w:rsidRPr="009E50BA">
        <w:rPr>
          <w:szCs w:val="24"/>
        </w:rPr>
        <w:t xml:space="preserve"> dokumentācijas atbilstību šim Līgumam, tā pielikumiem, Pasūtītāja vai normatīvo aktu prasībām, vai iebildumi pret izmantotajiem materiāliem un/vai risinājumiem, standartu, tehnisko noteikumu, Pasūtītāja norādījumu neievērošanu, vai Pasūtītājam </w:t>
      </w:r>
      <w:r>
        <w:rPr>
          <w:szCs w:val="24"/>
        </w:rPr>
        <w:t>nav i</w:t>
      </w:r>
      <w:r w:rsidRPr="009E50BA">
        <w:rPr>
          <w:szCs w:val="24"/>
        </w:rPr>
        <w:t xml:space="preserve">esniegti visi saprātīgi nepieciešamie dokumenti vai informācija, kas dotu iespēju Pasūtītājam vispusīgi un pilnīgi pārbaudīt </w:t>
      </w:r>
      <w:r>
        <w:rPr>
          <w:szCs w:val="24"/>
        </w:rPr>
        <w:t xml:space="preserve">Projekta </w:t>
      </w:r>
      <w:r w:rsidRPr="009E50BA">
        <w:rPr>
          <w:szCs w:val="24"/>
        </w:rPr>
        <w:t>dokumentāciju un tās atbilstību šī Līguma noteikumiem. Gadījumā, ja Pasūtītājam ir m</w:t>
      </w:r>
      <w:r>
        <w:rPr>
          <w:szCs w:val="24"/>
        </w:rPr>
        <w:t>inētie iebildumi, tad Pasūtītājs</w:t>
      </w:r>
      <w:r w:rsidRPr="009E50BA">
        <w:rPr>
          <w:szCs w:val="24"/>
        </w:rPr>
        <w:t xml:space="preserve"> noformē un iesniedz Izpildītājam rakstisku un motivētu atteikumu saskaņot </w:t>
      </w:r>
      <w:r w:rsidR="002F2115">
        <w:rPr>
          <w:szCs w:val="24"/>
        </w:rPr>
        <w:t>Proje</w:t>
      </w:r>
      <w:r>
        <w:rPr>
          <w:szCs w:val="24"/>
        </w:rPr>
        <w:t>kta</w:t>
      </w:r>
      <w:r w:rsidRPr="009E50BA">
        <w:rPr>
          <w:szCs w:val="24"/>
        </w:rPr>
        <w:t xml:space="preserve"> dokumentāciju, norādot uz saskaņojuma atteikuma iemesliem;</w:t>
      </w:r>
    </w:p>
    <w:p w:rsidR="009E50BA" w:rsidRPr="009E50BA" w:rsidRDefault="009E50BA" w:rsidP="00582E72">
      <w:pPr>
        <w:numPr>
          <w:ilvl w:val="2"/>
          <w:numId w:val="10"/>
        </w:numPr>
        <w:spacing w:after="0"/>
        <w:rPr>
          <w:szCs w:val="24"/>
        </w:rPr>
      </w:pPr>
      <w:r>
        <w:lastRenderedPageBreak/>
        <w:t>Līguma 4.1.2.</w:t>
      </w:r>
      <w:r w:rsidR="00C737A4">
        <w:t xml:space="preserve"> </w:t>
      </w:r>
      <w:r>
        <w:t>punktā noteiktajā gadījumā Izpildītājs Pasūtītāja norādītos trūkumus un nepilnības novērš Pasūtī</w:t>
      </w:r>
      <w:r w:rsidR="00C737A4">
        <w:t>tāja norādītā termiņa ietvaros</w:t>
      </w:r>
      <w:r>
        <w:t xml:space="preserve"> uz sava rēķina. Pēc trūkumu un nepilnību novēršanas tiek atkārtota Projekta dokumentācijas saskaņošana ar Pasūtītāju; </w:t>
      </w:r>
    </w:p>
    <w:p w:rsidR="009E50BA" w:rsidRPr="00CD2EFB" w:rsidRDefault="009E50BA" w:rsidP="00582E72">
      <w:pPr>
        <w:numPr>
          <w:ilvl w:val="2"/>
          <w:numId w:val="10"/>
        </w:numPr>
        <w:spacing w:after="0"/>
        <w:rPr>
          <w:szCs w:val="24"/>
        </w:rPr>
      </w:pPr>
      <w:r>
        <w:t>Puses vienojas, ka Līguma 4.1.2.</w:t>
      </w:r>
      <w:r w:rsidR="00C737A4">
        <w:t xml:space="preserve"> </w:t>
      </w:r>
      <w:r>
        <w:t>punktā minētais Pasūtītāja atteikums saskaņot Projekta dokumentāciju un Līguma 4.1.3.</w:t>
      </w:r>
      <w:r w:rsidR="00C737A4">
        <w:t xml:space="preserve"> </w:t>
      </w:r>
      <w:r>
        <w:t>punktā norādītais termiņš trūkumu novēršanai nav uzskatāms par kalendārajā grafikā norādīto termiņu pagarinājumu un neatbrīvo Izpildītāju no atbildības par kalendārajā grafikā norādīto darba izpildes termiņu kavējumu, kā arī nedod pamatu Izpildītājam lūgt kalendārajā grafikā noteiktā termiņa pagarinājumu;</w:t>
      </w:r>
    </w:p>
    <w:p w:rsidR="00CD2EFB" w:rsidRPr="00CD2EFB" w:rsidRDefault="00CD2EFB" w:rsidP="00582E72">
      <w:pPr>
        <w:pStyle w:val="Sarakstarindkopa"/>
        <w:numPr>
          <w:ilvl w:val="2"/>
          <w:numId w:val="10"/>
        </w:numPr>
        <w:rPr>
          <w:rFonts w:eastAsiaTheme="minorHAnsi" w:cstheme="minorBidi"/>
          <w:lang w:val="lv-LV"/>
        </w:rPr>
      </w:pPr>
      <w:r>
        <w:rPr>
          <w:rFonts w:eastAsiaTheme="minorHAnsi" w:cstheme="minorBidi"/>
          <w:lang w:val="lv-LV"/>
        </w:rPr>
        <w:t>j</w:t>
      </w:r>
      <w:r w:rsidRPr="00CD2EFB">
        <w:rPr>
          <w:rFonts w:eastAsiaTheme="minorHAnsi" w:cstheme="minorBidi"/>
          <w:lang w:val="lv-LV"/>
        </w:rPr>
        <w:t>a Izpildītājs Līgumā noteiktajos ter</w:t>
      </w:r>
      <w:r>
        <w:rPr>
          <w:rFonts w:eastAsiaTheme="minorHAnsi" w:cstheme="minorBidi"/>
          <w:lang w:val="lv-LV"/>
        </w:rPr>
        <w:t xml:space="preserve">miņos nenovērš Projekta trūkumus </w:t>
      </w:r>
      <w:r w:rsidRPr="00CD2EFB">
        <w:rPr>
          <w:rFonts w:eastAsiaTheme="minorHAnsi" w:cstheme="minorBidi"/>
          <w:lang w:val="lv-LV"/>
        </w:rPr>
        <w:t>vai defektus, Pasūtītājam ir tiesības pašam tos novērst, piesaistot atbilstošus speciālistus. Šādā gadījumā ar Projekta trūkumu vai defektu novēršanu saistītos izdevumus sedz Izpildītājs pilnā apmērā. Pasūtītājam ir tiesības šos izdevumus atrēķināt no neatbilstoši</w:t>
      </w:r>
      <w:r>
        <w:rPr>
          <w:rFonts w:eastAsiaTheme="minorHAnsi" w:cstheme="minorBidi"/>
          <w:lang w:val="lv-LV"/>
        </w:rPr>
        <w:t xml:space="preserve"> izstrādātā Projekta līgumcenas;</w:t>
      </w:r>
    </w:p>
    <w:p w:rsidR="009E50BA" w:rsidRPr="009E50BA" w:rsidRDefault="009E50BA" w:rsidP="00582E72">
      <w:pPr>
        <w:numPr>
          <w:ilvl w:val="2"/>
          <w:numId w:val="10"/>
        </w:numPr>
        <w:spacing w:after="0"/>
        <w:rPr>
          <w:szCs w:val="24"/>
        </w:rPr>
      </w:pPr>
      <w:r>
        <w:t>Pasūtītāja saskaņojums Projekta dokumentācijai, tostarp būvprojektam, nekādā veidā neatbrīvo Izpildītāju no pilnīgas atbildības par Projekta dokumentāciju un tajā ietvertajiem risinājumiem;</w:t>
      </w:r>
    </w:p>
    <w:p w:rsidR="009E50BA" w:rsidRPr="009E50BA" w:rsidRDefault="009E50BA" w:rsidP="00582E72">
      <w:pPr>
        <w:numPr>
          <w:ilvl w:val="2"/>
          <w:numId w:val="10"/>
        </w:numPr>
        <w:spacing w:after="0"/>
        <w:rPr>
          <w:szCs w:val="24"/>
        </w:rPr>
      </w:pPr>
      <w:r>
        <w:t xml:space="preserve"> ja pēc Projekta dokumentācijas saskaņošanas šī Līguma noteiktajā kārtībā Projekta dokumentācijā tiek konstatētas nepilnības, neskaidrības, pretrunas, kļūdas vai citi trūkumi vai neatbilstības, tās nekavējoties labojamas uz Izpildītāja rēķina. Nepieciešamības gadījumā uz Izpildītāja rēķina nekavējoties labojama un pārstrādājama arī tā būvprojekta daļa, kas ir izpildīta, </w:t>
      </w:r>
      <w:proofErr w:type="gramStart"/>
      <w:r>
        <w:t>vadoties no</w:t>
      </w:r>
      <w:proofErr w:type="gramEnd"/>
      <w:r>
        <w:t xml:space="preserve"> šādas neprecīzas, neatbilstošas vai nepilnīgas Projekta dokumentācijas.</w:t>
      </w:r>
    </w:p>
    <w:p w:rsidR="009E50BA" w:rsidRPr="009E50BA" w:rsidRDefault="009E50BA" w:rsidP="00582E72">
      <w:pPr>
        <w:numPr>
          <w:ilvl w:val="1"/>
          <w:numId w:val="10"/>
        </w:numPr>
        <w:spacing w:after="0"/>
        <w:ind w:left="431" w:hanging="431"/>
        <w:rPr>
          <w:szCs w:val="24"/>
        </w:rPr>
      </w:pPr>
      <w:r>
        <w:t>Pēc Projekta dokumentācijas saskaņošanas ar Pasūtītāju Izpildītājs veic Projekta dokumentācijas saskaņošanu ar visām nepieciešamajām institūcijām, tostarp galīgā akcepta saņemšanu no būvvaldes (tikai 4.3.3.</w:t>
      </w:r>
      <w:r w:rsidR="00C737A4">
        <w:t xml:space="preserve"> </w:t>
      </w:r>
      <w:r>
        <w:t xml:space="preserve">punktā minētajam būvprojektam). </w:t>
      </w:r>
    </w:p>
    <w:p w:rsidR="009E50BA" w:rsidRPr="00CD2EFB" w:rsidRDefault="009E50BA" w:rsidP="00582E72">
      <w:pPr>
        <w:pStyle w:val="Galvene"/>
        <w:numPr>
          <w:ilvl w:val="1"/>
          <w:numId w:val="10"/>
        </w:numPr>
        <w:tabs>
          <w:tab w:val="clear" w:pos="4153"/>
          <w:tab w:val="clear" w:pos="8306"/>
        </w:tabs>
        <w:ind w:left="0" w:firstLine="0"/>
        <w:rPr>
          <w:rFonts w:eastAsiaTheme="minorHAnsi" w:cstheme="minorBidi"/>
          <w:szCs w:val="24"/>
          <w:lang w:eastAsia="en-US"/>
        </w:rPr>
      </w:pPr>
      <w:r w:rsidRPr="00CD2EFB">
        <w:rPr>
          <w:rFonts w:eastAsiaTheme="minorHAnsi" w:cstheme="minorBidi"/>
          <w:lang w:eastAsia="en-US"/>
        </w:rPr>
        <w:t xml:space="preserve">Katrā attiecīgajā darba posmā Izpildītājs iesniedz Pasūtītājam: </w:t>
      </w:r>
    </w:p>
    <w:p w:rsidR="009E50BA" w:rsidRPr="009E50BA" w:rsidRDefault="009E50BA" w:rsidP="00582E72">
      <w:pPr>
        <w:numPr>
          <w:ilvl w:val="2"/>
          <w:numId w:val="10"/>
        </w:numPr>
        <w:spacing w:after="0"/>
        <w:rPr>
          <w:szCs w:val="24"/>
        </w:rPr>
      </w:pPr>
      <w:r>
        <w:t xml:space="preserve">būvprojekta skices ar aptuvenu būvniecības izmaksu aprēķinu – prezentācijas materiāls, digitāli PDF formātā diskā un papīra formātā no katra varianta. Pasūtītājs izvēlas optimālo variantu; </w:t>
      </w:r>
    </w:p>
    <w:p w:rsidR="009E50BA" w:rsidRPr="009E50BA" w:rsidRDefault="009E50BA" w:rsidP="00582E72">
      <w:pPr>
        <w:numPr>
          <w:ilvl w:val="2"/>
          <w:numId w:val="10"/>
        </w:numPr>
        <w:spacing w:after="0"/>
        <w:rPr>
          <w:szCs w:val="24"/>
        </w:rPr>
      </w:pPr>
      <w:r>
        <w:t xml:space="preserve">būvprojektu minimālā sastāvā - digitāli PDF formātā diskā un 3 (trīs) sējumu eksemplāros; </w:t>
      </w:r>
    </w:p>
    <w:p w:rsidR="00CD2EFB" w:rsidRPr="00CD2EFB" w:rsidRDefault="009E50BA" w:rsidP="00582E72">
      <w:pPr>
        <w:numPr>
          <w:ilvl w:val="2"/>
          <w:numId w:val="10"/>
        </w:numPr>
        <w:spacing w:after="0"/>
        <w:rPr>
          <w:szCs w:val="24"/>
        </w:rPr>
      </w:pPr>
      <w:r>
        <w:t xml:space="preserve">būvprojektu - digitāli PDF un DWG formātā </w:t>
      </w:r>
      <w:r w:rsidR="00CD2EFB">
        <w:t>1</w:t>
      </w:r>
      <w:r>
        <w:t xml:space="preserve"> (</w:t>
      </w:r>
      <w:r w:rsidR="00CD2EFB">
        <w:t>vienā) diska</w:t>
      </w:r>
      <w:r>
        <w:t xml:space="preserve"> </w:t>
      </w:r>
      <w:r w:rsidR="00CD2EFB">
        <w:t>eksemplārā</w:t>
      </w:r>
      <w:r>
        <w:t>, 6 (sešos) ek</w:t>
      </w:r>
      <w:r w:rsidR="00CD2EFB">
        <w:t>semplāros papīra formā sējumos.</w:t>
      </w:r>
    </w:p>
    <w:p w:rsidR="00CD2EFB" w:rsidRDefault="00CD2EFB" w:rsidP="00582E72">
      <w:pPr>
        <w:numPr>
          <w:ilvl w:val="1"/>
          <w:numId w:val="10"/>
        </w:numPr>
        <w:spacing w:after="0"/>
        <w:ind w:left="431" w:hanging="431"/>
        <w:rPr>
          <w:szCs w:val="24"/>
        </w:rPr>
      </w:pPr>
      <w:r w:rsidRPr="00CD2EFB">
        <w:rPr>
          <w:szCs w:val="24"/>
        </w:rPr>
        <w:t xml:space="preserve">Pasūtītājs </w:t>
      </w:r>
      <w:r>
        <w:rPr>
          <w:szCs w:val="24"/>
        </w:rPr>
        <w:t>Projektu</w:t>
      </w:r>
      <w:r w:rsidRPr="00CD2EFB">
        <w:rPr>
          <w:szCs w:val="24"/>
        </w:rPr>
        <w:t xml:space="preserve"> pieņem ar pieņemšanas – nodošanas aktu, kuru sagatavo un Pasūtītājam iesniedz Izpildītājs.</w:t>
      </w:r>
    </w:p>
    <w:p w:rsidR="00CD2EFB" w:rsidRDefault="00CD2EFB" w:rsidP="00582E72">
      <w:pPr>
        <w:numPr>
          <w:ilvl w:val="1"/>
          <w:numId w:val="10"/>
        </w:numPr>
        <w:spacing w:after="0"/>
        <w:ind w:left="431" w:hanging="431"/>
        <w:rPr>
          <w:szCs w:val="24"/>
        </w:rPr>
      </w:pPr>
      <w:r>
        <w:rPr>
          <w:szCs w:val="24"/>
        </w:rPr>
        <w:t>Ja būs nepieciešams, e</w:t>
      </w:r>
      <w:r w:rsidRPr="00CD2EFB">
        <w:rPr>
          <w:szCs w:val="24"/>
        </w:rPr>
        <w:t xml:space="preserve">kspertīzes veikšanai jāparedz 1 mēnesis, ekspertīzi veiks Pasūtītājs. </w:t>
      </w:r>
    </w:p>
    <w:p w:rsidR="009E50BA" w:rsidRPr="00CD2EFB" w:rsidRDefault="00CD2EFB" w:rsidP="00582E72">
      <w:pPr>
        <w:numPr>
          <w:ilvl w:val="1"/>
          <w:numId w:val="10"/>
        </w:numPr>
        <w:spacing w:after="0"/>
        <w:ind w:left="431" w:hanging="431"/>
        <w:rPr>
          <w:szCs w:val="24"/>
        </w:rPr>
      </w:pPr>
      <w:r w:rsidRPr="00CD2EFB">
        <w:rPr>
          <w:szCs w:val="24"/>
        </w:rPr>
        <w:t xml:space="preserve">Autoruzraudzība tiek veikta </w:t>
      </w:r>
      <w:r>
        <w:rPr>
          <w:szCs w:val="24"/>
        </w:rPr>
        <w:t>būvobjekta</w:t>
      </w:r>
      <w:r w:rsidRPr="00CD2EFB">
        <w:rPr>
          <w:szCs w:val="24"/>
        </w:rPr>
        <w:t xml:space="preserve"> būvdarbu realizācijas laikā. Autoruzraudzība tiek pieņemta – nodota pa daļām, par attiecīgajā mēnesī veiktajiem darbiem. Pēc </w:t>
      </w:r>
      <w:r>
        <w:rPr>
          <w:szCs w:val="24"/>
        </w:rPr>
        <w:t>autoruzraudzības veikšanas jeb būvo</w:t>
      </w:r>
      <w:r w:rsidRPr="00CD2EFB">
        <w:rPr>
          <w:szCs w:val="24"/>
        </w:rPr>
        <w:t>bjekta nodošanas ekspluatācijā, tiek parakstīts gala pieņemšanas – nodošanas akts par autoruzraudzības veikšanu.</w:t>
      </w:r>
    </w:p>
    <w:p w:rsidR="00646A2A" w:rsidRDefault="00646A2A" w:rsidP="00582E72">
      <w:pPr>
        <w:numPr>
          <w:ilvl w:val="0"/>
          <w:numId w:val="10"/>
        </w:numPr>
        <w:spacing w:before="120"/>
        <w:ind w:left="357" w:hanging="357"/>
        <w:jc w:val="center"/>
        <w:rPr>
          <w:b/>
          <w:szCs w:val="24"/>
        </w:rPr>
      </w:pPr>
      <w:r>
        <w:rPr>
          <w:b/>
          <w:szCs w:val="24"/>
        </w:rPr>
        <w:t>Pušu saistības</w:t>
      </w:r>
    </w:p>
    <w:p w:rsidR="00646A2A" w:rsidRPr="00CD2EFB" w:rsidRDefault="00646A2A" w:rsidP="00582E72">
      <w:pPr>
        <w:numPr>
          <w:ilvl w:val="1"/>
          <w:numId w:val="10"/>
        </w:numPr>
        <w:spacing w:after="0"/>
        <w:ind w:left="431" w:hanging="431"/>
        <w:rPr>
          <w:b/>
          <w:szCs w:val="24"/>
        </w:rPr>
      </w:pPr>
      <w:r>
        <w:t>Izpildītājs, izstrādājot Projektu, apņemas:</w:t>
      </w:r>
    </w:p>
    <w:p w:rsidR="00CD2EFB" w:rsidRPr="00CD2EFB" w:rsidRDefault="00CD2EFB" w:rsidP="00582E72">
      <w:pPr>
        <w:numPr>
          <w:ilvl w:val="2"/>
          <w:numId w:val="10"/>
        </w:numPr>
        <w:spacing w:after="0"/>
        <w:rPr>
          <w:szCs w:val="24"/>
        </w:rPr>
      </w:pPr>
      <w:r w:rsidRPr="00CD2EFB">
        <w:rPr>
          <w:szCs w:val="24"/>
        </w:rPr>
        <w:t>nodrošināt Projekta izstrādi un saskaņošanu Līgumā un normatīvajos aktos noteiktā kvalitātē, apjomā un Līgumā noteiktajos termiņos;</w:t>
      </w:r>
    </w:p>
    <w:p w:rsidR="00646A2A" w:rsidRDefault="00646A2A" w:rsidP="00582E72">
      <w:pPr>
        <w:numPr>
          <w:ilvl w:val="2"/>
          <w:numId w:val="10"/>
        </w:numPr>
        <w:spacing w:after="0"/>
        <w:rPr>
          <w:b/>
          <w:szCs w:val="24"/>
        </w:rPr>
      </w:pPr>
      <w:r>
        <w:t>ievērot un pildīt Līguma un tā pielikumu nosacījumus, attiecīgos spēkā esošos Latvijas Republikas normatīvos aktus un noteikumus, kas attieci</w:t>
      </w:r>
      <w:r w:rsidR="00CD2EFB">
        <w:t>nāmi uz Līgumā noteikto Projekta</w:t>
      </w:r>
      <w:r>
        <w:t xml:space="preserve"> izstrādi un reglamentē to izstrādei izvirzītās prasības. Atkāpes no Latvijas būvnormatīvu prasībām, kuras varētu rasties projektējamo objektu īpašās situācijas dēļ, saskaņot ar attiecīgajām institūcijām un Pasūtītāju;</w:t>
      </w:r>
    </w:p>
    <w:p w:rsidR="00646A2A" w:rsidRDefault="00646A2A" w:rsidP="00582E72">
      <w:pPr>
        <w:numPr>
          <w:ilvl w:val="2"/>
          <w:numId w:val="10"/>
        </w:numPr>
        <w:spacing w:after="0"/>
        <w:rPr>
          <w:b/>
          <w:szCs w:val="24"/>
        </w:rPr>
      </w:pPr>
      <w:r>
        <w:lastRenderedPageBreak/>
        <w:t>piedalīties Pasūtītāja rīkotās sapulcēs (telpas nodrošina Pasūtītājs), kurās Izpildītājs informēs Pasūtītāju par projektēšanas gaitu, risinājumiem un sarežģījumiem, sniedzot priekšlikumus to risināšanai;</w:t>
      </w:r>
    </w:p>
    <w:p w:rsidR="00646A2A" w:rsidRDefault="00646A2A" w:rsidP="00582E72">
      <w:pPr>
        <w:numPr>
          <w:ilvl w:val="2"/>
          <w:numId w:val="10"/>
        </w:numPr>
        <w:spacing w:after="0"/>
        <w:rPr>
          <w:b/>
          <w:szCs w:val="24"/>
        </w:rPr>
      </w:pPr>
      <w:r>
        <w:t>nekavējoties brīdināt Pasūtītāju par neparedzamiem apstākļiem, kādi radušies pēc Līguma noslēgšanas no Izpildītāja neatkarīgu apstākļu dēļ, kas ietekmē vai var ietekmēt Projekta izstrādi;</w:t>
      </w:r>
    </w:p>
    <w:p w:rsidR="00646A2A" w:rsidRDefault="00646A2A" w:rsidP="00582E72">
      <w:pPr>
        <w:numPr>
          <w:ilvl w:val="2"/>
          <w:numId w:val="10"/>
        </w:numPr>
        <w:spacing w:after="0"/>
        <w:rPr>
          <w:b/>
          <w:szCs w:val="24"/>
        </w:rPr>
      </w:pPr>
      <w:r>
        <w:t>ja Projekta saskaņošanas laikā iesaistītās institūcijas lūdz sniegt papildus paskaidrojumus, norāda uz kādiem Projekta trūkumiem vai nepilnībām, tad Izpildītājs sniedz nepieciešamos paskaidrojumus un uz sava rēķina novērš visas konstatētās nepilnības un norādītos defektus, termiņos, kas nav garāki par konkrētā darba izpildes termiņu, kas atrunāts Līgumā;</w:t>
      </w:r>
    </w:p>
    <w:p w:rsidR="00646A2A" w:rsidRDefault="00646A2A" w:rsidP="00582E72">
      <w:pPr>
        <w:numPr>
          <w:ilvl w:val="2"/>
          <w:numId w:val="10"/>
        </w:numPr>
        <w:spacing w:after="0"/>
        <w:rPr>
          <w:b/>
          <w:szCs w:val="24"/>
        </w:rPr>
      </w:pPr>
      <w:r>
        <w:t>Izpildītājs, rakstiski saskaņojot ar Pasūtītāju, Projekta izstrādei drīkst piesaistīt apakšuzņēmējus. Par Projekta izstrādei piesaistīto apakšuzņēmēju veiktā darba kvalitāti un atbilstību Līguma un tā pielikumu nosacījumiem atbild Izpildītājs;</w:t>
      </w:r>
    </w:p>
    <w:p w:rsidR="00646A2A" w:rsidRDefault="00646A2A" w:rsidP="00582E72">
      <w:pPr>
        <w:numPr>
          <w:ilvl w:val="2"/>
          <w:numId w:val="10"/>
        </w:numPr>
        <w:spacing w:after="0"/>
        <w:rPr>
          <w:b/>
          <w:szCs w:val="24"/>
        </w:rPr>
      </w:pPr>
      <w:r>
        <w:t>ja būvdarbu iepirkuma procedūras laikā potenciālais būvdarbu veicējs</w:t>
      </w:r>
      <w:r w:rsidR="00F71ABB">
        <w:t xml:space="preserve"> uzdod precizējošus jautājumus,</w:t>
      </w:r>
      <w:r>
        <w:t xml:space="preserve"> konstatē nepilnības vai trūkumus izstrādātajā Projektā, Izpildītājam ir pienākums sniegt paskaidrojumus, kā arī novērst konstatētās nepilnības un trūkumus, iesniedzot P</w:t>
      </w:r>
      <w:r w:rsidR="00C227C3">
        <w:t xml:space="preserve">asūtītājam tehnisko risinājumu </w:t>
      </w:r>
      <w:r w:rsidR="00F71ABB" w:rsidRPr="00F71ABB">
        <w:t>3</w:t>
      </w:r>
      <w:r w:rsidR="00C227C3" w:rsidRPr="00F71ABB">
        <w:t xml:space="preserve"> (</w:t>
      </w:r>
      <w:r w:rsidR="00F71ABB" w:rsidRPr="00F71ABB">
        <w:t>trīs</w:t>
      </w:r>
      <w:r w:rsidRPr="00F71ABB">
        <w:t>)</w:t>
      </w:r>
      <w:r>
        <w:t xml:space="preserve"> darba dienu laikā no attiecīga Pasūtītāja pieprasījuma saņemšanas brīža</w:t>
      </w:r>
      <w:r w:rsidR="00F71ABB">
        <w:t xml:space="preserve"> bez papildus samaksas</w:t>
      </w:r>
      <w:r>
        <w:t>;</w:t>
      </w:r>
    </w:p>
    <w:p w:rsidR="00646A2A" w:rsidRDefault="00646A2A" w:rsidP="00582E72">
      <w:pPr>
        <w:numPr>
          <w:ilvl w:val="2"/>
          <w:numId w:val="10"/>
        </w:numPr>
        <w:spacing w:after="0"/>
        <w:rPr>
          <w:b/>
          <w:szCs w:val="24"/>
        </w:rPr>
      </w:pPr>
      <w:r>
        <w:t>gadījumā, ja būvdarbu izpildes laikā tiks konstatēti būtiski apstākļi, kurus Izpildītājs Līguma izpildē nav paredzējis, izmaiņas būvprojektā jāveic par Izpildītāja līdzekļiem.</w:t>
      </w:r>
    </w:p>
    <w:p w:rsidR="00646A2A" w:rsidRDefault="00646A2A" w:rsidP="00582E72">
      <w:pPr>
        <w:numPr>
          <w:ilvl w:val="1"/>
          <w:numId w:val="10"/>
        </w:numPr>
        <w:spacing w:after="0"/>
        <w:ind w:left="431" w:hanging="431"/>
        <w:rPr>
          <w:b/>
          <w:szCs w:val="24"/>
        </w:rPr>
      </w:pPr>
      <w:r>
        <w:t>Pasūtītājs apņemas:</w:t>
      </w:r>
    </w:p>
    <w:p w:rsidR="00646A2A" w:rsidRDefault="00646A2A" w:rsidP="00582E72">
      <w:pPr>
        <w:numPr>
          <w:ilvl w:val="2"/>
          <w:numId w:val="10"/>
        </w:numPr>
        <w:spacing w:after="0"/>
        <w:rPr>
          <w:b/>
          <w:szCs w:val="24"/>
        </w:rPr>
      </w:pPr>
      <w:r>
        <w:t>pi</w:t>
      </w:r>
      <w:r w:rsidR="0042372D">
        <w:t>eņemt no Izpildītāja izstrādāto</w:t>
      </w:r>
      <w:r>
        <w:t xml:space="preserve"> un atbilstoši Līguma</w:t>
      </w:r>
      <w:r w:rsidR="0042372D">
        <w:t xml:space="preserve"> nosacījumiem būvvaldē saskaņoto projektu</w:t>
      </w:r>
      <w:r>
        <w:t>, atbilstoši Līgumā noteiktajai pieņemšanas kārtībai;</w:t>
      </w:r>
    </w:p>
    <w:p w:rsidR="00646A2A" w:rsidRDefault="00652541" w:rsidP="00582E72">
      <w:pPr>
        <w:numPr>
          <w:ilvl w:val="2"/>
          <w:numId w:val="10"/>
        </w:numPr>
        <w:spacing w:after="0"/>
        <w:rPr>
          <w:b/>
          <w:szCs w:val="24"/>
        </w:rPr>
      </w:pPr>
      <w:r>
        <w:t>pēc Līgumā noteiktā Projekta</w:t>
      </w:r>
      <w:r w:rsidR="00646A2A">
        <w:t xml:space="preserve"> izstrādes un būvvaldes akcepta saņemšanas samaksāt Izpildītājam </w:t>
      </w:r>
      <w:r w:rsidR="005E2579">
        <w:t>Līguma 2.1. punktā noteikto līgumcenu</w:t>
      </w:r>
      <w:r w:rsidR="00646A2A">
        <w:t xml:space="preserve"> Līgumā noteiktajā kārtībā un apmērā;</w:t>
      </w:r>
    </w:p>
    <w:p w:rsidR="00646A2A" w:rsidRDefault="00646A2A" w:rsidP="00582E72">
      <w:pPr>
        <w:numPr>
          <w:ilvl w:val="2"/>
          <w:numId w:val="10"/>
        </w:numPr>
        <w:spacing w:after="0"/>
        <w:rPr>
          <w:b/>
          <w:szCs w:val="24"/>
        </w:rPr>
      </w:pPr>
      <w:r>
        <w:t>iesniegt Izpildītājam Pasūtītāja rīcībā esošo Līguma izpildei nepieciešamo informāciju un dokumentāciju.</w:t>
      </w:r>
    </w:p>
    <w:p w:rsidR="00646A2A" w:rsidRDefault="00646A2A" w:rsidP="00582E72">
      <w:pPr>
        <w:numPr>
          <w:ilvl w:val="1"/>
          <w:numId w:val="10"/>
        </w:numPr>
        <w:spacing w:after="0"/>
        <w:ind w:left="431" w:hanging="431"/>
        <w:rPr>
          <w:b/>
          <w:szCs w:val="24"/>
        </w:rPr>
      </w:pPr>
      <w:r>
        <w:t>Pasūtītājam ir tiesības Līguma izpildes laikā pieprasīt no Izpildītāja informāciju par Projekta izstrādes gaitu.</w:t>
      </w:r>
    </w:p>
    <w:p w:rsidR="00646A2A" w:rsidRDefault="00646A2A" w:rsidP="00582E72">
      <w:pPr>
        <w:numPr>
          <w:ilvl w:val="0"/>
          <w:numId w:val="10"/>
        </w:numPr>
        <w:spacing w:before="120"/>
        <w:ind w:left="0" w:hanging="357"/>
        <w:jc w:val="center"/>
        <w:rPr>
          <w:b/>
          <w:szCs w:val="24"/>
        </w:rPr>
      </w:pPr>
      <w:r>
        <w:rPr>
          <w:b/>
          <w:szCs w:val="24"/>
        </w:rPr>
        <w:t>Apdrošināšana</w:t>
      </w:r>
    </w:p>
    <w:p w:rsidR="00646A2A" w:rsidRPr="0042372D" w:rsidRDefault="00646A2A" w:rsidP="0042372D">
      <w:pPr>
        <w:numPr>
          <w:ilvl w:val="1"/>
          <w:numId w:val="10"/>
        </w:numPr>
        <w:spacing w:after="0"/>
        <w:ind w:left="431" w:hanging="431"/>
        <w:rPr>
          <w:b/>
          <w:szCs w:val="24"/>
        </w:rPr>
      </w:pPr>
      <w:r>
        <w:t xml:space="preserve">Izpildītājam 3 (trīs) dienu laikā no Līguma parakstīšanas jāiesniedz Pasūtītājam </w:t>
      </w:r>
      <w:proofErr w:type="gramStart"/>
      <w:r>
        <w:t>Ministru</w:t>
      </w:r>
      <w:proofErr w:type="gramEnd"/>
      <w:r>
        <w:t xml:space="preserve"> kabineta 19.08.2014. noteikumu Nr.</w:t>
      </w:r>
      <w:r w:rsidR="0042372D">
        <w:t xml:space="preserve"> </w:t>
      </w:r>
      <w:r>
        <w:t xml:space="preserve">502 „Noteikumi par </w:t>
      </w:r>
      <w:proofErr w:type="spellStart"/>
      <w:r>
        <w:t>būvspeciālistu</w:t>
      </w:r>
      <w:proofErr w:type="spellEnd"/>
      <w:r>
        <w:t xml:space="preserve"> un būvdarbu veicēju civiltiesiskās atbildības obligāto apdrošināšanu” noteiktajā kārtībā noslēgta </w:t>
      </w:r>
      <w:proofErr w:type="spellStart"/>
      <w:r>
        <w:t>būvspeciālista</w:t>
      </w:r>
      <w:proofErr w:type="spellEnd"/>
      <w:r>
        <w:t xml:space="preserve">, kas veiks būvprojekta vadītāja pienākumus (būvprojekta vadītāja vai </w:t>
      </w:r>
      <w:proofErr w:type="spellStart"/>
      <w:r>
        <w:t>būvkomersanta</w:t>
      </w:r>
      <w:proofErr w:type="spellEnd"/>
      <w:r>
        <w:t xml:space="preserve">, kas nodarbina konkrēto </w:t>
      </w:r>
      <w:proofErr w:type="spellStart"/>
      <w:r>
        <w:t>būvspeciālistu</w:t>
      </w:r>
      <w:proofErr w:type="spellEnd"/>
      <w:r>
        <w:t>) profesionālās civiltiesiskās atbildības apdrošināšanas līguma kopiju, uzrādot oriģinālu, kas nodrošina to zaudējumu atlīdzību, kuri var rasties trešajām personām būvniecības dalībnieku darbības vai bezdarbības (vai šādas darbības vai bezdarbības seku) dēļ. Apdrošināšanas līgumam jābūt spēkā visā projektēšanas un būvdarbu laikā.</w:t>
      </w:r>
    </w:p>
    <w:p w:rsidR="00646A2A" w:rsidRDefault="00646A2A" w:rsidP="00582E72">
      <w:pPr>
        <w:numPr>
          <w:ilvl w:val="1"/>
          <w:numId w:val="10"/>
        </w:numPr>
        <w:spacing w:after="0"/>
        <w:ind w:left="431" w:hanging="431"/>
        <w:rPr>
          <w:b/>
          <w:szCs w:val="24"/>
        </w:rPr>
      </w:pPr>
      <w:r>
        <w:t>Ja noslēgtā apdrošināšanas līguma termiņš tuvojas beigām, bet projektēšanas darbi vai būvdarbi vēl turpinās, Izpildītājam ir pienākums pirms spēkā esošā apdrošināšanas līguma darbības beigām iesniegt Pasūtītājam jaunu apdrošināšanas līgumu (vai pagarināt esošo) ar beigu termiņu līdz būvdarbu beigām.</w:t>
      </w:r>
    </w:p>
    <w:p w:rsidR="00646A2A" w:rsidRPr="0042372D" w:rsidRDefault="00646A2A" w:rsidP="00582E72">
      <w:pPr>
        <w:numPr>
          <w:ilvl w:val="1"/>
          <w:numId w:val="10"/>
        </w:numPr>
        <w:spacing w:after="0"/>
        <w:ind w:left="431" w:hanging="431"/>
        <w:rPr>
          <w:b/>
          <w:szCs w:val="24"/>
        </w:rPr>
      </w:pPr>
      <w:r>
        <w:t>Jebkurus zaudējumus, kuri pārsniedz apdrošinātāja atlīdzinātos, sedz Izpildītājs.</w:t>
      </w:r>
    </w:p>
    <w:p w:rsidR="0042372D" w:rsidRDefault="0042372D" w:rsidP="0042372D">
      <w:pPr>
        <w:spacing w:after="0"/>
      </w:pPr>
    </w:p>
    <w:p w:rsidR="0042372D" w:rsidRDefault="0042372D" w:rsidP="0042372D">
      <w:pPr>
        <w:spacing w:after="0"/>
      </w:pPr>
    </w:p>
    <w:p w:rsidR="0042372D" w:rsidRDefault="0042372D" w:rsidP="0042372D">
      <w:pPr>
        <w:spacing w:after="0"/>
        <w:rPr>
          <w:b/>
          <w:szCs w:val="24"/>
        </w:rPr>
      </w:pPr>
    </w:p>
    <w:p w:rsidR="001E065E" w:rsidRDefault="001E065E" w:rsidP="0042372D">
      <w:pPr>
        <w:spacing w:after="0"/>
        <w:rPr>
          <w:b/>
          <w:szCs w:val="24"/>
        </w:rPr>
      </w:pPr>
    </w:p>
    <w:p w:rsidR="00646A2A" w:rsidRDefault="00646A2A" w:rsidP="00582E72">
      <w:pPr>
        <w:numPr>
          <w:ilvl w:val="0"/>
          <w:numId w:val="10"/>
        </w:numPr>
        <w:spacing w:before="120"/>
        <w:ind w:left="0" w:hanging="357"/>
        <w:jc w:val="center"/>
        <w:rPr>
          <w:b/>
          <w:szCs w:val="24"/>
        </w:rPr>
      </w:pPr>
      <w:r>
        <w:rPr>
          <w:b/>
        </w:rPr>
        <w:t>Pušu mantiskā atbildība</w:t>
      </w:r>
    </w:p>
    <w:p w:rsidR="00646A2A" w:rsidRDefault="00646A2A" w:rsidP="00582E72">
      <w:pPr>
        <w:numPr>
          <w:ilvl w:val="1"/>
          <w:numId w:val="10"/>
        </w:numPr>
        <w:spacing w:after="0"/>
        <w:ind w:left="431" w:hanging="431"/>
        <w:rPr>
          <w:b/>
          <w:szCs w:val="24"/>
        </w:rPr>
      </w:pPr>
      <w:r>
        <w:t>Līgumā noteikto maksājumu samaksas termiņa kavējuma gadījumā Izpildītājam ir tiesības pieprasīt no Pasūtītāja līgumsodu 0,2 % apmērā no summas, kuras samaksa tiek kavēta, par katru nokavējuma dienu, bet ne vairāk kā 10% no savlaicīgi neapmaksātās summas.</w:t>
      </w:r>
    </w:p>
    <w:p w:rsidR="00646A2A" w:rsidRDefault="00646A2A" w:rsidP="00582E72">
      <w:pPr>
        <w:numPr>
          <w:ilvl w:val="1"/>
          <w:numId w:val="10"/>
        </w:numPr>
        <w:spacing w:after="0"/>
        <w:ind w:left="431" w:hanging="431"/>
        <w:rPr>
          <w:b/>
          <w:szCs w:val="24"/>
        </w:rPr>
      </w:pPr>
      <w:r>
        <w:t>Ja Izpildītāja vai</w:t>
      </w:r>
      <w:r w:rsidR="00652541">
        <w:t>nas dēļ tiek nokavēts Līguma 3.4.1</w:t>
      </w:r>
      <w:r>
        <w:t>.</w:t>
      </w:r>
      <w:r w:rsidR="0042372D">
        <w:t xml:space="preserve"> </w:t>
      </w:r>
      <w:r>
        <w:t>punktā noteiktais Projekta izstrādes pabeigšanas, saskaņošanas un nodošanas Pasūtītājam termiņš, Pasūtītājam ir tiesības pieprasīt no Izpildītāja līgumsodu 0,2 % apmērā no līgumcenas par katru kavējuma dienu, bet ne vairāk kā 10 % no kopējās līgumcenas.</w:t>
      </w:r>
    </w:p>
    <w:p w:rsidR="00646A2A" w:rsidRDefault="00646A2A" w:rsidP="00582E72">
      <w:pPr>
        <w:numPr>
          <w:ilvl w:val="1"/>
          <w:numId w:val="10"/>
        </w:numPr>
        <w:spacing w:after="0"/>
        <w:ind w:left="431" w:hanging="431"/>
        <w:rPr>
          <w:b/>
          <w:szCs w:val="24"/>
        </w:rPr>
      </w:pPr>
      <w:r>
        <w:t xml:space="preserve">Ja iestājas Līguma 5.1.7. apakšpunktā norādītie apstākļi un Izpildītājs neiesniedz Pasūtītājam tehnisko </w:t>
      </w:r>
      <w:r w:rsidRPr="00F71ABB">
        <w:t>risinājumu 3 (trīs)</w:t>
      </w:r>
      <w:r>
        <w:t xml:space="preserve"> darba dienu laikā no attiecīga Pasūtītāja pieprasījuma saņemšanas brīža, Pasūtītājam ir tiesības pieprasīt no Izpildītāja līgumsodu 0,3 % apmērā no Projekta līgumcenas par katru kavējuma dienu, bet ne vairāk kā 10 % no kopējās līgumcenas.</w:t>
      </w:r>
    </w:p>
    <w:p w:rsidR="00646A2A" w:rsidRDefault="00646A2A" w:rsidP="00582E72">
      <w:pPr>
        <w:numPr>
          <w:ilvl w:val="1"/>
          <w:numId w:val="10"/>
        </w:numPr>
        <w:spacing w:after="0"/>
        <w:ind w:left="431" w:hanging="431"/>
        <w:rPr>
          <w:b/>
          <w:szCs w:val="24"/>
        </w:rPr>
      </w:pPr>
      <w:r>
        <w:t>Izpildītājam jāsedz to būvdarbu izmaksas, kas nebūtu jāveic, ja Projekta kļūdas būtu savlaicīgi izlabotas. Pārējos gadījumos Izpildītājam jāsedz arī tādu defektu labošanas izmaksas, kas radušies būves garantijas laikā Projekta kļūdu dēļ. Strīda gadījumā Pasūtītājs, Izpildītājs un būvuzņēmējs pieaicina savstarpēji atzītu ekspertu vai ekspertu grupu - defekta cēloņa noteikšanai.</w:t>
      </w:r>
    </w:p>
    <w:p w:rsidR="00646A2A" w:rsidRDefault="00646A2A" w:rsidP="00582E72">
      <w:pPr>
        <w:numPr>
          <w:ilvl w:val="1"/>
          <w:numId w:val="10"/>
        </w:numPr>
        <w:spacing w:after="0"/>
        <w:ind w:left="431" w:hanging="431"/>
        <w:rPr>
          <w:b/>
          <w:szCs w:val="24"/>
        </w:rPr>
      </w:pPr>
      <w:r>
        <w:t xml:space="preserve">Pasūtītājam ir tiesības pieprasīt no Izpildītāja līgumsodu EUR 50,00 (piecdesmit </w:t>
      </w:r>
      <w:proofErr w:type="spellStart"/>
      <w:r>
        <w:rPr>
          <w:i/>
        </w:rPr>
        <w:t>euro</w:t>
      </w:r>
      <w:proofErr w:type="spellEnd"/>
      <w:r w:rsidR="0042372D">
        <w:rPr>
          <w:i/>
        </w:rPr>
        <w:t xml:space="preserve"> un 00 centu</w:t>
      </w:r>
      <w:r>
        <w:t>) apmērā par katru gadījumu, kad izstrādāt</w:t>
      </w:r>
      <w:r w:rsidR="00652541">
        <w:t>ajā Projektā konstatētas kļūdas un</w:t>
      </w:r>
      <w:r>
        <w:t xml:space="preserve"> kad Izpildītājs nav savlaicīgi sniedzis informāciju/paskaidrojumu par Projektu un nav atbildējis uz Pasūtītāja un būvdarbu pretendenta uzdotajiem jautājumiem laika posmā pēc Projekta akceptēšanas (atzīmes būvatļaujā par projektēšanas nosacījumu izpildi izdarīšanas dienas) līdz būvdarbu līguma noslēgšanai.</w:t>
      </w:r>
    </w:p>
    <w:p w:rsidR="00646A2A" w:rsidRDefault="00646A2A" w:rsidP="00582E72">
      <w:pPr>
        <w:numPr>
          <w:ilvl w:val="1"/>
          <w:numId w:val="10"/>
        </w:numPr>
        <w:spacing w:after="0"/>
        <w:ind w:left="431" w:hanging="431"/>
        <w:rPr>
          <w:b/>
          <w:szCs w:val="24"/>
        </w:rPr>
      </w:pPr>
      <w:r>
        <w:t>Gadījumā, ja Izpildītājs Līgumā noteikto Projekta izstrādes darbu izpildē bez rakstiskas saskaņošanas ar Pasūtītāju, piesaista trešās personas, Pasūtītājam ir tiesības pieprasīt no Izpildītāja līgumsodu 10% apmērā no kopējās līgumcenas.</w:t>
      </w:r>
    </w:p>
    <w:p w:rsidR="00646A2A" w:rsidRPr="00652541" w:rsidRDefault="00646A2A" w:rsidP="00582E72">
      <w:pPr>
        <w:numPr>
          <w:ilvl w:val="1"/>
          <w:numId w:val="10"/>
        </w:numPr>
        <w:spacing w:after="0"/>
        <w:ind w:left="431" w:hanging="431"/>
        <w:rPr>
          <w:b/>
          <w:szCs w:val="24"/>
        </w:rPr>
      </w:pPr>
      <w:r>
        <w:t>Izbeidzot Līgumu pēc vienas Puses iniciatīvas, kas nav saistīta ar otras Puses līgumsaistību neizpildi vai nepienācīgu izpildi, no Līguma izbeigšanas iniciatora tiek piedzīts līgumsods 10% apmērā no 2.1.</w:t>
      </w:r>
      <w:r w:rsidR="005C2421">
        <w:t xml:space="preserve"> </w:t>
      </w:r>
      <w:r>
        <w:t>punktā norādītās kopējās līgumcenas.</w:t>
      </w:r>
    </w:p>
    <w:p w:rsidR="00646A2A" w:rsidRDefault="00646A2A" w:rsidP="00582E72">
      <w:pPr>
        <w:numPr>
          <w:ilvl w:val="0"/>
          <w:numId w:val="10"/>
        </w:numPr>
        <w:spacing w:before="120"/>
        <w:ind w:left="357" w:hanging="357"/>
        <w:jc w:val="center"/>
        <w:rPr>
          <w:b/>
          <w:szCs w:val="24"/>
        </w:rPr>
      </w:pPr>
      <w:r>
        <w:rPr>
          <w:b/>
          <w:szCs w:val="24"/>
        </w:rPr>
        <w:t>Nepārvaramas varas apstākļi</w:t>
      </w:r>
    </w:p>
    <w:p w:rsidR="00646A2A" w:rsidRDefault="00646A2A" w:rsidP="00582E72">
      <w:pPr>
        <w:numPr>
          <w:ilvl w:val="1"/>
          <w:numId w:val="10"/>
        </w:numPr>
        <w:spacing w:after="0"/>
        <w:ind w:left="431" w:hanging="431"/>
        <w:rPr>
          <w:b/>
          <w:szCs w:val="24"/>
        </w:rPr>
      </w:pPr>
      <w:r>
        <w:t>Pušu atbildība neiestājas, ja Līguma saistību izpildi aizkavē vai padara par neiespējamu nepārvaramas varas apstākļi (dabas stihija, plūdi, ražošanas avārijas, valsts varas institūciju lēmumi).</w:t>
      </w:r>
    </w:p>
    <w:p w:rsidR="00646A2A" w:rsidRDefault="00646A2A" w:rsidP="00582E72">
      <w:pPr>
        <w:numPr>
          <w:ilvl w:val="1"/>
          <w:numId w:val="10"/>
        </w:numPr>
        <w:spacing w:after="0"/>
        <w:ind w:left="431" w:hanging="431"/>
        <w:rPr>
          <w:b/>
          <w:szCs w:val="24"/>
        </w:rPr>
      </w:pPr>
      <w:r>
        <w:t>Pusei, kurai saistību izpildē iestājušies nepārvaramas varas apstākļi, par to rakstveidā jāziņo otrai Pusei, norādot šos apstākļus, to iestāšanās laiku un iespējamo izbeigšanos ne vēlāk kā 3 (triju) kalendāro dienu laikā no to iestāšanās dienas.</w:t>
      </w:r>
    </w:p>
    <w:p w:rsidR="00646A2A" w:rsidRDefault="00646A2A" w:rsidP="00582E72">
      <w:pPr>
        <w:numPr>
          <w:ilvl w:val="1"/>
          <w:numId w:val="10"/>
        </w:numPr>
        <w:spacing w:after="0"/>
        <w:ind w:left="431" w:hanging="431"/>
        <w:rPr>
          <w:b/>
          <w:szCs w:val="24"/>
        </w:rPr>
      </w:pPr>
      <w:r>
        <w:t>Pēc nepārvaramās varas apstākļu izbeigšanas Puses rakstiski vienojas par Līguma termiņu attiecīgu pagarināšanu vai tā izbeigšanu. Ja nepārvaramas varas apstākļi ilgst vairāk nekā sešus mēnešus, tad pēc jebkuras Puses rakstiska paziņojuma līgums zaudē spēku.</w:t>
      </w:r>
    </w:p>
    <w:p w:rsidR="00646A2A" w:rsidRDefault="00646A2A" w:rsidP="00582E72">
      <w:pPr>
        <w:numPr>
          <w:ilvl w:val="0"/>
          <w:numId w:val="10"/>
        </w:numPr>
        <w:spacing w:before="120"/>
        <w:ind w:left="357" w:hanging="357"/>
        <w:jc w:val="center"/>
        <w:rPr>
          <w:b/>
          <w:szCs w:val="24"/>
        </w:rPr>
      </w:pPr>
      <w:r>
        <w:rPr>
          <w:b/>
        </w:rPr>
        <w:t>Strīdu izskatīšanas kārtība</w:t>
      </w:r>
    </w:p>
    <w:p w:rsidR="00646A2A" w:rsidRPr="00526D63" w:rsidRDefault="00646A2A" w:rsidP="00582E72">
      <w:pPr>
        <w:numPr>
          <w:ilvl w:val="1"/>
          <w:numId w:val="10"/>
        </w:numPr>
        <w:spacing w:before="120"/>
        <w:ind w:left="431" w:hanging="431"/>
        <w:rPr>
          <w:b/>
          <w:szCs w:val="24"/>
        </w:rPr>
      </w:pPr>
      <w:r>
        <w:t>Visus strīdus, kas radīsies Pušu starpā sakarā ar Līguma izpildi, Puses mēģinās atrisināt sarunu un vienošanās ceļā, sagatavojot un parakstot par to vienošanos. Ja strīdus un domstarpības neizdodas atrisināt sarunu un vienošanās ceļā, tad tie nododami izskatīšanai Latvijas Republikas tiesā saskaņā ar Latvijas Republikas normatīvo aktu prasībām.</w:t>
      </w:r>
    </w:p>
    <w:p w:rsidR="00526D63" w:rsidRDefault="00526D63" w:rsidP="00526D63">
      <w:pPr>
        <w:spacing w:before="120"/>
        <w:ind w:left="431" w:firstLine="0"/>
      </w:pPr>
    </w:p>
    <w:p w:rsidR="00526D63" w:rsidRDefault="00526D63" w:rsidP="00526D63">
      <w:pPr>
        <w:spacing w:before="120"/>
        <w:ind w:left="431" w:firstLine="0"/>
        <w:rPr>
          <w:b/>
          <w:szCs w:val="24"/>
        </w:rPr>
      </w:pPr>
    </w:p>
    <w:p w:rsidR="00646A2A" w:rsidRDefault="00646A2A" w:rsidP="00582E72">
      <w:pPr>
        <w:numPr>
          <w:ilvl w:val="0"/>
          <w:numId w:val="10"/>
        </w:numPr>
        <w:spacing w:before="120"/>
        <w:jc w:val="center"/>
        <w:rPr>
          <w:b/>
          <w:szCs w:val="24"/>
        </w:rPr>
      </w:pPr>
      <w:r>
        <w:rPr>
          <w:b/>
        </w:rPr>
        <w:lastRenderedPageBreak/>
        <w:t>Līguma grozīšana</w:t>
      </w:r>
    </w:p>
    <w:p w:rsidR="00646A2A" w:rsidRDefault="00646A2A" w:rsidP="00582E72">
      <w:pPr>
        <w:numPr>
          <w:ilvl w:val="1"/>
          <w:numId w:val="10"/>
        </w:numPr>
        <w:spacing w:before="120" w:after="0"/>
        <w:ind w:left="431" w:hanging="431"/>
        <w:rPr>
          <w:b/>
          <w:szCs w:val="24"/>
        </w:rPr>
      </w:pPr>
      <w:r>
        <w:t xml:space="preserve"> Ja pēc Līguma noslēgšanas datuma spēkā esošajos normatīvajos aktos tiek izdarīti grozījumi, kas pazemina vai paaugstina Izpildītāja veiktās darba izmaksas, un šādi grozījumi nav atspoguļoti līgumcenā, tad, pēc abu Pušu savstarpējas vienošanās, tiek grozīta līgumcena.</w:t>
      </w:r>
    </w:p>
    <w:p w:rsidR="00646A2A" w:rsidRDefault="00646A2A" w:rsidP="00582E72">
      <w:pPr>
        <w:numPr>
          <w:ilvl w:val="1"/>
          <w:numId w:val="10"/>
        </w:numPr>
        <w:spacing w:after="0"/>
        <w:ind w:left="431" w:hanging="431"/>
        <w:rPr>
          <w:b/>
          <w:szCs w:val="24"/>
        </w:rPr>
      </w:pPr>
      <w:r>
        <w:t xml:space="preserve"> Līguma grozījumus sagatavo Pasūtītājs un paraksta abas puses.</w:t>
      </w:r>
    </w:p>
    <w:p w:rsidR="00646A2A" w:rsidRPr="002F1C21" w:rsidRDefault="00646A2A" w:rsidP="00582E72">
      <w:pPr>
        <w:numPr>
          <w:ilvl w:val="1"/>
          <w:numId w:val="10"/>
        </w:numPr>
        <w:spacing w:after="0"/>
        <w:ind w:left="431" w:hanging="431"/>
        <w:rPr>
          <w:b/>
          <w:szCs w:val="24"/>
        </w:rPr>
      </w:pPr>
      <w:r>
        <w:t xml:space="preserve"> Līguma grozījumi izdarāmi rakstveidā</w:t>
      </w:r>
      <w:r w:rsidR="00521D6E">
        <w:t>,</w:t>
      </w:r>
      <w:r w:rsidR="00521D6E" w:rsidRPr="00521D6E">
        <w:t xml:space="preserve"> un kļūst par Līguma neatņemamu sastāvdaļu brīdī, kad to ir parakstījuši abi Līdzēji.</w:t>
      </w:r>
    </w:p>
    <w:p w:rsidR="002F1C21" w:rsidRDefault="002F1C21" w:rsidP="002F1C21">
      <w:pPr>
        <w:numPr>
          <w:ilvl w:val="1"/>
          <w:numId w:val="10"/>
        </w:numPr>
        <w:spacing w:after="0"/>
        <w:ind w:left="431" w:hanging="431"/>
        <w:rPr>
          <w:b/>
          <w:szCs w:val="24"/>
        </w:rPr>
      </w:pPr>
      <w:r>
        <w:t>Izpildītājs ir tiesīgs saņemt Līgumā noteikto projektēšanas darbu izpildes termiņa pagarinājumu, ja:</w:t>
      </w:r>
    </w:p>
    <w:p w:rsidR="002F1C21" w:rsidRDefault="002F1C21" w:rsidP="002F1C21">
      <w:pPr>
        <w:numPr>
          <w:ilvl w:val="2"/>
          <w:numId w:val="10"/>
        </w:numPr>
        <w:spacing w:after="0"/>
        <w:ind w:left="1225" w:hanging="505"/>
        <w:rPr>
          <w:b/>
          <w:szCs w:val="24"/>
        </w:rPr>
      </w:pPr>
      <w:r>
        <w:t xml:space="preserve"> Pasūtītājs kavē vai aptur darba veikšanu no Izpildītāja neatkarīgu iemeslu dēļ, vai novilcina Līgumā noteikto pienākumu izpildi;</w:t>
      </w:r>
    </w:p>
    <w:p w:rsidR="002F1C21" w:rsidRPr="002F1C21" w:rsidRDefault="002F1C21" w:rsidP="002F1C21">
      <w:pPr>
        <w:numPr>
          <w:ilvl w:val="2"/>
          <w:numId w:val="10"/>
        </w:numPr>
        <w:spacing w:after="0"/>
        <w:rPr>
          <w:b/>
          <w:szCs w:val="24"/>
        </w:rPr>
      </w:pPr>
      <w:r>
        <w:t xml:space="preserve"> darba veikšanu kavē Līguma Pielikumā Nr. 1 ietverto projektēšanas uzdevumu grozījumi, kas nav Izpildītāja radīti.</w:t>
      </w:r>
    </w:p>
    <w:p w:rsidR="004B4278" w:rsidRDefault="004B4278" w:rsidP="004B4278">
      <w:pPr>
        <w:spacing w:after="0"/>
        <w:rPr>
          <w:b/>
          <w:szCs w:val="24"/>
        </w:rPr>
      </w:pPr>
    </w:p>
    <w:p w:rsidR="00646A2A" w:rsidRDefault="00646A2A" w:rsidP="00582E72">
      <w:pPr>
        <w:numPr>
          <w:ilvl w:val="0"/>
          <w:numId w:val="10"/>
        </w:numPr>
        <w:spacing w:before="120"/>
        <w:ind w:left="357" w:hanging="357"/>
        <w:jc w:val="center"/>
        <w:rPr>
          <w:b/>
          <w:szCs w:val="24"/>
        </w:rPr>
      </w:pPr>
      <w:r>
        <w:rPr>
          <w:b/>
          <w:szCs w:val="24"/>
        </w:rPr>
        <w:t>Līguma laušana</w:t>
      </w:r>
    </w:p>
    <w:p w:rsidR="00646A2A" w:rsidRDefault="00646A2A" w:rsidP="00582E72">
      <w:pPr>
        <w:numPr>
          <w:ilvl w:val="1"/>
          <w:numId w:val="10"/>
        </w:numPr>
        <w:spacing w:after="0"/>
        <w:ind w:left="431" w:hanging="431"/>
        <w:rPr>
          <w:b/>
          <w:szCs w:val="24"/>
        </w:rPr>
      </w:pPr>
      <w:r>
        <w:t xml:space="preserve"> Ja kāda no Pusēm ir pārkāpusi jebkuru no Līguma noteikumiem, otra Puse par to vainīgajai Pusei </w:t>
      </w:r>
      <w:r w:rsidR="008662D7">
        <w:t>paziņo saskaņā ar “Paziņošanas likumu”</w:t>
      </w:r>
      <w:r>
        <w:t xml:space="preserve">, norādot termiņu (kurš nedrīkst būt īsāks par 10 (desmit) kalendārajām dienām, skaitot no dienas, kad </w:t>
      </w:r>
      <w:r w:rsidR="008662D7">
        <w:t>informācija ir uzskatāma par paziņotu</w:t>
      </w:r>
      <w:r>
        <w:t>) Līgumā noteikto saistību izpildei, t.i. konstatēto pārkāpumu novēršanai. Ja brīdinājumā norādītajā termiņā Līguma pārkāpumi netiek novērsti, tad Puse, kuras intereses ir aizskartas, var vienpusēji lauzt Līgumu, nosūtot ar ierakstītu pasta sūtījumu par to otrai Pusei rakstisku paziņojumu.</w:t>
      </w:r>
    </w:p>
    <w:p w:rsidR="00646A2A" w:rsidRDefault="00646A2A" w:rsidP="00582E72">
      <w:pPr>
        <w:numPr>
          <w:ilvl w:val="1"/>
          <w:numId w:val="10"/>
        </w:numPr>
        <w:spacing w:after="0"/>
        <w:ind w:left="431" w:hanging="431"/>
        <w:rPr>
          <w:b/>
          <w:szCs w:val="24"/>
        </w:rPr>
      </w:pPr>
      <w:r>
        <w:t xml:space="preserve"> Izpildītājam ir tiesības lauzt Līgumu ja Pasūtītājs neveic maksājumus un līgumsods sasniedz 10 % no kopējās līgumcenas.</w:t>
      </w:r>
    </w:p>
    <w:p w:rsidR="004B4278" w:rsidRPr="004B4278" w:rsidRDefault="00646A2A" w:rsidP="00582E72">
      <w:pPr>
        <w:numPr>
          <w:ilvl w:val="1"/>
          <w:numId w:val="10"/>
        </w:numPr>
        <w:spacing w:after="0"/>
        <w:ind w:left="431" w:hanging="431"/>
        <w:rPr>
          <w:b/>
          <w:szCs w:val="24"/>
        </w:rPr>
      </w:pPr>
      <w:r>
        <w:t xml:space="preserve"> Pasūtītājam ir tiesības vienpusēji lauzt Līgumu, ja:</w:t>
      </w:r>
    </w:p>
    <w:p w:rsidR="00646A2A" w:rsidRDefault="00646A2A" w:rsidP="00582E72">
      <w:pPr>
        <w:numPr>
          <w:ilvl w:val="2"/>
          <w:numId w:val="10"/>
        </w:numPr>
        <w:spacing w:after="0"/>
        <w:ind w:left="1225" w:hanging="505"/>
        <w:rPr>
          <w:b/>
          <w:szCs w:val="24"/>
        </w:rPr>
      </w:pPr>
      <w:r>
        <w:t xml:space="preserve"> ir pasludināts Izpildītāja maksātnespējas process, apturēta vai pārtraukta tā saimnieciska darbība, uzsākta tiesvedība par Izpildītāja bankrotu vai tiek konstatēts, ka līdz Līguma izpildes beigu termiņam Izpildītājs būs likvidēts;</w:t>
      </w:r>
    </w:p>
    <w:p w:rsidR="00646A2A" w:rsidRDefault="00646A2A" w:rsidP="00582E72">
      <w:pPr>
        <w:numPr>
          <w:ilvl w:val="2"/>
          <w:numId w:val="10"/>
        </w:numPr>
        <w:spacing w:after="0"/>
        <w:rPr>
          <w:b/>
          <w:szCs w:val="24"/>
        </w:rPr>
      </w:pPr>
      <w:r>
        <w:t xml:space="preserve"> Projekta dokumentācija Līgumā noteiktajā apjomā netiek iesniegta 30 (trīsdesmit) dienu laikā pēc noteiktā iesniegšanas termiņa, vai arī, ja Pasūtītāja noteiktajā termiņā Izpildītājs nav izlabojis kļūdas un trūkumus;</w:t>
      </w:r>
    </w:p>
    <w:p w:rsidR="00646A2A" w:rsidRDefault="00646A2A" w:rsidP="00582E72">
      <w:pPr>
        <w:numPr>
          <w:ilvl w:val="2"/>
          <w:numId w:val="10"/>
        </w:numPr>
        <w:spacing w:after="0"/>
        <w:rPr>
          <w:b/>
          <w:szCs w:val="24"/>
        </w:rPr>
      </w:pPr>
      <w:r>
        <w:t xml:space="preserve"> Izpildītāja līgumsods sasniedzis 10 % no kopējās līgumcenas;</w:t>
      </w:r>
    </w:p>
    <w:p w:rsidR="00646A2A" w:rsidRDefault="00646A2A" w:rsidP="00582E72">
      <w:pPr>
        <w:numPr>
          <w:ilvl w:val="2"/>
          <w:numId w:val="10"/>
        </w:numPr>
        <w:spacing w:after="0"/>
        <w:rPr>
          <w:b/>
          <w:szCs w:val="24"/>
        </w:rPr>
      </w:pPr>
      <w:r>
        <w:t xml:space="preserve"> Izpildītājs Līgumā noteiktajos termiņos neiesniedz Līguma 6.nodaļā minēto apdrošināšanas līgumu;</w:t>
      </w:r>
    </w:p>
    <w:p w:rsidR="00646A2A" w:rsidRDefault="00646A2A" w:rsidP="00582E72">
      <w:pPr>
        <w:numPr>
          <w:ilvl w:val="1"/>
          <w:numId w:val="10"/>
        </w:numPr>
        <w:spacing w:after="0"/>
        <w:ind w:left="431" w:hanging="431"/>
        <w:rPr>
          <w:b/>
          <w:szCs w:val="24"/>
        </w:rPr>
      </w:pPr>
      <w:r>
        <w:t xml:space="preserve"> Ja Līgums tiek lauzts, Izpildītājs nekavējoties pārtrauc Projekta izstrādes darbus, par ko tiek sastādīts Projekta nodošanas</w:t>
      </w:r>
      <w:r w:rsidR="005C2421">
        <w:t xml:space="preserve"> </w:t>
      </w:r>
      <w:r>
        <w:t>-</w:t>
      </w:r>
      <w:r w:rsidR="005C2421">
        <w:t xml:space="preserve"> </w:t>
      </w:r>
      <w:r>
        <w:t>pieņemšanas akts un saņem samaksu par visiem līdz Līguma laušanas brīdim kvalitatīvi paveiktajiem darbiem, izņemot gadījumu, kad Līgums tiek lauzts Izpildītāja vainas dēļ.</w:t>
      </w:r>
    </w:p>
    <w:p w:rsidR="00646A2A" w:rsidRDefault="00646A2A" w:rsidP="00582E72">
      <w:pPr>
        <w:numPr>
          <w:ilvl w:val="1"/>
          <w:numId w:val="10"/>
        </w:numPr>
        <w:spacing w:after="0"/>
        <w:ind w:left="431" w:hanging="431"/>
        <w:rPr>
          <w:b/>
          <w:szCs w:val="24"/>
        </w:rPr>
      </w:pPr>
      <w:r>
        <w:t xml:space="preserve"> Gadījumā, ja Līgums tiek lauzts kādas Puses vainas dēļ, kas izpaudusies kā Līguma saistību nepildīšana vai nepienācīga pildīšana, vai zaudējumu nodarīšana otrai Pusei, tad Pusei, kura ir vainojam</w:t>
      </w:r>
      <w:r w:rsidR="00C570DE">
        <w:t>a</w:t>
      </w:r>
      <w:r>
        <w:t xml:space="preserve"> Līguma laušanā, ir jāatlīdzina otrai Pusei zaudējumi, kas tai rodas saistībā ar Līguma laušanu.</w:t>
      </w:r>
    </w:p>
    <w:p w:rsidR="00646A2A" w:rsidRDefault="00646A2A" w:rsidP="00582E72">
      <w:pPr>
        <w:numPr>
          <w:ilvl w:val="0"/>
          <w:numId w:val="10"/>
        </w:numPr>
        <w:spacing w:before="120"/>
        <w:ind w:left="357" w:hanging="357"/>
        <w:jc w:val="center"/>
        <w:rPr>
          <w:b/>
          <w:szCs w:val="24"/>
        </w:rPr>
      </w:pPr>
      <w:r>
        <w:rPr>
          <w:b/>
        </w:rPr>
        <w:t>Personāls un apakšuzņēmēji</w:t>
      </w:r>
    </w:p>
    <w:p w:rsidR="00646A2A" w:rsidRDefault="00646A2A" w:rsidP="00582E72">
      <w:pPr>
        <w:numPr>
          <w:ilvl w:val="1"/>
          <w:numId w:val="10"/>
        </w:numPr>
        <w:spacing w:after="0"/>
        <w:ind w:left="431" w:hanging="431"/>
        <w:rPr>
          <w:b/>
          <w:szCs w:val="24"/>
        </w:rPr>
      </w:pPr>
      <w:r>
        <w:t xml:space="preserve"> Līguma izpildei Izpildītājs piesaista savā piedāvājumā norādīto personālu un apakšuzņēmējus. Izpildītājs ir atbildīgs par piesaistītā personāla un apakšuzņēmēju veiktā darba atbilstību Līguma prasībām.</w:t>
      </w:r>
    </w:p>
    <w:p w:rsidR="00646A2A" w:rsidRDefault="00646A2A" w:rsidP="00582E72">
      <w:pPr>
        <w:numPr>
          <w:ilvl w:val="1"/>
          <w:numId w:val="10"/>
        </w:numPr>
        <w:spacing w:after="0"/>
        <w:ind w:left="431" w:hanging="431"/>
        <w:rPr>
          <w:b/>
          <w:szCs w:val="24"/>
        </w:rPr>
      </w:pPr>
      <w:r>
        <w:t xml:space="preserve"> Izpildītājs ir tiesīgs, rakstiski saskaņojot ar Pasūtītāju, veikt personāla un apakšuzņēmēju nomaiņu, kā arī papildu personāla un apakšuzņēmēju iesaistīšanu Līguma izpildē.</w:t>
      </w:r>
    </w:p>
    <w:p w:rsidR="00646A2A" w:rsidRDefault="00646A2A" w:rsidP="00582E72">
      <w:pPr>
        <w:numPr>
          <w:ilvl w:val="0"/>
          <w:numId w:val="10"/>
        </w:numPr>
        <w:spacing w:before="120"/>
        <w:ind w:left="357" w:hanging="357"/>
        <w:jc w:val="center"/>
        <w:rPr>
          <w:b/>
          <w:szCs w:val="24"/>
        </w:rPr>
      </w:pPr>
      <w:r>
        <w:rPr>
          <w:b/>
          <w:szCs w:val="24"/>
        </w:rPr>
        <w:lastRenderedPageBreak/>
        <w:t>Pārējie noteikumi</w:t>
      </w:r>
    </w:p>
    <w:p w:rsidR="00646A2A" w:rsidRDefault="00646A2A" w:rsidP="00582E72">
      <w:pPr>
        <w:pStyle w:val="Sarakstarindkopa"/>
        <w:numPr>
          <w:ilvl w:val="1"/>
          <w:numId w:val="10"/>
        </w:numPr>
        <w:ind w:left="431" w:hanging="431"/>
        <w:rPr>
          <w:b/>
          <w:lang w:val="lv-LV"/>
        </w:rPr>
      </w:pPr>
      <w:r>
        <w:rPr>
          <w:lang w:val="lv-LV"/>
        </w:rPr>
        <w:t xml:space="preserve"> Puses vienojas, ka vienlaicīgi ar projektu nodošanu - pieņemšanu Izpildītājs saskaņā ar Civillikuma 841.</w:t>
      </w:r>
      <w:r w:rsidR="005C2421">
        <w:rPr>
          <w:lang w:val="lv-LV"/>
        </w:rPr>
        <w:t xml:space="preserve"> </w:t>
      </w:r>
      <w:r>
        <w:rPr>
          <w:lang w:val="lv-LV"/>
        </w:rPr>
        <w:t>pantu, Autortiesību likuma 2.</w:t>
      </w:r>
      <w:r w:rsidR="005C2421">
        <w:rPr>
          <w:lang w:val="lv-LV"/>
        </w:rPr>
        <w:t xml:space="preserve"> </w:t>
      </w:r>
      <w:r>
        <w:rPr>
          <w:lang w:val="lv-LV"/>
        </w:rPr>
        <w:t>panta sesto daļu, 15.</w:t>
      </w:r>
      <w:r w:rsidR="005C2421">
        <w:rPr>
          <w:lang w:val="lv-LV"/>
        </w:rPr>
        <w:t xml:space="preserve"> </w:t>
      </w:r>
      <w:r>
        <w:rPr>
          <w:lang w:val="lv-LV"/>
        </w:rPr>
        <w:t>panta pirmo daļu un 16.</w:t>
      </w:r>
      <w:r w:rsidR="005C2421">
        <w:rPr>
          <w:lang w:val="lv-LV"/>
        </w:rPr>
        <w:t xml:space="preserve"> </w:t>
      </w:r>
      <w:r>
        <w:rPr>
          <w:lang w:val="lv-LV"/>
        </w:rPr>
        <w:t xml:space="preserve">panta otro daļu, bez </w:t>
      </w:r>
      <w:r w:rsidR="005E2579">
        <w:rPr>
          <w:lang w:val="lv-LV"/>
        </w:rPr>
        <w:t>samaksa</w:t>
      </w:r>
      <w:r>
        <w:rPr>
          <w:lang w:val="lv-LV"/>
        </w:rPr>
        <w:t xml:space="preserve">s atsavina par labu Pasūtītajam savas mantiskās autortiesības uz Izpildītāja </w:t>
      </w:r>
      <w:r w:rsidR="002F1C21">
        <w:rPr>
          <w:lang w:val="lv-LV"/>
        </w:rPr>
        <w:t xml:space="preserve">šī līguma ietvaros </w:t>
      </w:r>
      <w:r>
        <w:rPr>
          <w:lang w:val="lv-LV"/>
        </w:rPr>
        <w:t>izstrādāt</w:t>
      </w:r>
      <w:r w:rsidR="002F1C21">
        <w:rPr>
          <w:lang w:val="lv-LV"/>
        </w:rPr>
        <w:t>o</w:t>
      </w:r>
      <w:r>
        <w:rPr>
          <w:lang w:val="lv-LV"/>
        </w:rPr>
        <w:t xml:space="preserve"> projekt</w:t>
      </w:r>
      <w:r w:rsidR="002F1C21">
        <w:rPr>
          <w:lang w:val="lv-LV"/>
        </w:rPr>
        <w:t>u</w:t>
      </w:r>
      <w:r>
        <w:rPr>
          <w:lang w:val="lv-LV"/>
        </w:rPr>
        <w:t>. Pasūtītājam ir tiesības bez Izpildītāja atļaujas publicēt Izpildītāja iesniegtos materiālus, kā arī prasīt Izpildītājam tos mainīt, pārstrādāt, dalīt daļās. Ja puses nevar vienoties par šo darbu izpildi, Pasūtītājs ir tiesīgs piesaistīt citu Izpildītāju minētā uzdevuma izpildei.</w:t>
      </w:r>
    </w:p>
    <w:p w:rsidR="00646A2A" w:rsidRDefault="00646A2A" w:rsidP="00582E72">
      <w:pPr>
        <w:pStyle w:val="Sarakstarindkopa"/>
        <w:numPr>
          <w:ilvl w:val="1"/>
          <w:numId w:val="10"/>
        </w:numPr>
        <w:ind w:left="431" w:hanging="431"/>
        <w:rPr>
          <w:b/>
          <w:lang w:val="lv-LV"/>
        </w:rPr>
      </w:pPr>
      <w:r>
        <w:rPr>
          <w:lang w:val="lv-LV"/>
        </w:rPr>
        <w:t xml:space="preserve"> Ar Līguma izpildi saistītajos dokumentos, tai skaitā aktos un rēķinos, norāda Līguma numuru, datumu.</w:t>
      </w:r>
    </w:p>
    <w:p w:rsidR="00646A2A" w:rsidRDefault="00646A2A" w:rsidP="00582E72">
      <w:pPr>
        <w:pStyle w:val="Sarakstarindkopa"/>
        <w:numPr>
          <w:ilvl w:val="1"/>
          <w:numId w:val="10"/>
        </w:numPr>
        <w:ind w:left="431" w:hanging="431"/>
        <w:rPr>
          <w:b/>
          <w:lang w:val="lv-LV"/>
        </w:rPr>
      </w:pPr>
      <w:r>
        <w:rPr>
          <w:lang w:val="lv-LV"/>
        </w:rPr>
        <w:t xml:space="preserve"> Izpildītājam ir pienākums ievērot konfidencialitāti attiecībā uz Pasūtītāja vai būvuzņēmēja iesniegto informāciju un dokumentāciju. Izpildītājs šo informāciju un dokumentāciju ir tiesīgs izmantot tikai Līgumā noteikto darbu veikšanai. Izpildītājs apņemas šo informāciju un dokumentāciju neizpaust trešajām personām, kuras nav saistītas ar objekta autoruzraudzību.</w:t>
      </w:r>
    </w:p>
    <w:p w:rsidR="00646A2A" w:rsidRDefault="00646A2A" w:rsidP="00582E72">
      <w:pPr>
        <w:pStyle w:val="Sarakstarindkopa"/>
        <w:numPr>
          <w:ilvl w:val="1"/>
          <w:numId w:val="10"/>
        </w:numPr>
        <w:ind w:left="431" w:hanging="431"/>
        <w:rPr>
          <w:b/>
          <w:lang w:val="lv-LV"/>
        </w:rPr>
      </w:pPr>
      <w:r>
        <w:rPr>
          <w:lang w:val="lv-LV"/>
        </w:rPr>
        <w:t xml:space="preserve"> Visi grozījumi, papildinājumi pie Līguma, kā arī citas Pušu vienošanās, kas saistītas ar Līguma izpildi un darbību, noformējamas rakstveidā un stājas spēkā pēc tam, kad tos parakstījušas abas Puses. Visi Līguma papildinājumi, grozījumi un vienošanās ir Līguma neatņemamas sastāvdaļas.</w:t>
      </w:r>
    </w:p>
    <w:p w:rsidR="00646A2A" w:rsidRDefault="00646A2A" w:rsidP="00582E72">
      <w:pPr>
        <w:pStyle w:val="Sarakstarindkopa"/>
        <w:numPr>
          <w:ilvl w:val="1"/>
          <w:numId w:val="10"/>
        </w:numPr>
        <w:ind w:left="431" w:hanging="431"/>
        <w:rPr>
          <w:b/>
          <w:lang w:val="lv-LV"/>
        </w:rPr>
      </w:pPr>
      <w:r>
        <w:rPr>
          <w:lang w:val="lv-LV"/>
        </w:rPr>
        <w:t xml:space="preserve"> Pušu kontaktpersonas Līguma darbības laikā ir:</w:t>
      </w:r>
    </w:p>
    <w:p w:rsidR="00646A2A" w:rsidRDefault="00646A2A" w:rsidP="00582E72">
      <w:pPr>
        <w:pStyle w:val="Sarakstarindkopa"/>
        <w:numPr>
          <w:ilvl w:val="2"/>
          <w:numId w:val="10"/>
        </w:numPr>
        <w:rPr>
          <w:b/>
          <w:lang w:val="lv-LV"/>
        </w:rPr>
      </w:pPr>
      <w:r>
        <w:rPr>
          <w:lang w:val="lv-LV"/>
        </w:rPr>
        <w:t>No Pasūtītāja puses – _______________;</w:t>
      </w:r>
    </w:p>
    <w:p w:rsidR="00646A2A" w:rsidRDefault="00646A2A" w:rsidP="00582E72">
      <w:pPr>
        <w:pStyle w:val="Sarakstarindkopa"/>
        <w:numPr>
          <w:ilvl w:val="2"/>
          <w:numId w:val="10"/>
        </w:numPr>
        <w:rPr>
          <w:b/>
          <w:lang w:val="lv-LV"/>
        </w:rPr>
      </w:pPr>
      <w:r>
        <w:rPr>
          <w:lang w:val="lv-LV"/>
        </w:rPr>
        <w:t xml:space="preserve">No Izpildītāja puses </w:t>
      </w:r>
      <w:r>
        <w:rPr>
          <w:b/>
          <w:lang w:val="lv-LV"/>
        </w:rPr>
        <w:t>- ____________</w:t>
      </w:r>
      <w:r>
        <w:rPr>
          <w:lang w:val="lv-LV"/>
        </w:rPr>
        <w:t>__.</w:t>
      </w:r>
    </w:p>
    <w:p w:rsidR="00646A2A" w:rsidRDefault="00646A2A" w:rsidP="00582E72">
      <w:pPr>
        <w:pStyle w:val="Sarakstarindkopa"/>
        <w:numPr>
          <w:ilvl w:val="1"/>
          <w:numId w:val="10"/>
        </w:numPr>
        <w:ind w:left="431" w:hanging="431"/>
        <w:rPr>
          <w:b/>
          <w:lang w:val="lv-LV"/>
        </w:rPr>
      </w:pPr>
      <w:r>
        <w:rPr>
          <w:lang w:val="lv-LV"/>
        </w:rPr>
        <w:t xml:space="preserve"> Līgums sastādīts 2 (divos) identiskos eksemplāros uz __ ( ____ ) lapām, no kuriem viens glabājas pie Pasūtītāja, bet viens - pie Izpildītāja. Visiem Līguma eksemplāriem ir vienāds juridiskais spēks.</w:t>
      </w:r>
    </w:p>
    <w:p w:rsidR="00646A2A" w:rsidRPr="00652541" w:rsidRDefault="00646A2A" w:rsidP="00582E72">
      <w:pPr>
        <w:pStyle w:val="Sarakstarindkopa"/>
        <w:numPr>
          <w:ilvl w:val="0"/>
          <w:numId w:val="10"/>
        </w:numPr>
        <w:spacing w:before="120" w:after="120"/>
        <w:ind w:left="357" w:hanging="357"/>
        <w:jc w:val="center"/>
        <w:rPr>
          <w:b/>
          <w:lang w:val="lv-LV"/>
        </w:rPr>
      </w:pPr>
      <w:r>
        <w:rPr>
          <w:b/>
          <w:lang w:val="lv-LV"/>
        </w:rPr>
        <w:t>Pušu paraksti un rekvizīti</w:t>
      </w:r>
    </w:p>
    <w:tbl>
      <w:tblPr>
        <w:tblStyle w:val="Reatabula"/>
        <w:tblW w:w="0" w:type="auto"/>
        <w:tblInd w:w="0" w:type="dxa"/>
        <w:tblLook w:val="04A0" w:firstRow="1" w:lastRow="0" w:firstColumn="1" w:lastColumn="0" w:noHBand="0" w:noVBand="1"/>
      </w:tblPr>
      <w:tblGrid>
        <w:gridCol w:w="4261"/>
        <w:gridCol w:w="4261"/>
      </w:tblGrid>
      <w:tr w:rsidR="00652541" w:rsidTr="004B4278">
        <w:tc>
          <w:tcPr>
            <w:tcW w:w="4261" w:type="dxa"/>
            <w:shd w:val="clear" w:color="auto" w:fill="D9D9D9" w:themeFill="background1" w:themeFillShade="D9"/>
          </w:tcPr>
          <w:p w:rsidR="00652541" w:rsidRPr="004B4278" w:rsidRDefault="00652541" w:rsidP="00D166C2">
            <w:pPr>
              <w:pStyle w:val="Virsraksts2"/>
              <w:spacing w:before="120" w:after="120"/>
              <w:outlineLvl w:val="1"/>
              <w:rPr>
                <w:rFonts w:eastAsia="Calibri"/>
                <w:lang w:eastAsia="lv-LV"/>
              </w:rPr>
            </w:pPr>
            <w:r w:rsidRPr="004B4278">
              <w:rPr>
                <w:rFonts w:eastAsia="Calibri"/>
                <w:lang w:eastAsia="lv-LV"/>
              </w:rPr>
              <w:t>Pasūtītājs</w:t>
            </w:r>
          </w:p>
        </w:tc>
        <w:tc>
          <w:tcPr>
            <w:tcW w:w="4261" w:type="dxa"/>
            <w:shd w:val="clear" w:color="auto" w:fill="D9D9D9" w:themeFill="background1" w:themeFillShade="D9"/>
          </w:tcPr>
          <w:p w:rsidR="00652541" w:rsidRPr="004B4278" w:rsidRDefault="00652541" w:rsidP="00D166C2">
            <w:pPr>
              <w:pStyle w:val="Virsraksts2"/>
              <w:spacing w:before="120" w:after="120"/>
              <w:outlineLvl w:val="1"/>
              <w:rPr>
                <w:rFonts w:eastAsia="Calibri"/>
                <w:lang w:eastAsia="lv-LV"/>
              </w:rPr>
            </w:pPr>
            <w:r w:rsidRPr="004B4278">
              <w:rPr>
                <w:rFonts w:eastAsia="Calibri"/>
                <w:lang w:eastAsia="lv-LV"/>
              </w:rPr>
              <w:t>Izpildītājs</w:t>
            </w:r>
          </w:p>
        </w:tc>
      </w:tr>
      <w:tr w:rsidR="00652541" w:rsidTr="00652541">
        <w:tc>
          <w:tcPr>
            <w:tcW w:w="4261" w:type="dxa"/>
          </w:tcPr>
          <w:p w:rsidR="00652541" w:rsidRDefault="00652541" w:rsidP="00306E26">
            <w:pPr>
              <w:pStyle w:val="Virsraksts2"/>
              <w:outlineLvl w:val="1"/>
              <w:rPr>
                <w:rFonts w:eastAsia="Calibri"/>
                <w:b/>
                <w:lang w:eastAsia="lv-LV"/>
              </w:rPr>
            </w:pPr>
            <w:r>
              <w:rPr>
                <w:rFonts w:eastAsia="Calibri"/>
                <w:b/>
                <w:lang w:eastAsia="lv-LV"/>
              </w:rPr>
              <w:t>Alojas novada dome</w:t>
            </w:r>
          </w:p>
          <w:p w:rsidR="00652541" w:rsidRPr="00D166C2" w:rsidRDefault="00652541" w:rsidP="00D166C2">
            <w:pPr>
              <w:pStyle w:val="Galvene"/>
              <w:tabs>
                <w:tab w:val="clear" w:pos="4153"/>
                <w:tab w:val="clear" w:pos="8306"/>
              </w:tabs>
              <w:rPr>
                <w:rFonts w:eastAsiaTheme="minorHAnsi" w:cstheme="minorBidi"/>
              </w:rPr>
            </w:pPr>
            <w:r w:rsidRPr="00D166C2">
              <w:rPr>
                <w:rFonts w:eastAsiaTheme="minorHAnsi" w:cstheme="minorBidi"/>
              </w:rPr>
              <w:t xml:space="preserve">Reģ. Nr. </w:t>
            </w:r>
            <w:r w:rsidR="00D166C2" w:rsidRPr="00D166C2">
              <w:rPr>
                <w:rFonts w:eastAsiaTheme="minorHAnsi" w:cstheme="minorBidi"/>
              </w:rPr>
              <w:t>90000060032</w:t>
            </w:r>
          </w:p>
          <w:p w:rsidR="00D166C2" w:rsidRPr="00D166C2" w:rsidRDefault="00D166C2" w:rsidP="00D166C2">
            <w:pPr>
              <w:pStyle w:val="Pamatteksts"/>
              <w:widowControl/>
              <w:rPr>
                <w:rFonts w:ascii="Times New Roman" w:eastAsiaTheme="minorHAnsi" w:hAnsi="Times New Roman" w:cstheme="minorBidi"/>
                <w:lang w:eastAsia="lv-LV"/>
              </w:rPr>
            </w:pPr>
            <w:r w:rsidRPr="00D166C2">
              <w:rPr>
                <w:rFonts w:ascii="Times New Roman" w:eastAsiaTheme="minorHAnsi" w:hAnsi="Times New Roman" w:cstheme="minorBidi"/>
                <w:lang w:eastAsia="lv-LV"/>
              </w:rPr>
              <w:t>Adrese: Jūras iela 13, Aloja, Alojas novads, LV-4064</w:t>
            </w:r>
          </w:p>
          <w:p w:rsidR="00C570DE" w:rsidRDefault="00D166C2" w:rsidP="00652541">
            <w:pPr>
              <w:rPr>
                <w:lang w:eastAsia="lv-LV"/>
              </w:rPr>
            </w:pPr>
            <w:r>
              <w:rPr>
                <w:lang w:eastAsia="lv-LV"/>
              </w:rPr>
              <w:t xml:space="preserve">Banka: </w:t>
            </w:r>
          </w:p>
          <w:p w:rsidR="00D166C2" w:rsidRDefault="00D166C2" w:rsidP="00652541">
            <w:pPr>
              <w:rPr>
                <w:lang w:eastAsia="lv-LV"/>
              </w:rPr>
            </w:pPr>
            <w:r>
              <w:rPr>
                <w:lang w:eastAsia="lv-LV"/>
              </w:rPr>
              <w:t xml:space="preserve">Konta Nr.: </w:t>
            </w:r>
          </w:p>
          <w:p w:rsidR="00D166C2" w:rsidRPr="00652541" w:rsidRDefault="00D166C2" w:rsidP="00C570DE">
            <w:pPr>
              <w:rPr>
                <w:lang w:eastAsia="lv-LV"/>
              </w:rPr>
            </w:pPr>
            <w:r>
              <w:rPr>
                <w:lang w:eastAsia="lv-LV"/>
              </w:rPr>
              <w:t xml:space="preserve">Bankas kods: </w:t>
            </w:r>
          </w:p>
        </w:tc>
        <w:tc>
          <w:tcPr>
            <w:tcW w:w="4261" w:type="dxa"/>
          </w:tcPr>
          <w:p w:rsidR="00652541" w:rsidRDefault="00D166C2" w:rsidP="00306E26">
            <w:pPr>
              <w:pStyle w:val="Virsraksts2"/>
              <w:outlineLvl w:val="1"/>
              <w:rPr>
                <w:rFonts w:eastAsia="Calibri"/>
                <w:b/>
                <w:lang w:eastAsia="lv-LV"/>
              </w:rPr>
            </w:pPr>
            <w:r>
              <w:rPr>
                <w:rFonts w:eastAsia="Calibri"/>
                <w:b/>
                <w:lang w:eastAsia="lv-LV"/>
              </w:rPr>
              <w:t>_________________</w:t>
            </w:r>
          </w:p>
          <w:p w:rsidR="00D166C2" w:rsidRDefault="00D166C2" w:rsidP="00D166C2">
            <w:pPr>
              <w:rPr>
                <w:lang w:eastAsia="lv-LV"/>
              </w:rPr>
            </w:pPr>
            <w:r>
              <w:rPr>
                <w:lang w:eastAsia="lv-LV"/>
              </w:rPr>
              <w:t>Reģ. Nr.:</w:t>
            </w:r>
          </w:p>
          <w:p w:rsidR="00D166C2" w:rsidRDefault="00D166C2" w:rsidP="00D166C2">
            <w:pPr>
              <w:rPr>
                <w:lang w:eastAsia="lv-LV"/>
              </w:rPr>
            </w:pPr>
            <w:r>
              <w:rPr>
                <w:lang w:eastAsia="lv-LV"/>
              </w:rPr>
              <w:t>Adrese:</w:t>
            </w:r>
          </w:p>
          <w:p w:rsidR="00D166C2" w:rsidRDefault="00D166C2" w:rsidP="00D166C2">
            <w:pPr>
              <w:rPr>
                <w:lang w:eastAsia="lv-LV"/>
              </w:rPr>
            </w:pPr>
          </w:p>
          <w:p w:rsidR="00D166C2" w:rsidRDefault="00D166C2" w:rsidP="00D166C2">
            <w:pPr>
              <w:rPr>
                <w:lang w:eastAsia="lv-LV"/>
              </w:rPr>
            </w:pPr>
            <w:r>
              <w:rPr>
                <w:lang w:eastAsia="lv-LV"/>
              </w:rPr>
              <w:t>Banka:</w:t>
            </w:r>
          </w:p>
          <w:p w:rsidR="00D166C2" w:rsidRDefault="00D166C2" w:rsidP="00D166C2">
            <w:pPr>
              <w:rPr>
                <w:lang w:eastAsia="lv-LV"/>
              </w:rPr>
            </w:pPr>
            <w:r>
              <w:rPr>
                <w:lang w:eastAsia="lv-LV"/>
              </w:rPr>
              <w:t>Konta Nr.:</w:t>
            </w:r>
          </w:p>
          <w:p w:rsidR="00D166C2" w:rsidRPr="00D166C2" w:rsidRDefault="00D166C2" w:rsidP="00D166C2">
            <w:pPr>
              <w:rPr>
                <w:lang w:eastAsia="lv-LV"/>
              </w:rPr>
            </w:pPr>
            <w:r>
              <w:rPr>
                <w:lang w:eastAsia="lv-LV"/>
              </w:rPr>
              <w:t>Bankas kods:</w:t>
            </w:r>
          </w:p>
        </w:tc>
      </w:tr>
      <w:tr w:rsidR="00652541" w:rsidTr="00652541">
        <w:tc>
          <w:tcPr>
            <w:tcW w:w="4261" w:type="dxa"/>
          </w:tcPr>
          <w:p w:rsidR="00652541" w:rsidRPr="00D166C2" w:rsidRDefault="005C2421" w:rsidP="00D166C2">
            <w:pPr>
              <w:pStyle w:val="Virsraksts2"/>
              <w:spacing w:before="120" w:after="120"/>
              <w:outlineLvl w:val="1"/>
              <w:rPr>
                <w:rFonts w:eastAsia="Calibri"/>
                <w:lang w:eastAsia="lv-LV"/>
              </w:rPr>
            </w:pPr>
            <w:r>
              <w:rPr>
                <w:rFonts w:eastAsia="Calibri"/>
                <w:lang w:eastAsia="lv-LV"/>
              </w:rPr>
              <w:t>Dace Vilne</w:t>
            </w:r>
          </w:p>
        </w:tc>
        <w:tc>
          <w:tcPr>
            <w:tcW w:w="4261" w:type="dxa"/>
          </w:tcPr>
          <w:p w:rsidR="00652541" w:rsidRPr="00D166C2" w:rsidRDefault="00D166C2" w:rsidP="00D166C2">
            <w:pPr>
              <w:pStyle w:val="Virsraksts2"/>
              <w:spacing w:before="120" w:after="120"/>
              <w:outlineLvl w:val="1"/>
              <w:rPr>
                <w:rFonts w:eastAsia="Calibri"/>
                <w:lang w:eastAsia="lv-LV"/>
              </w:rPr>
            </w:pPr>
            <w:r w:rsidRPr="00D166C2">
              <w:rPr>
                <w:rFonts w:eastAsia="Calibri"/>
                <w:lang w:eastAsia="lv-LV"/>
              </w:rPr>
              <w:t>Vārds uzvārds</w:t>
            </w:r>
          </w:p>
        </w:tc>
      </w:tr>
    </w:tbl>
    <w:p w:rsidR="00652541" w:rsidRDefault="00652541" w:rsidP="00306E26">
      <w:pPr>
        <w:pStyle w:val="Virsraksts2"/>
        <w:rPr>
          <w:rFonts w:eastAsia="Calibri"/>
          <w:b/>
          <w:lang w:eastAsia="lv-LV"/>
        </w:rPr>
      </w:pPr>
    </w:p>
    <w:p w:rsidR="00646A2A" w:rsidRDefault="00646A2A" w:rsidP="00646A2A">
      <w:pPr>
        <w:spacing w:before="120"/>
        <w:rPr>
          <w:b/>
        </w:rPr>
      </w:pPr>
    </w:p>
    <w:p w:rsidR="00646A2A" w:rsidRDefault="00646A2A" w:rsidP="00646A2A">
      <w:pPr>
        <w:ind w:left="360" w:firstLine="0"/>
        <w:rPr>
          <w:b/>
        </w:rPr>
      </w:pPr>
    </w:p>
    <w:p w:rsidR="00646A2A" w:rsidRDefault="00646A2A" w:rsidP="00646A2A">
      <w:pPr>
        <w:tabs>
          <w:tab w:val="left" w:pos="3256"/>
        </w:tabs>
        <w:spacing w:after="0"/>
        <w:ind w:left="0" w:firstLine="0"/>
        <w:rPr>
          <w:szCs w:val="24"/>
        </w:rPr>
      </w:pPr>
      <w:r>
        <w:rPr>
          <w:szCs w:val="24"/>
        </w:rPr>
        <w:tab/>
      </w:r>
    </w:p>
    <w:p w:rsidR="00646A2A" w:rsidRDefault="00646A2A" w:rsidP="00646A2A">
      <w:pPr>
        <w:ind w:left="0" w:firstLine="0"/>
        <w:rPr>
          <w:rFonts w:eastAsia="Calibri" w:cs="Times New Roman"/>
          <w:sz w:val="28"/>
          <w:szCs w:val="28"/>
          <w:lang w:eastAsia="lv-LV"/>
        </w:rPr>
      </w:pPr>
    </w:p>
    <w:p w:rsidR="00646A2A" w:rsidRDefault="00646A2A" w:rsidP="00646A2A">
      <w:pPr>
        <w:ind w:left="0" w:firstLine="0"/>
        <w:rPr>
          <w:rFonts w:eastAsia="Calibri" w:cs="Times New Roman"/>
          <w:sz w:val="28"/>
          <w:szCs w:val="28"/>
          <w:lang w:eastAsia="lv-LV"/>
        </w:rPr>
      </w:pPr>
    </w:p>
    <w:p w:rsidR="00646A2A" w:rsidRDefault="00646A2A" w:rsidP="00507ECF">
      <w:pPr>
        <w:ind w:left="0" w:firstLine="0"/>
        <w:rPr>
          <w:rFonts w:eastAsia="Calibri" w:cs="Times New Roman"/>
          <w:sz w:val="28"/>
          <w:szCs w:val="28"/>
          <w:lang w:eastAsia="lv-LV"/>
        </w:rPr>
      </w:pPr>
    </w:p>
    <w:sectPr w:rsidR="00646A2A" w:rsidSect="00DA4954">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0B1" w:rsidRDefault="00E350B1" w:rsidP="00CD2EFB">
      <w:pPr>
        <w:spacing w:after="0"/>
      </w:pPr>
      <w:r>
        <w:separator/>
      </w:r>
    </w:p>
  </w:endnote>
  <w:endnote w:type="continuationSeparator" w:id="0">
    <w:p w:rsidR="00E350B1" w:rsidRDefault="00E350B1" w:rsidP="00CD2E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RimTimes">
    <w:altName w:val="Times New Roman"/>
    <w:charset w:val="BA"/>
    <w:family w:val="roman"/>
    <w:pitch w:val="variable"/>
    <w:sig w:usb0="00000000"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1584637"/>
      <w:docPartObj>
        <w:docPartGallery w:val="Page Numbers (Bottom of Page)"/>
        <w:docPartUnique/>
      </w:docPartObj>
    </w:sdtPr>
    <w:sdtEndPr>
      <w:rPr>
        <w:noProof/>
      </w:rPr>
    </w:sdtEndPr>
    <w:sdtContent>
      <w:p w:rsidR="00B26E2A" w:rsidRDefault="00B26E2A">
        <w:pPr>
          <w:pStyle w:val="Kjene"/>
          <w:jc w:val="right"/>
        </w:pPr>
        <w:r>
          <w:fldChar w:fldCharType="begin"/>
        </w:r>
        <w:r>
          <w:instrText xml:space="preserve"> PAGE   \* MERGEFORMAT </w:instrText>
        </w:r>
        <w:r>
          <w:fldChar w:fldCharType="separate"/>
        </w:r>
        <w:r w:rsidR="00450910">
          <w:rPr>
            <w:noProof/>
          </w:rPr>
          <w:t>26</w:t>
        </w:r>
        <w:r>
          <w:rPr>
            <w:noProof/>
          </w:rPr>
          <w:fldChar w:fldCharType="end"/>
        </w:r>
      </w:p>
    </w:sdtContent>
  </w:sdt>
  <w:p w:rsidR="00B26E2A" w:rsidRDefault="00B26E2A">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0B1" w:rsidRDefault="00E350B1" w:rsidP="00CD2EFB">
      <w:pPr>
        <w:spacing w:after="0"/>
      </w:pPr>
      <w:r>
        <w:separator/>
      </w:r>
    </w:p>
  </w:footnote>
  <w:footnote w:type="continuationSeparator" w:id="0">
    <w:p w:rsidR="00E350B1" w:rsidRDefault="00E350B1" w:rsidP="00CD2EF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D0424"/>
    <w:multiLevelType w:val="hybridMultilevel"/>
    <w:tmpl w:val="6A409FC0"/>
    <w:lvl w:ilvl="0" w:tplc="793C96F2">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2645B83"/>
    <w:multiLevelType w:val="hybridMultilevel"/>
    <w:tmpl w:val="9834A56C"/>
    <w:lvl w:ilvl="0" w:tplc="89C60F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2912AF2"/>
    <w:multiLevelType w:val="hybridMultilevel"/>
    <w:tmpl w:val="906607B8"/>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3" w15:restartNumberingAfterBreak="0">
    <w:nsid w:val="03C00958"/>
    <w:multiLevelType w:val="hybridMultilevel"/>
    <w:tmpl w:val="9C2606A6"/>
    <w:lvl w:ilvl="0" w:tplc="F4ECB90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04741461"/>
    <w:multiLevelType w:val="hybridMultilevel"/>
    <w:tmpl w:val="3C9A36F4"/>
    <w:lvl w:ilvl="0" w:tplc="27F6698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4F438F4"/>
    <w:multiLevelType w:val="hybridMultilevel"/>
    <w:tmpl w:val="3DBA8212"/>
    <w:lvl w:ilvl="0" w:tplc="04260017">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05D73EE4"/>
    <w:multiLevelType w:val="hybridMultilevel"/>
    <w:tmpl w:val="A7B447AC"/>
    <w:lvl w:ilvl="0" w:tplc="04260011">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 w15:restartNumberingAfterBreak="0">
    <w:nsid w:val="068F4312"/>
    <w:multiLevelType w:val="multilevel"/>
    <w:tmpl w:val="C9FA0C9A"/>
    <w:lvl w:ilvl="0">
      <w:start w:val="1"/>
      <w:numFmt w:val="decimal"/>
      <w:lvlText w:val="%1."/>
      <w:lvlJc w:val="left"/>
      <w:pPr>
        <w:ind w:left="360" w:hanging="360"/>
      </w:pPr>
      <w:rPr>
        <w:b/>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A62157B"/>
    <w:multiLevelType w:val="multilevel"/>
    <w:tmpl w:val="D00007F8"/>
    <w:lvl w:ilvl="0">
      <w:start w:val="3"/>
      <w:numFmt w:val="decimal"/>
      <w:lvlText w:val="%1."/>
      <w:lvlJc w:val="left"/>
      <w:pPr>
        <w:ind w:left="540" w:hanging="540"/>
      </w:pPr>
      <w:rPr>
        <w:rFonts w:hint="default"/>
      </w:rPr>
    </w:lvl>
    <w:lvl w:ilvl="1">
      <w:start w:val="4"/>
      <w:numFmt w:val="decimal"/>
      <w:lvlText w:val="%1.%2."/>
      <w:lvlJc w:val="left"/>
      <w:pPr>
        <w:ind w:left="571" w:hanging="540"/>
      </w:pPr>
      <w:rPr>
        <w:rFonts w:hint="default"/>
      </w:rPr>
    </w:lvl>
    <w:lvl w:ilvl="2">
      <w:start w:val="4"/>
      <w:numFmt w:val="decimal"/>
      <w:lvlText w:val="%1.%2.%3."/>
      <w:lvlJc w:val="left"/>
      <w:pPr>
        <w:ind w:left="782" w:hanging="720"/>
      </w:pPr>
      <w:rPr>
        <w:rFonts w:hint="default"/>
        <w:b/>
      </w:rPr>
    </w:lvl>
    <w:lvl w:ilvl="3">
      <w:start w:val="1"/>
      <w:numFmt w:val="decimal"/>
      <w:lvlText w:val="%1.%2.%3.%4."/>
      <w:lvlJc w:val="left"/>
      <w:pPr>
        <w:ind w:left="813" w:hanging="720"/>
      </w:pPr>
      <w:rPr>
        <w:rFonts w:hint="default"/>
      </w:rPr>
    </w:lvl>
    <w:lvl w:ilvl="4">
      <w:start w:val="1"/>
      <w:numFmt w:val="decimal"/>
      <w:lvlText w:val="%1.%2.%3.%4.%5."/>
      <w:lvlJc w:val="left"/>
      <w:pPr>
        <w:ind w:left="1204" w:hanging="1080"/>
      </w:pPr>
      <w:rPr>
        <w:rFonts w:hint="default"/>
      </w:rPr>
    </w:lvl>
    <w:lvl w:ilvl="5">
      <w:start w:val="1"/>
      <w:numFmt w:val="decimal"/>
      <w:lvlText w:val="%1.%2.%3.%4.%5.%6."/>
      <w:lvlJc w:val="left"/>
      <w:pPr>
        <w:ind w:left="1235" w:hanging="1080"/>
      </w:pPr>
      <w:rPr>
        <w:rFonts w:hint="default"/>
      </w:rPr>
    </w:lvl>
    <w:lvl w:ilvl="6">
      <w:start w:val="1"/>
      <w:numFmt w:val="decimal"/>
      <w:lvlText w:val="%1.%2.%3.%4.%5.%6.%7."/>
      <w:lvlJc w:val="left"/>
      <w:pPr>
        <w:ind w:left="1626" w:hanging="1440"/>
      </w:pPr>
      <w:rPr>
        <w:rFonts w:hint="default"/>
      </w:rPr>
    </w:lvl>
    <w:lvl w:ilvl="7">
      <w:start w:val="1"/>
      <w:numFmt w:val="decimal"/>
      <w:lvlText w:val="%1.%2.%3.%4.%5.%6.%7.%8."/>
      <w:lvlJc w:val="left"/>
      <w:pPr>
        <w:ind w:left="1657" w:hanging="1440"/>
      </w:pPr>
      <w:rPr>
        <w:rFonts w:hint="default"/>
      </w:rPr>
    </w:lvl>
    <w:lvl w:ilvl="8">
      <w:start w:val="1"/>
      <w:numFmt w:val="decimal"/>
      <w:lvlText w:val="%1.%2.%3.%4.%5.%6.%7.%8.%9."/>
      <w:lvlJc w:val="left"/>
      <w:pPr>
        <w:ind w:left="2048" w:hanging="1800"/>
      </w:pPr>
      <w:rPr>
        <w:rFonts w:hint="default"/>
      </w:rPr>
    </w:lvl>
  </w:abstractNum>
  <w:abstractNum w:abstractNumId="9" w15:restartNumberingAfterBreak="0">
    <w:nsid w:val="16EF01D9"/>
    <w:multiLevelType w:val="multilevel"/>
    <w:tmpl w:val="C7464CCC"/>
    <w:lvl w:ilvl="0">
      <w:start w:val="3"/>
      <w:numFmt w:val="decimal"/>
      <w:lvlText w:val="%1."/>
      <w:lvlJc w:val="left"/>
      <w:pPr>
        <w:ind w:left="540" w:hanging="540"/>
      </w:pPr>
      <w:rPr>
        <w:rFonts w:hint="default"/>
      </w:rPr>
    </w:lvl>
    <w:lvl w:ilvl="1">
      <w:start w:val="5"/>
      <w:numFmt w:val="decimal"/>
      <w:lvlText w:val="%1.%2."/>
      <w:lvlJc w:val="left"/>
      <w:pPr>
        <w:ind w:left="1200" w:hanging="540"/>
      </w:pPr>
      <w:rPr>
        <w:rFonts w:hint="default"/>
      </w:rPr>
    </w:lvl>
    <w:lvl w:ilvl="2">
      <w:start w:val="1"/>
      <w:numFmt w:val="decimal"/>
      <w:lvlText w:val="%1.%2.%3."/>
      <w:lvlJc w:val="left"/>
      <w:pPr>
        <w:ind w:left="2040" w:hanging="720"/>
      </w:pPr>
      <w:rPr>
        <w:rFonts w:hint="default"/>
        <w:b w:val="0"/>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0" w15:restartNumberingAfterBreak="0">
    <w:nsid w:val="1BD26E82"/>
    <w:multiLevelType w:val="hybridMultilevel"/>
    <w:tmpl w:val="09543EEA"/>
    <w:lvl w:ilvl="0" w:tplc="7B969D74">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1E9A3466"/>
    <w:multiLevelType w:val="multilevel"/>
    <w:tmpl w:val="DCD0ACA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20F16D3A"/>
    <w:multiLevelType w:val="multilevel"/>
    <w:tmpl w:val="2A765C2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6C9159E"/>
    <w:multiLevelType w:val="multilevel"/>
    <w:tmpl w:val="0E007F48"/>
    <w:lvl w:ilvl="0">
      <w:start w:val="4"/>
      <w:numFmt w:val="decimal"/>
      <w:lvlText w:val="%1."/>
      <w:lvlJc w:val="left"/>
      <w:pPr>
        <w:ind w:left="540" w:hanging="540"/>
      </w:pPr>
    </w:lvl>
    <w:lvl w:ilvl="1">
      <w:start w:val="2"/>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14" w15:restartNumberingAfterBreak="0">
    <w:nsid w:val="279B0E80"/>
    <w:multiLevelType w:val="hybridMultilevel"/>
    <w:tmpl w:val="25D6EC0C"/>
    <w:lvl w:ilvl="0" w:tplc="05F6181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2AE54F77"/>
    <w:multiLevelType w:val="hybridMultilevel"/>
    <w:tmpl w:val="6A4EB0E8"/>
    <w:lvl w:ilvl="0" w:tplc="24FC5F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2B5067E8"/>
    <w:multiLevelType w:val="multilevel"/>
    <w:tmpl w:val="FADA0270"/>
    <w:lvl w:ilvl="0">
      <w:start w:val="3"/>
      <w:numFmt w:val="decimal"/>
      <w:lvlText w:val="%1."/>
      <w:lvlJc w:val="left"/>
      <w:pPr>
        <w:ind w:left="540" w:hanging="540"/>
      </w:pPr>
    </w:lvl>
    <w:lvl w:ilvl="1">
      <w:start w:val="3"/>
      <w:numFmt w:val="decimal"/>
      <w:lvlText w:val="%1.%2."/>
      <w:lvlJc w:val="left"/>
      <w:pPr>
        <w:ind w:left="540" w:hanging="540"/>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2EC875EF"/>
    <w:multiLevelType w:val="multilevel"/>
    <w:tmpl w:val="4816F00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19" w15:restartNumberingAfterBreak="0">
    <w:nsid w:val="338B176E"/>
    <w:multiLevelType w:val="hybridMultilevel"/>
    <w:tmpl w:val="96581D92"/>
    <w:lvl w:ilvl="0" w:tplc="CDA4967C">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0"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400C5E4F"/>
    <w:multiLevelType w:val="hybridMultilevel"/>
    <w:tmpl w:val="326A5360"/>
    <w:lvl w:ilvl="0" w:tplc="0208642A">
      <w:start w:val="1"/>
      <w:numFmt w:val="lowerLetter"/>
      <w:lvlText w:val="%1)"/>
      <w:lvlJc w:val="left"/>
      <w:pPr>
        <w:ind w:left="1440" w:hanging="360"/>
      </w:pPr>
      <w:rPr>
        <w:rFonts w:hint="default"/>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2" w15:restartNumberingAfterBreak="0">
    <w:nsid w:val="42E92900"/>
    <w:multiLevelType w:val="hybridMultilevel"/>
    <w:tmpl w:val="3C8E9870"/>
    <w:lvl w:ilvl="0" w:tplc="064ABEB2">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3" w15:restartNumberingAfterBreak="0">
    <w:nsid w:val="464C1E5F"/>
    <w:multiLevelType w:val="multilevel"/>
    <w:tmpl w:val="9E5EF97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4E002E4E"/>
    <w:multiLevelType w:val="hybridMultilevel"/>
    <w:tmpl w:val="8B66380A"/>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25" w15:restartNumberingAfterBreak="0">
    <w:nsid w:val="4E0132A4"/>
    <w:multiLevelType w:val="multilevel"/>
    <w:tmpl w:val="D7BE41C8"/>
    <w:lvl w:ilvl="0">
      <w:start w:val="1"/>
      <w:numFmt w:val="decimal"/>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4EB81ECB"/>
    <w:multiLevelType w:val="multilevel"/>
    <w:tmpl w:val="DEDC2272"/>
    <w:lvl w:ilvl="0">
      <w:start w:val="1"/>
      <w:numFmt w:val="decimal"/>
      <w:lvlText w:val="%1."/>
      <w:lvlJc w:val="left"/>
      <w:pPr>
        <w:ind w:left="1353" w:hanging="360"/>
      </w:pPr>
      <w:rPr>
        <w:rFonts w:hint="default"/>
        <w:b/>
      </w:rPr>
    </w:lvl>
    <w:lvl w:ilvl="1">
      <w:start w:val="1"/>
      <w:numFmt w:val="decimal"/>
      <w:isLgl/>
      <w:lvlText w:val="%1.%2."/>
      <w:lvlJc w:val="left"/>
      <w:pPr>
        <w:ind w:left="928" w:hanging="360"/>
      </w:pPr>
      <w:rPr>
        <w:rFonts w:hint="default"/>
      </w:rPr>
    </w:lvl>
    <w:lvl w:ilvl="2">
      <w:start w:val="1"/>
      <w:numFmt w:val="decimal"/>
      <w:isLgl/>
      <w:lvlText w:val="%1.%2.%3."/>
      <w:lvlJc w:val="left"/>
      <w:pPr>
        <w:ind w:left="3696"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7" w15:restartNumberingAfterBreak="0">
    <w:nsid w:val="53DE4423"/>
    <w:multiLevelType w:val="hybridMultilevel"/>
    <w:tmpl w:val="7626FF0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54842201"/>
    <w:multiLevelType w:val="multilevel"/>
    <w:tmpl w:val="55E0DDE6"/>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AD55BD8"/>
    <w:multiLevelType w:val="hybridMultilevel"/>
    <w:tmpl w:val="D5B8882C"/>
    <w:lvl w:ilvl="0" w:tplc="8188BC58">
      <w:start w:val="1"/>
      <w:numFmt w:val="lowerLetter"/>
      <w:lvlText w:val="%1)"/>
      <w:lvlJc w:val="left"/>
      <w:pPr>
        <w:ind w:left="1353" w:hanging="360"/>
      </w:pPr>
      <w:rPr>
        <w:rFonts w:hint="default"/>
        <w:b w:val="0"/>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30" w15:restartNumberingAfterBreak="0">
    <w:nsid w:val="5F854B95"/>
    <w:multiLevelType w:val="hybridMultilevel"/>
    <w:tmpl w:val="6BDC5A0A"/>
    <w:lvl w:ilvl="0" w:tplc="570AAEBA">
      <w:start w:val="1"/>
      <w:numFmt w:val="decimal"/>
      <w:lvlText w:val="%1)"/>
      <w:lvlJc w:val="left"/>
      <w:pPr>
        <w:ind w:left="1068"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5FB43B04"/>
    <w:multiLevelType w:val="hybridMultilevel"/>
    <w:tmpl w:val="A7B447AC"/>
    <w:lvl w:ilvl="0" w:tplc="04260011">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2" w15:restartNumberingAfterBreak="0">
    <w:nsid w:val="639D3D0D"/>
    <w:multiLevelType w:val="hybridMultilevel"/>
    <w:tmpl w:val="8EC49762"/>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33" w15:restartNumberingAfterBreak="0">
    <w:nsid w:val="6A9D624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B6C5BBB"/>
    <w:multiLevelType w:val="multilevel"/>
    <w:tmpl w:val="E272E6D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B9042DD"/>
    <w:multiLevelType w:val="hybridMultilevel"/>
    <w:tmpl w:val="549E9E2E"/>
    <w:lvl w:ilvl="0" w:tplc="BFB296CE">
      <w:start w:val="1"/>
      <w:numFmt w:val="decimal"/>
      <w:lvlText w:val="%1."/>
      <w:lvlJc w:val="left"/>
      <w:pPr>
        <w:ind w:left="1146" w:hanging="720"/>
      </w:pPr>
      <w:rPr>
        <w:b w:val="0"/>
        <w:sz w:val="24"/>
        <w:szCs w:val="24"/>
      </w:r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36" w15:restartNumberingAfterBreak="0">
    <w:nsid w:val="70222169"/>
    <w:multiLevelType w:val="hybridMultilevel"/>
    <w:tmpl w:val="20D61E8E"/>
    <w:lvl w:ilvl="0" w:tplc="D5641028">
      <w:start w:val="1"/>
      <w:numFmt w:val="decimal"/>
      <w:lvlText w:val="%1)"/>
      <w:lvlJc w:val="left"/>
      <w:pPr>
        <w:ind w:left="644" w:hanging="360"/>
      </w:pPr>
      <w:rPr>
        <w:rFonts w:hint="default"/>
        <w:b/>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7" w15:restartNumberingAfterBreak="0">
    <w:nsid w:val="719B166A"/>
    <w:multiLevelType w:val="hybridMultilevel"/>
    <w:tmpl w:val="9C3A0A8C"/>
    <w:lvl w:ilvl="0" w:tplc="59CA2B3A">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8" w15:restartNumberingAfterBreak="0">
    <w:nsid w:val="784535C6"/>
    <w:multiLevelType w:val="multilevel"/>
    <w:tmpl w:val="DAA82132"/>
    <w:lvl w:ilvl="0">
      <w:start w:val="3"/>
      <w:numFmt w:val="decimal"/>
      <w:lvlText w:val="%1."/>
      <w:lvlJc w:val="left"/>
      <w:pPr>
        <w:ind w:left="450" w:hanging="450"/>
      </w:pPr>
      <w:rPr>
        <w:rFonts w:hint="default"/>
      </w:rPr>
    </w:lvl>
    <w:lvl w:ilvl="1">
      <w:start w:val="4"/>
      <w:numFmt w:val="decimal"/>
      <w:lvlText w:val="%1.%2."/>
      <w:lvlJc w:val="left"/>
      <w:pPr>
        <w:ind w:left="750" w:hanging="450"/>
      </w:pPr>
      <w:rPr>
        <w:rFonts w:hint="default"/>
      </w:rPr>
    </w:lvl>
    <w:lvl w:ilvl="2">
      <w:start w:val="5"/>
      <w:numFmt w:val="decimal"/>
      <w:lvlText w:val="%1.%2.%3."/>
      <w:lvlJc w:val="left"/>
      <w:pPr>
        <w:ind w:left="1320" w:hanging="720"/>
      </w:pPr>
      <w:rPr>
        <w:rFonts w:hint="default"/>
        <w:b/>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3"/>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11"/>
  </w:num>
  <w:num w:numId="13">
    <w:abstractNumId w:val="17"/>
  </w:num>
  <w:num w:numId="14">
    <w:abstractNumId w:val="23"/>
  </w:num>
  <w:num w:numId="15">
    <w:abstractNumId w:val="12"/>
  </w:num>
  <w:num w:numId="16">
    <w:abstractNumId w:val="38"/>
  </w:num>
  <w:num w:numId="17">
    <w:abstractNumId w:val="9"/>
  </w:num>
  <w:num w:numId="18">
    <w:abstractNumId w:val="26"/>
  </w:num>
  <w:num w:numId="19">
    <w:abstractNumId w:val="4"/>
  </w:num>
  <w:num w:numId="20">
    <w:abstractNumId w:val="1"/>
  </w:num>
  <w:num w:numId="21">
    <w:abstractNumId w:val="15"/>
  </w:num>
  <w:num w:numId="22">
    <w:abstractNumId w:val="30"/>
  </w:num>
  <w:num w:numId="23">
    <w:abstractNumId w:val="19"/>
  </w:num>
  <w:num w:numId="24">
    <w:abstractNumId w:val="3"/>
  </w:num>
  <w:num w:numId="25">
    <w:abstractNumId w:val="36"/>
  </w:num>
  <w:num w:numId="26">
    <w:abstractNumId w:val="29"/>
  </w:num>
  <w:num w:numId="27">
    <w:abstractNumId w:val="37"/>
  </w:num>
  <w:num w:numId="28">
    <w:abstractNumId w:val="22"/>
  </w:num>
  <w:num w:numId="29">
    <w:abstractNumId w:val="0"/>
  </w:num>
  <w:num w:numId="30">
    <w:abstractNumId w:val="21"/>
  </w:num>
  <w:num w:numId="31">
    <w:abstractNumId w:val="14"/>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20"/>
  </w:num>
  <w:num w:numId="40">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7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A2A"/>
    <w:rsid w:val="00046857"/>
    <w:rsid w:val="00082D2E"/>
    <w:rsid w:val="000C0583"/>
    <w:rsid w:val="000C32E6"/>
    <w:rsid w:val="000C36D3"/>
    <w:rsid w:val="000D40E2"/>
    <w:rsid w:val="000F0FB8"/>
    <w:rsid w:val="0010177B"/>
    <w:rsid w:val="001069BF"/>
    <w:rsid w:val="0011098B"/>
    <w:rsid w:val="00111F7D"/>
    <w:rsid w:val="0012701E"/>
    <w:rsid w:val="00147BDD"/>
    <w:rsid w:val="00153F72"/>
    <w:rsid w:val="001953EC"/>
    <w:rsid w:val="001C6E59"/>
    <w:rsid w:val="001D017B"/>
    <w:rsid w:val="001D0A68"/>
    <w:rsid w:val="001D4A77"/>
    <w:rsid w:val="001E065E"/>
    <w:rsid w:val="001F3411"/>
    <w:rsid w:val="00200A19"/>
    <w:rsid w:val="00213E4D"/>
    <w:rsid w:val="00214C92"/>
    <w:rsid w:val="00227BA4"/>
    <w:rsid w:val="00250286"/>
    <w:rsid w:val="00291ED5"/>
    <w:rsid w:val="002933F9"/>
    <w:rsid w:val="002C21EF"/>
    <w:rsid w:val="002C55C3"/>
    <w:rsid w:val="002E157D"/>
    <w:rsid w:val="002E53F3"/>
    <w:rsid w:val="002F078D"/>
    <w:rsid w:val="002F1C21"/>
    <w:rsid w:val="002F2115"/>
    <w:rsid w:val="003046D7"/>
    <w:rsid w:val="00306E26"/>
    <w:rsid w:val="003139F1"/>
    <w:rsid w:val="00324735"/>
    <w:rsid w:val="00340EB3"/>
    <w:rsid w:val="003456F6"/>
    <w:rsid w:val="003542BB"/>
    <w:rsid w:val="003601B7"/>
    <w:rsid w:val="00383068"/>
    <w:rsid w:val="00385503"/>
    <w:rsid w:val="00387E04"/>
    <w:rsid w:val="003A39DF"/>
    <w:rsid w:val="003A700C"/>
    <w:rsid w:val="003B1D53"/>
    <w:rsid w:val="003B34B0"/>
    <w:rsid w:val="00403A32"/>
    <w:rsid w:val="004073B8"/>
    <w:rsid w:val="0042372D"/>
    <w:rsid w:val="00445361"/>
    <w:rsid w:val="00450910"/>
    <w:rsid w:val="004B4278"/>
    <w:rsid w:val="004D623E"/>
    <w:rsid w:val="004D7164"/>
    <w:rsid w:val="004F62ED"/>
    <w:rsid w:val="0050664A"/>
    <w:rsid w:val="00507ECF"/>
    <w:rsid w:val="00516DAF"/>
    <w:rsid w:val="00521D6E"/>
    <w:rsid w:val="00526D63"/>
    <w:rsid w:val="00527F7D"/>
    <w:rsid w:val="00555C2F"/>
    <w:rsid w:val="00581A5C"/>
    <w:rsid w:val="00582E72"/>
    <w:rsid w:val="005C2421"/>
    <w:rsid w:val="005D44FD"/>
    <w:rsid w:val="005E2579"/>
    <w:rsid w:val="006134C9"/>
    <w:rsid w:val="00616FED"/>
    <w:rsid w:val="0062237F"/>
    <w:rsid w:val="00631C84"/>
    <w:rsid w:val="00646A2A"/>
    <w:rsid w:val="006504B8"/>
    <w:rsid w:val="00652541"/>
    <w:rsid w:val="0065384D"/>
    <w:rsid w:val="00665AA8"/>
    <w:rsid w:val="00695DF7"/>
    <w:rsid w:val="006977FF"/>
    <w:rsid w:val="006C0701"/>
    <w:rsid w:val="006C397C"/>
    <w:rsid w:val="00720D56"/>
    <w:rsid w:val="0072390F"/>
    <w:rsid w:val="00742376"/>
    <w:rsid w:val="0076489A"/>
    <w:rsid w:val="007B1118"/>
    <w:rsid w:val="007B741E"/>
    <w:rsid w:val="0081528C"/>
    <w:rsid w:val="00817528"/>
    <w:rsid w:val="008570C6"/>
    <w:rsid w:val="008662D7"/>
    <w:rsid w:val="00866ED1"/>
    <w:rsid w:val="008B5342"/>
    <w:rsid w:val="008E5F38"/>
    <w:rsid w:val="009112E9"/>
    <w:rsid w:val="00920611"/>
    <w:rsid w:val="009351AF"/>
    <w:rsid w:val="00987764"/>
    <w:rsid w:val="009C0772"/>
    <w:rsid w:val="009D4569"/>
    <w:rsid w:val="009E50BA"/>
    <w:rsid w:val="009F33FC"/>
    <w:rsid w:val="00A03395"/>
    <w:rsid w:val="00A10C86"/>
    <w:rsid w:val="00A145D8"/>
    <w:rsid w:val="00A77A53"/>
    <w:rsid w:val="00A86C96"/>
    <w:rsid w:val="00A97828"/>
    <w:rsid w:val="00AA2A85"/>
    <w:rsid w:val="00AC1CEC"/>
    <w:rsid w:val="00AC2B6E"/>
    <w:rsid w:val="00AE21AD"/>
    <w:rsid w:val="00AF640B"/>
    <w:rsid w:val="00B26E2A"/>
    <w:rsid w:val="00B31C81"/>
    <w:rsid w:val="00B40B98"/>
    <w:rsid w:val="00B73812"/>
    <w:rsid w:val="00BD3916"/>
    <w:rsid w:val="00C227C3"/>
    <w:rsid w:val="00C37AFB"/>
    <w:rsid w:val="00C570DE"/>
    <w:rsid w:val="00C6150D"/>
    <w:rsid w:val="00C737A4"/>
    <w:rsid w:val="00C76B2A"/>
    <w:rsid w:val="00C87880"/>
    <w:rsid w:val="00CA0D30"/>
    <w:rsid w:val="00CC2652"/>
    <w:rsid w:val="00CD2EFB"/>
    <w:rsid w:val="00CE50D8"/>
    <w:rsid w:val="00CF0A44"/>
    <w:rsid w:val="00CF4210"/>
    <w:rsid w:val="00D15C9C"/>
    <w:rsid w:val="00D166C2"/>
    <w:rsid w:val="00D20A75"/>
    <w:rsid w:val="00D431D4"/>
    <w:rsid w:val="00D64C2A"/>
    <w:rsid w:val="00D95B93"/>
    <w:rsid w:val="00DA4954"/>
    <w:rsid w:val="00DA6089"/>
    <w:rsid w:val="00DD3E04"/>
    <w:rsid w:val="00DD49EE"/>
    <w:rsid w:val="00DF093E"/>
    <w:rsid w:val="00E3257C"/>
    <w:rsid w:val="00E350B1"/>
    <w:rsid w:val="00E76573"/>
    <w:rsid w:val="00E87F7A"/>
    <w:rsid w:val="00E90500"/>
    <w:rsid w:val="00EA683C"/>
    <w:rsid w:val="00ED54DD"/>
    <w:rsid w:val="00EE3BF1"/>
    <w:rsid w:val="00F07935"/>
    <w:rsid w:val="00F10777"/>
    <w:rsid w:val="00F13029"/>
    <w:rsid w:val="00F37BCD"/>
    <w:rsid w:val="00F71ABB"/>
    <w:rsid w:val="00F7346C"/>
    <w:rsid w:val="00FB1D0A"/>
    <w:rsid w:val="00FC4A86"/>
    <w:rsid w:val="00FC5540"/>
    <w:rsid w:val="00FF1D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3692B1-4DA1-4CE5-BE0A-6B33168FC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20"/>
        <w:ind w:left="788" w:hanging="43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46A2A"/>
  </w:style>
  <w:style w:type="paragraph" w:styleId="Virsraksts1">
    <w:name w:val="heading 1"/>
    <w:basedOn w:val="Parasts"/>
    <w:next w:val="Parasts"/>
    <w:link w:val="Virsraksts1Rakstz"/>
    <w:uiPriority w:val="9"/>
    <w:qFormat/>
    <w:rsid w:val="00646A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aliases w:val="Antraste 2,Reset numbering,B_Kapittel,HD2,H2,Titre 2 tbo,Sub-Head1,h2,Heading 2- no#,2m,PA Major Section,Podkapitola1,hlavicka,Podk...,H2 Char,Titre 2 tbo Char,Sub-Head1 Char,h2 Char,Heading 2- no# Char,2m Char,Podk... Char"/>
    <w:basedOn w:val="Parasts"/>
    <w:next w:val="Parasts"/>
    <w:link w:val="Virsraksts2Rakstz"/>
    <w:unhideWhenUsed/>
    <w:qFormat/>
    <w:rsid w:val="00646A2A"/>
    <w:pPr>
      <w:keepNext/>
      <w:widowControl w:val="0"/>
      <w:autoSpaceDE w:val="0"/>
      <w:autoSpaceDN w:val="0"/>
      <w:spacing w:after="0"/>
      <w:ind w:left="0" w:firstLine="0"/>
      <w:outlineLvl w:val="1"/>
    </w:pPr>
    <w:rPr>
      <w:rFonts w:eastAsia="Times New Roman" w:cs="Times New Roman"/>
      <w:szCs w:val="28"/>
    </w:rPr>
  </w:style>
  <w:style w:type="paragraph" w:styleId="Virsraksts3">
    <w:name w:val="heading 3"/>
    <w:basedOn w:val="Parasts"/>
    <w:next w:val="Parasts"/>
    <w:link w:val="Virsraksts3Rakstz"/>
    <w:uiPriority w:val="9"/>
    <w:semiHidden/>
    <w:unhideWhenUsed/>
    <w:qFormat/>
    <w:rsid w:val="00646A2A"/>
    <w:pPr>
      <w:keepNext/>
      <w:keepLines/>
      <w:spacing w:before="200" w:after="0"/>
      <w:outlineLvl w:val="2"/>
    </w:pPr>
    <w:rPr>
      <w:rFonts w:asciiTheme="majorHAnsi" w:eastAsiaTheme="majorEastAsia" w:hAnsiTheme="majorHAnsi" w:cstheme="majorBidi"/>
      <w:b/>
      <w:bCs/>
      <w:color w:val="4F81BD" w:themeColor="accent1"/>
    </w:rPr>
  </w:style>
  <w:style w:type="paragraph" w:styleId="Virsraksts4">
    <w:name w:val="heading 4"/>
    <w:basedOn w:val="Parasts"/>
    <w:next w:val="Parasts"/>
    <w:link w:val="Virsraksts4Rakstz"/>
    <w:uiPriority w:val="9"/>
    <w:unhideWhenUsed/>
    <w:qFormat/>
    <w:rsid w:val="006C0701"/>
    <w:pPr>
      <w:keepNext/>
      <w:spacing w:before="240" w:after="0"/>
      <w:ind w:left="0" w:firstLine="0"/>
      <w:jc w:val="center"/>
      <w:outlineLvl w:val="3"/>
    </w:pPr>
    <w:rPr>
      <w:rFonts w:eastAsia="Calibri" w:cs="Times New Roman"/>
      <w:b/>
      <w:szCs w:val="24"/>
      <w:lang w:eastAsia="lv-LV"/>
    </w:rPr>
  </w:style>
  <w:style w:type="paragraph" w:styleId="Virsraksts5">
    <w:name w:val="heading 5"/>
    <w:basedOn w:val="Parasts"/>
    <w:next w:val="Parasts"/>
    <w:link w:val="Virsraksts5Rakstz"/>
    <w:uiPriority w:val="9"/>
    <w:unhideWhenUsed/>
    <w:qFormat/>
    <w:rsid w:val="003B34B0"/>
    <w:pPr>
      <w:keepNext/>
      <w:spacing w:before="120" w:line="276" w:lineRule="auto"/>
      <w:ind w:left="0" w:firstLine="0"/>
      <w:jc w:val="left"/>
      <w:outlineLvl w:val="4"/>
    </w:pPr>
    <w:rPr>
      <w:rFonts w:eastAsia="Calibri" w:cs="Times New Roman"/>
      <w:b/>
      <w:kern w:val="22"/>
      <w:szCs w:val="24"/>
      <w:lang w:eastAsia="ar-SA"/>
    </w:rPr>
  </w:style>
  <w:style w:type="paragraph" w:styleId="Virsraksts6">
    <w:name w:val="heading 6"/>
    <w:basedOn w:val="Parasts"/>
    <w:next w:val="Parasts"/>
    <w:link w:val="Virsraksts6Rakstz"/>
    <w:uiPriority w:val="9"/>
    <w:unhideWhenUsed/>
    <w:qFormat/>
    <w:rsid w:val="001C6E59"/>
    <w:pPr>
      <w:keepNext/>
      <w:spacing w:after="0"/>
      <w:ind w:left="360" w:firstLine="0"/>
      <w:jc w:val="center"/>
      <w:outlineLvl w:val="5"/>
    </w:pPr>
    <w:rPr>
      <w:rFonts w:eastAsia="Times New Roman" w:cs="Times New Roman"/>
      <w:b/>
      <w:bCs/>
      <w:caps/>
      <w:szCs w:val="20"/>
    </w:rPr>
  </w:style>
  <w:style w:type="paragraph" w:styleId="Virsraksts8">
    <w:name w:val="heading 8"/>
    <w:basedOn w:val="Parasts"/>
    <w:next w:val="Parasts"/>
    <w:link w:val="Virsraksts8Rakstz"/>
    <w:uiPriority w:val="9"/>
    <w:semiHidden/>
    <w:unhideWhenUsed/>
    <w:qFormat/>
    <w:rsid w:val="00646A2A"/>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646A2A"/>
    <w:rPr>
      <w:rFonts w:asciiTheme="majorHAnsi" w:eastAsiaTheme="majorEastAsia" w:hAnsiTheme="majorHAnsi" w:cstheme="majorBidi"/>
      <w:b/>
      <w:bCs/>
      <w:color w:val="365F91" w:themeColor="accent1" w:themeShade="BF"/>
      <w:sz w:val="28"/>
      <w:szCs w:val="28"/>
    </w:rPr>
  </w:style>
  <w:style w:type="character" w:customStyle="1" w:styleId="Virsraksts2Rakstz">
    <w:name w:val="Virsraksts 2 Rakstz."/>
    <w:aliases w:val="Antraste 2 Rakstz.,Reset numbering Rakstz.,B_Kapittel Rakstz.,HD2 Rakstz.,H2 Rakstz.,Titre 2 tbo Rakstz.,Sub-Head1 Rakstz.,h2 Rakstz.,Heading 2- no# Rakstz.,2m Rakstz.,PA Major Section Rakstz.,Podkapitola1 Rakstz.,hlavicka Rakstz."/>
    <w:basedOn w:val="Noklusjumarindkopasfonts"/>
    <w:link w:val="Virsraksts2"/>
    <w:rsid w:val="00646A2A"/>
    <w:rPr>
      <w:rFonts w:eastAsia="Times New Roman" w:cs="Times New Roman"/>
      <w:szCs w:val="28"/>
    </w:rPr>
  </w:style>
  <w:style w:type="character" w:customStyle="1" w:styleId="Virsraksts3Rakstz">
    <w:name w:val="Virsraksts 3 Rakstz."/>
    <w:basedOn w:val="Noklusjumarindkopasfonts"/>
    <w:link w:val="Virsraksts3"/>
    <w:uiPriority w:val="9"/>
    <w:semiHidden/>
    <w:rsid w:val="00646A2A"/>
    <w:rPr>
      <w:rFonts w:asciiTheme="majorHAnsi" w:eastAsiaTheme="majorEastAsia" w:hAnsiTheme="majorHAnsi" w:cstheme="majorBidi"/>
      <w:b/>
      <w:bCs/>
      <w:color w:val="4F81BD" w:themeColor="accent1"/>
    </w:rPr>
  </w:style>
  <w:style w:type="character" w:customStyle="1" w:styleId="Virsraksts8Rakstz">
    <w:name w:val="Virsraksts 8 Rakstz."/>
    <w:basedOn w:val="Noklusjumarindkopasfonts"/>
    <w:link w:val="Virsraksts8"/>
    <w:uiPriority w:val="9"/>
    <w:semiHidden/>
    <w:rsid w:val="00646A2A"/>
    <w:rPr>
      <w:rFonts w:asciiTheme="majorHAnsi" w:eastAsiaTheme="majorEastAsia" w:hAnsiTheme="majorHAnsi" w:cstheme="majorBidi"/>
      <w:color w:val="404040" w:themeColor="text1" w:themeTint="BF"/>
      <w:sz w:val="20"/>
      <w:szCs w:val="20"/>
    </w:rPr>
  </w:style>
  <w:style w:type="character" w:styleId="Hipersaite">
    <w:name w:val="Hyperlink"/>
    <w:uiPriority w:val="99"/>
    <w:unhideWhenUsed/>
    <w:rsid w:val="00646A2A"/>
    <w:rPr>
      <w:color w:val="0000FF"/>
      <w:u w:val="single"/>
    </w:rPr>
  </w:style>
  <w:style w:type="character" w:customStyle="1" w:styleId="Heading2Char1">
    <w:name w:val="Heading 2 Char1"/>
    <w:aliases w:val="Antraste 2 Char1,Reset numbering Char1,B_Kapittel Char1,HD2 Char1,H2 Char2,Titre 2 tbo Char2,Sub-Head1 Char2,h2 Char2,Heading 2- no# Char2,2m Char2,PA Major Section Char1,Podkapitola1 Char1,hlavicka Char1,Podk... Char2,H2 Char Char1"/>
    <w:basedOn w:val="Noklusjumarindkopasfonts"/>
    <w:semiHidden/>
    <w:rsid w:val="00646A2A"/>
    <w:rPr>
      <w:rFonts w:asciiTheme="majorHAnsi" w:eastAsiaTheme="majorEastAsia" w:hAnsiTheme="majorHAnsi" w:cstheme="majorBidi"/>
      <w:b/>
      <w:bCs/>
      <w:color w:val="4F81BD" w:themeColor="accent1"/>
      <w:sz w:val="26"/>
      <w:szCs w:val="26"/>
    </w:rPr>
  </w:style>
  <w:style w:type="paragraph" w:styleId="HTMLiepriekformattais">
    <w:name w:val="HTML Preformatted"/>
    <w:basedOn w:val="Parasts"/>
    <w:link w:val="HTMLiepriekformattaisRakstz"/>
    <w:semiHidden/>
    <w:unhideWhenUsed/>
    <w:rsid w:val="00646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left"/>
    </w:pPr>
    <w:rPr>
      <w:rFonts w:ascii="Courier New" w:eastAsia="Courier New" w:hAnsi="Courier New" w:cs="Times New Roman"/>
      <w:sz w:val="20"/>
      <w:szCs w:val="20"/>
      <w:lang w:val="en-GB" w:eastAsia="x-none"/>
    </w:rPr>
  </w:style>
  <w:style w:type="character" w:customStyle="1" w:styleId="HTMLiepriekformattaisRakstz">
    <w:name w:val="HTML iepriekšformatētais Rakstz."/>
    <w:basedOn w:val="Noklusjumarindkopasfonts"/>
    <w:link w:val="HTMLiepriekformattais"/>
    <w:semiHidden/>
    <w:rsid w:val="00646A2A"/>
    <w:rPr>
      <w:rFonts w:ascii="Courier New" w:eastAsia="Courier New" w:hAnsi="Courier New" w:cs="Times New Roman"/>
      <w:sz w:val="20"/>
      <w:szCs w:val="20"/>
      <w:lang w:val="en-GB" w:eastAsia="x-none"/>
    </w:rPr>
  </w:style>
  <w:style w:type="paragraph" w:styleId="Galvene">
    <w:name w:val="header"/>
    <w:basedOn w:val="Parasts"/>
    <w:link w:val="GalveneRakstz"/>
    <w:uiPriority w:val="99"/>
    <w:unhideWhenUsed/>
    <w:rsid w:val="00646A2A"/>
    <w:pPr>
      <w:tabs>
        <w:tab w:val="center" w:pos="4153"/>
        <w:tab w:val="right" w:pos="8306"/>
      </w:tabs>
      <w:spacing w:after="0"/>
      <w:ind w:left="0" w:firstLine="0"/>
    </w:pPr>
    <w:rPr>
      <w:rFonts w:eastAsia="Calibri" w:cs="Times New Roman"/>
      <w:lang w:eastAsia="lv-LV"/>
    </w:rPr>
  </w:style>
  <w:style w:type="character" w:customStyle="1" w:styleId="GalveneRakstz">
    <w:name w:val="Galvene Rakstz."/>
    <w:basedOn w:val="Noklusjumarindkopasfonts"/>
    <w:link w:val="Galvene"/>
    <w:uiPriority w:val="99"/>
    <w:rsid w:val="00646A2A"/>
    <w:rPr>
      <w:rFonts w:eastAsia="Calibri" w:cs="Times New Roman"/>
      <w:lang w:eastAsia="lv-LV"/>
    </w:rPr>
  </w:style>
  <w:style w:type="character" w:customStyle="1" w:styleId="KjeneRakstz">
    <w:name w:val="Kājene Rakstz."/>
    <w:basedOn w:val="Noklusjumarindkopasfonts"/>
    <w:link w:val="Kjene"/>
    <w:uiPriority w:val="99"/>
    <w:rsid w:val="00646A2A"/>
    <w:rPr>
      <w:rFonts w:eastAsia="Calibri" w:cs="Times New Roman"/>
      <w:lang w:eastAsia="lv-LV"/>
    </w:rPr>
  </w:style>
  <w:style w:type="paragraph" w:styleId="Kjene">
    <w:name w:val="footer"/>
    <w:basedOn w:val="Parasts"/>
    <w:link w:val="KjeneRakstz"/>
    <w:uiPriority w:val="99"/>
    <w:unhideWhenUsed/>
    <w:rsid w:val="00646A2A"/>
    <w:pPr>
      <w:tabs>
        <w:tab w:val="center" w:pos="4153"/>
        <w:tab w:val="right" w:pos="8306"/>
      </w:tabs>
      <w:spacing w:after="0"/>
      <w:ind w:left="0" w:firstLine="0"/>
    </w:pPr>
    <w:rPr>
      <w:rFonts w:eastAsia="Calibri" w:cs="Times New Roman"/>
      <w:lang w:eastAsia="lv-LV"/>
    </w:rPr>
  </w:style>
  <w:style w:type="character" w:customStyle="1" w:styleId="PamattekstsRakstz">
    <w:name w:val="Pamatteksts Rakstz."/>
    <w:aliases w:val="b Rakstz.,uvlaka 3 Rakstz.,plain Rakstz.,plain Char Rakstz.,b1 Rakstz.,uvlaka 31 Rakstz.,Body Text Char1 Rakstz.,Body Text Char Char Rakstz."/>
    <w:link w:val="Pamatteksts"/>
    <w:locked/>
    <w:rsid w:val="00646A2A"/>
    <w:rPr>
      <w:rFonts w:ascii="RimTimes" w:eastAsia="Times New Roman" w:hAnsi="RimTimes" w:cs="RimTimes"/>
    </w:rPr>
  </w:style>
  <w:style w:type="paragraph" w:styleId="Pamatteksts">
    <w:name w:val="Body Text"/>
    <w:aliases w:val="b,uvlaka 3,plain,plain Char,b1,uvlaka 31,Body Text Char1,Body Text Char Char"/>
    <w:basedOn w:val="Parasts"/>
    <w:link w:val="PamattekstsRakstz"/>
    <w:unhideWhenUsed/>
    <w:rsid w:val="00646A2A"/>
    <w:pPr>
      <w:widowControl w:val="0"/>
      <w:ind w:left="0" w:firstLine="0"/>
    </w:pPr>
    <w:rPr>
      <w:rFonts w:ascii="RimTimes" w:eastAsia="Times New Roman" w:hAnsi="RimTimes" w:cs="RimTimes"/>
    </w:rPr>
  </w:style>
  <w:style w:type="character" w:customStyle="1" w:styleId="BodyTextChar">
    <w:name w:val="Body Text Char"/>
    <w:aliases w:val="b Char1,uvlaka 3 Char1,plain Char2,plain Char Char1,b1 Char1,uvlaka 31 Char1,Body Text Char1 Char1,Body Text Char Char Char1"/>
    <w:basedOn w:val="Noklusjumarindkopasfonts"/>
    <w:uiPriority w:val="99"/>
    <w:semiHidden/>
    <w:rsid w:val="00646A2A"/>
  </w:style>
  <w:style w:type="character" w:customStyle="1" w:styleId="PamattekstsaratkpiRakstz">
    <w:name w:val="Pamatteksts ar atkāpi Rakstz."/>
    <w:basedOn w:val="Noklusjumarindkopasfonts"/>
    <w:link w:val="Pamattekstsaratkpi"/>
    <w:semiHidden/>
    <w:rsid w:val="00646A2A"/>
    <w:rPr>
      <w:rFonts w:eastAsia="Times New Roman" w:cs="Times New Roman"/>
      <w:szCs w:val="24"/>
      <w:lang w:eastAsia="lv-LV"/>
    </w:rPr>
  </w:style>
  <w:style w:type="paragraph" w:styleId="Pamattekstsaratkpi">
    <w:name w:val="Body Text Indent"/>
    <w:basedOn w:val="Parasts"/>
    <w:link w:val="PamattekstsaratkpiRakstz"/>
    <w:semiHidden/>
    <w:unhideWhenUsed/>
    <w:rsid w:val="00646A2A"/>
    <w:pPr>
      <w:ind w:left="283" w:firstLine="0"/>
      <w:jc w:val="left"/>
    </w:pPr>
    <w:rPr>
      <w:rFonts w:eastAsia="Times New Roman" w:cs="Times New Roman"/>
      <w:szCs w:val="24"/>
      <w:lang w:eastAsia="lv-LV"/>
    </w:rPr>
  </w:style>
  <w:style w:type="character" w:customStyle="1" w:styleId="Pamattekstaatkpe2Rakstz">
    <w:name w:val="Pamatteksta atkāpe 2 Rakstz."/>
    <w:basedOn w:val="Noklusjumarindkopasfonts"/>
    <w:link w:val="Pamattekstaatkpe2"/>
    <w:semiHidden/>
    <w:rsid w:val="00646A2A"/>
    <w:rPr>
      <w:rFonts w:eastAsia="Times New Roman" w:cs="Times New Roman"/>
      <w:szCs w:val="24"/>
    </w:rPr>
  </w:style>
  <w:style w:type="paragraph" w:styleId="Pamattekstaatkpe2">
    <w:name w:val="Body Text Indent 2"/>
    <w:basedOn w:val="Parasts"/>
    <w:link w:val="Pamattekstaatkpe2Rakstz"/>
    <w:semiHidden/>
    <w:unhideWhenUsed/>
    <w:rsid w:val="00646A2A"/>
    <w:pPr>
      <w:spacing w:line="480" w:lineRule="auto"/>
      <w:ind w:left="283" w:firstLine="0"/>
      <w:jc w:val="left"/>
    </w:pPr>
    <w:rPr>
      <w:rFonts w:eastAsia="Times New Roman" w:cs="Times New Roman"/>
      <w:szCs w:val="24"/>
    </w:rPr>
  </w:style>
  <w:style w:type="character" w:customStyle="1" w:styleId="Pamattekstaatkpe3Rakstz">
    <w:name w:val="Pamatteksta atkāpe 3 Rakstz."/>
    <w:basedOn w:val="Noklusjumarindkopasfonts"/>
    <w:link w:val="Pamattekstaatkpe3"/>
    <w:semiHidden/>
    <w:rsid w:val="00646A2A"/>
    <w:rPr>
      <w:rFonts w:eastAsia="Times New Roman" w:cs="Times New Roman"/>
      <w:sz w:val="16"/>
      <w:szCs w:val="16"/>
    </w:rPr>
  </w:style>
  <w:style w:type="paragraph" w:styleId="Pamattekstaatkpe3">
    <w:name w:val="Body Text Indent 3"/>
    <w:basedOn w:val="Parasts"/>
    <w:link w:val="Pamattekstaatkpe3Rakstz"/>
    <w:semiHidden/>
    <w:unhideWhenUsed/>
    <w:rsid w:val="00646A2A"/>
    <w:pPr>
      <w:ind w:left="283" w:firstLine="0"/>
      <w:jc w:val="left"/>
    </w:pPr>
    <w:rPr>
      <w:rFonts w:eastAsia="Times New Roman" w:cs="Times New Roman"/>
      <w:sz w:val="16"/>
      <w:szCs w:val="16"/>
    </w:rPr>
  </w:style>
  <w:style w:type="paragraph" w:styleId="Balonteksts">
    <w:name w:val="Balloon Text"/>
    <w:basedOn w:val="Parasts"/>
    <w:link w:val="BalontekstsRakstz"/>
    <w:uiPriority w:val="99"/>
    <w:semiHidden/>
    <w:unhideWhenUsed/>
    <w:rsid w:val="00646A2A"/>
    <w:pPr>
      <w:spacing w:after="0"/>
      <w:ind w:left="0" w:firstLine="0"/>
    </w:pPr>
    <w:rPr>
      <w:rFonts w:ascii="Tahoma" w:eastAsia="Calibri" w:hAnsi="Tahoma" w:cs="Tahoma"/>
      <w:sz w:val="16"/>
      <w:szCs w:val="16"/>
      <w:lang w:eastAsia="lv-LV"/>
    </w:rPr>
  </w:style>
  <w:style w:type="character" w:customStyle="1" w:styleId="BalontekstsRakstz">
    <w:name w:val="Balonteksts Rakstz."/>
    <w:basedOn w:val="Noklusjumarindkopasfonts"/>
    <w:link w:val="Balonteksts"/>
    <w:uiPriority w:val="99"/>
    <w:semiHidden/>
    <w:rsid w:val="00646A2A"/>
    <w:rPr>
      <w:rFonts w:ascii="Tahoma" w:eastAsia="Calibri" w:hAnsi="Tahoma" w:cs="Tahoma"/>
      <w:sz w:val="16"/>
      <w:szCs w:val="16"/>
      <w:lang w:eastAsia="lv-LV"/>
    </w:rPr>
  </w:style>
  <w:style w:type="paragraph" w:styleId="Bezatstarpm">
    <w:name w:val="No Spacing"/>
    <w:uiPriority w:val="1"/>
    <w:qFormat/>
    <w:rsid w:val="00646A2A"/>
    <w:pPr>
      <w:spacing w:after="0"/>
    </w:pPr>
  </w:style>
  <w:style w:type="paragraph" w:styleId="Sarakstarindkopa">
    <w:name w:val="List Paragraph"/>
    <w:basedOn w:val="Parasts"/>
    <w:uiPriority w:val="34"/>
    <w:qFormat/>
    <w:rsid w:val="00646A2A"/>
    <w:pPr>
      <w:spacing w:after="0"/>
      <w:ind w:left="720" w:firstLine="0"/>
    </w:pPr>
    <w:rPr>
      <w:rFonts w:eastAsia="Times New Roman" w:cs="Times New Roman"/>
      <w:szCs w:val="24"/>
      <w:lang w:val="en-GB"/>
    </w:rPr>
  </w:style>
  <w:style w:type="paragraph" w:customStyle="1" w:styleId="naisf">
    <w:name w:val="naisf"/>
    <w:basedOn w:val="Parasts"/>
    <w:rsid w:val="00646A2A"/>
    <w:pPr>
      <w:spacing w:before="100" w:beforeAutospacing="1" w:after="100" w:afterAutospacing="1"/>
      <w:ind w:left="0" w:firstLine="0"/>
    </w:pPr>
    <w:rPr>
      <w:rFonts w:eastAsia="Times New Roman" w:cs="Times New Roman"/>
      <w:szCs w:val="24"/>
      <w:lang w:val="en-GB"/>
    </w:rPr>
  </w:style>
  <w:style w:type="paragraph" w:customStyle="1" w:styleId="ListParagraph1">
    <w:name w:val="List Paragraph1"/>
    <w:basedOn w:val="Parasts"/>
    <w:rsid w:val="00646A2A"/>
    <w:pPr>
      <w:spacing w:after="200" w:line="276" w:lineRule="auto"/>
      <w:ind w:left="720" w:firstLine="0"/>
      <w:jc w:val="left"/>
    </w:pPr>
    <w:rPr>
      <w:rFonts w:ascii="Calibri" w:eastAsia="Calibri" w:hAnsi="Calibri" w:cs="Times New Roman"/>
      <w:sz w:val="22"/>
      <w:lang w:val="en-US"/>
    </w:rPr>
  </w:style>
  <w:style w:type="paragraph" w:customStyle="1" w:styleId="Default">
    <w:name w:val="Default"/>
    <w:rsid w:val="00646A2A"/>
    <w:pPr>
      <w:autoSpaceDE w:val="0"/>
      <w:autoSpaceDN w:val="0"/>
      <w:adjustRightInd w:val="0"/>
      <w:spacing w:after="0"/>
      <w:ind w:left="0" w:firstLine="0"/>
      <w:jc w:val="left"/>
    </w:pPr>
    <w:rPr>
      <w:rFonts w:eastAsia="Times New Roman" w:cs="Times New Roman"/>
      <w:color w:val="000000"/>
      <w:szCs w:val="24"/>
    </w:rPr>
  </w:style>
  <w:style w:type="character" w:customStyle="1" w:styleId="CharacterStyle1">
    <w:name w:val="Character Style 1"/>
    <w:rsid w:val="00646A2A"/>
    <w:rPr>
      <w:sz w:val="22"/>
      <w:szCs w:val="22"/>
    </w:rPr>
  </w:style>
  <w:style w:type="table" w:styleId="Reatabula">
    <w:name w:val="Table Grid"/>
    <w:basedOn w:val="Parastatabula"/>
    <w:uiPriority w:val="59"/>
    <w:rsid w:val="00646A2A"/>
    <w:pPr>
      <w:spacing w:after="0"/>
      <w:ind w:left="0" w:firstLine="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646A2A"/>
    <w:pPr>
      <w:spacing w:after="0"/>
      <w:ind w:left="0" w:firstLine="0"/>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4Rakstz">
    <w:name w:val="Virsraksts 4 Rakstz."/>
    <w:basedOn w:val="Noklusjumarindkopasfonts"/>
    <w:link w:val="Virsraksts4"/>
    <w:uiPriority w:val="9"/>
    <w:rsid w:val="006C0701"/>
    <w:rPr>
      <w:rFonts w:eastAsia="Calibri" w:cs="Times New Roman"/>
      <w:b/>
      <w:szCs w:val="24"/>
      <w:lang w:eastAsia="lv-LV"/>
    </w:rPr>
  </w:style>
  <w:style w:type="character" w:customStyle="1" w:styleId="Virsraksts5Rakstz">
    <w:name w:val="Virsraksts 5 Rakstz."/>
    <w:basedOn w:val="Noklusjumarindkopasfonts"/>
    <w:link w:val="Virsraksts5"/>
    <w:uiPriority w:val="9"/>
    <w:rsid w:val="003B34B0"/>
    <w:rPr>
      <w:rFonts w:eastAsia="Calibri" w:cs="Times New Roman"/>
      <w:b/>
      <w:kern w:val="22"/>
      <w:szCs w:val="24"/>
      <w:lang w:eastAsia="ar-SA"/>
    </w:rPr>
  </w:style>
  <w:style w:type="character" w:styleId="Komentraatsauce">
    <w:name w:val="annotation reference"/>
    <w:basedOn w:val="Noklusjumarindkopasfonts"/>
    <w:rsid w:val="0062237F"/>
    <w:rPr>
      <w:sz w:val="16"/>
      <w:szCs w:val="16"/>
    </w:rPr>
  </w:style>
  <w:style w:type="paragraph" w:styleId="Komentrateksts">
    <w:name w:val="annotation text"/>
    <w:basedOn w:val="Parasts"/>
    <w:link w:val="KomentratekstsRakstz"/>
    <w:rsid w:val="0062237F"/>
    <w:pPr>
      <w:suppressAutoHyphens/>
      <w:autoSpaceDN w:val="0"/>
      <w:spacing w:after="0"/>
      <w:ind w:left="0" w:firstLine="0"/>
      <w:jc w:val="left"/>
      <w:textAlignment w:val="baseline"/>
    </w:pPr>
    <w:rPr>
      <w:rFonts w:eastAsia="Times New Roman" w:cs="Times New Roman"/>
      <w:sz w:val="20"/>
      <w:szCs w:val="20"/>
      <w:lang w:eastAsia="lv-LV"/>
    </w:rPr>
  </w:style>
  <w:style w:type="character" w:customStyle="1" w:styleId="KomentratekstsRakstz">
    <w:name w:val="Komentāra teksts Rakstz."/>
    <w:basedOn w:val="Noklusjumarindkopasfonts"/>
    <w:link w:val="Komentrateksts"/>
    <w:rsid w:val="0062237F"/>
    <w:rPr>
      <w:rFonts w:eastAsia="Times New Roman" w:cs="Times New Roman"/>
      <w:sz w:val="20"/>
      <w:szCs w:val="20"/>
      <w:lang w:eastAsia="lv-LV"/>
    </w:rPr>
  </w:style>
  <w:style w:type="character" w:customStyle="1" w:styleId="Virsraksts6Rakstz">
    <w:name w:val="Virsraksts 6 Rakstz."/>
    <w:basedOn w:val="Noklusjumarindkopasfonts"/>
    <w:link w:val="Virsraksts6"/>
    <w:uiPriority w:val="9"/>
    <w:rsid w:val="001C6E59"/>
    <w:rPr>
      <w:rFonts w:eastAsia="Times New Roman" w:cs="Times New Roman"/>
      <w:b/>
      <w:bCs/>
      <w:caps/>
      <w:szCs w:val="20"/>
    </w:rPr>
  </w:style>
  <w:style w:type="paragraph" w:styleId="Pamatteksts2">
    <w:name w:val="Body Text 2"/>
    <w:basedOn w:val="Parasts"/>
    <w:link w:val="Pamatteksts2Rakstz"/>
    <w:uiPriority w:val="99"/>
    <w:unhideWhenUsed/>
    <w:rsid w:val="00516DAF"/>
    <w:pPr>
      <w:widowControl w:val="0"/>
      <w:suppressAutoHyphens/>
      <w:spacing w:after="0"/>
      <w:ind w:left="0" w:firstLine="0"/>
      <w:jc w:val="center"/>
    </w:pPr>
    <w:rPr>
      <w:rFonts w:eastAsia="Calibri" w:cs="Times New Roman"/>
      <w:szCs w:val="24"/>
      <w:lang w:eastAsia="lv-LV"/>
    </w:rPr>
  </w:style>
  <w:style w:type="character" w:customStyle="1" w:styleId="Pamatteksts2Rakstz">
    <w:name w:val="Pamatteksts 2 Rakstz."/>
    <w:basedOn w:val="Noklusjumarindkopasfonts"/>
    <w:link w:val="Pamatteksts2"/>
    <w:uiPriority w:val="99"/>
    <w:rsid w:val="00516DAF"/>
    <w:rPr>
      <w:rFonts w:eastAsia="Calibri"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875356">
      <w:bodyDiv w:val="1"/>
      <w:marLeft w:val="0"/>
      <w:marRight w:val="0"/>
      <w:marTop w:val="0"/>
      <w:marBottom w:val="0"/>
      <w:divBdr>
        <w:top w:val="none" w:sz="0" w:space="0" w:color="auto"/>
        <w:left w:val="none" w:sz="0" w:space="0" w:color="auto"/>
        <w:bottom w:val="none" w:sz="0" w:space="0" w:color="auto"/>
        <w:right w:val="none" w:sz="0" w:space="0" w:color="auto"/>
      </w:divBdr>
    </w:div>
    <w:div w:id="70189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loja.lv" TargetMode="External"/><Relationship Id="rId13" Type="http://schemas.openxmlformats.org/officeDocument/2006/relationships/hyperlink" Target="mailto:dome@aloj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oja.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ivars.krumins@aloj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ace.rubene@aloja.lv" TargetMode="External"/><Relationship Id="rId4" Type="http://schemas.openxmlformats.org/officeDocument/2006/relationships/settings" Target="settings.xml"/><Relationship Id="rId9" Type="http://schemas.openxmlformats.org/officeDocument/2006/relationships/hyperlink" Target="http://www.aloja.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31A4F-5EBB-4246-91A0-C364E5D26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26</Pages>
  <Words>37214</Words>
  <Characters>21213</Characters>
  <Application>Microsoft Office Word</Application>
  <DocSecurity>0</DocSecurity>
  <Lines>176</Lines>
  <Paragraphs>116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Dace</cp:lastModifiedBy>
  <cp:revision>19</cp:revision>
  <cp:lastPrinted>2017-03-15T07:28:00Z</cp:lastPrinted>
  <dcterms:created xsi:type="dcterms:W3CDTF">2017-03-13T09:34:00Z</dcterms:created>
  <dcterms:modified xsi:type="dcterms:W3CDTF">2017-03-15T07:28:00Z</dcterms:modified>
</cp:coreProperties>
</file>