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A" w:rsidRPr="005773DE" w:rsidRDefault="005773DE" w:rsidP="005773DE">
      <w:pPr>
        <w:spacing w:after="0"/>
        <w:jc w:val="right"/>
        <w:rPr>
          <w:sz w:val="22"/>
        </w:rPr>
      </w:pPr>
      <w:r w:rsidRPr="005773DE">
        <w:rPr>
          <w:sz w:val="22"/>
        </w:rPr>
        <w:t>Apstiprināts</w:t>
      </w:r>
    </w:p>
    <w:p w:rsidR="005773DE" w:rsidRPr="005773DE" w:rsidRDefault="005773DE" w:rsidP="005773DE">
      <w:pPr>
        <w:spacing w:after="0"/>
        <w:jc w:val="right"/>
        <w:rPr>
          <w:sz w:val="22"/>
        </w:rPr>
      </w:pPr>
      <w:r w:rsidRPr="005773DE">
        <w:rPr>
          <w:sz w:val="22"/>
        </w:rPr>
        <w:t>Alojas novada domes</w:t>
      </w:r>
    </w:p>
    <w:p w:rsidR="005773DE" w:rsidRPr="005773DE" w:rsidRDefault="005773DE" w:rsidP="005773DE">
      <w:pPr>
        <w:spacing w:after="0"/>
        <w:jc w:val="right"/>
        <w:rPr>
          <w:sz w:val="22"/>
        </w:rPr>
      </w:pPr>
      <w:r w:rsidRPr="005773DE">
        <w:rPr>
          <w:sz w:val="22"/>
        </w:rPr>
        <w:t>Iepirkumu komisijas</w:t>
      </w:r>
    </w:p>
    <w:p w:rsidR="005773DE" w:rsidRPr="005F2BBC" w:rsidRDefault="00970B21" w:rsidP="005773DE">
      <w:pPr>
        <w:spacing w:after="0"/>
        <w:jc w:val="right"/>
        <w:rPr>
          <w:sz w:val="22"/>
        </w:rPr>
      </w:pPr>
      <w:r w:rsidRPr="00EC0820">
        <w:rPr>
          <w:sz w:val="22"/>
        </w:rPr>
        <w:t>2016</w:t>
      </w:r>
      <w:r w:rsidR="005F2BBC" w:rsidRPr="00EC0820">
        <w:rPr>
          <w:sz w:val="22"/>
        </w:rPr>
        <w:t xml:space="preserve">.gada </w:t>
      </w:r>
      <w:r w:rsidR="00EC0820" w:rsidRPr="00EC0820">
        <w:rPr>
          <w:sz w:val="22"/>
        </w:rPr>
        <w:t>14</w:t>
      </w:r>
      <w:r w:rsidRPr="00EC0820">
        <w:rPr>
          <w:sz w:val="22"/>
        </w:rPr>
        <w:t>.janvāra</w:t>
      </w:r>
      <w:r w:rsidR="005D0518" w:rsidRPr="00EC0820">
        <w:rPr>
          <w:sz w:val="22"/>
        </w:rPr>
        <w:t xml:space="preserve"> </w:t>
      </w:r>
      <w:r w:rsidR="005773DE" w:rsidRPr="00EC0820">
        <w:rPr>
          <w:sz w:val="22"/>
        </w:rPr>
        <w:t>sēdē,</w:t>
      </w:r>
    </w:p>
    <w:p w:rsidR="005773DE" w:rsidRPr="005773DE" w:rsidRDefault="008A2C8F" w:rsidP="005773DE">
      <w:pPr>
        <w:spacing w:after="0"/>
        <w:jc w:val="right"/>
        <w:rPr>
          <w:sz w:val="22"/>
        </w:rPr>
      </w:pPr>
      <w:r w:rsidRPr="00C77CD9">
        <w:rPr>
          <w:sz w:val="22"/>
        </w:rPr>
        <w:t>Protokols N</w:t>
      </w:r>
      <w:r w:rsidR="005402E1" w:rsidRPr="00C77CD9">
        <w:rPr>
          <w:sz w:val="22"/>
        </w:rPr>
        <w:t>r.</w:t>
      </w:r>
      <w:r w:rsidR="00970B21" w:rsidRPr="00C77CD9">
        <w:rPr>
          <w:sz w:val="22"/>
        </w:rPr>
        <w:t xml:space="preserve"> AND/2016</w:t>
      </w:r>
      <w:r w:rsidR="00C77CD9" w:rsidRPr="00C77CD9">
        <w:rPr>
          <w:sz w:val="22"/>
        </w:rPr>
        <w:t>/</w:t>
      </w:r>
      <w:r w:rsidR="00C77CD9">
        <w:rPr>
          <w:sz w:val="22"/>
        </w:rPr>
        <w:t>02-01</w:t>
      </w: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Pr="00C01987" w:rsidRDefault="00924949" w:rsidP="005773DE">
      <w:pPr>
        <w:spacing w:after="0"/>
        <w:jc w:val="center"/>
        <w:rPr>
          <w:b/>
          <w:sz w:val="28"/>
          <w:szCs w:val="28"/>
        </w:rPr>
      </w:pPr>
      <w:r w:rsidRPr="00C01987">
        <w:rPr>
          <w:sz w:val="28"/>
          <w:szCs w:val="28"/>
        </w:rPr>
        <w:t>Iepirkums publisko iepirkumu likuma 8.</w:t>
      </w:r>
      <w:r w:rsidRPr="00C01987">
        <w:rPr>
          <w:sz w:val="28"/>
          <w:szCs w:val="28"/>
          <w:vertAlign w:val="superscript"/>
        </w:rPr>
        <w:t>2</w:t>
      </w:r>
      <w:r w:rsidRPr="00C01987">
        <w:rPr>
          <w:sz w:val="28"/>
          <w:szCs w:val="28"/>
        </w:rPr>
        <w:t xml:space="preserve"> panta k</w:t>
      </w:r>
      <w:r w:rsidR="005402E1" w:rsidRPr="00C01987">
        <w:rPr>
          <w:sz w:val="28"/>
          <w:szCs w:val="28"/>
        </w:rPr>
        <w:t>ārtībā</w:t>
      </w:r>
    </w:p>
    <w:p w:rsidR="00924949" w:rsidRDefault="00924949" w:rsidP="005773DE">
      <w:pPr>
        <w:spacing w:after="0"/>
        <w:jc w:val="center"/>
        <w:rPr>
          <w:b/>
          <w:sz w:val="28"/>
          <w:szCs w:val="28"/>
        </w:rPr>
      </w:pPr>
    </w:p>
    <w:p w:rsidR="005773DE" w:rsidRPr="006C79C9" w:rsidRDefault="005773DE" w:rsidP="00CB2D6E">
      <w:pPr>
        <w:jc w:val="center"/>
        <w:rPr>
          <w:rFonts w:eastAsia="Times New Roman" w:cs="Calibri"/>
          <w:b/>
          <w:bCs/>
          <w:sz w:val="28"/>
          <w:szCs w:val="28"/>
          <w:lang w:eastAsia="ar-SA"/>
        </w:rPr>
      </w:pPr>
      <w:r w:rsidRPr="001A5F6E">
        <w:rPr>
          <w:b/>
          <w:sz w:val="28"/>
          <w:szCs w:val="28"/>
        </w:rPr>
        <w:t>„</w:t>
      </w:r>
      <w:r w:rsidR="00AD188C">
        <w:rPr>
          <w:rFonts w:eastAsia="Times New Roman" w:cs="Calibri"/>
          <w:b/>
          <w:bCs/>
          <w:sz w:val="28"/>
          <w:szCs w:val="28"/>
          <w:lang w:eastAsia="ar-SA"/>
        </w:rPr>
        <w:t>Autoruzraudzība</w:t>
      </w:r>
      <w:r w:rsidR="001A5F6E" w:rsidRPr="001A5F6E">
        <w:rPr>
          <w:rFonts w:eastAsia="Times New Roman" w:cs="Calibri"/>
          <w:b/>
          <w:bCs/>
          <w:sz w:val="28"/>
          <w:szCs w:val="28"/>
          <w:lang w:eastAsia="ar-SA"/>
        </w:rPr>
        <w:t xml:space="preserve"> Alojas novada uzņēmējdarbības atbalsta centra-bibliotēkas „SALA” ēkas būvniecībai</w:t>
      </w:r>
      <w:r w:rsidR="00EA1117" w:rsidRPr="001A5F6E">
        <w:rPr>
          <w:b/>
          <w:sz w:val="28"/>
          <w:szCs w:val="28"/>
        </w:rPr>
        <w:t>”</w:t>
      </w:r>
    </w:p>
    <w:p w:rsidR="005773DE" w:rsidRPr="005773DE" w:rsidRDefault="005773DE" w:rsidP="005773DE">
      <w:pPr>
        <w:spacing w:after="0"/>
        <w:jc w:val="center"/>
        <w:rPr>
          <w:b/>
          <w:sz w:val="28"/>
          <w:szCs w:val="28"/>
        </w:rPr>
      </w:pPr>
    </w:p>
    <w:p w:rsidR="005773DE" w:rsidRPr="005773DE" w:rsidRDefault="005773DE" w:rsidP="005773DE">
      <w:pPr>
        <w:spacing w:after="0"/>
        <w:jc w:val="center"/>
        <w:rPr>
          <w:b/>
          <w:sz w:val="28"/>
          <w:szCs w:val="28"/>
        </w:rPr>
      </w:pPr>
      <w:r w:rsidRPr="005773DE">
        <w:rPr>
          <w:b/>
          <w:sz w:val="28"/>
          <w:szCs w:val="28"/>
        </w:rPr>
        <w:t>NOLIKUMS</w:t>
      </w:r>
    </w:p>
    <w:p w:rsidR="005773DE" w:rsidRDefault="005773DE" w:rsidP="005773DE">
      <w:pPr>
        <w:spacing w:after="0"/>
        <w:jc w:val="center"/>
        <w:rPr>
          <w:b/>
        </w:rPr>
      </w:pPr>
    </w:p>
    <w:p w:rsidR="005773DE" w:rsidRDefault="005773DE" w:rsidP="005773DE">
      <w:pPr>
        <w:spacing w:after="0"/>
        <w:jc w:val="center"/>
        <w:rPr>
          <w:b/>
        </w:rPr>
      </w:pPr>
    </w:p>
    <w:p w:rsidR="005773DE" w:rsidRDefault="005773DE" w:rsidP="005773DE">
      <w:pPr>
        <w:spacing w:after="0"/>
        <w:jc w:val="center"/>
        <w:rPr>
          <w:b/>
        </w:rPr>
      </w:pPr>
    </w:p>
    <w:p w:rsidR="005773DE" w:rsidRDefault="005402E1" w:rsidP="005773DE">
      <w:pPr>
        <w:spacing w:after="0"/>
        <w:jc w:val="center"/>
      </w:pPr>
      <w:r w:rsidRPr="00C77CD9">
        <w:t>Iden</w:t>
      </w:r>
      <w:r w:rsidR="00C17427" w:rsidRPr="00C77CD9">
        <w:t>tifikācijas Nr.</w:t>
      </w:r>
      <w:r w:rsidR="00120A8A" w:rsidRPr="00C77CD9">
        <w:t xml:space="preserve"> </w:t>
      </w:r>
      <w:r w:rsidR="00AE6DA4" w:rsidRPr="00C77CD9">
        <w:t>AND/201</w:t>
      </w:r>
      <w:r w:rsidR="00970B21" w:rsidRPr="00C77CD9">
        <w:t>6</w:t>
      </w:r>
      <w:r w:rsidR="00AE6DA4" w:rsidRPr="00C77CD9">
        <w:t>/</w:t>
      </w:r>
      <w:r w:rsidR="00C77CD9" w:rsidRPr="00C77CD9">
        <w:t>02</w:t>
      </w:r>
    </w:p>
    <w:p w:rsidR="00CB2D6E" w:rsidRPr="005773DE" w:rsidRDefault="00CB2D6E" w:rsidP="005773DE">
      <w:pPr>
        <w:spacing w:after="0"/>
        <w:jc w:val="center"/>
      </w:pPr>
    </w:p>
    <w:p w:rsidR="005773DE" w:rsidRDefault="005773DE" w:rsidP="005773DE">
      <w:pPr>
        <w:spacing w:after="0"/>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402E1"/>
    <w:p w:rsidR="005773DE" w:rsidRDefault="008E65EB" w:rsidP="00E321B7">
      <w:pPr>
        <w:jc w:val="center"/>
      </w:pPr>
      <w:r>
        <w:t>Alojā, 201</w:t>
      </w:r>
      <w:r w:rsidR="00CA6E36">
        <w:t>6</w:t>
      </w:r>
    </w:p>
    <w:p w:rsidR="00116CFD" w:rsidRPr="00116CFD" w:rsidRDefault="00116CFD" w:rsidP="00116CFD">
      <w:pPr>
        <w:spacing w:after="0"/>
        <w:ind w:left="644"/>
      </w:pPr>
      <w:r>
        <w:rPr>
          <w:b/>
        </w:rPr>
        <w:br w:type="page"/>
      </w:r>
    </w:p>
    <w:p w:rsidR="00116CFD" w:rsidRPr="00116CFD" w:rsidRDefault="00116CFD" w:rsidP="00116CFD">
      <w:pPr>
        <w:spacing w:after="0"/>
        <w:ind w:left="644"/>
      </w:pPr>
    </w:p>
    <w:p w:rsidR="005773DE" w:rsidRDefault="005773DE" w:rsidP="00116CFD">
      <w:pPr>
        <w:numPr>
          <w:ilvl w:val="0"/>
          <w:numId w:val="14"/>
        </w:numPr>
        <w:spacing w:after="0"/>
        <w:jc w:val="center"/>
      </w:pPr>
      <w:r w:rsidRPr="00116CFD">
        <w:rPr>
          <w:b/>
        </w:rPr>
        <w:t>Vispārīgā informācija</w:t>
      </w:r>
      <w:r>
        <w:t>.</w:t>
      </w:r>
    </w:p>
    <w:p w:rsidR="005773DE" w:rsidRDefault="00C333BC" w:rsidP="001F2B0C">
      <w:pPr>
        <w:numPr>
          <w:ilvl w:val="1"/>
          <w:numId w:val="14"/>
        </w:numPr>
        <w:spacing w:after="120"/>
        <w:jc w:val="both"/>
      </w:pPr>
      <w:r>
        <w:rPr>
          <w:b/>
        </w:rPr>
        <w:t>Iepirkuma identifikācijas Nr</w:t>
      </w:r>
      <w:r w:rsidRPr="00C77CD9">
        <w:rPr>
          <w:b/>
        </w:rPr>
        <w:t>.:</w:t>
      </w:r>
      <w:r w:rsidR="001A5F6E" w:rsidRPr="00C77CD9">
        <w:rPr>
          <w:b/>
        </w:rPr>
        <w:t xml:space="preserve"> </w:t>
      </w:r>
      <w:r w:rsidR="00AE6DA4" w:rsidRPr="00C77CD9">
        <w:t>AND/201</w:t>
      </w:r>
      <w:r w:rsidR="00970B21" w:rsidRPr="00C77CD9">
        <w:t>6</w:t>
      </w:r>
      <w:r w:rsidR="00AE6DA4" w:rsidRPr="00C77CD9">
        <w:t>/</w:t>
      </w:r>
      <w:r w:rsidR="00C77CD9" w:rsidRPr="00C77CD9">
        <w:t>02</w:t>
      </w:r>
      <w:r w:rsidR="005773DE" w:rsidRPr="001A5F6E">
        <w:t>.</w:t>
      </w:r>
    </w:p>
    <w:p w:rsidR="005773DE" w:rsidRDefault="005773DE" w:rsidP="001F2B0C">
      <w:pPr>
        <w:numPr>
          <w:ilvl w:val="1"/>
          <w:numId w:val="14"/>
        </w:numPr>
        <w:spacing w:after="120"/>
        <w:jc w:val="both"/>
        <w:rPr>
          <w:b/>
        </w:rPr>
      </w:pPr>
      <w:r>
        <w:rPr>
          <w:b/>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sidRPr="009A52C7">
              <w:rPr>
                <w:rFonts w:eastAsia="Times New Roman"/>
                <w:b/>
                <w:bCs/>
                <w:color w:val="000000"/>
                <w:szCs w:val="24"/>
              </w:rPr>
              <w:t>Pasūtītāja nosaukums</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Alojas novada dome</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sidRPr="009A52C7">
              <w:rPr>
                <w:rFonts w:eastAsia="Times New Roman"/>
                <w:b/>
                <w:bCs/>
                <w:color w:val="000000"/>
                <w:szCs w:val="24"/>
              </w:rPr>
              <w:t>Adrese</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Jūras iela 13, Alojas, Alojas novads, LV-4064</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Pr>
                <w:rFonts w:eastAsia="Times New Roman"/>
                <w:b/>
                <w:bCs/>
                <w:color w:val="000000"/>
                <w:szCs w:val="24"/>
              </w:rPr>
              <w:t>Reģistrācijas N</w:t>
            </w:r>
            <w:r w:rsidRPr="009A52C7">
              <w:rPr>
                <w:rFonts w:eastAsia="Times New Roman"/>
                <w:b/>
                <w:bCs/>
                <w:color w:val="000000"/>
                <w:szCs w:val="24"/>
              </w:rPr>
              <w:t>r.</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90000060032</w:t>
            </w:r>
          </w:p>
        </w:tc>
      </w:tr>
      <w:tr w:rsidR="005773DE" w:rsidRPr="009A52C7" w:rsidTr="005773DE">
        <w:tc>
          <w:tcPr>
            <w:tcW w:w="4219" w:type="dxa"/>
            <w:shd w:val="clear" w:color="auto" w:fill="auto"/>
          </w:tcPr>
          <w:p w:rsidR="005773DE" w:rsidRPr="009A52C7" w:rsidRDefault="008503E8" w:rsidP="005773DE">
            <w:pPr>
              <w:suppressAutoHyphens/>
              <w:autoSpaceDE w:val="0"/>
              <w:autoSpaceDN w:val="0"/>
              <w:adjustRightInd w:val="0"/>
              <w:spacing w:after="0" w:line="360" w:lineRule="auto"/>
              <w:jc w:val="both"/>
              <w:rPr>
                <w:rFonts w:eastAsia="Times New Roman"/>
                <w:b/>
                <w:bCs/>
                <w:color w:val="000000"/>
                <w:szCs w:val="24"/>
              </w:rPr>
            </w:pPr>
            <w:r>
              <w:rPr>
                <w:rFonts w:eastAsia="Times New Roman"/>
                <w:b/>
                <w:bCs/>
                <w:color w:val="000000"/>
                <w:szCs w:val="24"/>
              </w:rPr>
              <w:t>Tālrunis/fakss</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64023925</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Pr>
                <w:rFonts w:eastAsia="Times New Roman"/>
                <w:b/>
                <w:bCs/>
                <w:color w:val="000000"/>
                <w:szCs w:val="24"/>
              </w:rPr>
              <w:t>Bankas konts</w:t>
            </w:r>
          </w:p>
        </w:tc>
        <w:tc>
          <w:tcPr>
            <w:tcW w:w="5068" w:type="dxa"/>
            <w:shd w:val="clear" w:color="auto" w:fill="auto"/>
          </w:tcPr>
          <w:p w:rsidR="005773DE" w:rsidRPr="009A52C7" w:rsidRDefault="00AF5174" w:rsidP="005773DE">
            <w:pPr>
              <w:suppressAutoHyphens/>
              <w:autoSpaceDE w:val="0"/>
              <w:autoSpaceDN w:val="0"/>
              <w:adjustRightInd w:val="0"/>
              <w:spacing w:after="0" w:line="360" w:lineRule="auto"/>
              <w:jc w:val="both"/>
              <w:rPr>
                <w:rFonts w:eastAsia="Times New Roman"/>
                <w:bCs/>
                <w:color w:val="000000"/>
                <w:szCs w:val="24"/>
              </w:rPr>
            </w:pPr>
            <w:r>
              <w:t>LV83TREL9802295020000</w:t>
            </w:r>
          </w:p>
        </w:tc>
      </w:tr>
      <w:tr w:rsidR="005773DE" w:rsidRPr="00AD188C" w:rsidTr="005773DE">
        <w:tc>
          <w:tcPr>
            <w:tcW w:w="4219" w:type="dxa"/>
            <w:shd w:val="clear" w:color="auto" w:fill="auto"/>
          </w:tcPr>
          <w:p w:rsidR="005773DE" w:rsidRPr="00AD188C" w:rsidRDefault="005773DE" w:rsidP="005773DE">
            <w:pPr>
              <w:suppressAutoHyphens/>
              <w:autoSpaceDE w:val="0"/>
              <w:autoSpaceDN w:val="0"/>
              <w:adjustRightInd w:val="0"/>
              <w:spacing w:after="0" w:line="360" w:lineRule="auto"/>
              <w:jc w:val="both"/>
              <w:rPr>
                <w:rFonts w:eastAsia="Times New Roman"/>
                <w:b/>
                <w:bCs/>
                <w:szCs w:val="24"/>
              </w:rPr>
            </w:pPr>
            <w:r w:rsidRPr="00AD188C">
              <w:rPr>
                <w:rFonts w:eastAsia="Times New Roman"/>
                <w:b/>
                <w:bCs/>
                <w:szCs w:val="24"/>
              </w:rPr>
              <w:t>E-pasta adrese</w:t>
            </w:r>
          </w:p>
        </w:tc>
        <w:tc>
          <w:tcPr>
            <w:tcW w:w="5068" w:type="dxa"/>
            <w:shd w:val="clear" w:color="auto" w:fill="auto"/>
          </w:tcPr>
          <w:p w:rsidR="005773DE" w:rsidRPr="00AD188C" w:rsidRDefault="00EC0820" w:rsidP="005773DE">
            <w:pPr>
              <w:suppressAutoHyphens/>
              <w:autoSpaceDE w:val="0"/>
              <w:autoSpaceDN w:val="0"/>
              <w:adjustRightInd w:val="0"/>
              <w:spacing w:after="0" w:line="360" w:lineRule="auto"/>
              <w:jc w:val="both"/>
              <w:rPr>
                <w:rFonts w:eastAsia="Times New Roman"/>
                <w:bCs/>
                <w:szCs w:val="24"/>
              </w:rPr>
            </w:pPr>
            <w:hyperlink r:id="rId9" w:history="1">
              <w:r w:rsidR="005773DE" w:rsidRPr="00AD188C">
                <w:rPr>
                  <w:rFonts w:eastAsia="Times New Roman"/>
                  <w:bCs/>
                  <w:szCs w:val="24"/>
                </w:rPr>
                <w:t>dome@aloja.lv</w:t>
              </w:r>
            </w:hyperlink>
            <w:r w:rsidR="005773DE" w:rsidRPr="00AD188C">
              <w:rPr>
                <w:rFonts w:eastAsia="Times New Roman"/>
                <w:bCs/>
                <w:szCs w:val="24"/>
              </w:rPr>
              <w:t xml:space="preserve"> </w:t>
            </w:r>
          </w:p>
        </w:tc>
      </w:tr>
      <w:tr w:rsidR="005773DE" w:rsidRPr="00AD188C" w:rsidTr="005773DE">
        <w:tc>
          <w:tcPr>
            <w:tcW w:w="4219" w:type="dxa"/>
            <w:shd w:val="clear" w:color="auto" w:fill="auto"/>
          </w:tcPr>
          <w:p w:rsidR="005773DE" w:rsidRPr="00AD188C" w:rsidRDefault="005773DE" w:rsidP="005773DE">
            <w:pPr>
              <w:suppressAutoHyphens/>
              <w:autoSpaceDE w:val="0"/>
              <w:autoSpaceDN w:val="0"/>
              <w:adjustRightInd w:val="0"/>
              <w:spacing w:after="0" w:line="360" w:lineRule="auto"/>
              <w:jc w:val="both"/>
              <w:rPr>
                <w:rFonts w:eastAsia="Times New Roman"/>
                <w:b/>
                <w:bCs/>
                <w:szCs w:val="24"/>
              </w:rPr>
            </w:pPr>
            <w:r w:rsidRPr="00AD188C">
              <w:rPr>
                <w:rFonts w:eastAsia="Times New Roman"/>
                <w:b/>
                <w:bCs/>
                <w:szCs w:val="24"/>
              </w:rPr>
              <w:t>Mājas lapa</w:t>
            </w:r>
          </w:p>
        </w:tc>
        <w:tc>
          <w:tcPr>
            <w:tcW w:w="5068" w:type="dxa"/>
            <w:shd w:val="clear" w:color="auto" w:fill="auto"/>
          </w:tcPr>
          <w:p w:rsidR="005773DE" w:rsidRPr="00AD188C" w:rsidRDefault="00EC0820" w:rsidP="005773DE">
            <w:pPr>
              <w:suppressAutoHyphens/>
              <w:autoSpaceDE w:val="0"/>
              <w:autoSpaceDN w:val="0"/>
              <w:adjustRightInd w:val="0"/>
              <w:spacing w:after="0" w:line="360" w:lineRule="auto"/>
              <w:jc w:val="both"/>
              <w:rPr>
                <w:rFonts w:eastAsia="Times New Roman"/>
                <w:bCs/>
                <w:szCs w:val="24"/>
              </w:rPr>
            </w:pPr>
            <w:hyperlink r:id="rId10" w:history="1">
              <w:r w:rsidR="005773DE" w:rsidRPr="00AD188C">
                <w:rPr>
                  <w:rFonts w:eastAsia="Times New Roman"/>
                  <w:bCs/>
                  <w:szCs w:val="24"/>
                </w:rPr>
                <w:t>www.aloja.lv</w:t>
              </w:r>
            </w:hyperlink>
            <w:r w:rsidR="005773DE" w:rsidRPr="00AD188C">
              <w:rPr>
                <w:rFonts w:eastAsia="Times New Roman"/>
                <w:bCs/>
                <w:szCs w:val="24"/>
              </w:rPr>
              <w:t xml:space="preserve"> </w:t>
            </w:r>
          </w:p>
        </w:tc>
      </w:tr>
      <w:tr w:rsidR="00AD188C" w:rsidRPr="00AD188C" w:rsidTr="005773DE">
        <w:tblPrEx>
          <w:tblLook w:val="0000" w:firstRow="0" w:lastRow="0" w:firstColumn="0" w:lastColumn="0" w:noHBand="0" w:noVBand="0"/>
        </w:tblPrEx>
        <w:trPr>
          <w:trHeight w:val="435"/>
        </w:trPr>
        <w:tc>
          <w:tcPr>
            <w:tcW w:w="4215" w:type="dxa"/>
          </w:tcPr>
          <w:p w:rsidR="005773DE" w:rsidRPr="00AD188C" w:rsidRDefault="008A2C8F" w:rsidP="005773DE">
            <w:pPr>
              <w:spacing w:after="120"/>
              <w:jc w:val="both"/>
              <w:rPr>
                <w:b/>
              </w:rPr>
            </w:pPr>
            <w:r w:rsidRPr="00AD188C">
              <w:rPr>
                <w:b/>
              </w:rPr>
              <w:t>Kontaktpersona, tālr. N</w:t>
            </w:r>
            <w:r w:rsidR="005773DE" w:rsidRPr="00AD188C">
              <w:rPr>
                <w:b/>
              </w:rPr>
              <w:t>r., e-pasts</w:t>
            </w:r>
          </w:p>
        </w:tc>
        <w:tc>
          <w:tcPr>
            <w:tcW w:w="5072" w:type="dxa"/>
          </w:tcPr>
          <w:p w:rsidR="005773DE" w:rsidRPr="00AD188C" w:rsidRDefault="00AD188C" w:rsidP="00AD188C">
            <w:pPr>
              <w:spacing w:after="120"/>
              <w:jc w:val="both"/>
            </w:pPr>
            <w:r w:rsidRPr="00AD188C">
              <w:t>Attīstības nodaļas vadītājs Pauls Lielmanis</w:t>
            </w:r>
            <w:r w:rsidR="005773DE" w:rsidRPr="00AD188C">
              <w:t>, tālr.</w:t>
            </w:r>
            <w:r w:rsidR="001A5F6E" w:rsidRPr="00AD188C">
              <w:t xml:space="preserve"> 26153725</w:t>
            </w:r>
            <w:r w:rsidR="005773DE" w:rsidRPr="00AD188C">
              <w:t xml:space="preserve">, e-pasts: </w:t>
            </w:r>
            <w:hyperlink r:id="rId11" w:history="1">
              <w:r w:rsidRPr="00AD188C">
                <w:rPr>
                  <w:rStyle w:val="Hyperlink"/>
                  <w:color w:val="auto"/>
                  <w:u w:val="none"/>
                </w:rPr>
                <w:t>pauls.lielmanis@aloja.lv</w:t>
              </w:r>
            </w:hyperlink>
            <w:r w:rsidR="001A5F6E" w:rsidRPr="00AD188C">
              <w:t xml:space="preserve">, iepirkumu speciāliste Dace </w:t>
            </w:r>
            <w:proofErr w:type="spellStart"/>
            <w:r w:rsidR="001A5F6E" w:rsidRPr="00AD188C">
              <w:t>Reizniece</w:t>
            </w:r>
            <w:proofErr w:type="spellEnd"/>
            <w:r w:rsidR="001A5F6E" w:rsidRPr="00AD188C">
              <w:t>, tālr. 26694477, e-pasts: dace.reizniece@aloja.lv</w:t>
            </w:r>
            <w:r w:rsidR="005773DE" w:rsidRPr="00AD188C">
              <w:t xml:space="preserve"> </w:t>
            </w:r>
          </w:p>
        </w:tc>
      </w:tr>
    </w:tbl>
    <w:p w:rsidR="005773DE" w:rsidRDefault="005773DE" w:rsidP="001F2B0C">
      <w:pPr>
        <w:numPr>
          <w:ilvl w:val="1"/>
          <w:numId w:val="14"/>
        </w:numPr>
        <w:spacing w:after="120"/>
        <w:jc w:val="both"/>
      </w:pPr>
      <w:r>
        <w:rPr>
          <w:b/>
        </w:rPr>
        <w:t xml:space="preserve">Iepirkuma procedūra – </w:t>
      </w:r>
      <w:r w:rsidR="00155A74">
        <w:t>iepirkums tiek veikts</w:t>
      </w:r>
      <w:r>
        <w:t xml:space="preserve"> saskaņā ar Publisko iepirkumu likuma </w:t>
      </w:r>
      <w:r w:rsidRPr="00DC1D06">
        <w:rPr>
          <w:bCs/>
          <w:color w:val="000000"/>
          <w:szCs w:val="24"/>
          <w:shd w:val="clear" w:color="auto" w:fill="FFFFFF"/>
        </w:rPr>
        <w:t>8.</w:t>
      </w:r>
      <w:r w:rsidR="008E65EB">
        <w:rPr>
          <w:bCs/>
          <w:color w:val="000000"/>
          <w:szCs w:val="24"/>
          <w:shd w:val="clear" w:color="auto" w:fill="FFFFFF"/>
          <w:vertAlign w:val="superscript"/>
        </w:rPr>
        <w:t>2</w:t>
      </w:r>
      <w:r w:rsidRPr="00DC1D06">
        <w:rPr>
          <w:rStyle w:val="apple-converted-space"/>
          <w:bCs/>
          <w:color w:val="000000"/>
          <w:szCs w:val="24"/>
          <w:shd w:val="clear" w:color="auto" w:fill="FFFFFF"/>
        </w:rPr>
        <w:t> </w:t>
      </w:r>
      <w:r w:rsidRPr="00DC1D06">
        <w:rPr>
          <w:bCs/>
          <w:color w:val="000000"/>
          <w:szCs w:val="24"/>
          <w:shd w:val="clear" w:color="auto" w:fill="FFFFFF"/>
        </w:rPr>
        <w:t>pantu</w:t>
      </w:r>
      <w:r>
        <w:rPr>
          <w:rFonts w:ascii="Verdana" w:hAnsi="Verdana"/>
          <w:bCs/>
          <w:color w:val="000000"/>
          <w:sz w:val="18"/>
          <w:szCs w:val="18"/>
          <w:shd w:val="clear" w:color="auto" w:fill="FFFFFF"/>
        </w:rPr>
        <w:t>.</w:t>
      </w:r>
      <w:r>
        <w:t xml:space="preserve"> </w:t>
      </w:r>
    </w:p>
    <w:p w:rsidR="005773DE" w:rsidRDefault="005773DE" w:rsidP="001F2B0C">
      <w:pPr>
        <w:numPr>
          <w:ilvl w:val="1"/>
          <w:numId w:val="14"/>
        </w:numPr>
        <w:spacing w:after="0" w:line="240" w:lineRule="auto"/>
        <w:jc w:val="both"/>
        <w:rPr>
          <w:b/>
        </w:rPr>
      </w:pPr>
      <w:r w:rsidRPr="0059796C">
        <w:rPr>
          <w:b/>
        </w:rPr>
        <w:t xml:space="preserve">Iepirkuma dokumentu saņemšana. </w:t>
      </w:r>
    </w:p>
    <w:p w:rsidR="005773DE" w:rsidRDefault="005773DE" w:rsidP="001F2B0C">
      <w:pPr>
        <w:numPr>
          <w:ilvl w:val="2"/>
          <w:numId w:val="14"/>
        </w:numPr>
        <w:spacing w:after="0" w:line="240" w:lineRule="auto"/>
        <w:ind w:left="709"/>
        <w:jc w:val="both"/>
      </w:pPr>
      <w:r>
        <w:t xml:space="preserve">Ieinteresētās personas ar iepirkuma </w:t>
      </w:r>
      <w:r w:rsidR="008A2C8F">
        <w:t>nolikumu</w:t>
      </w:r>
      <w:r>
        <w:t xml:space="preserve"> var iepazīties Alojas novada domē (Jūras ielā 13, Alojā, Alojas novadā</w:t>
      </w:r>
      <w:r w:rsidR="008E65EB">
        <w:t>, LV-4064</w:t>
      </w:r>
      <w:r>
        <w:t>) darba dienās no plkst. 8:00-12:00 un 1</w:t>
      </w:r>
      <w:r w:rsidR="00982D92">
        <w:t>2</w:t>
      </w:r>
      <w:r>
        <w:t>:</w:t>
      </w:r>
      <w:r w:rsidR="00982D92">
        <w:t>3</w:t>
      </w:r>
      <w:r>
        <w:t xml:space="preserve">0-16:00 vai Pasūtītāja  mājas lapā internetā </w:t>
      </w:r>
      <w:hyperlink r:id="rId12" w:history="1">
        <w:r w:rsidRPr="001E0C76">
          <w:rPr>
            <w:rStyle w:val="Hyperlink"/>
          </w:rPr>
          <w:t>www.aloja.lv</w:t>
        </w:r>
      </w:hyperlink>
      <w:r>
        <w:t xml:space="preserve">, sadaļā </w:t>
      </w:r>
      <w:r w:rsidR="00AD188C">
        <w:t>Attīstība- Iepirkumi</w:t>
      </w:r>
      <w:r>
        <w:t>.</w:t>
      </w:r>
    </w:p>
    <w:p w:rsidR="008211A0" w:rsidRDefault="008211A0" w:rsidP="00BE5D7F">
      <w:pPr>
        <w:spacing w:after="0" w:line="240" w:lineRule="auto"/>
        <w:ind w:left="709"/>
        <w:jc w:val="both"/>
      </w:pPr>
    </w:p>
    <w:p w:rsidR="005773DE" w:rsidRPr="00B20E00" w:rsidRDefault="005773DE" w:rsidP="001F2B0C">
      <w:pPr>
        <w:numPr>
          <w:ilvl w:val="1"/>
          <w:numId w:val="14"/>
        </w:numPr>
        <w:spacing w:after="0" w:line="240" w:lineRule="auto"/>
        <w:ind w:left="709"/>
        <w:jc w:val="both"/>
        <w:rPr>
          <w:b/>
        </w:rPr>
      </w:pPr>
      <w:r w:rsidRPr="009A52C7">
        <w:rPr>
          <w:b/>
        </w:rPr>
        <w:t xml:space="preserve">Piedāvājumu iesniegšanas </w:t>
      </w:r>
      <w:r w:rsidRPr="00B20E00">
        <w:rPr>
          <w:b/>
        </w:rPr>
        <w:t xml:space="preserve">vieta, datums, laiks un kārtība. </w:t>
      </w:r>
    </w:p>
    <w:p w:rsidR="005773DE" w:rsidRPr="00EC0820" w:rsidRDefault="005773DE" w:rsidP="001F2B0C">
      <w:pPr>
        <w:numPr>
          <w:ilvl w:val="2"/>
          <w:numId w:val="14"/>
        </w:numPr>
        <w:spacing w:after="0" w:line="240" w:lineRule="auto"/>
        <w:ind w:left="709"/>
        <w:jc w:val="both"/>
      </w:pPr>
      <w:r w:rsidRPr="00B20E00">
        <w:t xml:space="preserve">Piedāvājums iepirkumam jāiesniedz </w:t>
      </w:r>
      <w:r w:rsidRPr="00EC0820">
        <w:t xml:space="preserve">līdz </w:t>
      </w:r>
      <w:r w:rsidR="00B8638F" w:rsidRPr="00EC0820">
        <w:t>201</w:t>
      </w:r>
      <w:r w:rsidR="00116CFD" w:rsidRPr="00EC0820">
        <w:t>6</w:t>
      </w:r>
      <w:r w:rsidR="009B1CE2" w:rsidRPr="00EC0820">
        <w:t xml:space="preserve">.gada </w:t>
      </w:r>
      <w:r w:rsidR="00EC0820" w:rsidRPr="00EC0820">
        <w:t>25.janvāra</w:t>
      </w:r>
      <w:r w:rsidR="00A700BC" w:rsidRPr="00EC0820">
        <w:t xml:space="preserve"> plkst.</w:t>
      </w:r>
      <w:r w:rsidR="005F2BBC" w:rsidRPr="00EC0820">
        <w:t xml:space="preserve"> </w:t>
      </w:r>
      <w:r w:rsidR="00A700BC" w:rsidRPr="00EC0820">
        <w:t>1</w:t>
      </w:r>
      <w:r w:rsidR="00A00180" w:rsidRPr="00EC0820">
        <w:t>0</w:t>
      </w:r>
      <w:r w:rsidRPr="00EC0820">
        <w:t>:00, nogādājot to personīgi (darba dienās no plkst. 8:</w:t>
      </w:r>
      <w:r w:rsidR="00C77CD9" w:rsidRPr="00EC0820">
        <w:t>3</w:t>
      </w:r>
      <w:r w:rsidRPr="00EC0820">
        <w:t>0-12:00 un 1</w:t>
      </w:r>
      <w:r w:rsidR="00982D92" w:rsidRPr="00EC0820">
        <w:t>2</w:t>
      </w:r>
      <w:r w:rsidRPr="00EC0820">
        <w:t>:</w:t>
      </w:r>
      <w:r w:rsidR="00982D92" w:rsidRPr="00EC0820">
        <w:t>3</w:t>
      </w:r>
      <w:r w:rsidRPr="00EC0820">
        <w:t>0-16:00) vai nosūtot pa pastu uz šādu adresi – Alojas novada dome, Jūras iela 13, Alojas novads, LV-4064.</w:t>
      </w:r>
    </w:p>
    <w:p w:rsidR="0010117D" w:rsidRPr="00EC0820" w:rsidRDefault="005773DE" w:rsidP="0010117D">
      <w:pPr>
        <w:numPr>
          <w:ilvl w:val="2"/>
          <w:numId w:val="14"/>
        </w:numPr>
        <w:spacing w:after="0" w:line="240" w:lineRule="auto"/>
        <w:ind w:left="709"/>
        <w:jc w:val="both"/>
      </w:pPr>
      <w:r w:rsidRPr="00EC0820">
        <w:t>Piedāvājumi, kas piegādāti p</w:t>
      </w:r>
      <w:r w:rsidR="00B12D14" w:rsidRPr="00EC0820">
        <w:t>ēc nolikuma 1.5</w:t>
      </w:r>
      <w:r w:rsidRPr="00EC0820">
        <w:t>.1. punktā minētā termiņa, netiek pieņemti, un piedāvājumi, kas saņemti pa pastu pēc nolikum</w:t>
      </w:r>
      <w:r w:rsidR="00B12D14" w:rsidRPr="00EC0820">
        <w:t>a 1.5</w:t>
      </w:r>
      <w:r w:rsidRPr="00EC0820">
        <w:t>.1. punktā minētā termiņa, neatvērti tiek nosūtīti atpakaļ iesniedzējam.</w:t>
      </w:r>
    </w:p>
    <w:p w:rsidR="008211A0" w:rsidRPr="00E62277" w:rsidRDefault="0010117D" w:rsidP="0010117D">
      <w:pPr>
        <w:numPr>
          <w:ilvl w:val="2"/>
          <w:numId w:val="14"/>
        </w:numPr>
        <w:spacing w:after="0" w:line="240" w:lineRule="auto"/>
        <w:ind w:left="709"/>
        <w:jc w:val="both"/>
      </w:pPr>
      <w:r w:rsidRPr="00EC0820">
        <w:t xml:space="preserve">Piedāvājumu atvēršana notiks 2016.gada </w:t>
      </w:r>
      <w:r w:rsidR="00EC0820" w:rsidRPr="00EC0820">
        <w:t>25</w:t>
      </w:r>
      <w:r w:rsidR="00EC0820">
        <w:t>.janvārī</w:t>
      </w:r>
      <w:r w:rsidRPr="004C377D">
        <w:t xml:space="preserve"> plkst.10:00 Alojas</w:t>
      </w:r>
      <w:r w:rsidRPr="00254470">
        <w:t xml:space="preserve"> novada domē, Jūras ielā 13, Alojā, Alojas novadā, LV-4064.</w:t>
      </w:r>
    </w:p>
    <w:p w:rsidR="005773DE" w:rsidRPr="00A00180" w:rsidRDefault="008D4F7C" w:rsidP="001F2B0C">
      <w:pPr>
        <w:numPr>
          <w:ilvl w:val="1"/>
          <w:numId w:val="14"/>
        </w:numPr>
        <w:spacing w:after="0" w:line="240" w:lineRule="auto"/>
        <w:ind w:left="709"/>
        <w:jc w:val="both"/>
        <w:rPr>
          <w:b/>
        </w:rPr>
      </w:pPr>
      <w:r w:rsidRPr="00E62277">
        <w:rPr>
          <w:b/>
        </w:rPr>
        <w:t>Piedāvājuma noformēšana un</w:t>
      </w:r>
      <w:r w:rsidRPr="00A00180">
        <w:rPr>
          <w:b/>
        </w:rPr>
        <w:t xml:space="preserve"> sagatavošana.</w:t>
      </w:r>
    </w:p>
    <w:p w:rsidR="005773DE" w:rsidRPr="00A00180" w:rsidRDefault="005773DE" w:rsidP="002C3B47">
      <w:pPr>
        <w:numPr>
          <w:ilvl w:val="2"/>
          <w:numId w:val="14"/>
        </w:numPr>
        <w:spacing w:after="0" w:line="240" w:lineRule="auto"/>
        <w:ind w:hanging="1080"/>
        <w:jc w:val="both"/>
      </w:pPr>
      <w:r w:rsidRPr="00A00180">
        <w:t>Piedāvājums jāievieto slēgtā aploksnē vai cita veida slēgtā iepakojumā tā, lai tajā iekļautā informācija nebūtu pieejama līdz</w:t>
      </w:r>
      <w:r w:rsidR="00107D0D" w:rsidRPr="00A00180">
        <w:t xml:space="preserve"> piedāvājuma atvēršanas brīdim. </w:t>
      </w:r>
      <w:r w:rsidRPr="00A00180">
        <w:t>Uz aploksnes (iepakojuma) jānorāda:</w:t>
      </w:r>
    </w:p>
    <w:p w:rsidR="005773DE" w:rsidRPr="00A00180" w:rsidRDefault="005773DE" w:rsidP="001F2B0C">
      <w:pPr>
        <w:numPr>
          <w:ilvl w:val="0"/>
          <w:numId w:val="15"/>
        </w:numPr>
        <w:spacing w:after="0" w:line="240" w:lineRule="auto"/>
        <w:jc w:val="both"/>
      </w:pPr>
      <w:r w:rsidRPr="00A00180">
        <w:t>Pretendenta nosaukums;</w:t>
      </w:r>
    </w:p>
    <w:p w:rsidR="005773DE" w:rsidRPr="00A00180" w:rsidRDefault="005773DE" w:rsidP="001F2B0C">
      <w:pPr>
        <w:numPr>
          <w:ilvl w:val="0"/>
          <w:numId w:val="15"/>
        </w:numPr>
        <w:spacing w:after="0" w:line="240" w:lineRule="auto"/>
        <w:jc w:val="both"/>
      </w:pPr>
      <w:r w:rsidRPr="00A00180">
        <w:t>Pasūtītāja nosaukums un adrese;</w:t>
      </w:r>
    </w:p>
    <w:p w:rsidR="00982D92" w:rsidRPr="00A00180" w:rsidRDefault="005773DE" w:rsidP="001F2B0C">
      <w:pPr>
        <w:numPr>
          <w:ilvl w:val="0"/>
          <w:numId w:val="15"/>
        </w:numPr>
        <w:spacing w:after="0" w:line="240" w:lineRule="auto"/>
        <w:jc w:val="both"/>
      </w:pPr>
      <w:r w:rsidRPr="00A00180">
        <w:t xml:space="preserve">Norāde: </w:t>
      </w:r>
    </w:p>
    <w:p w:rsidR="00982D92" w:rsidRPr="00AD188C" w:rsidRDefault="005773DE" w:rsidP="00BE5D7F">
      <w:pPr>
        <w:spacing w:after="0" w:line="240" w:lineRule="auto"/>
        <w:ind w:left="780"/>
        <w:rPr>
          <w:highlight w:val="yellow"/>
        </w:rPr>
      </w:pPr>
      <w:r w:rsidRPr="00A00180">
        <w:t>Iepirkumam „</w:t>
      </w:r>
      <w:r w:rsidR="00AD188C">
        <w:t>Autoruzraudzība</w:t>
      </w:r>
      <w:r w:rsidR="001A5F6E" w:rsidRPr="00A00180">
        <w:t xml:space="preserve"> Alojas novada uzņēmējdarbības atbalsta centra-bibliotēkas „SALA” ēkas būvniecībai</w:t>
      </w:r>
      <w:r w:rsidRPr="00A00180">
        <w:t>”, ide</w:t>
      </w:r>
      <w:r w:rsidR="005B68B0" w:rsidRPr="00A00180">
        <w:t xml:space="preserve">ntifikācijas </w:t>
      </w:r>
      <w:r w:rsidR="005B68B0" w:rsidRPr="00C77CD9">
        <w:t>Nr.</w:t>
      </w:r>
      <w:r w:rsidR="001A5F6E" w:rsidRPr="00C77CD9">
        <w:t xml:space="preserve"> </w:t>
      </w:r>
      <w:r w:rsidR="005B68B0" w:rsidRPr="00C77CD9">
        <w:t>AND/201</w:t>
      </w:r>
      <w:r w:rsidR="002937FF" w:rsidRPr="00C77CD9">
        <w:t>6</w:t>
      </w:r>
      <w:r w:rsidR="005B68B0" w:rsidRPr="00C77CD9">
        <w:t>/</w:t>
      </w:r>
      <w:r w:rsidR="00C77CD9" w:rsidRPr="00C77CD9">
        <w:t>02</w:t>
      </w:r>
      <w:r w:rsidR="00B8638F" w:rsidRPr="00C77CD9">
        <w:t xml:space="preserve">. </w:t>
      </w:r>
    </w:p>
    <w:p w:rsidR="005773DE" w:rsidRPr="00A700BC" w:rsidRDefault="00B8638F" w:rsidP="00BE5D7F">
      <w:pPr>
        <w:spacing w:after="0" w:line="240" w:lineRule="auto"/>
        <w:ind w:left="360"/>
        <w:jc w:val="center"/>
      </w:pPr>
      <w:r w:rsidRPr="00E47BED">
        <w:t>Nea</w:t>
      </w:r>
      <w:bookmarkStart w:id="0" w:name="_GoBack"/>
      <w:bookmarkEnd w:id="0"/>
      <w:r w:rsidRPr="00E47BED">
        <w:t>tvērt pirms 201</w:t>
      </w:r>
      <w:r w:rsidR="002C3B47" w:rsidRPr="00E47BED">
        <w:t>6</w:t>
      </w:r>
      <w:r w:rsidRPr="00E47BED">
        <w:t>.</w:t>
      </w:r>
      <w:r w:rsidR="000814AC" w:rsidRPr="00E47BED">
        <w:t>g</w:t>
      </w:r>
      <w:r w:rsidR="005773DE" w:rsidRPr="00E47BED">
        <w:t>ada</w:t>
      </w:r>
      <w:r w:rsidR="000814AC" w:rsidRPr="00E47BED">
        <w:t xml:space="preserve"> </w:t>
      </w:r>
      <w:r w:rsidR="00E47BED" w:rsidRPr="00E47BED">
        <w:t>25.janvāra</w:t>
      </w:r>
      <w:r w:rsidR="00A700BC" w:rsidRPr="00E47BED">
        <w:t xml:space="preserve"> plkst.1</w:t>
      </w:r>
      <w:r w:rsidR="00A00180" w:rsidRPr="00E47BED">
        <w:t>0</w:t>
      </w:r>
      <w:r w:rsidR="005773DE" w:rsidRPr="00E47BED">
        <w:t>:00.</w:t>
      </w:r>
    </w:p>
    <w:p w:rsidR="008211A0" w:rsidRDefault="008211A0" w:rsidP="003501DD">
      <w:pPr>
        <w:autoSpaceDE w:val="0"/>
        <w:autoSpaceDN w:val="0"/>
        <w:adjustRightInd w:val="0"/>
        <w:spacing w:after="0" w:line="240" w:lineRule="auto"/>
        <w:jc w:val="both"/>
        <w:rPr>
          <w:b/>
          <w:bCs/>
          <w:iCs/>
          <w:szCs w:val="24"/>
        </w:rPr>
      </w:pPr>
    </w:p>
    <w:p w:rsidR="00786434" w:rsidRPr="00786434" w:rsidRDefault="00786434" w:rsidP="00BE5D7F">
      <w:pPr>
        <w:spacing w:after="0" w:line="240" w:lineRule="auto"/>
        <w:ind w:left="720" w:firstLine="720"/>
        <w:jc w:val="both"/>
        <w:rPr>
          <w:rFonts w:eastAsia="Times New Roman"/>
          <w:b/>
          <w:szCs w:val="24"/>
        </w:rPr>
      </w:pPr>
    </w:p>
    <w:p w:rsidR="001E450D" w:rsidRDefault="00786434" w:rsidP="001E450D">
      <w:pPr>
        <w:numPr>
          <w:ilvl w:val="2"/>
          <w:numId w:val="14"/>
        </w:numPr>
        <w:suppressAutoHyphens/>
        <w:spacing w:after="0" w:line="240" w:lineRule="auto"/>
        <w:ind w:left="709" w:hanging="709"/>
        <w:jc w:val="both"/>
        <w:rPr>
          <w:rFonts w:eastAsia="Times New Roman"/>
          <w:szCs w:val="24"/>
        </w:rPr>
      </w:pPr>
      <w:r w:rsidRPr="00786434">
        <w:rPr>
          <w:rFonts w:eastAsia="Times New Roman"/>
          <w:szCs w:val="24"/>
        </w:rPr>
        <w:lastRenderedPageBreak/>
        <w:t>Pretendents</w:t>
      </w:r>
      <w:r w:rsidRPr="00786434">
        <w:rPr>
          <w:rFonts w:eastAsia="Times New Roman"/>
          <w:b/>
          <w:szCs w:val="24"/>
        </w:rPr>
        <w:t xml:space="preserve"> </w:t>
      </w:r>
      <w:r w:rsidRPr="00786434">
        <w:rPr>
          <w:rFonts w:eastAsia="Times New Roman"/>
          <w:szCs w:val="24"/>
        </w:rPr>
        <w:t xml:space="preserve">sagatavo un iesniedz vienu </w:t>
      </w:r>
      <w:r w:rsidR="00C24DDF">
        <w:rPr>
          <w:rFonts w:eastAsia="Times New Roman"/>
          <w:szCs w:val="24"/>
        </w:rPr>
        <w:t>p</w:t>
      </w:r>
      <w:r w:rsidRPr="00786434">
        <w:rPr>
          <w:rFonts w:eastAsia="Times New Roman"/>
          <w:szCs w:val="24"/>
        </w:rPr>
        <w:t>iedāvājumu veidojošu dok</w:t>
      </w:r>
      <w:r w:rsidR="002C3B47">
        <w:rPr>
          <w:rFonts w:eastAsia="Times New Roman"/>
          <w:szCs w:val="24"/>
        </w:rPr>
        <w:t>umentu oriģinālu.</w:t>
      </w:r>
      <w:r w:rsidR="001E450D">
        <w:rPr>
          <w:rFonts w:eastAsia="Times New Roman"/>
          <w:szCs w:val="24"/>
        </w:rPr>
        <w:t xml:space="preserve"> </w:t>
      </w:r>
      <w:r w:rsidR="00D41F36">
        <w:rPr>
          <w:rFonts w:eastAsia="Times New Roman"/>
          <w:szCs w:val="24"/>
        </w:rPr>
        <w:t xml:space="preserve">Piedāvājumam </w:t>
      </w:r>
      <w:r w:rsidRPr="00786434">
        <w:rPr>
          <w:rFonts w:eastAsia="Times New Roman"/>
          <w:szCs w:val="24"/>
        </w:rPr>
        <w:t xml:space="preserve">jābūt sagatavotam atbilstoši </w:t>
      </w:r>
      <w:r w:rsidR="008D4F7C">
        <w:rPr>
          <w:rFonts w:eastAsia="Times New Roman"/>
          <w:szCs w:val="24"/>
        </w:rPr>
        <w:t>Nolikuma</w:t>
      </w:r>
      <w:r w:rsidRPr="00786434">
        <w:rPr>
          <w:rFonts w:eastAsia="Times New Roman"/>
          <w:szCs w:val="24"/>
        </w:rPr>
        <w:t xml:space="preserve"> prasībām un </w:t>
      </w:r>
      <w:r w:rsidR="008D4F7C">
        <w:rPr>
          <w:rFonts w:eastAsia="Times New Roman"/>
          <w:szCs w:val="24"/>
        </w:rPr>
        <w:t>dotajiem pielikumiem.</w:t>
      </w:r>
      <w:r w:rsidR="001E450D" w:rsidRPr="001E450D">
        <w:rPr>
          <w:rFonts w:eastAsia="Times New Roman"/>
          <w:szCs w:val="24"/>
        </w:rPr>
        <w:t xml:space="preserve"> </w:t>
      </w:r>
      <w:r w:rsidR="001E450D" w:rsidRPr="00982D92">
        <w:rPr>
          <w:rFonts w:eastAsia="Times New Roman"/>
          <w:szCs w:val="24"/>
        </w:rPr>
        <w:t>Pretendents piedāvājumu iesniedz arī C</w:t>
      </w:r>
      <w:r w:rsidR="001E450D">
        <w:rPr>
          <w:rFonts w:eastAsia="Times New Roman"/>
          <w:szCs w:val="24"/>
        </w:rPr>
        <w:t>D/DVD datu diskā (1 eksemplārā).</w:t>
      </w:r>
      <w:r w:rsidR="001E450D" w:rsidRPr="00982D92">
        <w:rPr>
          <w:rFonts w:eastAsia="Times New Roman"/>
          <w:szCs w:val="24"/>
        </w:rPr>
        <w:t xml:space="preserve"> </w:t>
      </w:r>
      <w:r w:rsidR="001E450D" w:rsidRPr="00B8397C">
        <w:rPr>
          <w:szCs w:val="24"/>
        </w:rPr>
        <w:t>Dokumentu formāti: .</w:t>
      </w:r>
      <w:proofErr w:type="spellStart"/>
      <w:r w:rsidR="001E450D" w:rsidRPr="00B8397C">
        <w:rPr>
          <w:szCs w:val="24"/>
        </w:rPr>
        <w:t>xls</w:t>
      </w:r>
      <w:proofErr w:type="spellEnd"/>
      <w:r w:rsidR="001E450D" w:rsidRPr="00B8397C">
        <w:rPr>
          <w:szCs w:val="24"/>
        </w:rPr>
        <w:t>; .</w:t>
      </w:r>
      <w:proofErr w:type="spellStart"/>
      <w:r w:rsidR="001E450D" w:rsidRPr="00B8397C">
        <w:rPr>
          <w:szCs w:val="24"/>
        </w:rPr>
        <w:t>xlsx</w:t>
      </w:r>
      <w:proofErr w:type="spellEnd"/>
      <w:r w:rsidR="001E450D" w:rsidRPr="00B8397C">
        <w:rPr>
          <w:szCs w:val="24"/>
        </w:rPr>
        <w:t>; .</w:t>
      </w:r>
      <w:proofErr w:type="spellStart"/>
      <w:r w:rsidR="001E450D" w:rsidRPr="00B8397C">
        <w:rPr>
          <w:szCs w:val="24"/>
        </w:rPr>
        <w:t>doc</w:t>
      </w:r>
      <w:proofErr w:type="spellEnd"/>
      <w:r w:rsidR="001E450D" w:rsidRPr="00B8397C">
        <w:rPr>
          <w:szCs w:val="24"/>
        </w:rPr>
        <w:t>; .</w:t>
      </w:r>
      <w:proofErr w:type="spellStart"/>
      <w:r w:rsidR="001E450D" w:rsidRPr="00B8397C">
        <w:rPr>
          <w:szCs w:val="24"/>
        </w:rPr>
        <w:t>docx</w:t>
      </w:r>
      <w:proofErr w:type="spellEnd"/>
      <w:r w:rsidR="001E450D" w:rsidRPr="00B8397C">
        <w:rPr>
          <w:szCs w:val="24"/>
        </w:rPr>
        <w:t>; .</w:t>
      </w:r>
      <w:proofErr w:type="spellStart"/>
      <w:r w:rsidR="001E450D" w:rsidRPr="00B8397C">
        <w:rPr>
          <w:szCs w:val="24"/>
        </w:rPr>
        <w:t>pdf</w:t>
      </w:r>
      <w:proofErr w:type="spellEnd"/>
      <w:r w:rsidR="001E450D" w:rsidRPr="00B8397C">
        <w:rPr>
          <w:szCs w:val="24"/>
        </w:rPr>
        <w:t>. Dati nedrīkst būt šifrēti</w:t>
      </w:r>
      <w:r w:rsidR="00A4257D">
        <w:rPr>
          <w:szCs w:val="24"/>
        </w:rPr>
        <w:t>,</w:t>
      </w:r>
      <w:r w:rsidR="001E450D" w:rsidRPr="00B8397C">
        <w:rPr>
          <w:szCs w:val="24"/>
        </w:rPr>
        <w:t xml:space="preserve"> un tiem jābūt lasāmiem.</w:t>
      </w:r>
    </w:p>
    <w:p w:rsidR="00630361" w:rsidRDefault="00786434" w:rsidP="00630361">
      <w:pPr>
        <w:numPr>
          <w:ilvl w:val="2"/>
          <w:numId w:val="14"/>
        </w:numPr>
        <w:suppressAutoHyphens/>
        <w:spacing w:after="0" w:line="240" w:lineRule="auto"/>
        <w:ind w:left="709" w:hanging="709"/>
        <w:jc w:val="both"/>
        <w:rPr>
          <w:rFonts w:eastAsia="Times New Roman"/>
          <w:szCs w:val="24"/>
        </w:rPr>
      </w:pPr>
      <w:r w:rsidRPr="00E634C2">
        <w:rPr>
          <w:rFonts w:eastAsia="Times New Roman"/>
          <w:szCs w:val="24"/>
        </w:rPr>
        <w:t xml:space="preserve">Visas piedāvājuma daļas un pieteikums dalībai </w:t>
      </w:r>
      <w:r w:rsidR="00F11DF5" w:rsidRPr="00E634C2">
        <w:rPr>
          <w:rFonts w:eastAsia="Times New Roman"/>
          <w:szCs w:val="24"/>
        </w:rPr>
        <w:t xml:space="preserve">iepirkumā </w:t>
      </w:r>
      <w:r w:rsidRPr="00E634C2">
        <w:rPr>
          <w:rFonts w:eastAsia="Times New Roman"/>
          <w:szCs w:val="24"/>
        </w:rPr>
        <w:t xml:space="preserve">ir cauršūtas tā, lai dokumentus nebūtu iespējams atdalīt, </w:t>
      </w:r>
      <w:r w:rsidRPr="00E634C2">
        <w:rPr>
          <w:rFonts w:eastAsia="Times New Roman"/>
          <w:color w:val="000000"/>
          <w:szCs w:val="24"/>
        </w:rPr>
        <w:t>atbilstoši Ministru kabineta 2010.gada 15.oktobra noteikumiem Nr.916 „Dokumentu izstrādā</w:t>
      </w:r>
      <w:r w:rsidR="008D4F7C" w:rsidRPr="00E634C2">
        <w:rPr>
          <w:rFonts w:eastAsia="Times New Roman"/>
          <w:color w:val="000000"/>
          <w:szCs w:val="24"/>
        </w:rPr>
        <w:t xml:space="preserve">šanas un noformēšanas kārtība”. </w:t>
      </w:r>
      <w:r w:rsidRPr="00E634C2">
        <w:rPr>
          <w:rFonts w:eastAsia="Times New Roman"/>
          <w:szCs w:val="24"/>
        </w:rPr>
        <w:t>Dokumentiem jābūt sanumurētiem un jāatbilst pievienotajam satura radītājam. Piedāvājumā iekļautajiem dokumentiem jābūt skaidri salasāmiem, bez labojumiem.</w:t>
      </w:r>
    </w:p>
    <w:p w:rsidR="00952AD6" w:rsidRDefault="00630361" w:rsidP="00952AD6">
      <w:pPr>
        <w:numPr>
          <w:ilvl w:val="2"/>
          <w:numId w:val="14"/>
        </w:numPr>
        <w:suppressAutoHyphens/>
        <w:spacing w:after="0" w:line="240" w:lineRule="auto"/>
        <w:ind w:left="709" w:hanging="709"/>
        <w:jc w:val="both"/>
        <w:rPr>
          <w:rFonts w:eastAsia="Times New Roman"/>
          <w:szCs w:val="24"/>
        </w:rPr>
      </w:pPr>
      <w:r>
        <w:t xml:space="preserve">Pretendents var atsaukt (iesniedzot rakstveida iesniegumu) vai mainīt savu piedāvājumu līdz piedāvājumu iesniegšanas termiņa beigām, ierodoties personīgi </w:t>
      </w:r>
      <w:r w:rsidR="00013E23" w:rsidRPr="00A00180">
        <w:t>Alojas novada do</w:t>
      </w:r>
      <w:r w:rsidR="00013E23">
        <w:t>m</w:t>
      </w:r>
      <w:r w:rsidR="00C77CD9">
        <w:t>ē</w:t>
      </w:r>
      <w:r w:rsidR="00013E23">
        <w:t>, Jūras iel</w:t>
      </w:r>
      <w:r w:rsidR="00C77CD9">
        <w:t>ā</w:t>
      </w:r>
      <w:r w:rsidR="00013E23">
        <w:t xml:space="preserve"> 13, Alojas novadā</w:t>
      </w:r>
      <w:r>
        <w:t>.</w:t>
      </w:r>
      <w:r w:rsidR="00952AD6">
        <w:t xml:space="preserve"> </w:t>
      </w:r>
      <w:r>
        <w:t>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w:t>
      </w:r>
    </w:p>
    <w:p w:rsidR="00952AD6" w:rsidRDefault="00952AD6" w:rsidP="00952AD6">
      <w:pPr>
        <w:numPr>
          <w:ilvl w:val="2"/>
          <w:numId w:val="14"/>
        </w:numPr>
        <w:suppressAutoHyphens/>
        <w:spacing w:after="0" w:line="240" w:lineRule="auto"/>
        <w:ind w:left="709" w:hanging="709"/>
        <w:jc w:val="both"/>
        <w:rPr>
          <w:rFonts w:eastAsia="Times New Roman"/>
          <w:szCs w:val="24"/>
        </w:rPr>
      </w:pPr>
      <w:r>
        <w:t>Piedāvājums jāsagatavo latviešu valodā. Pretendenta atlases vai kvalifikāciju apliecinošus dokumentus var iesniegt citā valodā. Citā valodā sagatavotajiem piedāvājuma dokumentiem jāpievieno pretendenta apliecināts tulkojums latviešu valodā.</w:t>
      </w:r>
    </w:p>
    <w:p w:rsidR="002C35BA" w:rsidRDefault="00952AD6" w:rsidP="002C35BA">
      <w:pPr>
        <w:numPr>
          <w:ilvl w:val="2"/>
          <w:numId w:val="14"/>
        </w:numPr>
        <w:suppressAutoHyphens/>
        <w:spacing w:after="0" w:line="240" w:lineRule="auto"/>
        <w:ind w:left="709" w:hanging="709"/>
        <w:jc w:val="both"/>
        <w:rPr>
          <w:rFonts w:eastAsia="Times New Roman"/>
          <w:szCs w:val="24"/>
        </w:rPr>
      </w:pPr>
      <w:r w:rsidRPr="00952AD6">
        <w:rPr>
          <w:rFonts w:eastAsia="Times New Roman"/>
          <w:szCs w:val="24"/>
          <w:lang w:eastAsia="en-US" w:bidi="en-US"/>
        </w:rPr>
        <w:t xml:space="preserve">Iesniedzot piedāvājumu, pretendents ir tiesīgs visu iesniegto dokumentu atvasinājumu un tulkojumu pareizību apliecināt ar vienu apliecinājumu, ja viss piedāvājums vai pieteikums ir cauršūts vai caurauklots. </w:t>
      </w:r>
      <w:r w:rsidR="00D41F36" w:rsidRPr="00952AD6">
        <w:rPr>
          <w:rFonts w:eastAsia="Times New Roman"/>
          <w:szCs w:val="24"/>
          <w:lang w:eastAsia="en-US" w:bidi="en-US"/>
        </w:rPr>
        <w:t xml:space="preserve">Iepirkumā </w:t>
      </w:r>
      <w:r w:rsidR="00786434" w:rsidRPr="00952AD6">
        <w:rPr>
          <w:rFonts w:eastAsia="Times New Roman"/>
          <w:szCs w:val="24"/>
          <w:lang w:eastAsia="en-US" w:bidi="en-US"/>
        </w:rPr>
        <w:t>iesniegtie piedāvājumi ir pasūtītāja īpašums un netiek atdoti atpakaļ pretendentiem, izņemot gadījumu, ja pretendents savu piedāvājumu atsauc.</w:t>
      </w:r>
    </w:p>
    <w:p w:rsidR="002C35BA" w:rsidRDefault="002C35BA" w:rsidP="002C35BA">
      <w:pPr>
        <w:numPr>
          <w:ilvl w:val="2"/>
          <w:numId w:val="14"/>
        </w:numPr>
        <w:suppressAutoHyphens/>
        <w:spacing w:after="0" w:line="240" w:lineRule="auto"/>
        <w:ind w:left="709" w:hanging="709"/>
        <w:jc w:val="both"/>
        <w:rPr>
          <w:rFonts w:eastAsia="Times New Roman"/>
          <w:szCs w:val="24"/>
        </w:rPr>
      </w:pPr>
      <w:r w:rsidRPr="002C35BA">
        <w:rPr>
          <w:rFonts w:eastAsia="Times-Roman"/>
          <w:color w:val="000000"/>
          <w:szCs w:val="24"/>
        </w:rPr>
        <w:t xml:space="preserve">Piedāvājuma dokumentiem jābūt parakstītiem. Piedāvājuma dokumentus paraksta pretendenta pārstāvis, kuram ir šādas tiesības. Ja dokumentus paraksta pilnvarota persona, piedāvājuma dokumentiem jāpievieno attiecīgi noformēta pilnvara. </w:t>
      </w:r>
      <w:r w:rsidR="0056099F" w:rsidRPr="002C35BA">
        <w:rPr>
          <w:rFonts w:eastAsia="Times-Roman"/>
          <w:color w:val="000000"/>
          <w:szCs w:val="24"/>
        </w:rPr>
        <w:t>Ja pied</w:t>
      </w:r>
      <w:r w:rsidR="0056099F" w:rsidRPr="002C35BA">
        <w:rPr>
          <w:rFonts w:eastAsia="TimesNewRoman"/>
          <w:color w:val="000000"/>
          <w:szCs w:val="24"/>
        </w:rPr>
        <w:t>ā</w:t>
      </w:r>
      <w:r w:rsidR="0056099F" w:rsidRPr="002C35BA">
        <w:rPr>
          <w:rFonts w:eastAsia="Times-Roman"/>
          <w:color w:val="000000"/>
          <w:szCs w:val="24"/>
        </w:rPr>
        <w:t>v</w:t>
      </w:r>
      <w:r w:rsidR="0056099F" w:rsidRPr="002C35BA">
        <w:rPr>
          <w:rFonts w:eastAsia="TimesNewRoman"/>
          <w:color w:val="000000"/>
          <w:szCs w:val="24"/>
        </w:rPr>
        <w:t>ā</w:t>
      </w:r>
      <w:r w:rsidR="0056099F" w:rsidRPr="002C35BA">
        <w:rPr>
          <w:rFonts w:eastAsia="Times-Roman"/>
          <w:color w:val="000000"/>
          <w:szCs w:val="24"/>
        </w:rPr>
        <w:t>jumu iesniedz personu grupa, pieteikumu paraksta visas personas, kas ietilpst personu grup</w:t>
      </w:r>
      <w:r w:rsidR="0056099F" w:rsidRPr="002C35BA">
        <w:rPr>
          <w:rFonts w:eastAsia="TimesNewRoman"/>
          <w:color w:val="000000"/>
          <w:szCs w:val="24"/>
        </w:rPr>
        <w:t>ā</w:t>
      </w:r>
      <w:r w:rsidR="0056099F" w:rsidRPr="002C35BA">
        <w:rPr>
          <w:rFonts w:eastAsia="Times-Roman"/>
          <w:color w:val="000000"/>
          <w:szCs w:val="24"/>
        </w:rPr>
        <w:t>.</w:t>
      </w:r>
    </w:p>
    <w:p w:rsidR="002C35BA" w:rsidRDefault="0056099F" w:rsidP="002C35BA">
      <w:pPr>
        <w:numPr>
          <w:ilvl w:val="2"/>
          <w:numId w:val="14"/>
        </w:numPr>
        <w:suppressAutoHyphens/>
        <w:spacing w:after="0" w:line="240" w:lineRule="auto"/>
        <w:ind w:left="709" w:hanging="709"/>
        <w:jc w:val="both"/>
        <w:rPr>
          <w:rFonts w:eastAsia="Times New Roman"/>
          <w:szCs w:val="24"/>
        </w:rPr>
      </w:pPr>
      <w:r w:rsidRPr="002C35BA">
        <w:rPr>
          <w:rFonts w:eastAsia="Times-Roman"/>
          <w:color w:val="000000"/>
          <w:szCs w:val="24"/>
        </w:rPr>
        <w:t>Ja pied</w:t>
      </w:r>
      <w:r w:rsidRPr="002C35BA">
        <w:rPr>
          <w:rFonts w:eastAsia="TimesNewRoman"/>
          <w:color w:val="000000"/>
          <w:szCs w:val="24"/>
        </w:rPr>
        <w:t>ā</w:t>
      </w:r>
      <w:r w:rsidRPr="002C35BA">
        <w:rPr>
          <w:rFonts w:eastAsia="Times-Roman"/>
          <w:color w:val="000000"/>
          <w:szCs w:val="24"/>
        </w:rPr>
        <w:t>v</w:t>
      </w:r>
      <w:r w:rsidRPr="002C35BA">
        <w:rPr>
          <w:rFonts w:eastAsia="TimesNewRoman"/>
          <w:color w:val="000000"/>
          <w:szCs w:val="24"/>
        </w:rPr>
        <w:t>ā</w:t>
      </w:r>
      <w:r w:rsidRPr="002C35BA">
        <w:rPr>
          <w:rFonts w:eastAsia="Times-Roman"/>
          <w:color w:val="000000"/>
          <w:szCs w:val="24"/>
        </w:rPr>
        <w:t>jumu iesniedz personu grupa vai person</w:t>
      </w:r>
      <w:r w:rsidRPr="002C35BA">
        <w:rPr>
          <w:rFonts w:eastAsia="TimesNewRoman"/>
          <w:color w:val="000000"/>
          <w:szCs w:val="24"/>
        </w:rPr>
        <w:t>ā</w:t>
      </w:r>
      <w:r w:rsidRPr="002C35BA">
        <w:rPr>
          <w:rFonts w:eastAsia="Times-Roman"/>
          <w:color w:val="000000"/>
          <w:szCs w:val="24"/>
        </w:rPr>
        <w:t>lsabiedr</w:t>
      </w:r>
      <w:r w:rsidRPr="002C35BA">
        <w:rPr>
          <w:rFonts w:eastAsia="TimesNewRoman"/>
          <w:color w:val="000000"/>
          <w:szCs w:val="24"/>
        </w:rPr>
        <w:t>ī</w:t>
      </w:r>
      <w:r w:rsidRPr="002C35BA">
        <w:rPr>
          <w:rFonts w:eastAsia="Times-Roman"/>
          <w:color w:val="000000"/>
          <w:szCs w:val="24"/>
        </w:rPr>
        <w:t>ba, pied</w:t>
      </w:r>
      <w:r w:rsidRPr="002C35BA">
        <w:rPr>
          <w:rFonts w:eastAsia="TimesNewRoman"/>
          <w:color w:val="000000"/>
          <w:szCs w:val="24"/>
        </w:rPr>
        <w:t>ā</w:t>
      </w:r>
      <w:r w:rsidRPr="002C35BA">
        <w:rPr>
          <w:rFonts w:eastAsia="Times-Roman"/>
          <w:color w:val="000000"/>
          <w:szCs w:val="24"/>
        </w:rPr>
        <w:t>v</w:t>
      </w:r>
      <w:r w:rsidRPr="002C35BA">
        <w:rPr>
          <w:rFonts w:eastAsia="TimesNewRoman"/>
          <w:color w:val="000000"/>
          <w:szCs w:val="24"/>
        </w:rPr>
        <w:t>ā</w:t>
      </w:r>
      <w:r w:rsidRPr="002C35BA">
        <w:rPr>
          <w:rFonts w:eastAsia="Times-Roman"/>
          <w:color w:val="000000"/>
          <w:szCs w:val="24"/>
        </w:rPr>
        <w:t>jum</w:t>
      </w:r>
      <w:r w:rsidRPr="002C35BA">
        <w:rPr>
          <w:rFonts w:eastAsia="TimesNewRoman"/>
          <w:color w:val="000000"/>
          <w:szCs w:val="24"/>
        </w:rPr>
        <w:t xml:space="preserve">ā </w:t>
      </w:r>
      <w:r w:rsidRPr="002C35BA">
        <w:rPr>
          <w:rFonts w:eastAsia="Times-Roman"/>
          <w:color w:val="000000"/>
          <w:szCs w:val="24"/>
        </w:rPr>
        <w:t>iesniedz starp personu grupas dal</w:t>
      </w:r>
      <w:r w:rsidRPr="002C35BA">
        <w:rPr>
          <w:rFonts w:eastAsia="TimesNewRoman"/>
          <w:color w:val="000000"/>
          <w:szCs w:val="24"/>
        </w:rPr>
        <w:t>ī</w:t>
      </w:r>
      <w:r w:rsidRPr="002C35BA">
        <w:rPr>
          <w:rFonts w:eastAsia="Times-Roman"/>
          <w:color w:val="000000"/>
          <w:szCs w:val="24"/>
        </w:rPr>
        <w:t>bniekiem nosl</w:t>
      </w:r>
      <w:r w:rsidRPr="002C35BA">
        <w:rPr>
          <w:rFonts w:eastAsia="TimesNewRoman"/>
          <w:color w:val="000000"/>
          <w:szCs w:val="24"/>
        </w:rPr>
        <w:t>ē</w:t>
      </w:r>
      <w:r w:rsidRPr="002C35BA">
        <w:rPr>
          <w:rFonts w:eastAsia="Times-Roman"/>
          <w:color w:val="000000"/>
          <w:szCs w:val="24"/>
        </w:rPr>
        <w:t>gtu vienošanos (l</w:t>
      </w:r>
      <w:r w:rsidRPr="002C35BA">
        <w:rPr>
          <w:rFonts w:eastAsia="TimesNewRoman"/>
          <w:color w:val="000000"/>
          <w:szCs w:val="24"/>
        </w:rPr>
        <w:t>ī</w:t>
      </w:r>
      <w:r w:rsidRPr="002C35BA">
        <w:rPr>
          <w:rFonts w:eastAsia="Times-Roman"/>
          <w:color w:val="000000"/>
          <w:szCs w:val="24"/>
        </w:rPr>
        <w:t>gumu) par dal</w:t>
      </w:r>
      <w:r w:rsidRPr="002C35BA">
        <w:rPr>
          <w:rFonts w:eastAsia="TimesNewRoman"/>
          <w:color w:val="000000"/>
          <w:szCs w:val="24"/>
        </w:rPr>
        <w:t>ī</w:t>
      </w:r>
      <w:r w:rsidRPr="002C35BA">
        <w:rPr>
          <w:rFonts w:eastAsia="Times-Roman"/>
          <w:color w:val="000000"/>
          <w:szCs w:val="24"/>
        </w:rPr>
        <w:t>bu iepirkum</w:t>
      </w:r>
      <w:r w:rsidRPr="002C35BA">
        <w:rPr>
          <w:rFonts w:eastAsia="TimesNewRoman"/>
          <w:color w:val="000000"/>
          <w:szCs w:val="24"/>
        </w:rPr>
        <w:t>ā</w:t>
      </w:r>
      <w:r w:rsidRPr="002C35BA">
        <w:rPr>
          <w:rFonts w:eastAsia="Times-Roman"/>
          <w:color w:val="000000"/>
          <w:szCs w:val="24"/>
        </w:rPr>
        <w:t>, k</w:t>
      </w:r>
      <w:r w:rsidRPr="002C35BA">
        <w:rPr>
          <w:rFonts w:eastAsia="TimesNewRoman"/>
          <w:color w:val="000000"/>
          <w:szCs w:val="24"/>
        </w:rPr>
        <w:t xml:space="preserve">ā </w:t>
      </w:r>
      <w:r w:rsidRPr="002C35BA">
        <w:rPr>
          <w:rFonts w:eastAsia="Times-Roman"/>
          <w:color w:val="000000"/>
          <w:szCs w:val="24"/>
        </w:rPr>
        <w:t>ar</w:t>
      </w:r>
      <w:r w:rsidRPr="002C35BA">
        <w:rPr>
          <w:rFonts w:eastAsia="TimesNewRoman"/>
          <w:color w:val="000000"/>
          <w:szCs w:val="24"/>
        </w:rPr>
        <w:t xml:space="preserve">ī </w:t>
      </w:r>
      <w:r w:rsidRPr="002C35BA">
        <w:rPr>
          <w:rFonts w:eastAsia="Times-Roman"/>
          <w:color w:val="000000"/>
          <w:szCs w:val="24"/>
        </w:rPr>
        <w:t>papildus nor</w:t>
      </w:r>
      <w:r w:rsidRPr="002C35BA">
        <w:rPr>
          <w:rFonts w:eastAsia="TimesNewRoman"/>
          <w:color w:val="000000"/>
          <w:szCs w:val="24"/>
        </w:rPr>
        <w:t>ā</w:t>
      </w:r>
      <w:r w:rsidRPr="002C35BA">
        <w:rPr>
          <w:rFonts w:eastAsia="Times-Roman"/>
          <w:color w:val="000000"/>
          <w:szCs w:val="24"/>
        </w:rPr>
        <w:t>da personu, kas iepirkum</w:t>
      </w:r>
      <w:r w:rsidRPr="002C35BA">
        <w:rPr>
          <w:rFonts w:eastAsia="TimesNewRoman"/>
          <w:color w:val="000000"/>
          <w:szCs w:val="24"/>
        </w:rPr>
        <w:t xml:space="preserve">ā </w:t>
      </w:r>
      <w:r w:rsidRPr="002C35BA">
        <w:rPr>
          <w:rFonts w:eastAsia="Times-Roman"/>
          <w:color w:val="000000"/>
          <w:szCs w:val="24"/>
        </w:rPr>
        <w:t>p</w:t>
      </w:r>
      <w:r w:rsidRPr="002C35BA">
        <w:rPr>
          <w:rFonts w:eastAsia="TimesNewRoman"/>
          <w:color w:val="000000"/>
          <w:szCs w:val="24"/>
        </w:rPr>
        <w:t>ā</w:t>
      </w:r>
      <w:r w:rsidRPr="002C35BA">
        <w:rPr>
          <w:rFonts w:eastAsia="Times-Roman"/>
          <w:color w:val="000000"/>
          <w:szCs w:val="24"/>
        </w:rPr>
        <w:t>rst</w:t>
      </w:r>
      <w:r w:rsidRPr="002C35BA">
        <w:rPr>
          <w:rFonts w:eastAsia="TimesNewRoman"/>
          <w:color w:val="000000"/>
          <w:szCs w:val="24"/>
        </w:rPr>
        <w:t>ā</w:t>
      </w:r>
      <w:r w:rsidRPr="002C35BA">
        <w:rPr>
          <w:rFonts w:eastAsia="Times-Roman"/>
          <w:color w:val="000000"/>
          <w:szCs w:val="24"/>
        </w:rPr>
        <w:t>v attiec</w:t>
      </w:r>
      <w:r w:rsidRPr="002C35BA">
        <w:rPr>
          <w:rFonts w:eastAsia="TimesNewRoman"/>
          <w:color w:val="000000"/>
          <w:szCs w:val="24"/>
        </w:rPr>
        <w:t>ī</w:t>
      </w:r>
      <w:r w:rsidRPr="002C35BA">
        <w:rPr>
          <w:rFonts w:eastAsia="Times-Roman"/>
          <w:color w:val="000000"/>
          <w:szCs w:val="24"/>
        </w:rPr>
        <w:t>go personu grupu vai person</w:t>
      </w:r>
      <w:r w:rsidRPr="002C35BA">
        <w:rPr>
          <w:rFonts w:eastAsia="TimesNewRoman"/>
          <w:color w:val="000000"/>
          <w:szCs w:val="24"/>
        </w:rPr>
        <w:t>ā</w:t>
      </w:r>
      <w:r w:rsidRPr="002C35BA">
        <w:rPr>
          <w:rFonts w:eastAsia="Times-Roman"/>
          <w:color w:val="000000"/>
          <w:szCs w:val="24"/>
        </w:rPr>
        <w:t>lsabiedr</w:t>
      </w:r>
      <w:r w:rsidRPr="002C35BA">
        <w:rPr>
          <w:rFonts w:eastAsia="TimesNewRoman"/>
          <w:color w:val="000000"/>
          <w:szCs w:val="24"/>
        </w:rPr>
        <w:t>ī</w:t>
      </w:r>
      <w:r w:rsidRPr="002C35BA">
        <w:rPr>
          <w:rFonts w:eastAsia="Times-Roman"/>
          <w:color w:val="000000"/>
          <w:szCs w:val="24"/>
        </w:rPr>
        <w:t>bu, k</w:t>
      </w:r>
      <w:r w:rsidRPr="002C35BA">
        <w:rPr>
          <w:rFonts w:eastAsia="TimesNewRoman"/>
          <w:color w:val="000000"/>
          <w:szCs w:val="24"/>
        </w:rPr>
        <w:t xml:space="preserve">ā </w:t>
      </w:r>
      <w:r w:rsidRPr="002C35BA">
        <w:rPr>
          <w:rFonts w:eastAsia="Times-Roman"/>
          <w:color w:val="000000"/>
          <w:szCs w:val="24"/>
        </w:rPr>
        <w:t>ar</w:t>
      </w:r>
      <w:r w:rsidRPr="002C35BA">
        <w:rPr>
          <w:rFonts w:eastAsia="TimesNewRoman"/>
          <w:color w:val="000000"/>
          <w:szCs w:val="24"/>
        </w:rPr>
        <w:t xml:space="preserve">ī </w:t>
      </w:r>
      <w:r w:rsidRPr="002C35BA">
        <w:rPr>
          <w:rFonts w:eastAsia="Times-Roman"/>
          <w:color w:val="000000"/>
          <w:szCs w:val="24"/>
        </w:rPr>
        <w:t>katras personas atbild</w:t>
      </w:r>
      <w:r w:rsidRPr="002C35BA">
        <w:rPr>
          <w:rFonts w:eastAsia="TimesNewRoman"/>
          <w:color w:val="000000"/>
          <w:szCs w:val="24"/>
        </w:rPr>
        <w:t>ī</w:t>
      </w:r>
      <w:r w:rsidRPr="002C35BA">
        <w:rPr>
          <w:rFonts w:eastAsia="Times-Roman"/>
          <w:color w:val="000000"/>
          <w:szCs w:val="24"/>
        </w:rPr>
        <w:t>bas sadal</w:t>
      </w:r>
      <w:r w:rsidRPr="002C35BA">
        <w:rPr>
          <w:rFonts w:eastAsia="TimesNewRoman"/>
          <w:color w:val="000000"/>
          <w:szCs w:val="24"/>
        </w:rPr>
        <w:t>ī</w:t>
      </w:r>
      <w:r w:rsidRPr="002C35BA">
        <w:rPr>
          <w:rFonts w:eastAsia="Times-Roman"/>
          <w:color w:val="000000"/>
          <w:szCs w:val="24"/>
        </w:rPr>
        <w:t>jumu.</w:t>
      </w:r>
    </w:p>
    <w:p w:rsidR="0056099F" w:rsidRPr="002C35BA" w:rsidRDefault="0056099F" w:rsidP="002C35BA">
      <w:pPr>
        <w:numPr>
          <w:ilvl w:val="2"/>
          <w:numId w:val="14"/>
        </w:numPr>
        <w:suppressAutoHyphens/>
        <w:spacing w:after="0" w:line="240" w:lineRule="auto"/>
        <w:ind w:left="709" w:hanging="709"/>
        <w:jc w:val="both"/>
        <w:rPr>
          <w:rFonts w:eastAsia="Times New Roman"/>
          <w:szCs w:val="24"/>
        </w:rPr>
      </w:pPr>
      <w:r w:rsidRPr="002C35BA">
        <w:rPr>
          <w:rFonts w:eastAsia="Times-Roman"/>
          <w:color w:val="000000"/>
          <w:szCs w:val="24"/>
        </w:rPr>
        <w:t>Pretendentam un tā apakšuzņēmējiem (j</w:t>
      </w:r>
      <w:r w:rsidRPr="002C35BA">
        <w:rPr>
          <w:szCs w:val="24"/>
        </w:rPr>
        <w:t>a pretendents plāno piesaistīt apakšuzņēmējus, tam jānorāda informācija par konkrētajiem apakšuzņēmējiem</w:t>
      </w:r>
      <w:r w:rsidRPr="002C35BA">
        <w:rPr>
          <w:color w:val="FF0000"/>
          <w:szCs w:val="24"/>
        </w:rPr>
        <w:t xml:space="preserve"> </w:t>
      </w:r>
      <w:r w:rsidRPr="002C35BA">
        <w:rPr>
          <w:szCs w:val="24"/>
        </w:rPr>
        <w:t xml:space="preserve">un tiem nododamo pakalpojumu saraksts un apjoms) </w:t>
      </w:r>
      <w:r w:rsidRPr="002C35BA">
        <w:rPr>
          <w:rFonts w:eastAsia="Times-Roman"/>
          <w:color w:val="000000"/>
          <w:szCs w:val="24"/>
        </w:rPr>
        <w:t>j</w:t>
      </w:r>
      <w:r w:rsidRPr="002C35BA">
        <w:rPr>
          <w:rFonts w:eastAsia="TimesNewRoman"/>
          <w:color w:val="000000"/>
          <w:szCs w:val="24"/>
        </w:rPr>
        <w:t>ā</w:t>
      </w:r>
      <w:r w:rsidR="0025005A" w:rsidRPr="002C35BA">
        <w:rPr>
          <w:rFonts w:eastAsia="Times-Roman"/>
          <w:color w:val="000000"/>
          <w:szCs w:val="24"/>
        </w:rPr>
        <w:t>sniedz visa</w:t>
      </w:r>
      <w:r w:rsidRPr="002C35BA">
        <w:rPr>
          <w:rFonts w:eastAsia="Times-Roman"/>
          <w:color w:val="000000"/>
          <w:szCs w:val="24"/>
        </w:rPr>
        <w:t xml:space="preserve"> šaj</w:t>
      </w:r>
      <w:r w:rsidRPr="002C35BA">
        <w:rPr>
          <w:rFonts w:eastAsia="TimesNewRoman"/>
          <w:color w:val="000000"/>
          <w:szCs w:val="24"/>
        </w:rPr>
        <w:t xml:space="preserve">ā </w:t>
      </w:r>
      <w:r w:rsidRPr="002C35BA">
        <w:rPr>
          <w:rFonts w:eastAsia="Times-Roman"/>
          <w:color w:val="000000"/>
          <w:szCs w:val="24"/>
        </w:rPr>
        <w:t>nolikum</w:t>
      </w:r>
      <w:r w:rsidRPr="002C35BA">
        <w:rPr>
          <w:rFonts w:eastAsia="TimesNewRoman"/>
          <w:color w:val="000000"/>
          <w:szCs w:val="24"/>
        </w:rPr>
        <w:t xml:space="preserve">ā </w:t>
      </w:r>
      <w:r w:rsidR="0025005A" w:rsidRPr="002C35BA">
        <w:rPr>
          <w:rFonts w:eastAsia="Times-Roman"/>
          <w:color w:val="000000"/>
          <w:szCs w:val="24"/>
        </w:rPr>
        <w:t>noteiktā</w:t>
      </w:r>
      <w:r w:rsidRPr="002C35BA">
        <w:rPr>
          <w:rFonts w:eastAsia="Times-Roman"/>
          <w:color w:val="000000"/>
          <w:szCs w:val="24"/>
        </w:rPr>
        <w:t xml:space="preserve"> inform</w:t>
      </w:r>
      <w:r w:rsidRPr="002C35BA">
        <w:rPr>
          <w:rFonts w:eastAsia="TimesNewRoman"/>
          <w:color w:val="000000"/>
          <w:szCs w:val="24"/>
        </w:rPr>
        <w:t>ā</w:t>
      </w:r>
      <w:r w:rsidR="0025005A" w:rsidRPr="002C35BA">
        <w:rPr>
          <w:rFonts w:eastAsia="Times-Roman"/>
          <w:color w:val="000000"/>
          <w:szCs w:val="24"/>
        </w:rPr>
        <w:t>cija</w:t>
      </w:r>
      <w:r w:rsidRPr="002C35BA">
        <w:rPr>
          <w:rFonts w:eastAsia="Times-Roman"/>
          <w:color w:val="000000"/>
          <w:szCs w:val="24"/>
        </w:rPr>
        <w:t xml:space="preserve">. </w:t>
      </w:r>
    </w:p>
    <w:p w:rsidR="0056099F" w:rsidRPr="00787F85" w:rsidRDefault="0056099F" w:rsidP="0056099F">
      <w:pPr>
        <w:tabs>
          <w:tab w:val="left" w:pos="0"/>
          <w:tab w:val="left" w:pos="426"/>
        </w:tabs>
        <w:suppressAutoHyphens/>
        <w:spacing w:after="0" w:line="240" w:lineRule="auto"/>
        <w:jc w:val="both"/>
        <w:rPr>
          <w:rFonts w:eastAsia="Times New Roman"/>
          <w:szCs w:val="24"/>
        </w:rPr>
      </w:pPr>
    </w:p>
    <w:p w:rsidR="00B12D14" w:rsidRPr="00787F85" w:rsidRDefault="00B12D14" w:rsidP="001F2B0C">
      <w:pPr>
        <w:numPr>
          <w:ilvl w:val="0"/>
          <w:numId w:val="3"/>
        </w:numPr>
        <w:spacing w:after="0" w:line="240" w:lineRule="auto"/>
        <w:jc w:val="center"/>
        <w:rPr>
          <w:b/>
          <w:szCs w:val="24"/>
        </w:rPr>
      </w:pPr>
      <w:r w:rsidRPr="00787F85">
        <w:rPr>
          <w:b/>
          <w:szCs w:val="24"/>
        </w:rPr>
        <w:t>Informācija par iepirkuma priekšmetu.</w:t>
      </w:r>
    </w:p>
    <w:p w:rsidR="0014795A" w:rsidRPr="00787F85" w:rsidRDefault="00201D09" w:rsidP="00326562">
      <w:pPr>
        <w:numPr>
          <w:ilvl w:val="1"/>
          <w:numId w:val="3"/>
        </w:numPr>
        <w:spacing w:after="0" w:line="240" w:lineRule="auto"/>
        <w:ind w:left="709" w:hanging="709"/>
        <w:jc w:val="both"/>
        <w:rPr>
          <w:b/>
          <w:szCs w:val="24"/>
        </w:rPr>
      </w:pPr>
      <w:r w:rsidRPr="00787F85">
        <w:rPr>
          <w:rFonts w:eastAsia="Times New Roman" w:cs="Calibri"/>
          <w:szCs w:val="24"/>
          <w:lang w:eastAsia="ar-SA"/>
        </w:rPr>
        <w:t xml:space="preserve">Iepirkuma priekšmets ir </w:t>
      </w:r>
      <w:r w:rsidR="00AD188C" w:rsidRPr="001C3FD9">
        <w:rPr>
          <w:szCs w:val="24"/>
        </w:rPr>
        <w:t>autoruzraudzības</w:t>
      </w:r>
      <w:r w:rsidR="001A5F6E" w:rsidRPr="001C3FD9">
        <w:rPr>
          <w:szCs w:val="24"/>
        </w:rPr>
        <w:t xml:space="preserve"> veikšana</w:t>
      </w:r>
      <w:r w:rsidR="001A5F6E" w:rsidRPr="00787F85">
        <w:rPr>
          <w:szCs w:val="24"/>
        </w:rPr>
        <w:t xml:space="preserve"> Alojas novada uzņēmējdarbības atbalsta centra-bibliotēkas „SALA” ēkas būvniecībai</w:t>
      </w:r>
      <w:r w:rsidR="00197E3E">
        <w:rPr>
          <w:szCs w:val="24"/>
        </w:rPr>
        <w:t xml:space="preserve"> </w:t>
      </w:r>
      <w:r w:rsidR="00197E3E" w:rsidRPr="0081267D">
        <w:t>Liepu iel</w:t>
      </w:r>
      <w:r w:rsidR="00197E3E">
        <w:t>ā</w:t>
      </w:r>
      <w:r w:rsidR="00197E3E" w:rsidRPr="0081267D">
        <w:t xml:space="preserve"> 3, Ungurpil</w:t>
      </w:r>
      <w:r w:rsidR="00197E3E">
        <w:t>ī</w:t>
      </w:r>
      <w:r w:rsidR="00197E3E" w:rsidRPr="0081267D">
        <w:t>, Alojas pagast</w:t>
      </w:r>
      <w:r w:rsidR="00197E3E">
        <w:t>ā</w:t>
      </w:r>
      <w:r w:rsidR="00197E3E" w:rsidRPr="0081267D">
        <w:t>, Alojas novad</w:t>
      </w:r>
      <w:r w:rsidR="00197E3E">
        <w:t>ā</w:t>
      </w:r>
      <w:r w:rsidR="00C919B8">
        <w:rPr>
          <w:szCs w:val="24"/>
        </w:rPr>
        <w:t xml:space="preserve"> </w:t>
      </w:r>
      <w:r w:rsidR="002E2DBC">
        <w:rPr>
          <w:szCs w:val="24"/>
        </w:rPr>
        <w:t xml:space="preserve">būvniecībai </w:t>
      </w:r>
      <w:r w:rsidR="00C919B8">
        <w:rPr>
          <w:szCs w:val="24"/>
        </w:rPr>
        <w:t>( turpmāk tekstā – Būvobjekts)</w:t>
      </w:r>
      <w:r w:rsidR="00F43CBF" w:rsidRPr="00787F85">
        <w:rPr>
          <w:szCs w:val="24"/>
        </w:rPr>
        <w:t xml:space="preserve">, atbilstoši </w:t>
      </w:r>
      <w:r w:rsidR="003A5CA8" w:rsidRPr="001B3FD3">
        <w:t xml:space="preserve">SIA „HUMA arhitektu studija” </w:t>
      </w:r>
      <w:r w:rsidR="003A5CA8">
        <w:t>izstrādātajam būvprojektam „</w:t>
      </w:r>
      <w:r w:rsidR="003A5CA8" w:rsidRPr="001B3FD3">
        <w:t>ALOJAS NOVADA UZŅĒMĒJDARBĪBAS</w:t>
      </w:r>
      <w:r w:rsidR="00F2103E">
        <w:t xml:space="preserve"> ATBALSTA</w:t>
      </w:r>
      <w:r w:rsidR="003A5CA8" w:rsidRPr="001B3FD3">
        <w:t xml:space="preserve"> CENTRS – BIBLIOTĒKA „SALA””</w:t>
      </w:r>
      <w:r w:rsidR="005A242C">
        <w:rPr>
          <w:szCs w:val="24"/>
        </w:rPr>
        <w:t>, tehniskajai specifikācijai</w:t>
      </w:r>
      <w:r w:rsidR="00F43CBF" w:rsidRPr="00787F85">
        <w:rPr>
          <w:szCs w:val="24"/>
        </w:rPr>
        <w:t xml:space="preserve"> </w:t>
      </w:r>
      <w:r w:rsidR="00F43CBF" w:rsidRPr="00B2674E">
        <w:rPr>
          <w:szCs w:val="24"/>
        </w:rPr>
        <w:t>(2.pielikums),</w:t>
      </w:r>
      <w:r w:rsidR="00F43CBF" w:rsidRPr="00787F85">
        <w:rPr>
          <w:szCs w:val="24"/>
        </w:rPr>
        <w:t xml:space="preserve"> Latvijas būvnormatīviem, Vispārīgajiem būvnotei</w:t>
      </w:r>
      <w:r w:rsidR="00AD188C">
        <w:rPr>
          <w:szCs w:val="24"/>
        </w:rPr>
        <w:t xml:space="preserve">kumiem un citiem būvniecību un autoruzraudzību </w:t>
      </w:r>
      <w:r w:rsidR="00F43CBF" w:rsidRPr="00787F85">
        <w:rPr>
          <w:szCs w:val="24"/>
        </w:rPr>
        <w:t>regulējošajiem normatīvajiem aktiem</w:t>
      </w:r>
      <w:r w:rsidR="00C919B8">
        <w:rPr>
          <w:szCs w:val="24"/>
        </w:rPr>
        <w:t xml:space="preserve"> (turpmāk tekstā - Pakalpojums)</w:t>
      </w:r>
      <w:r w:rsidR="00F43CBF" w:rsidRPr="00787F85">
        <w:rPr>
          <w:szCs w:val="24"/>
        </w:rPr>
        <w:t>.</w:t>
      </w:r>
    </w:p>
    <w:p w:rsidR="002937FF" w:rsidRDefault="00201D09" w:rsidP="00326562">
      <w:pPr>
        <w:numPr>
          <w:ilvl w:val="1"/>
          <w:numId w:val="3"/>
        </w:numPr>
        <w:spacing w:after="0" w:line="240" w:lineRule="auto"/>
        <w:ind w:left="709" w:hanging="709"/>
        <w:jc w:val="both"/>
        <w:rPr>
          <w:b/>
          <w:szCs w:val="24"/>
        </w:rPr>
      </w:pPr>
      <w:r w:rsidRPr="00787F85">
        <w:rPr>
          <w:rFonts w:eastAsia="Times New Roman"/>
          <w:szCs w:val="24"/>
        </w:rPr>
        <w:t>Paredzamais līguma</w:t>
      </w:r>
      <w:r w:rsidR="00786434" w:rsidRPr="00787F85">
        <w:rPr>
          <w:rFonts w:eastAsia="Times New Roman"/>
          <w:szCs w:val="24"/>
        </w:rPr>
        <w:t xml:space="preserve"> darbības laiks</w:t>
      </w:r>
      <w:r w:rsidR="00786434" w:rsidRPr="00787F85">
        <w:rPr>
          <w:rFonts w:eastAsia="Times New Roman"/>
          <w:b/>
          <w:szCs w:val="24"/>
        </w:rPr>
        <w:t>:</w:t>
      </w:r>
      <w:r w:rsidRPr="00787F85">
        <w:rPr>
          <w:rFonts w:eastAsia="Times New Roman"/>
          <w:b/>
          <w:szCs w:val="24"/>
        </w:rPr>
        <w:t xml:space="preserve"> </w:t>
      </w:r>
      <w:r w:rsidR="0014795A" w:rsidRPr="00787F85">
        <w:rPr>
          <w:szCs w:val="24"/>
        </w:rPr>
        <w:t xml:space="preserve">no </w:t>
      </w:r>
      <w:r w:rsidR="00E9375E">
        <w:rPr>
          <w:szCs w:val="24"/>
        </w:rPr>
        <w:t>autoruzraudzības</w:t>
      </w:r>
      <w:r w:rsidR="00C919B8">
        <w:rPr>
          <w:szCs w:val="24"/>
        </w:rPr>
        <w:t xml:space="preserve"> līguma</w:t>
      </w:r>
      <w:r w:rsidR="00E9375E">
        <w:rPr>
          <w:szCs w:val="24"/>
        </w:rPr>
        <w:t xml:space="preserve"> </w:t>
      </w:r>
      <w:r w:rsidR="00C919B8">
        <w:rPr>
          <w:szCs w:val="24"/>
        </w:rPr>
        <w:t>noslēgšanas līdz Būvobjekta</w:t>
      </w:r>
      <w:r w:rsidR="0014795A" w:rsidRPr="00787F85">
        <w:rPr>
          <w:szCs w:val="24"/>
        </w:rPr>
        <w:t xml:space="preserve"> nodošanai ekspluatācijā.</w:t>
      </w:r>
    </w:p>
    <w:p w:rsidR="00326562" w:rsidRDefault="002937FF" w:rsidP="00326562">
      <w:pPr>
        <w:numPr>
          <w:ilvl w:val="1"/>
          <w:numId w:val="3"/>
        </w:numPr>
        <w:spacing w:after="0" w:line="240" w:lineRule="auto"/>
        <w:ind w:left="709" w:hanging="709"/>
        <w:jc w:val="both"/>
        <w:rPr>
          <w:b/>
          <w:szCs w:val="24"/>
        </w:rPr>
      </w:pPr>
      <w:r>
        <w:lastRenderedPageBreak/>
        <w:t>Pretendents var iesniegt tikai vienu piedāvājuma variantu un tikai par visu iepirkuma priekšmeta apjomu.</w:t>
      </w:r>
    </w:p>
    <w:p w:rsidR="00326562" w:rsidRDefault="00613D11" w:rsidP="00326562">
      <w:pPr>
        <w:numPr>
          <w:ilvl w:val="1"/>
          <w:numId w:val="3"/>
        </w:numPr>
        <w:spacing w:after="0" w:line="240" w:lineRule="auto"/>
        <w:ind w:left="709" w:hanging="709"/>
        <w:jc w:val="both"/>
        <w:rPr>
          <w:b/>
          <w:szCs w:val="24"/>
        </w:rPr>
      </w:pPr>
      <w:r w:rsidRPr="001A71AE">
        <w:t>CPV kods</w:t>
      </w:r>
      <w:r w:rsidR="00AC468E" w:rsidRPr="00326562">
        <w:rPr>
          <w:szCs w:val="24"/>
        </w:rPr>
        <w:t>:</w:t>
      </w:r>
      <w:r w:rsidR="003D67B3" w:rsidRPr="00326562">
        <w:rPr>
          <w:b/>
          <w:szCs w:val="24"/>
        </w:rPr>
        <w:t xml:space="preserve"> </w:t>
      </w:r>
      <w:r w:rsidR="00D41F36" w:rsidRPr="00326562">
        <w:rPr>
          <w:szCs w:val="24"/>
        </w:rPr>
        <w:t>71240000-2</w:t>
      </w:r>
      <w:r w:rsidR="005F1AF0" w:rsidRPr="00326562">
        <w:rPr>
          <w:szCs w:val="24"/>
        </w:rPr>
        <w:t xml:space="preserve"> (Arhitektūras, inženiertehniskie un plānošanas pakalpojumi).</w:t>
      </w:r>
    </w:p>
    <w:p w:rsidR="00E676BD" w:rsidRPr="00326562" w:rsidRDefault="00E676BD" w:rsidP="00326562">
      <w:pPr>
        <w:numPr>
          <w:ilvl w:val="1"/>
          <w:numId w:val="3"/>
        </w:numPr>
        <w:spacing w:after="0" w:line="240" w:lineRule="auto"/>
        <w:ind w:left="709" w:hanging="709"/>
        <w:jc w:val="both"/>
        <w:rPr>
          <w:b/>
          <w:szCs w:val="24"/>
        </w:rPr>
      </w:pPr>
      <w:r w:rsidRPr="00750F89">
        <w:t>Piedāvājuma izvēles kritērijs – iepirkuma noteikum</w:t>
      </w:r>
      <w:r w:rsidR="00326562">
        <w:t xml:space="preserve">iem atbilstošs piedāvājums </w:t>
      </w:r>
      <w:r w:rsidRPr="00750F89">
        <w:t>ar zemāko cenu.</w:t>
      </w:r>
    </w:p>
    <w:p w:rsidR="003F4523" w:rsidRPr="00E41445" w:rsidRDefault="003F4523" w:rsidP="00E41445">
      <w:pPr>
        <w:spacing w:after="0" w:line="240" w:lineRule="auto"/>
        <w:jc w:val="both"/>
        <w:rPr>
          <w:rFonts w:eastAsia="Times New Roman"/>
          <w:szCs w:val="24"/>
          <w:lang w:eastAsia="ar-SA"/>
        </w:rPr>
      </w:pPr>
    </w:p>
    <w:p w:rsidR="00DD0F02" w:rsidRPr="00326562" w:rsidRDefault="00DD0F02" w:rsidP="001F2B0C">
      <w:pPr>
        <w:pStyle w:val="Heading1"/>
        <w:numPr>
          <w:ilvl w:val="0"/>
          <w:numId w:val="3"/>
        </w:numPr>
        <w:spacing w:before="0" w:after="0" w:line="240" w:lineRule="auto"/>
        <w:jc w:val="center"/>
        <w:rPr>
          <w:rFonts w:ascii="Times New Roman" w:hAnsi="Times New Roman"/>
          <w:sz w:val="28"/>
          <w:szCs w:val="28"/>
        </w:rPr>
      </w:pPr>
      <w:r w:rsidRPr="00326562">
        <w:rPr>
          <w:rFonts w:ascii="Times New Roman" w:hAnsi="Times New Roman"/>
          <w:sz w:val="28"/>
          <w:szCs w:val="28"/>
        </w:rPr>
        <w:t>Nosacījumi pretendenta dalībai iepirkumā</w:t>
      </w:r>
      <w:r w:rsidR="00D3574B" w:rsidRPr="00326562">
        <w:rPr>
          <w:rFonts w:ascii="Times New Roman" w:hAnsi="Times New Roman"/>
          <w:sz w:val="28"/>
          <w:szCs w:val="28"/>
        </w:rPr>
        <w:t>.</w:t>
      </w:r>
    </w:p>
    <w:p w:rsidR="001D747B" w:rsidRDefault="00C919B8" w:rsidP="00F10BF2">
      <w:pPr>
        <w:numPr>
          <w:ilvl w:val="1"/>
          <w:numId w:val="3"/>
        </w:numPr>
        <w:spacing w:line="240" w:lineRule="auto"/>
        <w:ind w:left="709" w:hanging="709"/>
        <w:jc w:val="both"/>
      </w:pPr>
      <w:r w:rsidRPr="00A06D41">
        <w:t xml:space="preserve">Pretendents – fiziska vai juridiska persona, šādu personu apvienība jebkurā to kombinācijā, kas attiecīgi tirgū sniedz </w:t>
      </w:r>
      <w:r>
        <w:t>iepirkuma</w:t>
      </w:r>
      <w:r w:rsidRPr="00A06D41">
        <w:t xml:space="preserve"> prasībām atbilstošu Pakalpojumu un ir iesniedzis piedāvājumu Iepirkumā;</w:t>
      </w:r>
      <w:r>
        <w:t xml:space="preserve"> </w:t>
      </w:r>
    </w:p>
    <w:p w:rsidR="0028668B" w:rsidRPr="00A47F71" w:rsidRDefault="0028668B" w:rsidP="0028668B">
      <w:pPr>
        <w:numPr>
          <w:ilvl w:val="1"/>
          <w:numId w:val="3"/>
        </w:numPr>
        <w:spacing w:line="240" w:lineRule="auto"/>
        <w:ind w:hanging="643"/>
        <w:jc w:val="both"/>
      </w:pPr>
      <w:r w:rsidRPr="0028668B">
        <w:t xml:space="preserve">Pretendents ir reģistrēts, licencēts vai sertificēts atbilstoši Latvijas Republikas vai valsts, kurā tas reģistrēts vai kurā atrodas tā pastāvīgā dzīvesvieta normatīvo aktu prasībām un ir tiesīgs veikt pasūtītājam </w:t>
      </w:r>
      <w:r w:rsidRPr="00A47F71">
        <w:t xml:space="preserve">nepieciešamos projektēšanas </w:t>
      </w:r>
      <w:r w:rsidR="00A47F71" w:rsidRPr="00A47F71">
        <w:t xml:space="preserve">un autoruzraudzības </w:t>
      </w:r>
      <w:r w:rsidRPr="00A47F71">
        <w:t>pakalpojumus Latvijas Republikā.</w:t>
      </w:r>
    </w:p>
    <w:p w:rsidR="00C919B8" w:rsidRPr="00DF164A" w:rsidRDefault="00C919B8" w:rsidP="0028668B">
      <w:pPr>
        <w:numPr>
          <w:ilvl w:val="1"/>
          <w:numId w:val="3"/>
        </w:numPr>
        <w:spacing w:line="240" w:lineRule="auto"/>
        <w:ind w:hanging="643"/>
        <w:jc w:val="both"/>
      </w:pPr>
      <w:r w:rsidRPr="007362D9">
        <w:t>Pasūtītājs izslēdz pretendentu no dalības iepirkumā jebkurā no šādiem</w:t>
      </w:r>
      <w:r w:rsidRPr="00DF164A">
        <w:t xml:space="preserve"> gadījumiem:</w:t>
      </w:r>
    </w:p>
    <w:p w:rsidR="00C919B8" w:rsidRPr="00DF164A" w:rsidRDefault="00C919B8" w:rsidP="00F10BF2">
      <w:pPr>
        <w:autoSpaceDE w:val="0"/>
        <w:autoSpaceDN w:val="0"/>
        <w:adjustRightInd w:val="0"/>
        <w:spacing w:line="240" w:lineRule="auto"/>
        <w:ind w:left="360"/>
        <w:jc w:val="both"/>
      </w:pPr>
      <w:r w:rsidRPr="00DF164A">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919B8" w:rsidRPr="00DF164A" w:rsidRDefault="00C919B8" w:rsidP="00F10BF2">
      <w:pPr>
        <w:autoSpaceDE w:val="0"/>
        <w:autoSpaceDN w:val="0"/>
        <w:adjustRightInd w:val="0"/>
        <w:spacing w:line="240" w:lineRule="auto"/>
        <w:ind w:left="360"/>
        <w:jc w:val="both"/>
      </w:pPr>
      <w:r w:rsidRPr="00DF164A">
        <w:t xml:space="preserve">2)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DF164A">
        <w:t>mājaslapā</w:t>
      </w:r>
      <w:proofErr w:type="spellEnd"/>
      <w:r w:rsidRPr="00DF164A">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F76C2">
        <w:rPr>
          <w:i/>
        </w:rPr>
        <w:t>euro</w:t>
      </w:r>
      <w:proofErr w:type="spellEnd"/>
      <w:r w:rsidRPr="00DF164A">
        <w:t>;</w:t>
      </w:r>
    </w:p>
    <w:p w:rsidR="00356373" w:rsidRDefault="00C919B8" w:rsidP="00356373">
      <w:pPr>
        <w:autoSpaceDE w:val="0"/>
        <w:autoSpaceDN w:val="0"/>
        <w:adjustRightInd w:val="0"/>
        <w:spacing w:line="240" w:lineRule="auto"/>
        <w:ind w:left="360"/>
        <w:jc w:val="both"/>
      </w:pPr>
      <w:r w:rsidRPr="00DF164A">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t xml:space="preserve">Nolikuma </w:t>
      </w:r>
      <w:r w:rsidR="008912E5">
        <w:t>3.</w:t>
      </w:r>
      <w:r w:rsidR="001D747B">
        <w:t>3</w:t>
      </w:r>
      <w:r>
        <w:t xml:space="preserve">.punkta </w:t>
      </w:r>
      <w:r w:rsidRPr="00DF164A">
        <w:t>1. un 2.</w:t>
      </w:r>
      <w:r>
        <w:t>apakš</w:t>
      </w:r>
      <w:r w:rsidRPr="00DF164A">
        <w:t>punktā minētie nosacījumi.</w:t>
      </w:r>
    </w:p>
    <w:p w:rsidR="00B532FC" w:rsidRDefault="006C04F0" w:rsidP="00B532FC">
      <w:pPr>
        <w:numPr>
          <w:ilvl w:val="0"/>
          <w:numId w:val="3"/>
        </w:numPr>
        <w:autoSpaceDE w:val="0"/>
        <w:autoSpaceDN w:val="0"/>
        <w:adjustRightInd w:val="0"/>
        <w:spacing w:line="240" w:lineRule="auto"/>
        <w:jc w:val="center"/>
        <w:rPr>
          <w:rFonts w:eastAsia="Times New Roman"/>
          <w:b/>
          <w:szCs w:val="24"/>
        </w:rPr>
      </w:pPr>
      <w:r w:rsidRPr="00356373">
        <w:rPr>
          <w:rFonts w:eastAsia="Times New Roman"/>
          <w:b/>
          <w:szCs w:val="24"/>
        </w:rPr>
        <w:t>Prasības attiecībā uz pretendenta tehniskaj</w:t>
      </w:r>
      <w:r w:rsidR="009464FD" w:rsidRPr="00356373">
        <w:rPr>
          <w:rFonts w:eastAsia="Times New Roman"/>
          <w:b/>
          <w:szCs w:val="24"/>
        </w:rPr>
        <w:t>ām un profesionālajām spējām.</w:t>
      </w:r>
    </w:p>
    <w:p w:rsidR="00B532FC" w:rsidRPr="00B532FC" w:rsidRDefault="00082C9E" w:rsidP="00B532FC">
      <w:pPr>
        <w:numPr>
          <w:ilvl w:val="1"/>
          <w:numId w:val="3"/>
        </w:numPr>
        <w:autoSpaceDE w:val="0"/>
        <w:autoSpaceDN w:val="0"/>
        <w:adjustRightInd w:val="0"/>
        <w:spacing w:line="240" w:lineRule="auto"/>
        <w:ind w:left="426" w:hanging="426"/>
        <w:jc w:val="both"/>
        <w:rPr>
          <w:rFonts w:eastAsia="Times New Roman"/>
          <w:b/>
          <w:szCs w:val="24"/>
        </w:rPr>
      </w:pPr>
      <w:r w:rsidRPr="00B532FC">
        <w:rPr>
          <w:szCs w:val="24"/>
        </w:rPr>
        <w:t xml:space="preserve">Iepirkuma līguma slēgšanas gadījumā pretendentam būs jābūt reģistrētam Latvijas Republikas </w:t>
      </w:r>
      <w:proofErr w:type="spellStart"/>
      <w:r w:rsidRPr="00B532FC">
        <w:rPr>
          <w:szCs w:val="24"/>
        </w:rPr>
        <w:t>Būvkomersantu</w:t>
      </w:r>
      <w:proofErr w:type="spellEnd"/>
      <w:r w:rsidRPr="00B532FC">
        <w:rPr>
          <w:szCs w:val="24"/>
        </w:rPr>
        <w:t xml:space="preserve"> reģistrā saskaņā ar Būvniecības likuma noteikumiem un Ministru kabineta 2014.gada 25.februāra noteikumiem Nr.116 „</w:t>
      </w:r>
      <w:proofErr w:type="spellStart"/>
      <w:r w:rsidRPr="00B532FC">
        <w:rPr>
          <w:szCs w:val="24"/>
        </w:rPr>
        <w:t>Būvkomersantu</w:t>
      </w:r>
      <w:proofErr w:type="spellEnd"/>
      <w:r w:rsidRPr="00B532FC">
        <w:rPr>
          <w:szCs w:val="24"/>
        </w:rPr>
        <w:t xml:space="preserve"> reģistrācijas noteikumi”.</w:t>
      </w:r>
      <w:r w:rsidR="00B532FC">
        <w:rPr>
          <w:szCs w:val="24"/>
        </w:rPr>
        <w:t xml:space="preserve"> </w:t>
      </w:r>
    </w:p>
    <w:p w:rsidR="00B532FC" w:rsidRPr="005F748E" w:rsidRDefault="00356373" w:rsidP="00A4257D">
      <w:pPr>
        <w:numPr>
          <w:ilvl w:val="1"/>
          <w:numId w:val="3"/>
        </w:numPr>
        <w:autoSpaceDE w:val="0"/>
        <w:autoSpaceDN w:val="0"/>
        <w:adjustRightInd w:val="0"/>
        <w:spacing w:line="240" w:lineRule="auto"/>
        <w:ind w:left="426" w:hanging="426"/>
        <w:jc w:val="both"/>
        <w:rPr>
          <w:rFonts w:eastAsia="Times New Roman"/>
          <w:szCs w:val="24"/>
        </w:rPr>
      </w:pPr>
      <w:r w:rsidRPr="00B532FC">
        <w:rPr>
          <w:rFonts w:eastAsia="Times New Roman"/>
          <w:szCs w:val="24"/>
        </w:rPr>
        <w:t xml:space="preserve">Pretendentam iepriekšējo 3 (trīs) gadu laikā </w:t>
      </w:r>
      <w:r w:rsidR="003A5CA8" w:rsidRPr="00B532FC">
        <w:rPr>
          <w:szCs w:val="24"/>
        </w:rPr>
        <w:t>(2013.gads, 2014.gads, 2015.gads un 2016.gads līdz piedāvājumu iesniegšanas dienai)</w:t>
      </w:r>
      <w:r w:rsidRPr="00B532FC">
        <w:rPr>
          <w:rFonts w:eastAsia="Times New Roman"/>
          <w:szCs w:val="24"/>
        </w:rPr>
        <w:t xml:space="preserve"> ir pieredze vismaz </w:t>
      </w:r>
      <w:r w:rsidR="005118F1">
        <w:rPr>
          <w:rFonts w:eastAsia="Times New Roman"/>
          <w:szCs w:val="24"/>
        </w:rPr>
        <w:t>1</w:t>
      </w:r>
      <w:r w:rsidRPr="00B532FC">
        <w:rPr>
          <w:rFonts w:eastAsia="Times New Roman"/>
          <w:szCs w:val="24"/>
        </w:rPr>
        <w:t xml:space="preserve"> (</w:t>
      </w:r>
      <w:r w:rsidR="005118F1">
        <w:rPr>
          <w:rFonts w:eastAsia="Times New Roman"/>
          <w:szCs w:val="24"/>
        </w:rPr>
        <w:t>viena</w:t>
      </w:r>
      <w:r w:rsidRPr="00B532FC">
        <w:rPr>
          <w:rFonts w:eastAsia="Times New Roman"/>
          <w:szCs w:val="24"/>
        </w:rPr>
        <w:t xml:space="preserve">) pēc projektēšanas apjoma līdzīgu </w:t>
      </w:r>
      <w:r w:rsidR="003A5CA8" w:rsidRPr="001B3FD3">
        <w:t xml:space="preserve">SIA „HUMA arhitektu studija” </w:t>
      </w:r>
      <w:r w:rsidR="003A5CA8">
        <w:t>izstrādātajam  būvprojektam „</w:t>
      </w:r>
      <w:r w:rsidR="003A5CA8" w:rsidRPr="001B3FD3">
        <w:t xml:space="preserve">ALOJAS NOVADA UZŅĒMĒJDARBĪBAS </w:t>
      </w:r>
      <w:r w:rsidR="00F2103E">
        <w:t>ATBALSTA</w:t>
      </w:r>
      <w:r w:rsidR="00F2103E" w:rsidRPr="001B3FD3">
        <w:t xml:space="preserve"> </w:t>
      </w:r>
      <w:r w:rsidR="003A5CA8" w:rsidRPr="001B3FD3">
        <w:t>CENTRS – BIBLIOTĒKA „SALA””</w:t>
      </w:r>
      <w:r w:rsidR="003A5CA8" w:rsidRPr="00B532FC">
        <w:rPr>
          <w:rFonts w:eastAsia="Times New Roman"/>
          <w:szCs w:val="24"/>
        </w:rPr>
        <w:t xml:space="preserve"> </w:t>
      </w:r>
      <w:r w:rsidR="003A5CA8">
        <w:rPr>
          <w:rFonts w:eastAsia="Times New Roman"/>
          <w:szCs w:val="24"/>
        </w:rPr>
        <w:t>būvprojektu izstrādē un autoruzraudzīb</w:t>
      </w:r>
      <w:r w:rsidR="00A4257D">
        <w:rPr>
          <w:rFonts w:eastAsia="Times New Roman"/>
          <w:szCs w:val="24"/>
        </w:rPr>
        <w:t>ā</w:t>
      </w:r>
      <w:r w:rsidRPr="00B532FC">
        <w:rPr>
          <w:rFonts w:eastAsia="Times New Roman"/>
          <w:szCs w:val="24"/>
        </w:rPr>
        <w:t xml:space="preserve">. </w:t>
      </w:r>
      <w:r w:rsidR="003A5CA8" w:rsidRPr="003A5CA8">
        <w:rPr>
          <w:rFonts w:eastAsia="Times New Roman"/>
          <w:szCs w:val="24"/>
        </w:rPr>
        <w:t xml:space="preserve">Par līdzīgiem </w:t>
      </w:r>
      <w:r w:rsidR="005F748E">
        <w:rPr>
          <w:rFonts w:eastAsia="Times New Roman"/>
          <w:szCs w:val="24"/>
        </w:rPr>
        <w:t xml:space="preserve">tiks uzskatīti projekti, kuros </w:t>
      </w:r>
      <w:r w:rsidR="003A5CA8" w:rsidRPr="005F748E">
        <w:rPr>
          <w:rFonts w:eastAsia="Times New Roman"/>
          <w:szCs w:val="24"/>
        </w:rPr>
        <w:t xml:space="preserve">pretendents ir veicis vismaz jaunbūves vai </w:t>
      </w:r>
      <w:r w:rsidR="001F64C0">
        <w:rPr>
          <w:rFonts w:eastAsia="Times New Roman"/>
          <w:szCs w:val="24"/>
        </w:rPr>
        <w:t>pārbūves</w:t>
      </w:r>
      <w:r w:rsidR="003A5CA8" w:rsidRPr="005F748E">
        <w:rPr>
          <w:rFonts w:eastAsia="Times New Roman"/>
          <w:szCs w:val="24"/>
        </w:rPr>
        <w:t xml:space="preserve"> tehniskā </w:t>
      </w:r>
      <w:r w:rsidR="003A5CA8" w:rsidRPr="005F748E">
        <w:rPr>
          <w:rFonts w:eastAsia="Times New Roman"/>
          <w:szCs w:val="24"/>
        </w:rPr>
        <w:lastRenderedPageBreak/>
        <w:t>projekta izstrād</w:t>
      </w:r>
      <w:r w:rsidR="00DF1744">
        <w:rPr>
          <w:rFonts w:eastAsia="Times New Roman"/>
          <w:szCs w:val="24"/>
        </w:rPr>
        <w:t>es vadību</w:t>
      </w:r>
      <w:r w:rsidR="003A5CA8" w:rsidRPr="005F748E">
        <w:rPr>
          <w:rFonts w:eastAsia="Times New Roman"/>
          <w:szCs w:val="24"/>
        </w:rPr>
        <w:t xml:space="preserve"> </w:t>
      </w:r>
      <w:r w:rsidR="00C72D19" w:rsidRPr="00DF1744">
        <w:rPr>
          <w:rFonts w:eastAsia="Times New Roman"/>
          <w:szCs w:val="24"/>
        </w:rPr>
        <w:t>un autoruzraudzību</w:t>
      </w:r>
      <w:r w:rsidR="00C72D19">
        <w:rPr>
          <w:rFonts w:eastAsia="Times New Roman"/>
          <w:szCs w:val="24"/>
        </w:rPr>
        <w:t xml:space="preserve"> </w:t>
      </w:r>
      <w:r w:rsidR="003A5CA8" w:rsidRPr="005F748E">
        <w:rPr>
          <w:rFonts w:eastAsia="Times New Roman"/>
          <w:szCs w:val="24"/>
        </w:rPr>
        <w:t>ēkai, kura saskaņā ar normatīvajiem aktiem par būvju klasifikāc</w:t>
      </w:r>
      <w:r w:rsidR="00A4257D">
        <w:rPr>
          <w:rFonts w:eastAsia="Times New Roman"/>
          <w:szCs w:val="24"/>
        </w:rPr>
        <w:t>iju atbilst klasei ar kodu 1220</w:t>
      </w:r>
      <w:r w:rsidR="003A5CA8" w:rsidRPr="005F748E">
        <w:rPr>
          <w:rFonts w:eastAsia="Times New Roman"/>
          <w:szCs w:val="24"/>
        </w:rPr>
        <w:t>, 1262 vai 1263.</w:t>
      </w:r>
    </w:p>
    <w:p w:rsidR="00197E3E" w:rsidRPr="00B532FC" w:rsidRDefault="00A81346" w:rsidP="000109C7">
      <w:pPr>
        <w:keepNext/>
        <w:numPr>
          <w:ilvl w:val="1"/>
          <w:numId w:val="3"/>
        </w:numPr>
        <w:autoSpaceDE w:val="0"/>
        <w:autoSpaceDN w:val="0"/>
        <w:adjustRightInd w:val="0"/>
        <w:spacing w:after="60" w:line="240" w:lineRule="auto"/>
        <w:jc w:val="both"/>
        <w:outlineLvl w:val="1"/>
        <w:rPr>
          <w:rFonts w:eastAsia="Times New Roman"/>
          <w:b/>
          <w:szCs w:val="24"/>
        </w:rPr>
      </w:pPr>
      <w:r w:rsidRPr="00B532FC">
        <w:rPr>
          <w:szCs w:val="24"/>
        </w:rPr>
        <w:t>Pretendent</w:t>
      </w:r>
      <w:r w:rsidR="00FB1F88" w:rsidRPr="00B532FC">
        <w:rPr>
          <w:szCs w:val="24"/>
        </w:rPr>
        <w:t>s līguma izpildē nodrošina</w:t>
      </w:r>
      <w:r w:rsidRPr="00B532FC">
        <w:rPr>
          <w:szCs w:val="24"/>
        </w:rPr>
        <w:t xml:space="preserve"> </w:t>
      </w:r>
      <w:r w:rsidR="00F10BF2" w:rsidRPr="00B532FC">
        <w:rPr>
          <w:szCs w:val="24"/>
        </w:rPr>
        <w:t>atbildīgo</w:t>
      </w:r>
      <w:r w:rsidR="003B56ED" w:rsidRPr="00B532FC">
        <w:rPr>
          <w:szCs w:val="24"/>
        </w:rPr>
        <w:t xml:space="preserve"> </w:t>
      </w:r>
      <w:proofErr w:type="spellStart"/>
      <w:r w:rsidR="00FB3AB7" w:rsidRPr="00B532FC">
        <w:rPr>
          <w:szCs w:val="24"/>
        </w:rPr>
        <w:t>autor</w:t>
      </w:r>
      <w:r w:rsidRPr="00B532FC">
        <w:rPr>
          <w:szCs w:val="24"/>
        </w:rPr>
        <w:t>uzraug</w:t>
      </w:r>
      <w:r w:rsidR="00FB1F88" w:rsidRPr="00B532FC">
        <w:rPr>
          <w:szCs w:val="24"/>
        </w:rPr>
        <w:t>u</w:t>
      </w:r>
      <w:proofErr w:type="spellEnd"/>
      <w:r w:rsidR="00FB1F88" w:rsidRPr="00B532FC">
        <w:rPr>
          <w:szCs w:val="24"/>
        </w:rPr>
        <w:t>:</w:t>
      </w:r>
      <w:r w:rsidRPr="00B532FC">
        <w:rPr>
          <w:szCs w:val="24"/>
        </w:rPr>
        <w:t xml:space="preserve"> </w:t>
      </w:r>
    </w:p>
    <w:p w:rsidR="00F10BF2" w:rsidRPr="00F10BF2" w:rsidRDefault="00F10BF2" w:rsidP="000109C7">
      <w:pPr>
        <w:keepNext/>
        <w:numPr>
          <w:ilvl w:val="2"/>
          <w:numId w:val="3"/>
        </w:numPr>
        <w:tabs>
          <w:tab w:val="left" w:pos="851"/>
        </w:tabs>
        <w:spacing w:after="60" w:line="240" w:lineRule="auto"/>
        <w:ind w:hanging="436"/>
        <w:jc w:val="both"/>
        <w:outlineLvl w:val="1"/>
        <w:rPr>
          <w:rFonts w:eastAsia="Times New Roman"/>
          <w:szCs w:val="24"/>
        </w:rPr>
      </w:pPr>
      <w:r w:rsidRPr="00F10BF2">
        <w:rPr>
          <w:rFonts w:eastAsia="Times New Roman"/>
          <w:szCs w:val="24"/>
        </w:rPr>
        <w:t xml:space="preserve">kuram ir spēkā esošs arhitekta prakses sertifikāts vai būvprakses sertifikāts ēku konstrukciju projektēšanā. </w:t>
      </w:r>
    </w:p>
    <w:p w:rsidR="00B532FC" w:rsidRPr="00B532FC" w:rsidRDefault="00FB1F88" w:rsidP="000109C7">
      <w:pPr>
        <w:keepNext/>
        <w:numPr>
          <w:ilvl w:val="1"/>
          <w:numId w:val="3"/>
        </w:numPr>
        <w:spacing w:after="60" w:line="240" w:lineRule="auto"/>
        <w:jc w:val="both"/>
        <w:outlineLvl w:val="1"/>
        <w:rPr>
          <w:rFonts w:eastAsia="Times New Roman"/>
          <w:b/>
          <w:szCs w:val="24"/>
        </w:rPr>
      </w:pPr>
      <w:r w:rsidRPr="00B532FC">
        <w:rPr>
          <w:szCs w:val="24"/>
        </w:rPr>
        <w:t>kur</w:t>
      </w:r>
      <w:r w:rsidR="005118F1">
        <w:rPr>
          <w:szCs w:val="24"/>
        </w:rPr>
        <w:t>am</w:t>
      </w:r>
      <w:r w:rsidRPr="00B532FC">
        <w:rPr>
          <w:szCs w:val="24"/>
        </w:rPr>
        <w:t xml:space="preserve"> 3 (trīs) iepriekšējos gados</w:t>
      </w:r>
      <w:r w:rsidR="00B532FC" w:rsidRPr="00B532FC">
        <w:rPr>
          <w:szCs w:val="24"/>
        </w:rPr>
        <w:t xml:space="preserve"> (2013.gads, 2014.gads, 2015.gads un 2016.gads līdz piedāvājumu iesniegšanas dienai)</w:t>
      </w:r>
      <w:r w:rsidRPr="00B532FC">
        <w:rPr>
          <w:szCs w:val="24"/>
        </w:rPr>
        <w:t xml:space="preserve"> ir </w:t>
      </w:r>
      <w:r w:rsidR="005118F1">
        <w:rPr>
          <w:szCs w:val="24"/>
        </w:rPr>
        <w:t>pieredze</w:t>
      </w:r>
      <w:r w:rsidRPr="00B532FC">
        <w:rPr>
          <w:szCs w:val="24"/>
        </w:rPr>
        <w:t xml:space="preserve"> vismaz 1 (vienas) zema </w:t>
      </w:r>
      <w:r w:rsidRPr="00B532FC">
        <w:rPr>
          <w:bCs/>
          <w:szCs w:val="24"/>
        </w:rPr>
        <w:t>enerģijas patēriņa ēkas (siltumenerģijas patēriņš ne vairāk kā 30 kWh uz kvadrātmetru gadā)</w:t>
      </w:r>
      <w:r w:rsidRPr="00B532FC">
        <w:rPr>
          <w:szCs w:val="24"/>
        </w:rPr>
        <w:t xml:space="preserve"> </w:t>
      </w:r>
      <w:r w:rsidRPr="00B532FC">
        <w:rPr>
          <w:szCs w:val="24"/>
          <w:u w:val="single"/>
        </w:rPr>
        <w:t>autoruzraudzīb</w:t>
      </w:r>
      <w:r w:rsidR="005118F1">
        <w:rPr>
          <w:szCs w:val="24"/>
          <w:u w:val="single"/>
        </w:rPr>
        <w:t>ā</w:t>
      </w:r>
      <w:r w:rsidR="00A47F71">
        <w:rPr>
          <w:szCs w:val="24"/>
          <w:u w:val="single"/>
        </w:rPr>
        <w:t>/</w:t>
      </w:r>
      <w:r w:rsidRPr="00B532FC">
        <w:rPr>
          <w:szCs w:val="24"/>
          <w:u w:val="single"/>
        </w:rPr>
        <w:t>vai būvprojekta izstrād</w:t>
      </w:r>
      <w:r w:rsidR="005118F1">
        <w:rPr>
          <w:szCs w:val="24"/>
          <w:u w:val="single"/>
        </w:rPr>
        <w:t>ē</w:t>
      </w:r>
      <w:r w:rsidRPr="00B532FC">
        <w:rPr>
          <w:szCs w:val="24"/>
          <w:u w:val="single"/>
        </w:rPr>
        <w:t xml:space="preserve"> un autoruzraudzīb</w:t>
      </w:r>
      <w:r w:rsidR="005118F1">
        <w:rPr>
          <w:szCs w:val="24"/>
          <w:u w:val="single"/>
        </w:rPr>
        <w:t>ā</w:t>
      </w:r>
      <w:r w:rsidR="00BF6F0A" w:rsidRPr="00B532FC">
        <w:rPr>
          <w:szCs w:val="24"/>
        </w:rPr>
        <w:t xml:space="preserve"> (Būvprojekta izstrādei jābūt pabeigtai).</w:t>
      </w:r>
      <w:r w:rsidRPr="00B532FC">
        <w:rPr>
          <w:szCs w:val="24"/>
        </w:rPr>
        <w:t xml:space="preserve"> </w:t>
      </w:r>
    </w:p>
    <w:p w:rsidR="00AA7B27" w:rsidRPr="00326729" w:rsidRDefault="003A08BB" w:rsidP="00B532FC">
      <w:pPr>
        <w:pStyle w:val="Heading2"/>
        <w:numPr>
          <w:ilvl w:val="0"/>
          <w:numId w:val="3"/>
        </w:numPr>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I</w:t>
      </w:r>
      <w:r w:rsidR="0081455E" w:rsidRPr="00326729">
        <w:rPr>
          <w:rFonts w:ascii="Times New Roman" w:hAnsi="Times New Roman"/>
          <w:i w:val="0"/>
          <w:sz w:val="24"/>
          <w:szCs w:val="24"/>
        </w:rPr>
        <w:t xml:space="preserve">esniedzamie </w:t>
      </w:r>
      <w:r w:rsidR="006C04F0" w:rsidRPr="00326729">
        <w:rPr>
          <w:rFonts w:ascii="Times New Roman" w:hAnsi="Times New Roman"/>
          <w:i w:val="0"/>
          <w:sz w:val="24"/>
          <w:szCs w:val="24"/>
        </w:rPr>
        <w:t>dokumenti</w:t>
      </w:r>
      <w:r w:rsidR="000E59B4" w:rsidRPr="00326729">
        <w:rPr>
          <w:rFonts w:ascii="Times New Roman" w:hAnsi="Times New Roman"/>
          <w:i w:val="0"/>
          <w:sz w:val="24"/>
          <w:szCs w:val="24"/>
        </w:rPr>
        <w:t>.</w:t>
      </w:r>
    </w:p>
    <w:p w:rsidR="00466A54" w:rsidRPr="00B2674E" w:rsidRDefault="00466A54" w:rsidP="00B532FC">
      <w:pPr>
        <w:numPr>
          <w:ilvl w:val="1"/>
          <w:numId w:val="3"/>
        </w:numPr>
        <w:spacing w:after="0" w:line="240" w:lineRule="auto"/>
        <w:jc w:val="both"/>
        <w:rPr>
          <w:rFonts w:eastAsia="Times New Roman"/>
          <w:szCs w:val="24"/>
          <w:lang w:eastAsia="ar-SA"/>
        </w:rPr>
      </w:pPr>
      <w:r w:rsidRPr="00466A54">
        <w:rPr>
          <w:rFonts w:eastAsia="Times New Roman"/>
          <w:szCs w:val="24"/>
          <w:lang w:eastAsia="ar-SA"/>
        </w:rPr>
        <w:t xml:space="preserve">Pretendenta parakstīts pieteikums dalībai iepirkumā atbilstoši </w:t>
      </w:r>
      <w:r w:rsidRPr="00B2674E">
        <w:rPr>
          <w:rFonts w:eastAsia="Times New Roman"/>
          <w:szCs w:val="24"/>
          <w:lang w:eastAsia="ar-SA"/>
        </w:rPr>
        <w:t xml:space="preserve">Nolikuma </w:t>
      </w:r>
      <w:r w:rsidR="002E7A23" w:rsidRPr="00B2674E">
        <w:rPr>
          <w:rFonts w:eastAsia="Times New Roman"/>
          <w:szCs w:val="24"/>
          <w:lang w:eastAsia="ar-SA"/>
        </w:rPr>
        <w:t>1.pielikumam</w:t>
      </w:r>
      <w:r w:rsidRPr="00B2674E">
        <w:rPr>
          <w:rFonts w:eastAsia="Times New Roman"/>
          <w:szCs w:val="24"/>
          <w:lang w:eastAsia="ar-SA"/>
        </w:rPr>
        <w:t>.</w:t>
      </w:r>
    </w:p>
    <w:p w:rsidR="00466A54" w:rsidRPr="00466A54" w:rsidRDefault="00B008AB" w:rsidP="00B532FC">
      <w:pPr>
        <w:numPr>
          <w:ilvl w:val="1"/>
          <w:numId w:val="3"/>
        </w:numPr>
        <w:spacing w:after="0" w:line="240" w:lineRule="auto"/>
        <w:jc w:val="both"/>
        <w:rPr>
          <w:rFonts w:eastAsia="Times New Roman"/>
          <w:szCs w:val="24"/>
          <w:lang w:eastAsia="ar-SA"/>
        </w:rPr>
      </w:pPr>
      <w:r>
        <w:rPr>
          <w:rFonts w:eastAsia="Times New Roman"/>
          <w:szCs w:val="24"/>
          <w:lang w:eastAsia="ar-SA"/>
        </w:rPr>
        <w:t xml:space="preserve">Pretendenta </w:t>
      </w:r>
      <w:r w:rsidR="00466A54" w:rsidRPr="00466A54">
        <w:rPr>
          <w:rFonts w:eastAsia="Times New Roman"/>
          <w:szCs w:val="24"/>
          <w:lang w:eastAsia="ar-SA"/>
        </w:rPr>
        <w:t>reģistrācijas apliecība (kopija) vai kompetentās institūcijas izsniegta izziņa par Pretendenta reģistrāciju komercreģistrā vai līdzvērtīgā komercdarbību reģistrējošā iestādē ārvalstīs (ja attiecināms).</w:t>
      </w:r>
      <w:r w:rsidR="00BF6F0A">
        <w:rPr>
          <w:rFonts w:eastAsia="Times New Roman"/>
          <w:szCs w:val="24"/>
          <w:lang w:eastAsia="ar-SA"/>
        </w:rPr>
        <w:t xml:space="preserve"> Latvijā reģistrētu pretendentu reģistrācija tiks pārbaud</w:t>
      </w:r>
      <w:r w:rsidR="00356373">
        <w:rPr>
          <w:rFonts w:eastAsia="Times New Roman"/>
          <w:szCs w:val="24"/>
          <w:lang w:eastAsia="ar-SA"/>
        </w:rPr>
        <w:t>īta</w:t>
      </w:r>
      <w:r w:rsidR="00BF6F0A">
        <w:rPr>
          <w:rFonts w:eastAsia="Times New Roman"/>
          <w:szCs w:val="24"/>
          <w:lang w:eastAsia="ar-SA"/>
        </w:rPr>
        <w:t>, izmantojot Ministru Kabineta noteikto</w:t>
      </w:r>
      <w:r w:rsidR="00356373">
        <w:rPr>
          <w:rFonts w:eastAsia="Times New Roman"/>
          <w:szCs w:val="24"/>
          <w:lang w:eastAsia="ar-SA"/>
        </w:rPr>
        <w:t xml:space="preserve"> informācijas sistēmu un valstī pieejamos publiskos reģistrus.</w:t>
      </w:r>
    </w:p>
    <w:p w:rsidR="003C6D43" w:rsidRPr="00326729" w:rsidRDefault="00466A54" w:rsidP="00B532FC">
      <w:pPr>
        <w:numPr>
          <w:ilvl w:val="1"/>
          <w:numId w:val="3"/>
        </w:numPr>
        <w:spacing w:after="0" w:line="240" w:lineRule="auto"/>
        <w:jc w:val="both"/>
        <w:rPr>
          <w:bCs/>
          <w:szCs w:val="24"/>
        </w:rPr>
      </w:pPr>
      <w:r w:rsidRPr="00466A54">
        <w:rPr>
          <w:rFonts w:eastAsia="Times New Roman"/>
          <w:szCs w:val="24"/>
          <w:lang w:eastAsia="ar-SA"/>
        </w:rPr>
        <w:t xml:space="preserve">Dokuments vai dokumenti, kas apliecina piedāvājuma dokumentus parakstījušās, kā arī kopijas, tulkojumus un piedāvājuma caurauklojumu apliecinājušās personas tiesības pārstāvēt Pretendentu iepirkuma ietvaros. Juridiskas personas pilnvarai pievieno dokumentu, kas apliecina pilnvaru parakstījušās </w:t>
      </w:r>
      <w:proofErr w:type="spellStart"/>
      <w:r w:rsidRPr="00466A54">
        <w:rPr>
          <w:rFonts w:eastAsia="Times New Roman"/>
          <w:szCs w:val="24"/>
          <w:lang w:eastAsia="ar-SA"/>
        </w:rPr>
        <w:t>paraksttiesīg</w:t>
      </w:r>
      <w:r w:rsidR="00C72D19">
        <w:rPr>
          <w:rFonts w:eastAsia="Times New Roman"/>
          <w:szCs w:val="24"/>
          <w:lang w:eastAsia="ar-SA"/>
        </w:rPr>
        <w:t>ā</w:t>
      </w:r>
      <w:r w:rsidRPr="00466A54">
        <w:rPr>
          <w:rFonts w:eastAsia="Times New Roman"/>
          <w:szCs w:val="24"/>
          <w:lang w:eastAsia="ar-SA"/>
        </w:rPr>
        <w:t>s</w:t>
      </w:r>
      <w:proofErr w:type="spellEnd"/>
      <w:r w:rsidRPr="00466A54">
        <w:rPr>
          <w:rFonts w:eastAsia="Times New Roman"/>
          <w:szCs w:val="24"/>
          <w:lang w:eastAsia="ar-SA"/>
        </w:rPr>
        <w:t xml:space="preserve"> personas tiesības pārstāvēt attiecīgo juridisko personu.</w:t>
      </w:r>
      <w:r w:rsidR="00B008AB">
        <w:rPr>
          <w:rFonts w:eastAsia="Times New Roman"/>
          <w:szCs w:val="24"/>
          <w:lang w:eastAsia="ar-SA"/>
        </w:rPr>
        <w:t xml:space="preserve"> </w:t>
      </w:r>
    </w:p>
    <w:p w:rsidR="0093377E" w:rsidRPr="00B2674E" w:rsidRDefault="0093377E" w:rsidP="00B532FC">
      <w:pPr>
        <w:numPr>
          <w:ilvl w:val="1"/>
          <w:numId w:val="3"/>
        </w:numPr>
        <w:spacing w:after="0" w:line="240" w:lineRule="auto"/>
        <w:jc w:val="both"/>
        <w:rPr>
          <w:szCs w:val="24"/>
        </w:rPr>
      </w:pPr>
      <w:r w:rsidRPr="00326729">
        <w:rPr>
          <w:szCs w:val="24"/>
        </w:rPr>
        <w:t xml:space="preserve">Pretendenta pieredzes apliecinājums – sniegto </w:t>
      </w:r>
      <w:r w:rsidR="00E676BD">
        <w:rPr>
          <w:szCs w:val="24"/>
        </w:rPr>
        <w:t>autoruzraudzības</w:t>
      </w:r>
      <w:r w:rsidRPr="00326729">
        <w:rPr>
          <w:szCs w:val="24"/>
        </w:rPr>
        <w:t xml:space="preserve"> pakalpojumu saraksts, kas apliecina pretendenta atbilstību Nolikuma </w:t>
      </w:r>
      <w:r w:rsidR="005059BA" w:rsidRPr="00326729">
        <w:rPr>
          <w:szCs w:val="24"/>
        </w:rPr>
        <w:t>4</w:t>
      </w:r>
      <w:r w:rsidRPr="00326729">
        <w:rPr>
          <w:szCs w:val="24"/>
        </w:rPr>
        <w:t>.</w:t>
      </w:r>
      <w:r w:rsidR="005059BA" w:rsidRPr="00326729">
        <w:rPr>
          <w:szCs w:val="24"/>
        </w:rPr>
        <w:t>1</w:t>
      </w:r>
      <w:r w:rsidRPr="00326729">
        <w:rPr>
          <w:szCs w:val="24"/>
        </w:rPr>
        <w:t>. punkta prasī</w:t>
      </w:r>
      <w:r w:rsidR="00302EF6" w:rsidRPr="00326729">
        <w:rPr>
          <w:szCs w:val="24"/>
        </w:rPr>
        <w:t>bām,</w:t>
      </w:r>
      <w:r w:rsidR="00F2079E">
        <w:rPr>
          <w:szCs w:val="24"/>
        </w:rPr>
        <w:t xml:space="preserve"> saskaņā ar </w:t>
      </w:r>
      <w:r w:rsidR="00F2079E" w:rsidRPr="00B2674E">
        <w:rPr>
          <w:szCs w:val="24"/>
        </w:rPr>
        <w:t xml:space="preserve">Nolikuma </w:t>
      </w:r>
      <w:r w:rsidR="002E7A23" w:rsidRPr="00B2674E">
        <w:rPr>
          <w:szCs w:val="24"/>
        </w:rPr>
        <w:t>3.</w:t>
      </w:r>
      <w:r w:rsidR="00F2079E" w:rsidRPr="00B2674E">
        <w:rPr>
          <w:szCs w:val="24"/>
        </w:rPr>
        <w:t>pielikumu</w:t>
      </w:r>
      <w:r w:rsidR="00E676BD" w:rsidRPr="00B2674E">
        <w:rPr>
          <w:szCs w:val="24"/>
        </w:rPr>
        <w:t>.</w:t>
      </w:r>
    </w:p>
    <w:p w:rsidR="005F748E" w:rsidRDefault="0093377E" w:rsidP="00B532FC">
      <w:pPr>
        <w:numPr>
          <w:ilvl w:val="1"/>
          <w:numId w:val="3"/>
        </w:numPr>
        <w:spacing w:line="240" w:lineRule="auto"/>
        <w:ind w:left="567" w:hanging="284"/>
        <w:jc w:val="both"/>
        <w:rPr>
          <w:szCs w:val="24"/>
        </w:rPr>
      </w:pPr>
      <w:r w:rsidRPr="00FB3AB7">
        <w:rPr>
          <w:szCs w:val="24"/>
        </w:rPr>
        <w:t xml:space="preserve">Pretendenta atbildīgā </w:t>
      </w:r>
      <w:proofErr w:type="spellStart"/>
      <w:r w:rsidR="00FB3AB7" w:rsidRPr="00FB3AB7">
        <w:rPr>
          <w:szCs w:val="24"/>
        </w:rPr>
        <w:t>autoruzrauga</w:t>
      </w:r>
      <w:proofErr w:type="spellEnd"/>
      <w:r w:rsidRPr="00FB3AB7">
        <w:rPr>
          <w:szCs w:val="24"/>
        </w:rPr>
        <w:t xml:space="preserve"> </w:t>
      </w:r>
      <w:r w:rsidR="005F748E">
        <w:rPr>
          <w:szCs w:val="24"/>
        </w:rPr>
        <w:t xml:space="preserve">pieredzes apraksts saskaņā ar Nolikuma </w:t>
      </w:r>
      <w:r w:rsidR="002E7A23" w:rsidRPr="00B2674E">
        <w:rPr>
          <w:szCs w:val="24"/>
        </w:rPr>
        <w:t>4.pielikumu</w:t>
      </w:r>
      <w:r w:rsidR="00B113A4" w:rsidRPr="00B2674E">
        <w:rPr>
          <w:szCs w:val="24"/>
        </w:rPr>
        <w:t>,</w:t>
      </w:r>
      <w:r w:rsidR="00B113A4" w:rsidRPr="00FB3AB7">
        <w:rPr>
          <w:szCs w:val="24"/>
        </w:rPr>
        <w:t xml:space="preserve"> </w:t>
      </w:r>
    </w:p>
    <w:p w:rsidR="005F748E" w:rsidRDefault="005F748E" w:rsidP="005F748E">
      <w:pPr>
        <w:numPr>
          <w:ilvl w:val="1"/>
          <w:numId w:val="3"/>
        </w:numPr>
        <w:spacing w:line="240" w:lineRule="auto"/>
        <w:ind w:left="567" w:hanging="284"/>
        <w:jc w:val="both"/>
        <w:rPr>
          <w:szCs w:val="24"/>
        </w:rPr>
      </w:pPr>
      <w:r w:rsidRPr="00FB3AB7">
        <w:rPr>
          <w:szCs w:val="24"/>
        </w:rPr>
        <w:t xml:space="preserve">Pretendenta atbildīgā </w:t>
      </w:r>
      <w:proofErr w:type="spellStart"/>
      <w:r w:rsidRPr="00FB3AB7">
        <w:rPr>
          <w:szCs w:val="24"/>
        </w:rPr>
        <w:t>autoruzrauga</w:t>
      </w:r>
      <w:proofErr w:type="spellEnd"/>
      <w:r w:rsidRPr="00FB3AB7">
        <w:rPr>
          <w:szCs w:val="24"/>
        </w:rPr>
        <w:t xml:space="preserve"> </w:t>
      </w:r>
      <w:r w:rsidR="00B113A4" w:rsidRPr="00FB3AB7">
        <w:rPr>
          <w:szCs w:val="24"/>
        </w:rPr>
        <w:t xml:space="preserve">spēkā esoša </w:t>
      </w:r>
      <w:r w:rsidRPr="00F10BF2">
        <w:rPr>
          <w:rFonts w:eastAsia="Times New Roman"/>
          <w:szCs w:val="24"/>
        </w:rPr>
        <w:t>arhitekta prakses sertifikāt</w:t>
      </w:r>
      <w:r>
        <w:rPr>
          <w:rFonts w:eastAsia="Times New Roman"/>
          <w:szCs w:val="24"/>
        </w:rPr>
        <w:t>a</w:t>
      </w:r>
      <w:r w:rsidRPr="00F10BF2">
        <w:rPr>
          <w:rFonts w:eastAsia="Times New Roman"/>
          <w:szCs w:val="24"/>
        </w:rPr>
        <w:t xml:space="preserve"> vai būvprakses sertifikāt</w:t>
      </w:r>
      <w:r>
        <w:rPr>
          <w:rFonts w:eastAsia="Times New Roman"/>
          <w:szCs w:val="24"/>
        </w:rPr>
        <w:t>a</w:t>
      </w:r>
      <w:r w:rsidRPr="00F10BF2">
        <w:rPr>
          <w:rFonts w:eastAsia="Times New Roman"/>
          <w:szCs w:val="24"/>
        </w:rPr>
        <w:t xml:space="preserve"> ēku konstrukciju projektēšanā</w:t>
      </w:r>
      <w:r w:rsidR="00B113A4" w:rsidRPr="00FB3AB7">
        <w:rPr>
          <w:szCs w:val="24"/>
        </w:rPr>
        <w:t xml:space="preserve"> kopija</w:t>
      </w:r>
      <w:r>
        <w:rPr>
          <w:szCs w:val="24"/>
        </w:rPr>
        <w:t>;</w:t>
      </w:r>
    </w:p>
    <w:p w:rsidR="00F00018" w:rsidRPr="00F00018" w:rsidRDefault="00F00018" w:rsidP="00F00018">
      <w:pPr>
        <w:numPr>
          <w:ilvl w:val="1"/>
          <w:numId w:val="3"/>
        </w:numPr>
        <w:spacing w:line="240" w:lineRule="auto"/>
        <w:ind w:left="567" w:hanging="284"/>
        <w:jc w:val="both"/>
        <w:rPr>
          <w:szCs w:val="24"/>
        </w:rPr>
      </w:pPr>
      <w:r>
        <w:rPr>
          <w:szCs w:val="24"/>
        </w:rPr>
        <w:t>Tehniskais piedāvājums</w:t>
      </w:r>
      <w:r w:rsidR="001F4293">
        <w:rPr>
          <w:szCs w:val="24"/>
        </w:rPr>
        <w:t xml:space="preserve"> </w:t>
      </w:r>
      <w:r w:rsidR="001F4293" w:rsidRPr="00031EC3">
        <w:t>brīvā formā,</w:t>
      </w:r>
      <w:r w:rsidR="001F4293" w:rsidRPr="009B6FBB">
        <w:t xml:space="preserve"> kurā pret</w:t>
      </w:r>
      <w:r w:rsidR="001F4293">
        <w:t xml:space="preserve">endents ietver informāciju par </w:t>
      </w:r>
      <w:r w:rsidR="001F4293" w:rsidRPr="009B6FBB">
        <w:t>Tehniskās specifikācijas prasību izpildi, pakalpojuma izpildē iesaistīt</w:t>
      </w:r>
      <w:r w:rsidR="001F4293">
        <w:t>o</w:t>
      </w:r>
      <w:r w:rsidR="001F4293" w:rsidRPr="009B6FBB">
        <w:t xml:space="preserve"> </w:t>
      </w:r>
      <w:r w:rsidR="001F4293">
        <w:t>personālu</w:t>
      </w:r>
      <w:r w:rsidR="002A1C49">
        <w:t>/</w:t>
      </w:r>
      <w:r w:rsidR="001F4293">
        <w:t xml:space="preserve"> vai pakalpojumu sniedzējiem</w:t>
      </w:r>
      <w:r w:rsidR="002A1C49">
        <w:t>.</w:t>
      </w:r>
    </w:p>
    <w:p w:rsidR="00A73546" w:rsidRPr="00F00018" w:rsidRDefault="00A73546" w:rsidP="00F00018">
      <w:pPr>
        <w:numPr>
          <w:ilvl w:val="1"/>
          <w:numId w:val="3"/>
        </w:numPr>
        <w:spacing w:line="240" w:lineRule="auto"/>
        <w:ind w:left="567" w:hanging="284"/>
        <w:jc w:val="both"/>
        <w:rPr>
          <w:szCs w:val="24"/>
        </w:rPr>
      </w:pPr>
      <w:r w:rsidRPr="005F748E">
        <w:rPr>
          <w:rFonts w:eastAsia="Times New Roman"/>
          <w:bCs/>
          <w:szCs w:val="24"/>
        </w:rPr>
        <w:t>Finanšu piedāvājums</w:t>
      </w:r>
      <w:r w:rsidRPr="005F748E">
        <w:rPr>
          <w:rFonts w:eastAsia="Times New Roman"/>
          <w:b/>
          <w:bCs/>
          <w:szCs w:val="24"/>
        </w:rPr>
        <w:t>.</w:t>
      </w:r>
      <w:r w:rsidR="00F00018">
        <w:rPr>
          <w:rFonts w:eastAsia="Times New Roman"/>
          <w:b/>
          <w:bCs/>
          <w:szCs w:val="24"/>
        </w:rPr>
        <w:t xml:space="preserve"> </w:t>
      </w:r>
      <w:r w:rsidRPr="00F00018">
        <w:rPr>
          <w:szCs w:val="24"/>
        </w:rPr>
        <w:t>Finanšu piedāvājums jāsagatavo atbils</w:t>
      </w:r>
      <w:r w:rsidR="00F00018" w:rsidRPr="00F00018">
        <w:rPr>
          <w:szCs w:val="24"/>
        </w:rPr>
        <w:t>toši N</w:t>
      </w:r>
      <w:r w:rsidRPr="00F00018">
        <w:rPr>
          <w:szCs w:val="24"/>
        </w:rPr>
        <w:t xml:space="preserve">olikuma </w:t>
      </w:r>
      <w:r w:rsidR="00B2674E" w:rsidRPr="00B2674E">
        <w:rPr>
          <w:szCs w:val="24"/>
        </w:rPr>
        <w:t>5</w:t>
      </w:r>
      <w:r w:rsidRPr="00B2674E">
        <w:rPr>
          <w:szCs w:val="24"/>
        </w:rPr>
        <w:t>.pielikumā pievienotajai</w:t>
      </w:r>
      <w:r w:rsidRPr="00F00018">
        <w:rPr>
          <w:szCs w:val="24"/>
        </w:rPr>
        <w:t xml:space="preserve"> finanšu piedāvājuma formai</w:t>
      </w:r>
      <w:r w:rsidR="00F00018">
        <w:rPr>
          <w:szCs w:val="24"/>
        </w:rPr>
        <w:t>.</w:t>
      </w:r>
      <w:r w:rsidRPr="00F00018">
        <w:rPr>
          <w:szCs w:val="24"/>
        </w:rPr>
        <w:t xml:space="preserve"> Finanšu piedāvājumā jānorāda piedāvātā cena bez PVN, 21% PVN un kopējā summa</w:t>
      </w:r>
      <w:r w:rsidR="005A242C" w:rsidRPr="00F00018">
        <w:rPr>
          <w:szCs w:val="24"/>
        </w:rPr>
        <w:t xml:space="preserve"> ar PVN</w:t>
      </w:r>
      <w:r w:rsidRPr="00F00018">
        <w:rPr>
          <w:szCs w:val="24"/>
        </w:rPr>
        <w:t>. Līgumcenā jāiekļauj visas izmaksas, kas saistītas ar pakalpojuma veikšanu.</w:t>
      </w:r>
      <w:r w:rsidRPr="00F00018">
        <w:rPr>
          <w:rFonts w:eastAsia="Times New Roman"/>
          <w:szCs w:val="24"/>
          <w:lang w:eastAsia="ar-SA"/>
        </w:rPr>
        <w:t xml:space="preserve"> </w:t>
      </w:r>
    </w:p>
    <w:p w:rsidR="004A79F0" w:rsidRDefault="00A73546" w:rsidP="004A79F0">
      <w:pPr>
        <w:numPr>
          <w:ilvl w:val="0"/>
          <w:numId w:val="3"/>
        </w:numPr>
        <w:spacing w:before="120" w:after="120" w:line="240" w:lineRule="auto"/>
        <w:jc w:val="center"/>
        <w:rPr>
          <w:b/>
          <w:szCs w:val="24"/>
        </w:rPr>
      </w:pPr>
      <w:r w:rsidRPr="008A3492">
        <w:rPr>
          <w:b/>
          <w:szCs w:val="24"/>
        </w:rPr>
        <w:t>Piedāvājumu vērtēšana.</w:t>
      </w:r>
    </w:p>
    <w:p w:rsidR="004A79F0" w:rsidRDefault="001F4293" w:rsidP="00AF7917">
      <w:pPr>
        <w:numPr>
          <w:ilvl w:val="1"/>
          <w:numId w:val="3"/>
        </w:numPr>
        <w:spacing w:before="120" w:after="120" w:line="240" w:lineRule="auto"/>
        <w:jc w:val="both"/>
        <w:rPr>
          <w:b/>
          <w:szCs w:val="24"/>
        </w:rPr>
      </w:pPr>
      <w:r w:rsidRPr="004A79F0">
        <w:rPr>
          <w:szCs w:val="24"/>
        </w:rPr>
        <w:t xml:space="preserve">Piedāvājuma </w:t>
      </w:r>
      <w:r w:rsidR="004A79F0">
        <w:rPr>
          <w:szCs w:val="24"/>
        </w:rPr>
        <w:t>izvēles kritērijs – zemākā</w:t>
      </w:r>
      <w:r w:rsidR="00AF7917">
        <w:rPr>
          <w:szCs w:val="24"/>
        </w:rPr>
        <w:t>s</w:t>
      </w:r>
      <w:r w:rsidR="004A79F0">
        <w:rPr>
          <w:szCs w:val="24"/>
        </w:rPr>
        <w:t xml:space="preserve"> cenas piedāvājums, kurš </w:t>
      </w:r>
      <w:r w:rsidRPr="004A79F0">
        <w:rPr>
          <w:szCs w:val="24"/>
        </w:rPr>
        <w:t>pilnībā atbilst visām iepirkuma</w:t>
      </w:r>
      <w:r w:rsidR="004A79F0">
        <w:rPr>
          <w:szCs w:val="24"/>
        </w:rPr>
        <w:t xml:space="preserve"> Nolikumā izvirzītajām prasībām.</w:t>
      </w:r>
    </w:p>
    <w:p w:rsidR="004A79F0" w:rsidRDefault="001F4293" w:rsidP="00AF7917">
      <w:pPr>
        <w:numPr>
          <w:ilvl w:val="1"/>
          <w:numId w:val="3"/>
        </w:numPr>
        <w:spacing w:before="120" w:after="120" w:line="240" w:lineRule="auto"/>
        <w:jc w:val="both"/>
        <w:rPr>
          <w:b/>
          <w:szCs w:val="24"/>
        </w:rPr>
      </w:pPr>
      <w:r w:rsidRPr="004A79F0">
        <w:rPr>
          <w:szCs w:val="24"/>
        </w:rPr>
        <w:t>Piedāvājuma noformējuma pārbaudi, pretendentu atlasi, piedāvājumu atbilstības pārbaudi un piedāvājumu vērt</w:t>
      </w:r>
      <w:r w:rsidR="004A79F0">
        <w:rPr>
          <w:szCs w:val="24"/>
        </w:rPr>
        <w:t>ēšanu Komisija veic slēgtā sēdē.</w:t>
      </w:r>
    </w:p>
    <w:p w:rsidR="001F4293" w:rsidRPr="004A79F0" w:rsidRDefault="001F4293" w:rsidP="00D079AA">
      <w:pPr>
        <w:numPr>
          <w:ilvl w:val="1"/>
          <w:numId w:val="3"/>
        </w:numPr>
        <w:spacing w:before="120" w:after="120" w:line="240" w:lineRule="auto"/>
        <w:rPr>
          <w:b/>
          <w:szCs w:val="24"/>
        </w:rPr>
      </w:pPr>
      <w:r w:rsidRPr="004A79F0">
        <w:rPr>
          <w:szCs w:val="24"/>
        </w:rPr>
        <w:t>Piedāvājumu vērtēšan</w:t>
      </w:r>
      <w:r w:rsidR="004A79F0">
        <w:rPr>
          <w:szCs w:val="24"/>
        </w:rPr>
        <w:t>u Iepirkumu komisija</w:t>
      </w:r>
      <w:r w:rsidRPr="004A79F0">
        <w:rPr>
          <w:szCs w:val="24"/>
        </w:rPr>
        <w:t xml:space="preserve"> </w:t>
      </w:r>
      <w:r w:rsidR="004A79F0">
        <w:rPr>
          <w:szCs w:val="24"/>
        </w:rPr>
        <w:t>veiks šādā kārtībā</w:t>
      </w:r>
      <w:r w:rsidRPr="004A79F0">
        <w:rPr>
          <w:szCs w:val="24"/>
        </w:rPr>
        <w:t>:</w:t>
      </w:r>
    </w:p>
    <w:p w:rsidR="001F4293" w:rsidRPr="001F4293" w:rsidRDefault="004A79F0" w:rsidP="00D079AA">
      <w:pPr>
        <w:spacing w:after="0" w:line="240" w:lineRule="auto"/>
        <w:ind w:firstLine="643"/>
        <w:jc w:val="both"/>
        <w:rPr>
          <w:szCs w:val="24"/>
        </w:rPr>
      </w:pPr>
      <w:r>
        <w:rPr>
          <w:szCs w:val="24"/>
        </w:rPr>
        <w:t xml:space="preserve">1) </w:t>
      </w:r>
      <w:r w:rsidR="001F4293" w:rsidRPr="00DD197D">
        <w:rPr>
          <w:b/>
          <w:szCs w:val="24"/>
        </w:rPr>
        <w:t>Piedāvājumu noformējuma pārbaude</w:t>
      </w:r>
      <w:r w:rsidR="001F4293" w:rsidRPr="001F4293">
        <w:rPr>
          <w:szCs w:val="24"/>
        </w:rPr>
        <w:t>: tiek pārbaudīta piedāvājumu noformējuma atbilstība Nolikuma</w:t>
      </w:r>
      <w:r>
        <w:rPr>
          <w:szCs w:val="24"/>
        </w:rPr>
        <w:t xml:space="preserve"> 1.6.punkta</w:t>
      </w:r>
      <w:r w:rsidR="001F4293" w:rsidRPr="001F4293">
        <w:rPr>
          <w:szCs w:val="24"/>
        </w:rPr>
        <w:t xml:space="preserve"> prasībām. Ja Komisija vērtēšanas procesā konstatē </w:t>
      </w:r>
      <w:r w:rsidR="001F4293" w:rsidRPr="001F4293">
        <w:rPr>
          <w:szCs w:val="24"/>
        </w:rPr>
        <w:lastRenderedPageBreak/>
        <w:t>piedāvājuma neatbilstību noformējuma prasībām, kura var ietekmēt turpmāko lēmumu attiecībā uz Pretendentu (piemēram, neparakstīts piedāvājums vai tā daļa, trūkst dokumentu, d</w:t>
      </w:r>
      <w:r w:rsidR="00D079AA">
        <w:rPr>
          <w:szCs w:val="24"/>
        </w:rPr>
        <w:t xml:space="preserve">okumenti nav atbilstoši iesieti </w:t>
      </w:r>
      <w:r w:rsidR="001F4293" w:rsidRPr="001F4293">
        <w:rPr>
          <w:szCs w:val="24"/>
        </w:rPr>
        <w:t>un to lapas ir iespējams atdalīt u.c.), tā var lemt par Pretendenta noraidīšanu no turpmākās dalības Iepirkumā, ja neatbilstība ir būtiska;</w:t>
      </w:r>
    </w:p>
    <w:p w:rsidR="00BC70AD" w:rsidRDefault="004A79F0" w:rsidP="00D079AA">
      <w:pPr>
        <w:spacing w:after="0" w:line="240" w:lineRule="auto"/>
        <w:ind w:firstLine="567"/>
        <w:jc w:val="both"/>
        <w:rPr>
          <w:szCs w:val="24"/>
        </w:rPr>
      </w:pPr>
      <w:r>
        <w:rPr>
          <w:szCs w:val="24"/>
        </w:rPr>
        <w:t xml:space="preserve">2) </w:t>
      </w:r>
      <w:r w:rsidR="001F4293" w:rsidRPr="00DD197D">
        <w:rPr>
          <w:b/>
          <w:szCs w:val="24"/>
        </w:rPr>
        <w:t>Pretendentu atlase</w:t>
      </w:r>
      <w:r w:rsidR="001F4293" w:rsidRPr="001F4293">
        <w:rPr>
          <w:szCs w:val="24"/>
        </w:rPr>
        <w:t xml:space="preserve"> (kvalifikācija): Komisija vērtē, vai Pretendents atbilst iepirkuma Nolikuma </w:t>
      </w:r>
      <w:r>
        <w:rPr>
          <w:szCs w:val="24"/>
        </w:rPr>
        <w:t>4</w:t>
      </w:r>
      <w:r w:rsidR="001F4293" w:rsidRPr="001F4293">
        <w:rPr>
          <w:szCs w:val="24"/>
        </w:rPr>
        <w:t xml:space="preserve">. punktā noteiktajiem pretendentu atlases prasībām un ir iesniedzis visus </w:t>
      </w:r>
      <w:r>
        <w:rPr>
          <w:szCs w:val="24"/>
        </w:rPr>
        <w:t>5</w:t>
      </w:r>
      <w:r w:rsidR="001F4293" w:rsidRPr="001F4293">
        <w:rPr>
          <w:szCs w:val="24"/>
        </w:rPr>
        <w:t xml:space="preserve">. punktā pieprasītos dokumentus, kā arī Komisija Uzņēmumu reģistra </w:t>
      </w:r>
      <w:proofErr w:type="spellStart"/>
      <w:r w:rsidR="001F4293" w:rsidRPr="001F4293">
        <w:rPr>
          <w:szCs w:val="24"/>
        </w:rPr>
        <w:t>mājaslapā</w:t>
      </w:r>
      <w:proofErr w:type="spellEnd"/>
      <w:r w:rsidR="001F4293" w:rsidRPr="001F4293">
        <w:rPr>
          <w:szCs w:val="24"/>
        </w:rPr>
        <w:t xml:space="preserve"> </w:t>
      </w:r>
      <w:proofErr w:type="spellStart"/>
      <w:r w:rsidR="001F4293" w:rsidRPr="001F4293">
        <w:rPr>
          <w:szCs w:val="24"/>
        </w:rPr>
        <w:t>www.ur.gov.lv</w:t>
      </w:r>
      <w:proofErr w:type="spellEnd"/>
      <w:r w:rsidR="001F4293" w:rsidRPr="001F4293">
        <w:rPr>
          <w:szCs w:val="24"/>
        </w:rPr>
        <w:t xml:space="preserve"> pārbauda vai Pretendents ir reģistrēts normatīvajos aktos noteiktajā kārtībā (attiecas uz gadījumiem, kad Pretendents nav fiziska persona vai nav reģistrēts ārvalstīs).</w:t>
      </w:r>
    </w:p>
    <w:p w:rsidR="00DD197D" w:rsidRDefault="00DD197D" w:rsidP="00D079AA">
      <w:pPr>
        <w:tabs>
          <w:tab w:val="left" w:pos="0"/>
          <w:tab w:val="left" w:pos="567"/>
        </w:tabs>
        <w:spacing w:line="240" w:lineRule="auto"/>
        <w:jc w:val="both"/>
        <w:rPr>
          <w:color w:val="000000"/>
        </w:rPr>
      </w:pPr>
      <w:r>
        <w:rPr>
          <w:szCs w:val="24"/>
        </w:rPr>
        <w:tab/>
        <w:t xml:space="preserve">3) </w:t>
      </w:r>
      <w:r w:rsidR="004A79F0" w:rsidRPr="004A79F0">
        <w:rPr>
          <w:b/>
          <w:color w:val="000000"/>
        </w:rPr>
        <w:t>Tehniskā piedāvājuma vērtēšana</w:t>
      </w:r>
      <w:r w:rsidR="004A79F0" w:rsidRPr="004A79F0">
        <w:rPr>
          <w:color w:val="000000"/>
        </w:rPr>
        <w:t>: Pēc Pretendentu atlases Komisija veic piedāvājumu atbilstības pārbaudi tiem Pretendentiem, kuri izturējuši Pretendentu atlasi, un izvērtē piedāvājumu atbilstību tehniskās specifikācijas prasībām. Ja Pretendenta piedāvājums neatbilst tehniskās specifikācijas prasībām, Komisija to izslēdz no turpmākās dalības Iepirkumā.</w:t>
      </w:r>
    </w:p>
    <w:p w:rsidR="004A79F0" w:rsidRDefault="00DD197D" w:rsidP="00D079AA">
      <w:pPr>
        <w:tabs>
          <w:tab w:val="left" w:pos="0"/>
          <w:tab w:val="left" w:pos="567"/>
        </w:tabs>
        <w:spacing w:line="240" w:lineRule="auto"/>
        <w:jc w:val="both"/>
        <w:rPr>
          <w:color w:val="000000"/>
        </w:rPr>
      </w:pPr>
      <w:r>
        <w:rPr>
          <w:color w:val="000000"/>
        </w:rPr>
        <w:tab/>
        <w:t xml:space="preserve">4) </w:t>
      </w:r>
      <w:r w:rsidR="004A79F0" w:rsidRPr="004A79F0">
        <w:rPr>
          <w:b/>
          <w:color w:val="000000"/>
        </w:rPr>
        <w:t>Finanšu piedāvājumu vērtēšana</w:t>
      </w:r>
      <w:r w:rsidR="004A79F0" w:rsidRPr="004A79F0">
        <w:rPr>
          <w:color w:val="000000"/>
        </w:rPr>
        <w:t xml:space="preserve">: vērtējot finanšu piedāvājumu, Komisija pārbaudīs vai piedāvājums ir sagatavots saskaņā ar Nolikuma prasībām un Nolikuma </w:t>
      </w:r>
      <w:r w:rsidR="00154614">
        <w:rPr>
          <w:color w:val="000000"/>
        </w:rPr>
        <w:t>5.</w:t>
      </w:r>
      <w:r w:rsidR="004A79F0" w:rsidRPr="004A79F0">
        <w:rPr>
          <w:color w:val="000000"/>
        </w:rPr>
        <w:t>pielikumā esošo formu.</w:t>
      </w:r>
    </w:p>
    <w:p w:rsidR="00DD197D" w:rsidRDefault="00DD197D" w:rsidP="002E2DBC">
      <w:pPr>
        <w:autoSpaceDE w:val="0"/>
        <w:autoSpaceDN w:val="0"/>
        <w:adjustRightInd w:val="0"/>
        <w:spacing w:line="240" w:lineRule="auto"/>
        <w:jc w:val="both"/>
        <w:rPr>
          <w:b/>
          <w:bCs/>
        </w:rPr>
      </w:pPr>
      <w:r>
        <w:rPr>
          <w:color w:val="000000"/>
        </w:rPr>
        <w:tab/>
        <w:t xml:space="preserve">5) </w:t>
      </w:r>
      <w:r w:rsidRPr="009B6FBB">
        <w:rPr>
          <w:b/>
          <w:bCs/>
        </w:rPr>
        <w:t>Nepamatoti lēta piedāvājuma noraidīšana</w:t>
      </w:r>
      <w:bookmarkStart w:id="1" w:name="_Nepamatoti__l%2525252525C4%252525252593"/>
      <w:bookmarkStart w:id="2" w:name="_Toc263935301"/>
      <w:bookmarkEnd w:id="1"/>
    </w:p>
    <w:p w:rsidR="00DD197D" w:rsidRDefault="00DD197D" w:rsidP="002E2DBC">
      <w:pPr>
        <w:autoSpaceDE w:val="0"/>
        <w:autoSpaceDN w:val="0"/>
        <w:adjustRightInd w:val="0"/>
        <w:spacing w:line="240" w:lineRule="auto"/>
        <w:jc w:val="both"/>
        <w:rPr>
          <w:b/>
          <w:bCs/>
        </w:rPr>
      </w:pPr>
      <w:r w:rsidRPr="009B6FBB">
        <w:t xml:space="preserve">Ja </w:t>
      </w:r>
      <w:r>
        <w:t>K</w:t>
      </w:r>
      <w:r w:rsidRPr="009B6FBB">
        <w:t xml:space="preserve">omisija konstatē, ka konkrētais piedāvājums varētu būt nepamatoti lēts, </w:t>
      </w:r>
      <w:r>
        <w:t>K</w:t>
      </w:r>
      <w:r w:rsidRPr="009B6FBB">
        <w:t>omisija pirms šā piedāvājuma noraidīšanas rakstveidā pieprasa detalizētu paskaidrojumu par būtiskajiem piedāvājuma nosacījumiem</w:t>
      </w:r>
      <w:bookmarkEnd w:id="2"/>
      <w:r w:rsidRPr="009B6FBB">
        <w:t>.</w:t>
      </w:r>
      <w:r w:rsidR="00D079AA">
        <w:t xml:space="preserve"> </w:t>
      </w:r>
      <w:r w:rsidRPr="009B6FBB">
        <w:t>Ja</w:t>
      </w:r>
      <w:r>
        <w:t>,</w:t>
      </w:r>
      <w:r w:rsidRPr="009B6FBB">
        <w:t xml:space="preserve"> izvērtējot pretendenta sniegto skaidrojumu, iepirkuma </w:t>
      </w:r>
      <w:r>
        <w:t>K</w:t>
      </w:r>
      <w:r w:rsidRPr="009B6FBB">
        <w:t xml:space="preserve">omisija konstatē, ka pretendents nevar pierādīt, ka tam ir pieejami būtiski piedāvājuma nosacījumi, kas ļauj noteikt tik zemu cenu, iepirkuma </w:t>
      </w:r>
      <w:r>
        <w:t>K</w:t>
      </w:r>
      <w:r w:rsidRPr="009B6FBB">
        <w:t>omisija atzīst piedāvājumu par nepamatoti lētu un noraida to.</w:t>
      </w:r>
    </w:p>
    <w:p w:rsidR="00DD197D" w:rsidRPr="00DD197D" w:rsidRDefault="00DD197D" w:rsidP="002E2DBC">
      <w:pPr>
        <w:autoSpaceDE w:val="0"/>
        <w:autoSpaceDN w:val="0"/>
        <w:adjustRightInd w:val="0"/>
        <w:spacing w:line="240" w:lineRule="auto"/>
        <w:ind w:firstLine="720"/>
        <w:jc w:val="both"/>
        <w:rPr>
          <w:b/>
          <w:bCs/>
        </w:rPr>
      </w:pPr>
      <w:r>
        <w:rPr>
          <w:b/>
          <w:bCs/>
        </w:rPr>
        <w:t xml:space="preserve">6) </w:t>
      </w:r>
      <w:r w:rsidRPr="0036404A">
        <w:rPr>
          <w:b/>
        </w:rPr>
        <w:t>Piedāvājuma izvēle:</w:t>
      </w:r>
    </w:p>
    <w:p w:rsidR="00DD197D" w:rsidRPr="00B135EC" w:rsidRDefault="00DD197D" w:rsidP="002E2DBC">
      <w:pPr>
        <w:spacing w:line="240" w:lineRule="auto"/>
        <w:jc w:val="both"/>
      </w:pPr>
      <w:r w:rsidRPr="00B257A0">
        <w:t xml:space="preserve">Iepirkuma komisija </w:t>
      </w:r>
      <w:r w:rsidRPr="00B257A0">
        <w:rPr>
          <w:b/>
        </w:rPr>
        <w:t>nosaka viszemākās cenas piedāvājumu</w:t>
      </w:r>
      <w:r w:rsidRPr="00B257A0">
        <w:t xml:space="preserve">, salīdzinot nolikuma prasībām atbilstošo piedāvājumu pretendentu piedāvātās cenas </w:t>
      </w:r>
      <w:r>
        <w:t xml:space="preserve">autoruzraudzības pakalpojumiem </w:t>
      </w:r>
      <w:r w:rsidRPr="00646064">
        <w:t>(bez pievienotās vērtības nodokļa)</w:t>
      </w:r>
      <w:r w:rsidRPr="00B257A0">
        <w:t xml:space="preserve"> un izvēloties lētāko no atbilstošajiem piedāvājumiem.</w:t>
      </w:r>
      <w:r w:rsidRPr="009B6FBB">
        <w:t xml:space="preserve"> </w:t>
      </w:r>
      <w:r w:rsidRPr="00B135EC">
        <w:t xml:space="preserve">Par uzvarētāju Komisija atzīst izraudzīto Pretendentu, kura piedāvājums ir ar viszemākos cenu un, </w:t>
      </w:r>
      <w:r>
        <w:t xml:space="preserve">kurš nav izslēdzams no dalības iepirkumā </w:t>
      </w:r>
      <w:r w:rsidRPr="00B135EC">
        <w:t xml:space="preserve">saskaņā ar </w:t>
      </w:r>
      <w:r>
        <w:t>Nolikuma 3.3.punktā noteiktiem izslēgšanas gadījumiem</w:t>
      </w:r>
      <w:r w:rsidRPr="00B135EC">
        <w:t>.</w:t>
      </w:r>
    </w:p>
    <w:p w:rsidR="00DD197D" w:rsidRPr="004A79F0" w:rsidRDefault="00DD197D" w:rsidP="00DD197D">
      <w:pPr>
        <w:tabs>
          <w:tab w:val="left" w:pos="0"/>
          <w:tab w:val="left" w:pos="567"/>
        </w:tabs>
        <w:jc w:val="both"/>
        <w:rPr>
          <w:color w:val="000000"/>
        </w:rPr>
      </w:pPr>
    </w:p>
    <w:p w:rsidR="004A79F0" w:rsidRDefault="004A79F0" w:rsidP="002E2DBC">
      <w:pPr>
        <w:numPr>
          <w:ilvl w:val="1"/>
          <w:numId w:val="3"/>
        </w:numPr>
        <w:spacing w:line="240" w:lineRule="auto"/>
        <w:jc w:val="both"/>
      </w:pPr>
      <w:r>
        <w:t>P</w:t>
      </w:r>
      <w:r w:rsidRPr="00CF4082">
        <w:t>irms lēmuma par iepirkuma rezultātiem pieņemšanas, Komisija pārbauda</w:t>
      </w:r>
      <w:r w:rsidR="00154614">
        <w:t>,</w:t>
      </w:r>
      <w:r w:rsidRPr="00CF4082">
        <w:t xml:space="preserve"> vai uz izraudzīto Pretendentu, kuram būtu piešķiramas līguma slēgšanas tiesības neattiecas</w:t>
      </w:r>
      <w:r>
        <w:t xml:space="preserve"> </w:t>
      </w:r>
      <w:r w:rsidR="00DD197D">
        <w:t>Nolikuma 3.3.</w:t>
      </w:r>
      <w:r w:rsidR="00B2674E">
        <w:t xml:space="preserve"> </w:t>
      </w:r>
      <w:r w:rsidR="00DD197D">
        <w:t>punktā</w:t>
      </w:r>
      <w:r>
        <w:t xml:space="preserve"> noteiktie izslēgšanas gadījumi.</w:t>
      </w:r>
    </w:p>
    <w:p w:rsidR="00AB55D1" w:rsidRPr="00AB55D1" w:rsidRDefault="00AB55D1" w:rsidP="002E2DBC">
      <w:pPr>
        <w:numPr>
          <w:ilvl w:val="1"/>
          <w:numId w:val="3"/>
        </w:numPr>
        <w:spacing w:line="240" w:lineRule="auto"/>
        <w:jc w:val="both"/>
        <w:rPr>
          <w:color w:val="000000"/>
        </w:rPr>
      </w:pPr>
      <w:r w:rsidRPr="00AB55D1">
        <w:rPr>
          <w:color w:val="000000"/>
        </w:rPr>
        <w:t xml:space="preserve">Ja Komisija konstatē, ka izraudzītam Pretendentam vai Pretendenta norādītai personai, uz kura iespējām Pretendents balstās, lai apliecinātu, ka tā kvalifikācija atbilst Nolikuma </w:t>
      </w:r>
      <w:r>
        <w:rPr>
          <w:color w:val="000000"/>
        </w:rPr>
        <w:t>4</w:t>
      </w:r>
      <w:r w:rsidRPr="00AB55D1">
        <w:rPr>
          <w:color w:val="000000"/>
        </w:rPr>
        <w:t xml:space="preserve">. punktā noteiktajām prasībām, kā arī pilnsabiedrības biedram, ja Pretendents ir pilnsabiedrība, dienā, kad paziņojums par plānoto līgumu publicēts Iepirkumu uzraudzības biroja </w:t>
      </w:r>
      <w:proofErr w:type="spellStart"/>
      <w:r w:rsidRPr="00AB55D1">
        <w:rPr>
          <w:color w:val="000000"/>
        </w:rPr>
        <w:t>mājaslapā</w:t>
      </w:r>
      <w:proofErr w:type="spellEnd"/>
      <w:r>
        <w:rPr>
          <w:color w:val="000000"/>
        </w:rPr>
        <w:t xml:space="preserve">, un </w:t>
      </w:r>
      <w:r w:rsidRPr="00AB55D1">
        <w:rPr>
          <w:color w:val="000000"/>
        </w:rPr>
        <w:t>dienā, kad pieņemts lēmums par iespējamu līguma slēgšanas tiesību piešķiršanu, Latvijā vai valstī</w:t>
      </w:r>
      <w:r>
        <w:rPr>
          <w:color w:val="000000"/>
        </w:rPr>
        <w:t>,</w:t>
      </w:r>
      <w:r w:rsidRPr="00AB55D1">
        <w:rPr>
          <w:color w:val="000000"/>
        </w:rPr>
        <w:t xml:space="preserve"> kurā tas reģ</w:t>
      </w:r>
      <w:r w:rsidR="00154614">
        <w:rPr>
          <w:color w:val="000000"/>
        </w:rPr>
        <w:t>istrēts vai, kurā atrodas tā pa</w:t>
      </w:r>
      <w:r w:rsidRPr="00AB55D1">
        <w:rPr>
          <w:color w:val="000000"/>
        </w:rPr>
        <w:t xml:space="preserve">stāvīgā dzīvesvieta, ir nodokļu parādi, tajā skaitā valsts sociālās apdrošināšanas obligāto iemaksu parādi, kas kopsummā pārsniedz 150 </w:t>
      </w:r>
      <w:proofErr w:type="spellStart"/>
      <w:r w:rsidRPr="00154614">
        <w:rPr>
          <w:i/>
          <w:color w:val="000000"/>
        </w:rPr>
        <w:t>euro</w:t>
      </w:r>
      <w:proofErr w:type="spellEnd"/>
      <w:r w:rsidRPr="00AB55D1">
        <w:rPr>
          <w:color w:val="000000"/>
        </w:rPr>
        <w:t xml:space="preserve">, un nosaka termiņu — 10 dienas pēc informācijas izsniegšanas vai nosūtīšanas dienas — </w:t>
      </w:r>
      <w:r w:rsidRPr="00AB55D1">
        <w:rPr>
          <w:color w:val="000000"/>
        </w:rPr>
        <w:lastRenderedPageBreak/>
        <w:t xml:space="preserve">apliecinājuma iesniegšanai. Pretendents, lai apliecinātu, ka tam vai Pretendenta norādītai personai, uz kura iespējām Pretendents balstās, lai apliecinātu, ka tā kvalifikācija atbilst Nolikuma </w:t>
      </w:r>
      <w:r>
        <w:rPr>
          <w:color w:val="000000"/>
        </w:rPr>
        <w:t>4</w:t>
      </w:r>
      <w:r w:rsidRPr="00AB55D1">
        <w:rPr>
          <w:color w:val="000000"/>
        </w:rPr>
        <w:t xml:space="preserve">. punktā noteiktajām prasībām, kā arī pilnsabiedrības biedram, ja Pretendents ir pilnsabiedrība, nebija nodokļu parādu, tajā skaitā valsts sociālās apdrošināšanas obligāto iemaksu parādu, kas kopsummā pārsniedz 150 </w:t>
      </w:r>
      <w:proofErr w:type="spellStart"/>
      <w:r w:rsidRPr="00154614">
        <w:rPr>
          <w:i/>
          <w:color w:val="000000"/>
        </w:rPr>
        <w:t>euro</w:t>
      </w:r>
      <w:proofErr w:type="spellEnd"/>
      <w:r w:rsidRPr="00AB55D1">
        <w:rPr>
          <w:color w:val="000000"/>
        </w:rPr>
        <w:t xml:space="preserve">, iesniedz attiecīgās personas vai tās pārstāvja apliecinātu izdruku no VID elektroniskās deklarēšanas sistēmas par to, ka attiecīgajai personai nebija nodokļu parādu, tajā skaitā valsts sociālās apdrošināšanas iemaksu parādu, kas kopsummā pārsniedz 150 </w:t>
      </w:r>
      <w:proofErr w:type="spellStart"/>
      <w:r w:rsidRPr="00154614">
        <w:rPr>
          <w:i/>
          <w:color w:val="000000"/>
        </w:rPr>
        <w:t>euro</w:t>
      </w:r>
      <w:proofErr w:type="spellEnd"/>
      <w:r w:rsidRPr="00AB55D1">
        <w:rPr>
          <w:color w:val="000000"/>
        </w:rPr>
        <w:t>. Ja noteiktajā termiņā minētais Apliecinājums nav iesniegts, Komisija Pretendentu izslēdz no dalības Iepirkumā;</w:t>
      </w:r>
    </w:p>
    <w:p w:rsidR="00AB55D1" w:rsidRDefault="00AB55D1" w:rsidP="002E2DBC">
      <w:pPr>
        <w:numPr>
          <w:ilvl w:val="1"/>
          <w:numId w:val="3"/>
        </w:numPr>
        <w:spacing w:line="240" w:lineRule="auto"/>
        <w:jc w:val="both"/>
        <w:rPr>
          <w:color w:val="000000"/>
        </w:rPr>
      </w:pPr>
      <w:r w:rsidRPr="00AB55D1">
        <w:rPr>
          <w:color w:val="000000"/>
        </w:rPr>
        <w:t>Lai pārliecinātos, ka uz ārvalstīs reģistrētu Pretendentu vai pretendentu, kuru pastāvīgā dzīvesvieta ir ārvalstīs, kuram būtu piešķiramas līguma slēgšanas tiesības, neattiecas Publisko iepirkumu likuma 8.</w:t>
      </w:r>
      <w:r w:rsidRPr="00AB55D1">
        <w:rPr>
          <w:color w:val="000000"/>
          <w:vertAlign w:val="superscript"/>
        </w:rPr>
        <w:t>2</w:t>
      </w:r>
      <w:r w:rsidR="00B2674E">
        <w:rPr>
          <w:color w:val="000000"/>
          <w:vertAlign w:val="superscript"/>
        </w:rPr>
        <w:t xml:space="preserve"> </w:t>
      </w:r>
      <w:r w:rsidRPr="00AB55D1">
        <w:rPr>
          <w:color w:val="000000"/>
        </w:rPr>
        <w:t>panta piektajā daļā norādītie gadījumi, iepirkuma Komisija lūgs, lai Pretendents 10 darbdienu laikā iesniedz attiecīgās ārvalsts kompetentās institūcijas izziņu, kas apliecina, ka uz to neattiecas Publisko iepirkumu likuma 8.</w:t>
      </w:r>
      <w:r w:rsidRPr="00AB55D1">
        <w:rPr>
          <w:color w:val="000000"/>
          <w:vertAlign w:val="superscript"/>
        </w:rPr>
        <w:t>2</w:t>
      </w:r>
      <w:r w:rsidRPr="00AB55D1">
        <w:rPr>
          <w:color w:val="000000"/>
        </w:rPr>
        <w:t xml:space="preserve"> panta piekt</w:t>
      </w:r>
      <w:r>
        <w:rPr>
          <w:color w:val="000000"/>
        </w:rPr>
        <w:t>aj</w:t>
      </w:r>
      <w:r w:rsidRPr="00AB55D1">
        <w:rPr>
          <w:color w:val="000000"/>
        </w:rPr>
        <w:t>ā daļā noteiktie gadījumi. Ja Pretendents noteiktajā termiņā neiesniegs minēto izziņu, tas tiks izslēgts no dalības Iepirkumā.</w:t>
      </w:r>
    </w:p>
    <w:p w:rsidR="00211C4F" w:rsidRPr="00211C4F" w:rsidRDefault="00211C4F" w:rsidP="00211C4F">
      <w:pPr>
        <w:numPr>
          <w:ilvl w:val="0"/>
          <w:numId w:val="3"/>
        </w:numPr>
        <w:spacing w:after="0" w:line="240" w:lineRule="auto"/>
        <w:jc w:val="center"/>
        <w:rPr>
          <w:b/>
          <w:szCs w:val="24"/>
        </w:rPr>
      </w:pPr>
      <w:r w:rsidRPr="00211C4F">
        <w:rPr>
          <w:b/>
          <w:szCs w:val="24"/>
        </w:rPr>
        <w:t>Lēmuma publicēšana, pretendentu informēšana par pieņemto lēmumu un līguma slēgšana.</w:t>
      </w:r>
    </w:p>
    <w:p w:rsidR="00211C4F" w:rsidRDefault="00211C4F" w:rsidP="00211C4F">
      <w:pPr>
        <w:numPr>
          <w:ilvl w:val="1"/>
          <w:numId w:val="3"/>
        </w:numPr>
        <w:spacing w:after="0" w:line="240" w:lineRule="auto"/>
        <w:jc w:val="both"/>
        <w:rPr>
          <w:szCs w:val="24"/>
        </w:rPr>
      </w:pPr>
      <w:r w:rsidRPr="00211C4F">
        <w:rPr>
          <w:szCs w:val="24"/>
        </w:rPr>
        <w:t xml:space="preserve">Pasūtītājs informē visus pretendentus par iepirkumā izraudzīto Pretendentu triju darbdienu laikā pēc lēmuma pieņemšanas. Pasūtītājs triju darbdienu laikā pēc pretendenta pieprasījuma saņemšanas izsniedz vai nosūta pretendentam Iepirkumu komisijas lēmumu, kā arī pretendenta </w:t>
      </w:r>
      <w:proofErr w:type="spellStart"/>
      <w:r w:rsidRPr="00211C4F">
        <w:rPr>
          <w:szCs w:val="24"/>
        </w:rPr>
        <w:t>mājaslapā</w:t>
      </w:r>
      <w:proofErr w:type="spellEnd"/>
      <w:r w:rsidRPr="00211C4F">
        <w:rPr>
          <w:szCs w:val="24"/>
        </w:rPr>
        <w:t xml:space="preserve"> internetā nodrošina brīvu un tiešu elektronisku pieeju lēmumam.</w:t>
      </w:r>
    </w:p>
    <w:p w:rsidR="00211C4F" w:rsidRDefault="00211C4F" w:rsidP="00211C4F">
      <w:pPr>
        <w:numPr>
          <w:ilvl w:val="1"/>
          <w:numId w:val="3"/>
        </w:numPr>
        <w:spacing w:after="0" w:line="240" w:lineRule="auto"/>
        <w:jc w:val="both"/>
        <w:rPr>
          <w:szCs w:val="24"/>
        </w:rPr>
      </w:pPr>
      <w:r w:rsidRPr="00211C4F">
        <w:rPr>
          <w:szCs w:val="24"/>
        </w:rPr>
        <w:t xml:space="preserve">Pasūtītājs slēdz iepirkuma līgumu ar iepirkuma Komisijas izraudzīto Pretendentu, kas iesniedzis Pasūtītāja prasībām atbilstošu viszemākās cenas piedāvājumu. </w:t>
      </w:r>
    </w:p>
    <w:p w:rsidR="00211C4F" w:rsidRPr="00211C4F" w:rsidRDefault="00211C4F" w:rsidP="00211C4F">
      <w:pPr>
        <w:numPr>
          <w:ilvl w:val="1"/>
          <w:numId w:val="3"/>
        </w:numPr>
        <w:spacing w:after="0" w:line="240" w:lineRule="auto"/>
        <w:jc w:val="both"/>
        <w:rPr>
          <w:szCs w:val="24"/>
        </w:rPr>
      </w:pPr>
      <w:r w:rsidRPr="00211C4F">
        <w:rPr>
          <w:szCs w:val="24"/>
        </w:rPr>
        <w:t>Ja izraudzītais Pretendents atsakās slēgt iepirkuma līgumu ar pasūtītāju, Iepirkuma komisija pieņem lēmumu slēgt līgumu ar nākamo pretendentu, kurš piedāvājis nolikuma prasībām atbilstošu zemākās cenas piedāvājumu, attiecībā uz kuru nav konstatēta Publisko iepirkumu likuma 8.</w:t>
      </w:r>
      <w:r w:rsidRPr="00211C4F">
        <w:rPr>
          <w:szCs w:val="24"/>
          <w:vertAlign w:val="superscript"/>
        </w:rPr>
        <w:t>2</w:t>
      </w:r>
      <w:r w:rsidRPr="00211C4F">
        <w:rPr>
          <w:szCs w:val="24"/>
        </w:rPr>
        <w:t xml:space="preserve"> panta piektajā daļā minēto izslēgšanas nosacījumu esamība. Pasūtītājs ir tiesīgs pieprasīt no nākamā pretendenta apliecinājumu, ka tas nav uzskatāms par vienu tirgus dalībnieku kopā ar sākotnēji izraudzīto pretendentu. Ja pieņemts lēmums slēgt līgumu ar nākamo pretendentu, kurš piedāvājis nolikuma prasībām atbilstošu zemākās cenas piedāvājumu, bet tas atsakās līgumu slēgt, vai arī nākamais Pretendents uzskatāms par vienu tirgus dalībnieku kopā ar sākotnēji izraudzīto pretendentu, Iepirkuma komisija pieņem lēmumu pārtraukt iepirkuma procedūru, neizvēloties nevienu piedāvājumu.</w:t>
      </w:r>
    </w:p>
    <w:p w:rsidR="00D079AA" w:rsidRPr="00211C4F" w:rsidRDefault="00D079AA" w:rsidP="00211C4F">
      <w:pPr>
        <w:spacing w:after="0" w:line="240" w:lineRule="auto"/>
        <w:ind w:firstLine="567"/>
        <w:jc w:val="both"/>
        <w:rPr>
          <w:szCs w:val="24"/>
        </w:rPr>
      </w:pPr>
    </w:p>
    <w:p w:rsidR="00211C4F" w:rsidRPr="00211C4F" w:rsidRDefault="00211C4F" w:rsidP="00211C4F">
      <w:pPr>
        <w:numPr>
          <w:ilvl w:val="0"/>
          <w:numId w:val="3"/>
        </w:numPr>
        <w:spacing w:after="0" w:line="240" w:lineRule="auto"/>
        <w:jc w:val="center"/>
        <w:rPr>
          <w:b/>
          <w:szCs w:val="24"/>
        </w:rPr>
      </w:pPr>
      <w:r w:rsidRPr="00211C4F">
        <w:rPr>
          <w:b/>
          <w:szCs w:val="24"/>
        </w:rPr>
        <w:t>Iepirkuma komisijas tiesības un pienākumi.</w:t>
      </w:r>
    </w:p>
    <w:p w:rsidR="00211C4F" w:rsidRPr="00211C4F" w:rsidRDefault="00211C4F" w:rsidP="00211C4F">
      <w:pPr>
        <w:spacing w:after="0" w:line="240" w:lineRule="auto"/>
        <w:ind w:firstLine="567"/>
        <w:jc w:val="both"/>
        <w:rPr>
          <w:szCs w:val="24"/>
        </w:rPr>
      </w:pPr>
    </w:p>
    <w:p w:rsidR="00211C4F" w:rsidRDefault="00211C4F" w:rsidP="00211C4F">
      <w:pPr>
        <w:numPr>
          <w:ilvl w:val="1"/>
          <w:numId w:val="3"/>
        </w:numPr>
        <w:spacing w:after="0" w:line="240" w:lineRule="auto"/>
        <w:jc w:val="both"/>
        <w:rPr>
          <w:szCs w:val="24"/>
        </w:rPr>
      </w:pPr>
      <w:r w:rsidRPr="00211C4F">
        <w:rPr>
          <w:szCs w:val="24"/>
        </w:rPr>
        <w:t xml:space="preserve">Piedāvājumu izvērtēšanā </w:t>
      </w:r>
      <w:r>
        <w:rPr>
          <w:szCs w:val="24"/>
        </w:rPr>
        <w:t>I</w:t>
      </w:r>
      <w:r w:rsidRPr="00211C4F">
        <w:rPr>
          <w:szCs w:val="24"/>
        </w:rPr>
        <w:t>epirkuma komisijai ir tiesības pieaicināt speciālistus</w:t>
      </w:r>
      <w:r>
        <w:rPr>
          <w:szCs w:val="24"/>
        </w:rPr>
        <w:t xml:space="preserve"> un ekspertus</w:t>
      </w:r>
      <w:r w:rsidRPr="00211C4F">
        <w:rPr>
          <w:szCs w:val="24"/>
        </w:rPr>
        <w:t xml:space="preserve">. </w:t>
      </w:r>
    </w:p>
    <w:p w:rsidR="00211C4F" w:rsidRDefault="00211C4F" w:rsidP="00211C4F">
      <w:pPr>
        <w:numPr>
          <w:ilvl w:val="1"/>
          <w:numId w:val="3"/>
        </w:numPr>
        <w:spacing w:after="0" w:line="240" w:lineRule="auto"/>
        <w:jc w:val="both"/>
        <w:rPr>
          <w:szCs w:val="24"/>
        </w:rPr>
      </w:pPr>
      <w:r w:rsidRPr="00211C4F">
        <w:rPr>
          <w:szCs w:val="24"/>
        </w:rPr>
        <w:t>Iepirkuma komisi</w:t>
      </w:r>
      <w:r>
        <w:rPr>
          <w:szCs w:val="24"/>
        </w:rPr>
        <w:t>jai ir tiesības pieprasīt, lai P</w:t>
      </w:r>
      <w:r w:rsidRPr="00211C4F">
        <w:rPr>
          <w:szCs w:val="24"/>
        </w:rPr>
        <w:t>retendents rakstiski precizē vai izskaidro informāciju par savu piedāvājumu (tiktāl, lai netiktu mainīts piedāvājums un tajā ietvertā informācija pēc būtības).</w:t>
      </w:r>
    </w:p>
    <w:p w:rsidR="00211C4F" w:rsidRDefault="00211C4F" w:rsidP="00211C4F">
      <w:pPr>
        <w:numPr>
          <w:ilvl w:val="1"/>
          <w:numId w:val="3"/>
        </w:numPr>
        <w:spacing w:after="0" w:line="240" w:lineRule="auto"/>
        <w:jc w:val="both"/>
        <w:rPr>
          <w:szCs w:val="24"/>
        </w:rPr>
      </w:pPr>
      <w:r w:rsidRPr="00211C4F">
        <w:rPr>
          <w:szCs w:val="24"/>
        </w:rPr>
        <w:t>Iepirkuma komisijai ir tiesības pārbaudīt nepieciešamo informāciju kompetentā institūcijā, publiski pieejamās datubāzēs vai citos publiski pieejamos avotos.</w:t>
      </w:r>
    </w:p>
    <w:p w:rsidR="00211C4F" w:rsidRDefault="00211C4F" w:rsidP="00211C4F">
      <w:pPr>
        <w:numPr>
          <w:ilvl w:val="1"/>
          <w:numId w:val="3"/>
        </w:numPr>
        <w:spacing w:after="0" w:line="240" w:lineRule="auto"/>
        <w:jc w:val="both"/>
        <w:rPr>
          <w:szCs w:val="24"/>
        </w:rPr>
      </w:pPr>
      <w:r w:rsidRPr="00211C4F">
        <w:rPr>
          <w:szCs w:val="24"/>
        </w:rPr>
        <w:t>Iepirkuma komisijai ir tiesības normatīvajos aktos paredzētajos gadījumos izbeigt vai pārtraukt iepirkumu bez līguma noslēgšanas.</w:t>
      </w:r>
    </w:p>
    <w:p w:rsidR="00211C4F" w:rsidRDefault="00211C4F" w:rsidP="00211C4F">
      <w:pPr>
        <w:numPr>
          <w:ilvl w:val="1"/>
          <w:numId w:val="3"/>
        </w:numPr>
        <w:spacing w:after="0" w:line="240" w:lineRule="auto"/>
        <w:jc w:val="both"/>
        <w:rPr>
          <w:szCs w:val="24"/>
        </w:rPr>
      </w:pPr>
      <w:r w:rsidRPr="00211C4F">
        <w:rPr>
          <w:szCs w:val="24"/>
        </w:rPr>
        <w:lastRenderedPageBreak/>
        <w:t>Iepirkuma komisijas pienākums ir pēc ieinteresētā piegādātāja rakstiska pieprasījuma sniegt papildu informāciju par nolikumu.</w:t>
      </w:r>
    </w:p>
    <w:p w:rsidR="00211C4F" w:rsidRDefault="00211C4F" w:rsidP="00211C4F">
      <w:pPr>
        <w:numPr>
          <w:ilvl w:val="1"/>
          <w:numId w:val="3"/>
        </w:numPr>
        <w:spacing w:after="0" w:line="240" w:lineRule="auto"/>
        <w:jc w:val="both"/>
        <w:rPr>
          <w:szCs w:val="24"/>
        </w:rPr>
      </w:pPr>
      <w:r w:rsidRPr="00211C4F">
        <w:rPr>
          <w:szCs w:val="24"/>
        </w:rPr>
        <w:t>Iepirkuma komisijas pienākums ir izskatīt pretendentu piedāvājumus, novērtēt to atbilstību nolikuma prasībām.</w:t>
      </w:r>
    </w:p>
    <w:p w:rsidR="00211C4F" w:rsidRPr="00211C4F" w:rsidRDefault="00211C4F" w:rsidP="00211C4F">
      <w:pPr>
        <w:numPr>
          <w:ilvl w:val="1"/>
          <w:numId w:val="3"/>
        </w:numPr>
        <w:spacing w:after="0" w:line="240" w:lineRule="auto"/>
        <w:jc w:val="both"/>
        <w:rPr>
          <w:szCs w:val="24"/>
        </w:rPr>
      </w:pPr>
      <w:r w:rsidRPr="00211C4F">
        <w:rPr>
          <w:szCs w:val="24"/>
        </w:rPr>
        <w:t xml:space="preserve">Iepirkuma komisijas pienākums ir rakstiski informēt visus pretendentus par iepirkuma rezultātiem pēc lēmuma pieņemšanas. </w:t>
      </w:r>
    </w:p>
    <w:p w:rsidR="00211C4F" w:rsidRPr="00211C4F" w:rsidRDefault="00211C4F" w:rsidP="00211C4F">
      <w:pPr>
        <w:spacing w:after="0" w:line="240" w:lineRule="auto"/>
        <w:ind w:firstLine="567"/>
        <w:jc w:val="both"/>
        <w:rPr>
          <w:szCs w:val="24"/>
        </w:rPr>
      </w:pPr>
    </w:p>
    <w:p w:rsidR="00211C4F" w:rsidRPr="00211C4F" w:rsidRDefault="00211C4F" w:rsidP="00211C4F">
      <w:pPr>
        <w:numPr>
          <w:ilvl w:val="0"/>
          <w:numId w:val="3"/>
        </w:numPr>
        <w:spacing w:after="0" w:line="240" w:lineRule="auto"/>
        <w:jc w:val="center"/>
        <w:rPr>
          <w:b/>
          <w:szCs w:val="24"/>
        </w:rPr>
      </w:pPr>
      <w:r w:rsidRPr="00211C4F">
        <w:rPr>
          <w:b/>
          <w:szCs w:val="24"/>
        </w:rPr>
        <w:t>Pretendenta tiesības un pienākumi.</w:t>
      </w:r>
    </w:p>
    <w:p w:rsidR="00211C4F" w:rsidRDefault="00211C4F" w:rsidP="00211C4F">
      <w:pPr>
        <w:numPr>
          <w:ilvl w:val="1"/>
          <w:numId w:val="3"/>
        </w:numPr>
        <w:spacing w:after="0" w:line="240" w:lineRule="auto"/>
        <w:jc w:val="both"/>
        <w:rPr>
          <w:szCs w:val="24"/>
        </w:rPr>
      </w:pPr>
      <w:r w:rsidRPr="00211C4F">
        <w:rPr>
          <w:szCs w:val="24"/>
        </w:rPr>
        <w:t>Pretendentam, iesniedzot piedāvājumu, ir pienākums ievērot visus iepirkum</w:t>
      </w:r>
      <w:r>
        <w:rPr>
          <w:szCs w:val="24"/>
        </w:rPr>
        <w:t>a Nolikumā minētos nosacījumus.</w:t>
      </w:r>
    </w:p>
    <w:p w:rsidR="00EF28A4" w:rsidRDefault="00211C4F" w:rsidP="00EF28A4">
      <w:pPr>
        <w:numPr>
          <w:ilvl w:val="1"/>
          <w:numId w:val="3"/>
        </w:numPr>
        <w:spacing w:after="0" w:line="240" w:lineRule="auto"/>
        <w:jc w:val="both"/>
        <w:rPr>
          <w:szCs w:val="24"/>
        </w:rPr>
      </w:pPr>
      <w:r w:rsidRPr="00211C4F">
        <w:rPr>
          <w:szCs w:val="24"/>
        </w:rPr>
        <w:t>Pretendentam ir pienākums Iepirkumu komisijas lūgumus pēc jebkāda veida paskaidrojumiem par piedāvājumu iepirkumā iesniegt Pasūtītājam rakstveidā un laikus.</w:t>
      </w:r>
    </w:p>
    <w:p w:rsidR="00EF28A4" w:rsidRDefault="00211C4F" w:rsidP="00EF28A4">
      <w:pPr>
        <w:numPr>
          <w:ilvl w:val="1"/>
          <w:numId w:val="3"/>
        </w:numPr>
        <w:spacing w:after="0" w:line="240" w:lineRule="auto"/>
        <w:jc w:val="both"/>
        <w:rPr>
          <w:szCs w:val="24"/>
        </w:rPr>
      </w:pPr>
      <w:r w:rsidRPr="00EF28A4">
        <w:rPr>
          <w:szCs w:val="24"/>
        </w:rPr>
        <w:t>Pretendentam, iesniedzot piedāvājumu, ir tiesības pieprasīt apliecināju</w:t>
      </w:r>
      <w:r w:rsidR="00EF28A4">
        <w:rPr>
          <w:szCs w:val="24"/>
        </w:rPr>
        <w:t>mu tam, ka piedāvājums saņemts.</w:t>
      </w:r>
    </w:p>
    <w:p w:rsidR="00211C4F" w:rsidRPr="00EF28A4" w:rsidRDefault="00211C4F" w:rsidP="00EF28A4">
      <w:pPr>
        <w:numPr>
          <w:ilvl w:val="1"/>
          <w:numId w:val="3"/>
        </w:numPr>
        <w:spacing w:after="0" w:line="240" w:lineRule="auto"/>
        <w:jc w:val="both"/>
        <w:rPr>
          <w:szCs w:val="24"/>
        </w:rPr>
      </w:pPr>
      <w:r w:rsidRPr="00EF28A4">
        <w:rPr>
          <w:szCs w:val="24"/>
        </w:rPr>
        <w:t xml:space="preserve">Pretendentam ir tiesības pārsūdzēt </w:t>
      </w:r>
      <w:r w:rsidR="00BC1AF7">
        <w:rPr>
          <w:szCs w:val="24"/>
        </w:rPr>
        <w:t>I</w:t>
      </w:r>
      <w:r w:rsidRPr="00EF28A4">
        <w:rPr>
          <w:szCs w:val="24"/>
        </w:rPr>
        <w:t>epirkum</w:t>
      </w:r>
      <w:r w:rsidR="00BC1AF7">
        <w:rPr>
          <w:szCs w:val="24"/>
        </w:rPr>
        <w:t>u</w:t>
      </w:r>
      <w:r w:rsidRPr="00EF28A4">
        <w:rPr>
          <w:szCs w:val="24"/>
        </w:rPr>
        <w:t xml:space="preserve"> komisijas pieņemto lēmumu Administratīvajā tiesā likumā noteiktajā kārtībā. </w:t>
      </w:r>
    </w:p>
    <w:p w:rsidR="00211C4F" w:rsidRPr="00211C4F" w:rsidRDefault="00211C4F" w:rsidP="00211C4F">
      <w:pPr>
        <w:spacing w:after="0" w:line="240" w:lineRule="auto"/>
        <w:ind w:firstLine="567"/>
        <w:jc w:val="both"/>
        <w:rPr>
          <w:szCs w:val="24"/>
        </w:rPr>
      </w:pPr>
    </w:p>
    <w:p w:rsidR="00211C4F" w:rsidRPr="00EF28A4" w:rsidRDefault="00EF28A4" w:rsidP="00EF28A4">
      <w:pPr>
        <w:numPr>
          <w:ilvl w:val="0"/>
          <w:numId w:val="29"/>
        </w:numPr>
        <w:spacing w:after="0" w:line="240" w:lineRule="auto"/>
        <w:jc w:val="center"/>
        <w:rPr>
          <w:b/>
          <w:szCs w:val="24"/>
        </w:rPr>
      </w:pPr>
      <w:r w:rsidRPr="00EF28A4">
        <w:rPr>
          <w:b/>
          <w:szCs w:val="24"/>
        </w:rPr>
        <w:t xml:space="preserve">. </w:t>
      </w:r>
      <w:r w:rsidR="00211C4F" w:rsidRPr="00EF28A4">
        <w:rPr>
          <w:b/>
          <w:szCs w:val="24"/>
        </w:rPr>
        <w:t>Nolikuma pielikumi.</w:t>
      </w:r>
    </w:p>
    <w:p w:rsidR="00EF28A4" w:rsidRDefault="00EF28A4" w:rsidP="00211C4F">
      <w:pPr>
        <w:spacing w:after="0" w:line="240" w:lineRule="auto"/>
        <w:ind w:firstLine="567"/>
        <w:jc w:val="both"/>
        <w:rPr>
          <w:szCs w:val="24"/>
        </w:rPr>
      </w:pPr>
    </w:p>
    <w:p w:rsidR="00211C4F" w:rsidRPr="00211C4F" w:rsidRDefault="00211C4F" w:rsidP="00211C4F">
      <w:pPr>
        <w:spacing w:after="0" w:line="240" w:lineRule="auto"/>
        <w:ind w:firstLine="567"/>
        <w:jc w:val="both"/>
        <w:rPr>
          <w:szCs w:val="24"/>
        </w:rPr>
      </w:pPr>
      <w:r w:rsidRPr="00211C4F">
        <w:rPr>
          <w:szCs w:val="24"/>
        </w:rPr>
        <w:t>Šim nolikumam ir pievienoti 6 (seši) pielikumi, kuri ir tā neatņemamas sastāvdaļas:</w:t>
      </w:r>
    </w:p>
    <w:p w:rsidR="00211C4F" w:rsidRPr="00211C4F" w:rsidRDefault="00211C4F" w:rsidP="00211C4F">
      <w:pPr>
        <w:spacing w:after="0" w:line="240" w:lineRule="auto"/>
        <w:ind w:firstLine="567"/>
        <w:jc w:val="both"/>
        <w:rPr>
          <w:szCs w:val="24"/>
        </w:rPr>
      </w:pPr>
      <w:r w:rsidRPr="00211C4F">
        <w:rPr>
          <w:szCs w:val="24"/>
        </w:rPr>
        <w:t xml:space="preserve">Nolikuma </w:t>
      </w:r>
      <w:r w:rsidR="00256938">
        <w:rPr>
          <w:szCs w:val="24"/>
        </w:rPr>
        <w:t>1.</w:t>
      </w:r>
      <w:r w:rsidRPr="00211C4F">
        <w:rPr>
          <w:szCs w:val="24"/>
        </w:rPr>
        <w:t>pielikums „Pieteikuma par piedalīšanos iepirkuma procedūrā forma”,</w:t>
      </w:r>
    </w:p>
    <w:p w:rsidR="00211C4F" w:rsidRPr="00211C4F" w:rsidRDefault="00211C4F" w:rsidP="00211C4F">
      <w:pPr>
        <w:spacing w:after="0" w:line="240" w:lineRule="auto"/>
        <w:ind w:firstLine="567"/>
        <w:jc w:val="both"/>
        <w:rPr>
          <w:szCs w:val="24"/>
        </w:rPr>
      </w:pPr>
      <w:r w:rsidRPr="00211C4F">
        <w:rPr>
          <w:szCs w:val="24"/>
        </w:rPr>
        <w:t xml:space="preserve">Nolikuma </w:t>
      </w:r>
      <w:r w:rsidR="00256938">
        <w:rPr>
          <w:szCs w:val="24"/>
        </w:rPr>
        <w:t>2.</w:t>
      </w:r>
      <w:r w:rsidRPr="00211C4F">
        <w:rPr>
          <w:szCs w:val="24"/>
        </w:rPr>
        <w:t>pielikums „Tehniskā specifikācija”,</w:t>
      </w:r>
    </w:p>
    <w:p w:rsidR="00211C4F" w:rsidRPr="00211C4F" w:rsidRDefault="00211C4F" w:rsidP="00211C4F">
      <w:pPr>
        <w:spacing w:after="0" w:line="240" w:lineRule="auto"/>
        <w:ind w:firstLine="567"/>
        <w:jc w:val="both"/>
        <w:rPr>
          <w:szCs w:val="24"/>
        </w:rPr>
      </w:pPr>
      <w:r w:rsidRPr="00211C4F">
        <w:rPr>
          <w:szCs w:val="24"/>
        </w:rPr>
        <w:t xml:space="preserve">Nolikuma </w:t>
      </w:r>
      <w:r w:rsidR="00256938">
        <w:rPr>
          <w:szCs w:val="24"/>
        </w:rPr>
        <w:t>3.</w:t>
      </w:r>
      <w:r w:rsidRPr="00211C4F">
        <w:rPr>
          <w:szCs w:val="24"/>
        </w:rPr>
        <w:t>pielikums „ Pretendenta pieredzes apraksta forma”,</w:t>
      </w:r>
    </w:p>
    <w:p w:rsidR="00211C4F" w:rsidRPr="00211C4F" w:rsidRDefault="00211C4F" w:rsidP="00211C4F">
      <w:pPr>
        <w:spacing w:after="0" w:line="240" w:lineRule="auto"/>
        <w:ind w:firstLine="567"/>
        <w:jc w:val="both"/>
        <w:rPr>
          <w:szCs w:val="24"/>
        </w:rPr>
      </w:pPr>
      <w:r w:rsidRPr="00211C4F">
        <w:rPr>
          <w:szCs w:val="24"/>
        </w:rPr>
        <w:t xml:space="preserve">Nolikuma </w:t>
      </w:r>
      <w:r w:rsidR="00256938">
        <w:rPr>
          <w:szCs w:val="24"/>
        </w:rPr>
        <w:t>4.</w:t>
      </w:r>
      <w:r w:rsidRPr="00211C4F">
        <w:rPr>
          <w:szCs w:val="24"/>
        </w:rPr>
        <w:t>pielikums „</w:t>
      </w:r>
      <w:r w:rsidR="00EF28A4">
        <w:rPr>
          <w:szCs w:val="24"/>
        </w:rPr>
        <w:t xml:space="preserve">Atbildīgā </w:t>
      </w:r>
      <w:proofErr w:type="spellStart"/>
      <w:r w:rsidR="00EF28A4">
        <w:rPr>
          <w:szCs w:val="24"/>
        </w:rPr>
        <w:t>autoruzrauga</w:t>
      </w:r>
      <w:proofErr w:type="spellEnd"/>
      <w:r w:rsidR="00EF28A4">
        <w:rPr>
          <w:szCs w:val="24"/>
        </w:rPr>
        <w:t xml:space="preserve"> </w:t>
      </w:r>
      <w:r w:rsidR="00EF28A4" w:rsidRPr="00211C4F">
        <w:rPr>
          <w:szCs w:val="24"/>
        </w:rPr>
        <w:t>pieredzes apraksta forma</w:t>
      </w:r>
      <w:r w:rsidRPr="00211C4F">
        <w:rPr>
          <w:szCs w:val="24"/>
        </w:rPr>
        <w:t>”,</w:t>
      </w:r>
    </w:p>
    <w:p w:rsidR="00211C4F" w:rsidRPr="00211C4F" w:rsidRDefault="00211C4F" w:rsidP="00211C4F">
      <w:pPr>
        <w:spacing w:after="0" w:line="240" w:lineRule="auto"/>
        <w:ind w:firstLine="567"/>
        <w:jc w:val="both"/>
        <w:rPr>
          <w:szCs w:val="24"/>
        </w:rPr>
      </w:pPr>
      <w:r w:rsidRPr="00211C4F">
        <w:rPr>
          <w:szCs w:val="24"/>
        </w:rPr>
        <w:t xml:space="preserve">Nolikuma </w:t>
      </w:r>
      <w:r w:rsidR="00256938">
        <w:rPr>
          <w:szCs w:val="24"/>
        </w:rPr>
        <w:t>5.</w:t>
      </w:r>
      <w:r w:rsidRPr="00211C4F">
        <w:rPr>
          <w:szCs w:val="24"/>
        </w:rPr>
        <w:t>pielikums „Finanšu piedāvājuma forma”,</w:t>
      </w:r>
    </w:p>
    <w:p w:rsidR="00211C4F" w:rsidRDefault="00211C4F" w:rsidP="00211C4F">
      <w:pPr>
        <w:spacing w:after="0" w:line="240" w:lineRule="auto"/>
        <w:ind w:firstLine="567"/>
        <w:jc w:val="both"/>
        <w:rPr>
          <w:szCs w:val="24"/>
        </w:rPr>
      </w:pPr>
      <w:r w:rsidRPr="00211C4F">
        <w:rPr>
          <w:szCs w:val="24"/>
        </w:rPr>
        <w:t>Nolikuma</w:t>
      </w:r>
      <w:r w:rsidR="00256938">
        <w:rPr>
          <w:szCs w:val="24"/>
        </w:rPr>
        <w:t xml:space="preserve"> 6.</w:t>
      </w:r>
      <w:r w:rsidR="00B152C3">
        <w:rPr>
          <w:szCs w:val="24"/>
        </w:rPr>
        <w:t>pielikums “Līguma projekts”</w:t>
      </w:r>
      <w:r w:rsidR="0003475A">
        <w:rPr>
          <w:szCs w:val="24"/>
        </w:rPr>
        <w:t>.</w:t>
      </w:r>
    </w:p>
    <w:p w:rsidR="004A79F0" w:rsidRPr="001F4293" w:rsidRDefault="00211C4F" w:rsidP="00211C4F">
      <w:pPr>
        <w:spacing w:after="0" w:line="240" w:lineRule="auto"/>
        <w:ind w:firstLine="567"/>
        <w:jc w:val="both"/>
        <w:rPr>
          <w:szCs w:val="24"/>
        </w:rPr>
      </w:pPr>
      <w:r w:rsidRPr="00211C4F">
        <w:rPr>
          <w:szCs w:val="24"/>
        </w:rPr>
        <w:t> </w:t>
      </w:r>
    </w:p>
    <w:p w:rsidR="00302EF6" w:rsidRDefault="00302EF6" w:rsidP="008211A0">
      <w:pPr>
        <w:spacing w:after="0" w:line="240" w:lineRule="auto"/>
        <w:jc w:val="both"/>
        <w:rPr>
          <w:szCs w:val="24"/>
        </w:rPr>
      </w:pPr>
    </w:p>
    <w:p w:rsidR="00460559" w:rsidRDefault="00460559" w:rsidP="008211A0">
      <w:pPr>
        <w:spacing w:after="0" w:line="240" w:lineRule="auto"/>
        <w:jc w:val="both"/>
        <w:rPr>
          <w:szCs w:val="24"/>
        </w:rPr>
      </w:pPr>
    </w:p>
    <w:p w:rsidR="00460559" w:rsidRDefault="00460559" w:rsidP="008211A0">
      <w:pPr>
        <w:spacing w:after="0" w:line="240" w:lineRule="auto"/>
        <w:jc w:val="both"/>
        <w:rPr>
          <w:szCs w:val="24"/>
        </w:rPr>
      </w:pPr>
    </w:p>
    <w:p w:rsidR="00B12D14" w:rsidRPr="009B64A4" w:rsidRDefault="00B12D14" w:rsidP="00256938">
      <w:pPr>
        <w:tabs>
          <w:tab w:val="right" w:pos="8789"/>
        </w:tabs>
        <w:spacing w:after="0" w:line="240" w:lineRule="auto"/>
        <w:jc w:val="both"/>
        <w:rPr>
          <w:szCs w:val="24"/>
        </w:rPr>
      </w:pPr>
      <w:r w:rsidRPr="009B64A4">
        <w:rPr>
          <w:szCs w:val="24"/>
        </w:rPr>
        <w:t>Ie</w:t>
      </w:r>
      <w:r w:rsidR="00392F95" w:rsidRPr="009B64A4">
        <w:rPr>
          <w:szCs w:val="24"/>
        </w:rPr>
        <w:t>pirkumu komisijas priekšsēdētājs</w:t>
      </w:r>
      <w:r w:rsidRPr="009B64A4">
        <w:rPr>
          <w:szCs w:val="24"/>
        </w:rPr>
        <w:t xml:space="preserve">      </w:t>
      </w:r>
      <w:r w:rsidR="00710E47">
        <w:rPr>
          <w:szCs w:val="24"/>
        </w:rPr>
        <w:tab/>
      </w:r>
      <w:r w:rsidR="00D079AA">
        <w:rPr>
          <w:szCs w:val="24"/>
        </w:rPr>
        <w:t>Pauls</w:t>
      </w:r>
      <w:r w:rsidRPr="009B64A4">
        <w:rPr>
          <w:szCs w:val="24"/>
        </w:rPr>
        <w:t xml:space="preserve"> </w:t>
      </w:r>
      <w:r w:rsidR="00A6778E">
        <w:rPr>
          <w:szCs w:val="24"/>
        </w:rPr>
        <w:t>Lielmanis</w:t>
      </w:r>
    </w:p>
    <w:p w:rsidR="00217F74" w:rsidRDefault="00217F74" w:rsidP="00A80D98">
      <w:pPr>
        <w:spacing w:after="0" w:line="240" w:lineRule="auto"/>
        <w:jc w:val="right"/>
        <w:rPr>
          <w:rFonts w:eastAsia="Times New Roman"/>
          <w:sz w:val="22"/>
        </w:rPr>
      </w:pPr>
    </w:p>
    <w:p w:rsidR="00217F74" w:rsidRDefault="00217F74" w:rsidP="00A80D98">
      <w:pPr>
        <w:spacing w:after="0" w:line="240" w:lineRule="auto"/>
        <w:jc w:val="right"/>
        <w:rPr>
          <w:rFonts w:eastAsia="Times New Roman"/>
          <w:sz w:val="22"/>
        </w:rPr>
      </w:pPr>
    </w:p>
    <w:p w:rsidR="00A80D98" w:rsidRPr="002E2DBC" w:rsidRDefault="00053B62" w:rsidP="00A80D98">
      <w:pPr>
        <w:spacing w:after="0" w:line="240" w:lineRule="auto"/>
        <w:jc w:val="right"/>
        <w:rPr>
          <w:rFonts w:eastAsia="Times New Roman"/>
          <w:b/>
          <w:sz w:val="22"/>
        </w:rPr>
      </w:pPr>
      <w:r>
        <w:rPr>
          <w:rFonts w:eastAsia="Times New Roman"/>
          <w:sz w:val="22"/>
          <w:highlight w:val="yellow"/>
        </w:rPr>
        <w:br w:type="page"/>
      </w:r>
      <w:r w:rsidRPr="002E2DBC">
        <w:rPr>
          <w:rFonts w:eastAsia="Times New Roman"/>
          <w:b/>
          <w:sz w:val="22"/>
        </w:rPr>
        <w:lastRenderedPageBreak/>
        <w:t>1.pielikums</w:t>
      </w:r>
    </w:p>
    <w:p w:rsidR="005856E1" w:rsidRPr="002E2DBC" w:rsidRDefault="005856E1" w:rsidP="005856E1">
      <w:pPr>
        <w:spacing w:after="0"/>
        <w:jc w:val="right"/>
        <w:rPr>
          <w:b/>
          <w:sz w:val="20"/>
          <w:szCs w:val="20"/>
        </w:rPr>
      </w:pPr>
      <w:r w:rsidRPr="002E2DBC">
        <w:rPr>
          <w:sz w:val="20"/>
          <w:szCs w:val="20"/>
        </w:rPr>
        <w:t>Iepirkuma nolikumam</w:t>
      </w:r>
      <w:r w:rsidRPr="002E2DBC">
        <w:rPr>
          <w:b/>
          <w:sz w:val="20"/>
          <w:szCs w:val="20"/>
        </w:rPr>
        <w:t xml:space="preserve"> </w:t>
      </w:r>
    </w:p>
    <w:p w:rsidR="003E466B" w:rsidRPr="002E2DBC" w:rsidRDefault="005856E1" w:rsidP="005856E1">
      <w:pPr>
        <w:spacing w:after="0"/>
        <w:jc w:val="right"/>
        <w:rPr>
          <w:sz w:val="20"/>
          <w:szCs w:val="20"/>
        </w:rPr>
      </w:pPr>
      <w:r w:rsidRPr="002E2DBC">
        <w:rPr>
          <w:sz w:val="20"/>
          <w:szCs w:val="20"/>
        </w:rPr>
        <w:t>„</w:t>
      </w:r>
      <w:r w:rsidR="00E676BD" w:rsidRPr="002E2DBC">
        <w:rPr>
          <w:sz w:val="20"/>
          <w:szCs w:val="20"/>
        </w:rPr>
        <w:t>Autor</w:t>
      </w:r>
      <w:r w:rsidR="00DB4640" w:rsidRPr="002E2DBC">
        <w:rPr>
          <w:sz w:val="20"/>
          <w:szCs w:val="20"/>
        </w:rPr>
        <w:t>uzraudzība</w:t>
      </w:r>
      <w:r w:rsidR="003E466B" w:rsidRPr="002E2DBC">
        <w:rPr>
          <w:sz w:val="20"/>
          <w:szCs w:val="20"/>
        </w:rPr>
        <w:t xml:space="preserve"> Alojas novada uzņēmējdarbības </w:t>
      </w:r>
    </w:p>
    <w:p w:rsidR="00DB4640" w:rsidRPr="002E2DBC" w:rsidRDefault="003E466B" w:rsidP="005856E1">
      <w:pPr>
        <w:spacing w:after="0"/>
        <w:jc w:val="right"/>
        <w:rPr>
          <w:sz w:val="20"/>
          <w:szCs w:val="20"/>
        </w:rPr>
      </w:pPr>
      <w:r w:rsidRPr="002E2DBC">
        <w:rPr>
          <w:sz w:val="20"/>
          <w:szCs w:val="20"/>
        </w:rPr>
        <w:t>atbalsta centra-bibliotēkas „SALA” ēkas būvniecībai</w:t>
      </w:r>
    </w:p>
    <w:p w:rsidR="005856E1" w:rsidRPr="002E2DBC" w:rsidRDefault="004132CF" w:rsidP="005856E1">
      <w:pPr>
        <w:spacing w:after="0"/>
        <w:jc w:val="right"/>
        <w:rPr>
          <w:sz w:val="20"/>
          <w:szCs w:val="20"/>
        </w:rPr>
      </w:pPr>
      <w:r w:rsidRPr="002E2DBC">
        <w:rPr>
          <w:sz w:val="20"/>
          <w:szCs w:val="20"/>
        </w:rPr>
        <w:t>Identifikācijas Nr.</w:t>
      </w:r>
      <w:r w:rsidR="003E466B" w:rsidRPr="002E2DBC">
        <w:rPr>
          <w:sz w:val="20"/>
          <w:szCs w:val="20"/>
        </w:rPr>
        <w:t xml:space="preserve"> </w:t>
      </w:r>
      <w:r w:rsidR="003E466B" w:rsidRPr="00256938">
        <w:rPr>
          <w:sz w:val="20"/>
          <w:szCs w:val="20"/>
        </w:rPr>
        <w:t>AND/201</w:t>
      </w:r>
      <w:r w:rsidR="002641FC" w:rsidRPr="00256938">
        <w:rPr>
          <w:sz w:val="20"/>
          <w:szCs w:val="20"/>
        </w:rPr>
        <w:t>6</w:t>
      </w:r>
      <w:r w:rsidR="005856E1" w:rsidRPr="00256938">
        <w:rPr>
          <w:sz w:val="20"/>
          <w:szCs w:val="20"/>
        </w:rPr>
        <w:t>/</w:t>
      </w:r>
      <w:r w:rsidR="00256938">
        <w:rPr>
          <w:sz w:val="20"/>
          <w:szCs w:val="20"/>
        </w:rPr>
        <w:t>02</w:t>
      </w:r>
    </w:p>
    <w:p w:rsidR="005856E1" w:rsidRPr="005D50C2" w:rsidRDefault="005856E1" w:rsidP="005856E1">
      <w:pPr>
        <w:widowControl w:val="0"/>
        <w:suppressAutoHyphens/>
        <w:spacing w:after="0" w:line="240" w:lineRule="auto"/>
        <w:rPr>
          <w:rFonts w:eastAsia="Times New Roman"/>
          <w:b/>
          <w:caps/>
          <w:color w:val="000000"/>
          <w:szCs w:val="24"/>
          <w:lang w:eastAsia="ar-SA"/>
        </w:rPr>
      </w:pPr>
    </w:p>
    <w:p w:rsidR="005856E1" w:rsidRPr="005D50C2" w:rsidRDefault="005856E1" w:rsidP="005856E1">
      <w:pPr>
        <w:widowControl w:val="0"/>
        <w:suppressAutoHyphens/>
        <w:spacing w:after="0" w:line="240" w:lineRule="auto"/>
        <w:jc w:val="center"/>
        <w:rPr>
          <w:rFonts w:eastAsia="Times New Roman"/>
          <w:b/>
          <w:caps/>
          <w:color w:val="000000"/>
          <w:szCs w:val="24"/>
          <w:lang w:eastAsia="ar-SA"/>
        </w:rPr>
      </w:pPr>
      <w:r w:rsidRPr="005D50C2">
        <w:rPr>
          <w:rFonts w:eastAsia="Times New Roman"/>
          <w:b/>
          <w:caps/>
          <w:color w:val="000000"/>
          <w:szCs w:val="24"/>
          <w:lang w:eastAsia="ar-SA"/>
        </w:rPr>
        <w:t xml:space="preserve">PIETEIKUMs DALĪBAI iepirkumā </w:t>
      </w:r>
    </w:p>
    <w:p w:rsidR="005856E1" w:rsidRPr="005D50C2" w:rsidRDefault="005856E1" w:rsidP="005856E1">
      <w:pPr>
        <w:widowControl w:val="0"/>
        <w:suppressAutoHyphens/>
        <w:spacing w:after="0" w:line="240" w:lineRule="auto"/>
        <w:jc w:val="both"/>
        <w:rPr>
          <w:rFonts w:eastAsia="Times New Roman"/>
          <w:color w:val="000000"/>
          <w:szCs w:val="24"/>
          <w:lang w:eastAsia="ar-SA"/>
        </w:rPr>
      </w:pPr>
    </w:p>
    <w:p w:rsidR="005856E1" w:rsidRPr="00B02494" w:rsidRDefault="005856E1" w:rsidP="00631681">
      <w:pPr>
        <w:spacing w:after="0"/>
        <w:jc w:val="both"/>
        <w:rPr>
          <w:sz w:val="22"/>
        </w:rPr>
      </w:pPr>
      <w:r w:rsidRPr="005D50C2">
        <w:rPr>
          <w:rFonts w:eastAsia="Times New Roman"/>
          <w:color w:val="000000"/>
          <w:szCs w:val="24"/>
        </w:rPr>
        <w:t xml:space="preserve">Pretendents </w:t>
      </w:r>
      <w:r w:rsidR="00631681">
        <w:rPr>
          <w:rFonts w:eastAsia="Times New Roman"/>
          <w:color w:val="000000"/>
          <w:szCs w:val="24"/>
        </w:rPr>
        <w:t>___________________</w:t>
      </w:r>
      <w:r w:rsidRPr="005D50C2">
        <w:rPr>
          <w:rFonts w:eastAsia="Times New Roman"/>
          <w:i/>
          <w:color w:val="000000"/>
          <w:szCs w:val="24"/>
        </w:rPr>
        <w:t>(nosaukums)</w:t>
      </w:r>
      <w:r w:rsidRPr="005D50C2">
        <w:rPr>
          <w:rFonts w:eastAsia="Times New Roman"/>
          <w:color w:val="000000"/>
          <w:szCs w:val="24"/>
        </w:rPr>
        <w:t xml:space="preserve"> iesniedz savu pieteikumu dalībai iepirkumā </w:t>
      </w:r>
      <w:r w:rsidR="00B02494" w:rsidRPr="00631681">
        <w:rPr>
          <w:b/>
          <w:sz w:val="22"/>
        </w:rPr>
        <w:t>„</w:t>
      </w:r>
      <w:r w:rsidR="00E676BD">
        <w:rPr>
          <w:b/>
          <w:sz w:val="22"/>
        </w:rPr>
        <w:t>Autor</w:t>
      </w:r>
      <w:r w:rsidR="00631681" w:rsidRPr="00631681">
        <w:rPr>
          <w:b/>
          <w:sz w:val="22"/>
        </w:rPr>
        <w:t>uzraudzība Alojas novada uzņēmējdarbības atbalsta centra-bibliotēkas „SALA” ēkas būvniecībai</w:t>
      </w:r>
      <w:r w:rsidR="00E1350A" w:rsidRPr="00631681">
        <w:rPr>
          <w:b/>
        </w:rPr>
        <w:t>”</w:t>
      </w:r>
      <w:r w:rsidR="00B02494" w:rsidRPr="00962274">
        <w:rPr>
          <w:b/>
          <w:sz w:val="22"/>
        </w:rPr>
        <w:t xml:space="preserve"> </w:t>
      </w:r>
      <w:r w:rsidRPr="005D50C2">
        <w:rPr>
          <w:rFonts w:eastAsia="Times New Roman"/>
          <w:color w:val="000000"/>
          <w:szCs w:val="24"/>
        </w:rPr>
        <w:t>un saskaņā ar iepirkuma nolikuma noteikumiem apliecina, ka:</w:t>
      </w:r>
    </w:p>
    <w:p w:rsidR="005856E1" w:rsidRPr="005D50C2" w:rsidRDefault="005856E1" w:rsidP="005856E1">
      <w:pPr>
        <w:widowControl w:val="0"/>
        <w:suppressAutoHyphens/>
        <w:spacing w:after="0" w:line="240" w:lineRule="auto"/>
        <w:jc w:val="both"/>
        <w:rPr>
          <w:rFonts w:eastAsia="Times New Roman"/>
          <w:color w:val="000000"/>
          <w:szCs w:val="24"/>
        </w:rPr>
      </w:pPr>
    </w:p>
    <w:p w:rsidR="005856E1" w:rsidRPr="005D50C2" w:rsidRDefault="005856E1" w:rsidP="001F2B0C">
      <w:pPr>
        <w:widowControl w:val="0"/>
        <w:numPr>
          <w:ilvl w:val="0"/>
          <w:numId w:val="1"/>
        </w:numPr>
        <w:suppressAutoHyphens/>
        <w:spacing w:after="120" w:line="240" w:lineRule="auto"/>
        <w:jc w:val="both"/>
        <w:rPr>
          <w:rFonts w:eastAsia="Times New Roman"/>
          <w:color w:val="000000"/>
          <w:szCs w:val="24"/>
        </w:rPr>
      </w:pPr>
      <w:r>
        <w:rPr>
          <w:rFonts w:eastAsia="Times New Roman"/>
          <w:color w:val="000000"/>
          <w:szCs w:val="24"/>
        </w:rPr>
        <w:t>a</w:t>
      </w:r>
      <w:r w:rsidRPr="005D50C2">
        <w:rPr>
          <w:rFonts w:eastAsia="Times New Roman"/>
          <w:color w:val="000000"/>
          <w:szCs w:val="24"/>
        </w:rPr>
        <w:t>tzīst sev par saistošām un apņemas ievērot iepirkuma nolikum</w:t>
      </w:r>
      <w:r>
        <w:rPr>
          <w:rFonts w:eastAsia="Times New Roman"/>
          <w:color w:val="000000"/>
          <w:szCs w:val="24"/>
        </w:rPr>
        <w:t>a prasības;</w:t>
      </w:r>
    </w:p>
    <w:p w:rsidR="005856E1" w:rsidRPr="005D50C2" w:rsidRDefault="005856E1" w:rsidP="001F2B0C">
      <w:pPr>
        <w:widowControl w:val="0"/>
        <w:numPr>
          <w:ilvl w:val="0"/>
          <w:numId w:val="1"/>
        </w:numPr>
        <w:suppressAutoHyphens/>
        <w:spacing w:after="120" w:line="240" w:lineRule="auto"/>
        <w:jc w:val="both"/>
        <w:rPr>
          <w:rFonts w:eastAsia="Times New Roman"/>
          <w:color w:val="000000"/>
          <w:szCs w:val="24"/>
        </w:rPr>
      </w:pPr>
      <w:r w:rsidRPr="005D50C2">
        <w:rPr>
          <w:rFonts w:eastAsia="Times New Roman"/>
          <w:color w:val="000000"/>
          <w:szCs w:val="24"/>
        </w:rPr>
        <w:t>tā piedāvājums ir spēkā līdz iepirkuma līguma noslēgšanai vai paziņojumam par iepirkuma izbeigšanu bez rezultāta. Līguma slēgšanas tiesību piešķiršanas gadījumā piedāvājums ir s</w:t>
      </w:r>
      <w:r>
        <w:rPr>
          <w:rFonts w:eastAsia="Times New Roman"/>
          <w:color w:val="000000"/>
          <w:szCs w:val="24"/>
        </w:rPr>
        <w:t>pēkā visu līguma darbības laiku;</w:t>
      </w:r>
    </w:p>
    <w:p w:rsidR="005856E1" w:rsidRPr="005D50C2" w:rsidRDefault="005856E1" w:rsidP="001F2B0C">
      <w:pPr>
        <w:widowControl w:val="0"/>
        <w:numPr>
          <w:ilvl w:val="0"/>
          <w:numId w:val="1"/>
        </w:numPr>
        <w:suppressAutoHyphens/>
        <w:spacing w:after="120" w:line="240" w:lineRule="auto"/>
        <w:jc w:val="both"/>
        <w:rPr>
          <w:rFonts w:eastAsia="Times New Roman"/>
          <w:color w:val="000000"/>
          <w:szCs w:val="24"/>
        </w:rPr>
      </w:pPr>
      <w:r>
        <w:rPr>
          <w:rFonts w:eastAsia="Times New Roman"/>
          <w:color w:val="000000"/>
          <w:szCs w:val="24"/>
        </w:rPr>
        <w:t>l</w:t>
      </w:r>
      <w:r w:rsidRPr="005D50C2">
        <w:rPr>
          <w:rFonts w:eastAsia="Times New Roman"/>
          <w:color w:val="000000"/>
          <w:szCs w:val="24"/>
        </w:rPr>
        <w:t xml:space="preserve">īguma slēgšanas tiesību piešķiršanas gadījumā apņemas veikt </w:t>
      </w:r>
      <w:r w:rsidR="00B02494">
        <w:rPr>
          <w:rFonts w:eastAsia="Times New Roman"/>
          <w:color w:val="000000"/>
          <w:szCs w:val="24"/>
        </w:rPr>
        <w:t xml:space="preserve">līguma izpildi </w:t>
      </w:r>
      <w:r w:rsidRPr="005D50C2">
        <w:rPr>
          <w:rFonts w:eastAsia="Times New Roman"/>
          <w:color w:val="000000"/>
          <w:szCs w:val="24"/>
        </w:rPr>
        <w:t xml:space="preserve">saskaņā ar tā iesniegto piedāvājumu un pilnībā ievērojot </w:t>
      </w:r>
      <w:r w:rsidR="00C81248">
        <w:rPr>
          <w:rFonts w:eastAsia="Times New Roman"/>
          <w:color w:val="000000"/>
          <w:szCs w:val="24"/>
        </w:rPr>
        <w:t>iepirkuma dokumentācijā</w:t>
      </w:r>
      <w:r>
        <w:rPr>
          <w:rFonts w:eastAsia="Times New Roman"/>
          <w:color w:val="000000"/>
          <w:szCs w:val="24"/>
        </w:rPr>
        <w:t xml:space="preserve"> noteiktās prasības;</w:t>
      </w:r>
    </w:p>
    <w:p w:rsidR="005856E1" w:rsidRPr="005D50C2" w:rsidRDefault="005856E1" w:rsidP="001F2B0C">
      <w:pPr>
        <w:widowControl w:val="0"/>
        <w:numPr>
          <w:ilvl w:val="0"/>
          <w:numId w:val="1"/>
        </w:numPr>
        <w:suppressAutoHyphens/>
        <w:spacing w:after="120" w:line="240" w:lineRule="auto"/>
        <w:jc w:val="both"/>
        <w:rPr>
          <w:rFonts w:eastAsia="Times New Roman"/>
          <w:color w:val="000000"/>
          <w:szCs w:val="24"/>
        </w:rPr>
      </w:pPr>
      <w:r>
        <w:rPr>
          <w:rFonts w:eastAsia="Times New Roman"/>
          <w:color w:val="000000"/>
          <w:szCs w:val="24"/>
        </w:rPr>
        <w:t>v</w:t>
      </w:r>
      <w:r w:rsidRPr="005D50C2">
        <w:rPr>
          <w:rFonts w:eastAsia="Times New Roman"/>
          <w:color w:val="000000"/>
          <w:szCs w:val="24"/>
        </w:rPr>
        <w:t>isas piedāvājumā sniegtās ziņas ir precīzas un patiesas.</w:t>
      </w:r>
    </w:p>
    <w:tbl>
      <w:tblPr>
        <w:tblW w:w="0" w:type="auto"/>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962274" w:rsidTr="002E2DBC">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962274" w:rsidRDefault="005856E1" w:rsidP="00187627">
            <w:pPr>
              <w:widowControl w:val="0"/>
              <w:suppressAutoHyphens/>
              <w:spacing w:before="120" w:after="0" w:line="240" w:lineRule="auto"/>
              <w:rPr>
                <w:rFonts w:eastAsia="Times New Roman"/>
                <w:color w:val="000000"/>
                <w:sz w:val="22"/>
              </w:rPr>
            </w:pPr>
            <w:r w:rsidRPr="00962274">
              <w:rPr>
                <w:rFonts w:eastAsia="Times New Roman"/>
                <w:color w:val="000000"/>
                <w:sz w:val="22"/>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2E2DBC">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C81248" w:rsidP="00187627">
            <w:pPr>
              <w:widowControl w:val="0"/>
              <w:suppressAutoHyphens/>
              <w:spacing w:after="0" w:line="240" w:lineRule="auto"/>
              <w:rPr>
                <w:rFonts w:eastAsia="Times New Roman"/>
                <w:color w:val="000000"/>
                <w:sz w:val="22"/>
              </w:rPr>
            </w:pPr>
            <w:r>
              <w:rPr>
                <w:rFonts w:eastAsia="Times New Roman"/>
                <w:color w:val="000000"/>
                <w:spacing w:val="-10"/>
                <w:sz w:val="22"/>
              </w:rPr>
              <w:t xml:space="preserve">Reģistrācijas </w:t>
            </w:r>
            <w:r w:rsidR="005856E1" w:rsidRPr="00962274">
              <w:rPr>
                <w:rFonts w:eastAsia="Times New Roman"/>
                <w:color w:val="000000"/>
                <w:spacing w:val="-10"/>
                <w:sz w:val="22"/>
              </w:rPr>
              <w:t xml:space="preserve">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2E2DBC">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z w:val="22"/>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2E2DB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0"/>
                <w:sz w:val="22"/>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43394E" w:rsidRPr="00962274" w:rsidTr="002E2DBC">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43394E" w:rsidRPr="00962274" w:rsidRDefault="0043394E" w:rsidP="00187627">
            <w:pPr>
              <w:widowControl w:val="0"/>
              <w:suppressAutoHyphens/>
              <w:spacing w:after="0" w:line="240" w:lineRule="auto"/>
              <w:rPr>
                <w:rFonts w:eastAsia="Times New Roman"/>
                <w:color w:val="000000"/>
                <w:spacing w:val="-11"/>
                <w:sz w:val="22"/>
                <w:shd w:val="clear" w:color="auto" w:fill="F3F3F3"/>
              </w:rPr>
            </w:pPr>
            <w:r w:rsidRPr="00962274">
              <w:rPr>
                <w:rFonts w:eastAsia="Times New Roman"/>
                <w:color w:val="000000"/>
                <w:spacing w:val="-11"/>
                <w:sz w:val="22"/>
                <w:shd w:val="clear" w:color="auto" w:fill="F3F3F3"/>
              </w:rPr>
              <w:t>Pretendenta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43394E" w:rsidRPr="00962274" w:rsidRDefault="0043394E" w:rsidP="00187627">
            <w:pPr>
              <w:widowControl w:val="0"/>
              <w:suppressAutoHyphens/>
              <w:spacing w:before="120" w:after="0" w:line="240" w:lineRule="auto"/>
              <w:rPr>
                <w:rFonts w:eastAsia="Times New Roman"/>
                <w:color w:val="000000"/>
                <w:sz w:val="22"/>
              </w:rPr>
            </w:pPr>
          </w:p>
        </w:tc>
      </w:tr>
      <w:tr w:rsidR="005856E1" w:rsidRPr="00962274" w:rsidTr="002E2DBC">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2E2DB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z w:val="22"/>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2E2DBC">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2E2DB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2E2DBC">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bl>
    <w:p w:rsidR="005856E1" w:rsidRPr="005D50C2" w:rsidRDefault="005856E1" w:rsidP="005856E1">
      <w:pPr>
        <w:widowControl w:val="0"/>
        <w:suppressAutoHyphens/>
        <w:spacing w:after="0" w:line="240" w:lineRule="auto"/>
        <w:rPr>
          <w:rFonts w:eastAsia="Times New Roman"/>
          <w:color w:val="000000"/>
          <w:szCs w:val="24"/>
        </w:rPr>
      </w:pPr>
    </w:p>
    <w:p w:rsidR="005856E1" w:rsidRPr="005D50C2" w:rsidRDefault="00B83C62" w:rsidP="005856E1">
      <w:pPr>
        <w:widowControl w:val="0"/>
        <w:suppressAutoHyphens/>
        <w:spacing w:after="0" w:line="240" w:lineRule="auto"/>
        <w:jc w:val="both"/>
        <w:rPr>
          <w:rFonts w:eastAsia="Times New Roman"/>
          <w:color w:val="000000"/>
          <w:szCs w:val="24"/>
        </w:rPr>
      </w:pPr>
      <w:r>
        <w:rPr>
          <w:rFonts w:eastAsia="Times New Roman"/>
          <w:color w:val="000000"/>
          <w:szCs w:val="24"/>
        </w:rPr>
        <w:t>201</w:t>
      </w:r>
      <w:r w:rsidR="002E2DBC">
        <w:rPr>
          <w:rFonts w:eastAsia="Times New Roman"/>
          <w:color w:val="000000"/>
          <w:szCs w:val="24"/>
        </w:rPr>
        <w:t>6</w:t>
      </w:r>
      <w:r w:rsidR="005856E1" w:rsidRPr="005D50C2">
        <w:rPr>
          <w:rFonts w:eastAsia="Times New Roman"/>
          <w:color w:val="000000"/>
          <w:szCs w:val="24"/>
        </w:rPr>
        <w:t>.</w:t>
      </w:r>
      <w:r w:rsidR="002F37F0">
        <w:rPr>
          <w:rFonts w:eastAsia="Times New Roman"/>
          <w:color w:val="000000"/>
          <w:szCs w:val="24"/>
        </w:rPr>
        <w:t xml:space="preserve"> </w:t>
      </w:r>
      <w:r w:rsidR="005856E1" w:rsidRPr="005D50C2">
        <w:rPr>
          <w:rFonts w:eastAsia="Times New Roman"/>
          <w:color w:val="000000"/>
          <w:szCs w:val="24"/>
        </w:rPr>
        <w:t>gada ___. ______________</w:t>
      </w:r>
    </w:p>
    <w:p w:rsidR="00FF2265" w:rsidRDefault="00FF2265" w:rsidP="005856E1">
      <w:pPr>
        <w:widowControl w:val="0"/>
        <w:suppressAutoHyphens/>
        <w:spacing w:after="0" w:line="240" w:lineRule="auto"/>
        <w:rPr>
          <w:rFonts w:eastAsia="Times New Roman"/>
          <w:color w:val="000000"/>
          <w:szCs w:val="24"/>
        </w:rPr>
      </w:pPr>
    </w:p>
    <w:p w:rsidR="005856E1" w:rsidRPr="005D50C2" w:rsidRDefault="005856E1" w:rsidP="005856E1">
      <w:pPr>
        <w:widowControl w:val="0"/>
        <w:suppressAutoHyphens/>
        <w:spacing w:after="0" w:line="240" w:lineRule="auto"/>
        <w:rPr>
          <w:rFonts w:eastAsia="Times New Roman"/>
          <w:color w:val="000000"/>
          <w:szCs w:val="24"/>
        </w:rPr>
      </w:pPr>
      <w:r w:rsidRPr="005D50C2">
        <w:rPr>
          <w:rFonts w:eastAsia="Times New Roman"/>
          <w:color w:val="000000"/>
          <w:szCs w:val="24"/>
        </w:rPr>
        <w:t>_____________________________________________________________________</w:t>
      </w:r>
      <w:r>
        <w:rPr>
          <w:rFonts w:eastAsia="Times New Roman"/>
          <w:color w:val="000000"/>
          <w:szCs w:val="24"/>
        </w:rPr>
        <w:t>______</w:t>
      </w:r>
    </w:p>
    <w:p w:rsidR="005856E1" w:rsidRPr="005D50C2" w:rsidRDefault="005856E1" w:rsidP="005856E1">
      <w:pPr>
        <w:widowControl w:val="0"/>
        <w:suppressAutoHyphens/>
        <w:spacing w:after="0" w:line="240" w:lineRule="auto"/>
        <w:jc w:val="center"/>
        <w:rPr>
          <w:rFonts w:eastAsia="Times New Roman"/>
          <w:color w:val="000000"/>
          <w:szCs w:val="24"/>
        </w:rPr>
      </w:pPr>
      <w:r w:rsidRPr="005D50C2">
        <w:rPr>
          <w:rFonts w:eastAsia="Times New Roman"/>
          <w:color w:val="000000"/>
          <w:szCs w:val="24"/>
        </w:rPr>
        <w:t>Pretendenta likumīgā pārstāvja vai pilnvarotās personas paraksts, tā atšifrējums</w:t>
      </w:r>
    </w:p>
    <w:p w:rsidR="005856E1" w:rsidRPr="005D50C2" w:rsidRDefault="00962274" w:rsidP="005856E1">
      <w:pPr>
        <w:widowControl w:val="0"/>
        <w:suppressAutoHyphens/>
        <w:spacing w:after="0" w:line="240" w:lineRule="auto"/>
        <w:jc w:val="both"/>
        <w:rPr>
          <w:rFonts w:eastAsia="Times New Roman"/>
          <w:color w:val="000000"/>
          <w:szCs w:val="24"/>
        </w:rPr>
      </w:pPr>
      <w:r>
        <w:rPr>
          <w:rFonts w:eastAsia="Times New Roman"/>
          <w:color w:val="000000"/>
          <w:szCs w:val="24"/>
        </w:rPr>
        <w:t>Z.v.</w:t>
      </w:r>
    </w:p>
    <w:p w:rsidR="00E1350A" w:rsidRDefault="00E1350A" w:rsidP="00E84CF1">
      <w:pPr>
        <w:spacing w:after="0" w:line="240" w:lineRule="auto"/>
        <w:jc w:val="right"/>
        <w:rPr>
          <w:rFonts w:eastAsia="Times New Roman"/>
          <w:sz w:val="22"/>
        </w:rPr>
      </w:pPr>
    </w:p>
    <w:p w:rsidR="00E1350A" w:rsidRDefault="00E1350A" w:rsidP="00E84CF1">
      <w:pPr>
        <w:spacing w:after="0" w:line="240" w:lineRule="auto"/>
        <w:jc w:val="right"/>
        <w:rPr>
          <w:rFonts w:eastAsia="Times New Roman"/>
          <w:sz w:val="22"/>
        </w:rPr>
      </w:pPr>
    </w:p>
    <w:p w:rsidR="00E1350A" w:rsidRDefault="00E1350A" w:rsidP="00E84CF1">
      <w:pPr>
        <w:spacing w:after="0" w:line="240" w:lineRule="auto"/>
        <w:jc w:val="right"/>
        <w:rPr>
          <w:rFonts w:eastAsia="Times New Roman"/>
          <w:sz w:val="22"/>
        </w:rPr>
      </w:pPr>
    </w:p>
    <w:p w:rsidR="00E84CF1" w:rsidRPr="002E2DBC" w:rsidRDefault="00631681" w:rsidP="00E84CF1">
      <w:pPr>
        <w:spacing w:after="0" w:line="240" w:lineRule="auto"/>
        <w:jc w:val="right"/>
        <w:rPr>
          <w:rFonts w:eastAsia="Times New Roman"/>
          <w:b/>
          <w:szCs w:val="24"/>
        </w:rPr>
      </w:pPr>
      <w:r>
        <w:rPr>
          <w:rFonts w:eastAsia="Times New Roman"/>
          <w:sz w:val="22"/>
        </w:rPr>
        <w:br w:type="page"/>
      </w:r>
      <w:r w:rsidR="00E676BD" w:rsidRPr="002E2DBC">
        <w:rPr>
          <w:rFonts w:eastAsia="Times New Roman"/>
          <w:b/>
          <w:szCs w:val="24"/>
        </w:rPr>
        <w:lastRenderedPageBreak/>
        <w:t>2</w:t>
      </w:r>
      <w:r w:rsidR="00053B62" w:rsidRPr="002E2DBC">
        <w:rPr>
          <w:rFonts w:eastAsia="Times New Roman"/>
          <w:b/>
          <w:szCs w:val="24"/>
        </w:rPr>
        <w:t>.pielikums</w:t>
      </w:r>
    </w:p>
    <w:p w:rsidR="003E466B" w:rsidRPr="00E40F3A" w:rsidRDefault="003E466B" w:rsidP="003E466B">
      <w:pPr>
        <w:spacing w:after="0"/>
        <w:jc w:val="right"/>
        <w:rPr>
          <w:b/>
          <w:sz w:val="22"/>
        </w:rPr>
      </w:pPr>
      <w:r w:rsidRPr="00E40F3A">
        <w:rPr>
          <w:sz w:val="22"/>
        </w:rPr>
        <w:t>Iepirkuma nolikumam</w:t>
      </w:r>
      <w:r w:rsidRPr="00E40F3A">
        <w:rPr>
          <w:b/>
          <w:sz w:val="22"/>
        </w:rPr>
        <w:t xml:space="preserve"> </w:t>
      </w:r>
    </w:p>
    <w:p w:rsidR="003E466B" w:rsidRPr="003E466B" w:rsidRDefault="003E466B" w:rsidP="003E466B">
      <w:pPr>
        <w:spacing w:after="0"/>
        <w:jc w:val="right"/>
        <w:rPr>
          <w:sz w:val="22"/>
        </w:rPr>
      </w:pPr>
      <w:r w:rsidRPr="003E466B">
        <w:rPr>
          <w:sz w:val="22"/>
        </w:rPr>
        <w:t>„</w:t>
      </w:r>
      <w:r w:rsidR="00E676BD">
        <w:rPr>
          <w:sz w:val="22"/>
        </w:rPr>
        <w:t>Autor</w:t>
      </w:r>
      <w:r w:rsidRPr="003E466B">
        <w:rPr>
          <w:sz w:val="22"/>
        </w:rPr>
        <w:t xml:space="preserve">uzraudzība Alojas novada uzņēmējdarbības </w:t>
      </w:r>
    </w:p>
    <w:p w:rsidR="003E466B" w:rsidRPr="003E466B" w:rsidRDefault="003E466B" w:rsidP="003E466B">
      <w:pPr>
        <w:spacing w:after="0"/>
        <w:jc w:val="right"/>
        <w:rPr>
          <w:sz w:val="22"/>
        </w:rPr>
      </w:pPr>
      <w:r w:rsidRPr="003E466B">
        <w:rPr>
          <w:sz w:val="22"/>
        </w:rPr>
        <w:t>atbalsta centra-bibliotēkas „SALA” ēkas būvniecībai</w:t>
      </w:r>
    </w:p>
    <w:p w:rsidR="003E466B" w:rsidRPr="00E40F3A" w:rsidRDefault="003E466B" w:rsidP="003E466B">
      <w:pPr>
        <w:spacing w:after="0"/>
        <w:jc w:val="right"/>
        <w:rPr>
          <w:sz w:val="22"/>
        </w:rPr>
      </w:pPr>
      <w:r w:rsidRPr="003E466B">
        <w:rPr>
          <w:sz w:val="22"/>
        </w:rPr>
        <w:t>Identifikācijas Nr.</w:t>
      </w:r>
      <w:r>
        <w:rPr>
          <w:sz w:val="22"/>
        </w:rPr>
        <w:t xml:space="preserve"> </w:t>
      </w:r>
      <w:r w:rsidR="002641FC">
        <w:rPr>
          <w:sz w:val="22"/>
        </w:rPr>
        <w:t>AND/2016</w:t>
      </w:r>
      <w:r w:rsidRPr="003E466B">
        <w:rPr>
          <w:sz w:val="22"/>
        </w:rPr>
        <w:t>/</w:t>
      </w:r>
      <w:r w:rsidR="00256938">
        <w:rPr>
          <w:sz w:val="22"/>
        </w:rPr>
        <w:t>02</w:t>
      </w:r>
    </w:p>
    <w:p w:rsidR="00E84CF1" w:rsidRPr="00CE7E01" w:rsidRDefault="00E84CF1" w:rsidP="00E84CF1">
      <w:pPr>
        <w:spacing w:after="0"/>
        <w:jc w:val="center"/>
        <w:rPr>
          <w:b/>
          <w:sz w:val="28"/>
          <w:szCs w:val="28"/>
        </w:rPr>
      </w:pPr>
    </w:p>
    <w:p w:rsidR="00E84CF1" w:rsidRPr="00CE7E01" w:rsidRDefault="00E84CF1" w:rsidP="00E84CF1">
      <w:pPr>
        <w:spacing w:after="0"/>
        <w:jc w:val="center"/>
        <w:rPr>
          <w:b/>
          <w:sz w:val="28"/>
          <w:szCs w:val="28"/>
        </w:rPr>
      </w:pPr>
      <w:r w:rsidRPr="00CE7E01">
        <w:rPr>
          <w:b/>
          <w:sz w:val="28"/>
          <w:szCs w:val="28"/>
        </w:rPr>
        <w:t>Tehniskā specifikācija</w:t>
      </w:r>
    </w:p>
    <w:p w:rsidR="00CE7E01" w:rsidRPr="00D079AA" w:rsidRDefault="00CE7E01" w:rsidP="00E84CF1">
      <w:pPr>
        <w:spacing w:after="0"/>
        <w:jc w:val="center"/>
        <w:rPr>
          <w:b/>
          <w:szCs w:val="24"/>
        </w:rPr>
      </w:pPr>
      <w:r w:rsidRPr="00D079AA">
        <w:rPr>
          <w:rFonts w:eastAsia="Times New Roman"/>
          <w:color w:val="000000"/>
          <w:szCs w:val="24"/>
        </w:rPr>
        <w:t xml:space="preserve">iepirkumam </w:t>
      </w:r>
      <w:r w:rsidRPr="00D079AA">
        <w:rPr>
          <w:b/>
          <w:szCs w:val="24"/>
        </w:rPr>
        <w:t>„Autoruzraudzība Alojas novada uzņēmējdarbības atbalsta centra-bibliotēkas „SALA” ēkas būvniecībai”</w:t>
      </w:r>
    </w:p>
    <w:p w:rsidR="00CE7E01" w:rsidRPr="00CE7E01" w:rsidRDefault="00CE7E01" w:rsidP="00CE7E01">
      <w:pPr>
        <w:spacing w:after="0"/>
        <w:jc w:val="center"/>
        <w:rPr>
          <w:sz w:val="20"/>
          <w:szCs w:val="20"/>
        </w:rPr>
      </w:pPr>
      <w:r w:rsidRPr="00CE7E01">
        <w:rPr>
          <w:sz w:val="20"/>
          <w:szCs w:val="20"/>
        </w:rPr>
        <w:t>Identifikācijas Nr. AND/2016/</w:t>
      </w:r>
      <w:r w:rsidR="00256938">
        <w:rPr>
          <w:sz w:val="20"/>
          <w:szCs w:val="20"/>
        </w:rPr>
        <w:t>02</w:t>
      </w:r>
    </w:p>
    <w:p w:rsidR="008A66B6" w:rsidRPr="00703B44" w:rsidRDefault="008A66B6" w:rsidP="00E84CF1">
      <w:pPr>
        <w:spacing w:after="0"/>
        <w:jc w:val="center"/>
        <w:rPr>
          <w:b/>
          <w:szCs w:val="24"/>
        </w:rPr>
      </w:pPr>
    </w:p>
    <w:p w:rsidR="002E2DBC" w:rsidRDefault="002E2DBC" w:rsidP="00175242">
      <w:pPr>
        <w:numPr>
          <w:ilvl w:val="0"/>
          <w:numId w:val="5"/>
        </w:numPr>
        <w:spacing w:after="0" w:line="240" w:lineRule="auto"/>
        <w:jc w:val="both"/>
      </w:pPr>
      <w:r w:rsidRPr="00D079AA">
        <w:rPr>
          <w:b/>
        </w:rPr>
        <w:t>Iepirkuma priekšmets</w:t>
      </w:r>
      <w:r w:rsidR="00D079AA">
        <w:t xml:space="preserve"> </w:t>
      </w:r>
      <w:r>
        <w:t xml:space="preserve">- </w:t>
      </w:r>
      <w:r w:rsidR="00D079AA" w:rsidRPr="001C3FD9">
        <w:rPr>
          <w:szCs w:val="24"/>
        </w:rPr>
        <w:t xml:space="preserve">autoruzraudzības </w:t>
      </w:r>
      <w:r w:rsidR="00D079AA">
        <w:rPr>
          <w:szCs w:val="24"/>
        </w:rPr>
        <w:t>p</w:t>
      </w:r>
      <w:r w:rsidR="00B16B68">
        <w:rPr>
          <w:szCs w:val="24"/>
        </w:rPr>
        <w:t>akalpoju</w:t>
      </w:r>
      <w:r w:rsidR="00D079AA">
        <w:rPr>
          <w:szCs w:val="24"/>
        </w:rPr>
        <w:t>mi</w:t>
      </w:r>
      <w:r w:rsidR="00D079AA" w:rsidRPr="00787F85">
        <w:rPr>
          <w:szCs w:val="24"/>
        </w:rPr>
        <w:t xml:space="preserve"> Alojas novada uzņēmējdarbības atbalsta centra-bibliotēkas „SALA” ēkas būvniecībai</w:t>
      </w:r>
      <w:r w:rsidR="00D079AA">
        <w:rPr>
          <w:szCs w:val="24"/>
        </w:rPr>
        <w:t xml:space="preserve"> </w:t>
      </w:r>
      <w:r w:rsidR="00D079AA" w:rsidRPr="0081267D">
        <w:t>Liepu iel</w:t>
      </w:r>
      <w:r w:rsidR="00D079AA">
        <w:t>ā</w:t>
      </w:r>
      <w:r w:rsidR="00D079AA" w:rsidRPr="0081267D">
        <w:t xml:space="preserve"> 3, Ungurpil</w:t>
      </w:r>
      <w:r w:rsidR="00D079AA">
        <w:t>ī</w:t>
      </w:r>
      <w:r w:rsidR="00D079AA" w:rsidRPr="0081267D">
        <w:t>, Alojas pagast</w:t>
      </w:r>
      <w:r w:rsidR="00D079AA">
        <w:t>ā</w:t>
      </w:r>
      <w:r w:rsidR="00D079AA" w:rsidRPr="0081267D">
        <w:t>, Alojas novad</w:t>
      </w:r>
      <w:r w:rsidR="00D079AA">
        <w:t>ā</w:t>
      </w:r>
      <w:r w:rsidR="00D079AA">
        <w:rPr>
          <w:szCs w:val="24"/>
        </w:rPr>
        <w:t xml:space="preserve"> būvniecībai ( turpmāk tekstā – Būvobjekts)</w:t>
      </w:r>
      <w:r w:rsidR="00D079AA" w:rsidRPr="00787F85">
        <w:rPr>
          <w:szCs w:val="24"/>
        </w:rPr>
        <w:t xml:space="preserve">, atbilstoši </w:t>
      </w:r>
      <w:r w:rsidR="00D079AA" w:rsidRPr="001B3FD3">
        <w:t xml:space="preserve">SIA „HUMA arhitektu studija” </w:t>
      </w:r>
      <w:r w:rsidR="00D079AA">
        <w:t>izstrādātajam būvprojektam „</w:t>
      </w:r>
      <w:r w:rsidR="00D079AA" w:rsidRPr="001B3FD3">
        <w:t xml:space="preserve">ALOJAS NOVADA UZŅĒMĒJDARBĪBAS </w:t>
      </w:r>
      <w:r w:rsidR="00F2103E">
        <w:t>ATBALSTA</w:t>
      </w:r>
      <w:r w:rsidR="00F2103E" w:rsidRPr="001B3FD3">
        <w:t xml:space="preserve"> </w:t>
      </w:r>
      <w:r w:rsidR="00D079AA" w:rsidRPr="001B3FD3">
        <w:t>CENTRS – BIBLIOTĒKA „SALA””</w:t>
      </w:r>
      <w:r w:rsidR="00D079AA">
        <w:t>.</w:t>
      </w:r>
    </w:p>
    <w:p w:rsidR="00A06FB4" w:rsidRDefault="002A1C49" w:rsidP="002A1C49">
      <w:pPr>
        <w:numPr>
          <w:ilvl w:val="0"/>
          <w:numId w:val="5"/>
        </w:numPr>
        <w:spacing w:after="0" w:line="240" w:lineRule="auto"/>
        <w:jc w:val="both"/>
      </w:pPr>
      <w:proofErr w:type="spellStart"/>
      <w:r w:rsidRPr="002A1C49">
        <w:t>Auto</w:t>
      </w:r>
      <w:r w:rsidR="00AF7917">
        <w:t>r</w:t>
      </w:r>
      <w:r w:rsidRPr="002A1C49">
        <w:t>uzraugam</w:t>
      </w:r>
      <w:proofErr w:type="spellEnd"/>
      <w:r w:rsidRPr="002A1C49">
        <w:t xml:space="preserve"> </w:t>
      </w:r>
      <w:r w:rsidR="009C01DE" w:rsidRPr="009C01DE">
        <w:t>autoruzraudzība</w:t>
      </w:r>
      <w:r w:rsidR="00D079AA" w:rsidRPr="00D079AA">
        <w:t xml:space="preserve"> jā</w:t>
      </w:r>
      <w:r w:rsidR="00D079AA">
        <w:t xml:space="preserve">veic saskaņā ar 2014.gada 19.augusta Ministru kabineta </w:t>
      </w:r>
      <w:r w:rsidR="009C01DE">
        <w:t>noteikumu “</w:t>
      </w:r>
      <w:r w:rsidR="00D079AA" w:rsidRPr="00D079AA">
        <w:t>Vispārīgie būvnoteikumi</w:t>
      </w:r>
      <w:r w:rsidR="009C01DE">
        <w:t xml:space="preserve">” X. sadaļas </w:t>
      </w:r>
      <w:r w:rsidR="009C01DE" w:rsidRPr="009C01DE">
        <w:rPr>
          <w:i/>
        </w:rPr>
        <w:t>Autoruzraudzība</w:t>
      </w:r>
      <w:r w:rsidR="009C01DE">
        <w:rPr>
          <w:i/>
        </w:rPr>
        <w:t xml:space="preserve"> </w:t>
      </w:r>
      <w:r w:rsidR="009C01DE">
        <w:t xml:space="preserve">noteikumiem, šo tehnisko specifikāciju un iepirkuma rezultātā noslēgto </w:t>
      </w:r>
      <w:r w:rsidR="009C01DE" w:rsidRPr="009C01DE">
        <w:t>Autoruzraudzība</w:t>
      </w:r>
      <w:r w:rsidR="009C01DE">
        <w:t>s līgumu.</w:t>
      </w:r>
    </w:p>
    <w:p w:rsidR="00B16B68" w:rsidRDefault="00B16B68" w:rsidP="00B16B68">
      <w:pPr>
        <w:numPr>
          <w:ilvl w:val="0"/>
          <w:numId w:val="5"/>
        </w:numPr>
        <w:spacing w:after="0" w:line="240" w:lineRule="auto"/>
        <w:jc w:val="both"/>
      </w:pPr>
      <w:r w:rsidRPr="00175242">
        <w:t xml:space="preserve">Autoruzraudzību </w:t>
      </w:r>
      <w:r>
        <w:t>jā</w:t>
      </w:r>
      <w:r w:rsidRPr="00175242">
        <w:t>vei</w:t>
      </w:r>
      <w:r>
        <w:t>c</w:t>
      </w:r>
      <w:r w:rsidRPr="00175242">
        <w:t xml:space="preserve"> līdz </w:t>
      </w:r>
      <w:r>
        <w:t>Būvobjekta</w:t>
      </w:r>
      <w:r w:rsidRPr="00175242">
        <w:t xml:space="preserve"> pieņemšanas – nodošanas e</w:t>
      </w:r>
      <w:r>
        <w:t xml:space="preserve">kspluatācijā akta parakstīšanai atbilstoši Līguma nosacījumiem, </w:t>
      </w:r>
      <w:r w:rsidRPr="00175242">
        <w:t xml:space="preserve">nepieļaujot būvniecības dalībnieku patvaļīgas atkāpes no </w:t>
      </w:r>
      <w:r>
        <w:t>Būv</w:t>
      </w:r>
      <w:r w:rsidRPr="00175242">
        <w:t>projekta</w:t>
      </w:r>
      <w:r>
        <w:t xml:space="preserve">, nodrošinot Būvprojekta autentisku realizāciju dabā. </w:t>
      </w:r>
    </w:p>
    <w:p w:rsidR="008C5C4F" w:rsidRDefault="002A1C49" w:rsidP="00B16B68">
      <w:pPr>
        <w:numPr>
          <w:ilvl w:val="0"/>
          <w:numId w:val="5"/>
        </w:numPr>
        <w:spacing w:after="0" w:line="240" w:lineRule="auto"/>
        <w:jc w:val="both"/>
      </w:pPr>
      <w:proofErr w:type="spellStart"/>
      <w:r w:rsidRPr="002A1C49">
        <w:t>Auto</w:t>
      </w:r>
      <w:r w:rsidR="00AF7917">
        <w:t>r</w:t>
      </w:r>
      <w:r w:rsidRPr="002A1C49">
        <w:t>uzraugam</w:t>
      </w:r>
      <w:proofErr w:type="spellEnd"/>
      <w:r w:rsidR="00A4257D">
        <w:t xml:space="preserve"> pakalpojuma izpildē ir jānodrošina piedāvājumā norādītais atbildīgais </w:t>
      </w:r>
      <w:proofErr w:type="spellStart"/>
      <w:r w:rsidR="00A4257D">
        <w:t>autoruzraugs</w:t>
      </w:r>
      <w:proofErr w:type="spellEnd"/>
      <w:r w:rsidR="00A4257D">
        <w:t xml:space="preserve"> un </w:t>
      </w:r>
      <w:r w:rsidR="008C5C4F" w:rsidRPr="008C5C4F">
        <w:t xml:space="preserve">jāpiesaista kvalificēts un pieredzējis tehniskais personāls, kas var veikt Pasūtītājam nepieciešamo pakalpojumu un kas ir sertificēts atbilstoši normatīvajiem aktiem. </w:t>
      </w:r>
    </w:p>
    <w:p w:rsidR="008C5C4F" w:rsidRDefault="008C5C4F" w:rsidP="008C5C4F">
      <w:pPr>
        <w:spacing w:line="240" w:lineRule="auto"/>
        <w:ind w:left="360"/>
        <w:jc w:val="both"/>
      </w:pPr>
      <w:r>
        <w:t>!</w:t>
      </w:r>
      <w:r w:rsidRPr="008C5C4F">
        <w:rPr>
          <w:b/>
        </w:rPr>
        <w:t>Tehniskajā piedāvājumā jāievieto saraksts par paredzēto tehnisko personālu</w:t>
      </w:r>
      <w:r w:rsidRPr="008C5C4F">
        <w:t xml:space="preserve">, speciālistu kvalifikāciju apliecinošas dokumentu kopijas un speciālistu apliecinājums par savu dalību </w:t>
      </w:r>
      <w:r>
        <w:t>autoruzraudzības pakalpojumā</w:t>
      </w:r>
      <w:r w:rsidRPr="008C5C4F">
        <w:t xml:space="preserve"> gadījumā, ja Pretendents tiks atzīts par uzvarētāju iepirkumā.</w:t>
      </w:r>
    </w:p>
    <w:p w:rsidR="008C5C4F" w:rsidRDefault="007734CB" w:rsidP="007734CB">
      <w:pPr>
        <w:spacing w:line="240" w:lineRule="auto"/>
        <w:ind w:left="360"/>
        <w:jc w:val="both"/>
        <w:rPr>
          <w:rFonts w:eastAsia="Helvetica;Arial"/>
          <w:color w:val="000000"/>
        </w:rPr>
      </w:pPr>
      <w:r>
        <w:rPr>
          <w:rFonts w:eastAsia="Helvetica;Arial"/>
          <w:color w:val="000000"/>
        </w:rPr>
        <w:t>!</w:t>
      </w:r>
      <w:r w:rsidR="008C5C4F" w:rsidRPr="008C5C4F">
        <w:rPr>
          <w:rFonts w:eastAsia="Helvetica;Arial"/>
          <w:color w:val="000000"/>
        </w:rPr>
        <w:t xml:space="preserve">Ja Pretendents </w:t>
      </w:r>
      <w:r w:rsidR="008C5C4F">
        <w:rPr>
          <w:rFonts w:eastAsia="Helvetica;Arial"/>
          <w:color w:val="000000"/>
        </w:rPr>
        <w:t>autoruzraudzības</w:t>
      </w:r>
      <w:r w:rsidR="008C5C4F" w:rsidRPr="008C5C4F">
        <w:rPr>
          <w:rFonts w:eastAsia="Helvetica;Arial"/>
          <w:color w:val="000000"/>
        </w:rPr>
        <w:t xml:space="preserve"> izpildē paredz</w:t>
      </w:r>
      <w:r w:rsidR="008C5C4F">
        <w:rPr>
          <w:rFonts w:eastAsia="Helvetica;Arial"/>
          <w:color w:val="000000"/>
        </w:rPr>
        <w:t xml:space="preserve"> piesaistīt apakšuzņēmējus, </w:t>
      </w:r>
      <w:r w:rsidR="008C5C4F" w:rsidRPr="008C5C4F">
        <w:rPr>
          <w:rFonts w:eastAsia="Helvetica;Arial"/>
          <w:color w:val="000000"/>
        </w:rPr>
        <w:t xml:space="preserve">Pretendentam </w:t>
      </w:r>
      <w:r w:rsidR="008C5C4F" w:rsidRPr="008C5C4F">
        <w:rPr>
          <w:b/>
        </w:rPr>
        <w:t xml:space="preserve">Tehniskajā piedāvājumā </w:t>
      </w:r>
      <w:r>
        <w:rPr>
          <w:b/>
        </w:rPr>
        <w:t xml:space="preserve">jāsniedz </w:t>
      </w:r>
      <w:r w:rsidR="008C5C4F" w:rsidRPr="008C5C4F">
        <w:rPr>
          <w:rFonts w:eastAsia="Helvetica;Arial"/>
          <w:color w:val="000000"/>
        </w:rPr>
        <w:t>informācija par Pretendenta piesaistītajiem apakšuzņēmējiem (ja tādi tiek piesaistīti), kā arī apakšuzņēmējiem</w:t>
      </w:r>
      <w:r>
        <w:rPr>
          <w:rFonts w:eastAsia="Helvetica;Arial"/>
          <w:color w:val="000000"/>
        </w:rPr>
        <w:t xml:space="preserve"> nododamo darbu saraksts, kurā</w:t>
      </w:r>
      <w:r w:rsidR="008C5C4F" w:rsidRPr="008C5C4F">
        <w:rPr>
          <w:rFonts w:eastAsia="Helvetica;Arial"/>
          <w:color w:val="000000"/>
        </w:rPr>
        <w:t xml:space="preserve"> </w:t>
      </w:r>
      <w:r>
        <w:rPr>
          <w:rFonts w:eastAsia="Helvetica;Arial"/>
          <w:color w:val="000000"/>
        </w:rPr>
        <w:t>norāda</w:t>
      </w:r>
      <w:r w:rsidR="008C5C4F" w:rsidRPr="008C5C4F">
        <w:rPr>
          <w:rFonts w:eastAsia="Helvetica;Arial"/>
          <w:color w:val="000000"/>
        </w:rPr>
        <w:t xml:space="preserve"> piesaistītajiem apakšuzņēmējiem </w:t>
      </w:r>
      <w:r>
        <w:rPr>
          <w:rFonts w:eastAsia="Helvetica;Arial"/>
          <w:color w:val="000000"/>
        </w:rPr>
        <w:t xml:space="preserve">spēkā esošos </w:t>
      </w:r>
      <w:r w:rsidR="008C5C4F" w:rsidRPr="008C5C4F">
        <w:rPr>
          <w:rFonts w:eastAsia="Helvetica;Arial"/>
          <w:color w:val="000000"/>
        </w:rPr>
        <w:t>nepieciešam</w:t>
      </w:r>
      <w:r>
        <w:rPr>
          <w:rFonts w:eastAsia="Helvetica;Arial"/>
          <w:color w:val="000000"/>
        </w:rPr>
        <w:t>os</w:t>
      </w:r>
      <w:r w:rsidR="008C5C4F" w:rsidRPr="008C5C4F">
        <w:rPr>
          <w:rFonts w:eastAsia="Helvetica;Arial"/>
          <w:color w:val="000000"/>
        </w:rPr>
        <w:t xml:space="preserve"> sertifikāt</w:t>
      </w:r>
      <w:r>
        <w:rPr>
          <w:rFonts w:eastAsia="Helvetica;Arial"/>
          <w:color w:val="000000"/>
        </w:rPr>
        <w:t>us</w:t>
      </w:r>
      <w:r w:rsidR="008C5C4F" w:rsidRPr="008C5C4F">
        <w:rPr>
          <w:rFonts w:eastAsia="Helvetica;Arial"/>
          <w:color w:val="000000"/>
        </w:rPr>
        <w:t>, licenc</w:t>
      </w:r>
      <w:r>
        <w:rPr>
          <w:rFonts w:eastAsia="Helvetica;Arial"/>
          <w:color w:val="000000"/>
        </w:rPr>
        <w:t>es</w:t>
      </w:r>
      <w:r w:rsidR="008C5C4F" w:rsidRPr="008C5C4F">
        <w:rPr>
          <w:rFonts w:eastAsia="Helvetica;Arial"/>
          <w:color w:val="000000"/>
        </w:rPr>
        <w:t xml:space="preserve"> un atļauj</w:t>
      </w:r>
      <w:r>
        <w:rPr>
          <w:rFonts w:eastAsia="Helvetica;Arial"/>
          <w:color w:val="000000"/>
        </w:rPr>
        <w:t>as</w:t>
      </w:r>
      <w:r w:rsidR="008C5C4F" w:rsidRPr="008C5C4F">
        <w:rPr>
          <w:rFonts w:eastAsia="Helvetica;Arial"/>
          <w:color w:val="000000"/>
        </w:rPr>
        <w:t xml:space="preserve"> norādīto </w:t>
      </w:r>
      <w:r>
        <w:rPr>
          <w:rFonts w:eastAsia="Helvetica;Arial"/>
          <w:color w:val="000000"/>
        </w:rPr>
        <w:t>autoruzraudzības</w:t>
      </w:r>
      <w:r w:rsidR="008C5C4F" w:rsidRPr="008C5C4F">
        <w:rPr>
          <w:rFonts w:eastAsia="Helvetica;Arial"/>
          <w:color w:val="000000"/>
        </w:rPr>
        <w:t xml:space="preserve"> daļu veikšanai.</w:t>
      </w:r>
    </w:p>
    <w:p w:rsidR="00B16B68" w:rsidRPr="008C5C4F" w:rsidRDefault="00B16B68" w:rsidP="007734CB">
      <w:pPr>
        <w:spacing w:line="240" w:lineRule="auto"/>
        <w:ind w:left="360"/>
        <w:jc w:val="both"/>
      </w:pPr>
      <w:r w:rsidRPr="00B2674E">
        <w:t>Izpildītājs ir tiesīgs nomainīt vai piesaistīt citus kā norādīts viņa iesniegtajā Tehniskajā piedāvājumā speciālistus, uzņēmējus vai apakšuzņēmējus, tikai ar Pasūtītāja rakstveida piekrišanu</w:t>
      </w:r>
      <w:r w:rsidR="00AF7917">
        <w:t>.</w:t>
      </w:r>
    </w:p>
    <w:p w:rsidR="00A06FB4" w:rsidRPr="00581665" w:rsidRDefault="002A1C49" w:rsidP="007734CB">
      <w:pPr>
        <w:numPr>
          <w:ilvl w:val="0"/>
          <w:numId w:val="5"/>
        </w:numPr>
        <w:spacing w:after="0" w:line="240" w:lineRule="auto"/>
        <w:jc w:val="both"/>
      </w:pPr>
      <w:proofErr w:type="spellStart"/>
      <w:r w:rsidRPr="002A1C49">
        <w:t>Auto</w:t>
      </w:r>
      <w:r w:rsidR="00AF7917">
        <w:t>r</w:t>
      </w:r>
      <w:r w:rsidRPr="002A1C49">
        <w:t>uzraugam</w:t>
      </w:r>
      <w:proofErr w:type="spellEnd"/>
      <w:r w:rsidR="00585DFA">
        <w:t xml:space="preserve"> jānodrošina, ka pakalpojuma izpildē iesaistītie </w:t>
      </w:r>
      <w:r w:rsidR="00A4257D">
        <w:t xml:space="preserve">Izpildītāja </w:t>
      </w:r>
      <w:r w:rsidR="00585DFA">
        <w:t>darbinieki un uzņē</w:t>
      </w:r>
      <w:r w:rsidR="00A4257D">
        <w:t>mēji</w:t>
      </w:r>
      <w:r w:rsidR="008C5C4F">
        <w:t xml:space="preserve"> un/vai apakšuzņēmēji</w:t>
      </w:r>
      <w:r w:rsidR="00A4257D">
        <w:t xml:space="preserve"> </w:t>
      </w:r>
      <w:r w:rsidR="009C01DE">
        <w:t xml:space="preserve">iepazīstas ar </w:t>
      </w:r>
      <w:r w:rsidR="009C01DE" w:rsidRPr="001B3FD3">
        <w:t xml:space="preserve">SIA „HUMA arhitektu studija” </w:t>
      </w:r>
      <w:r w:rsidR="009C01DE">
        <w:t>izstrādāto būvprojektu „</w:t>
      </w:r>
      <w:r w:rsidR="009C01DE" w:rsidRPr="001B3FD3">
        <w:t xml:space="preserve">ALOJAS NOVADA UZŅĒMĒJDARBĪBAS </w:t>
      </w:r>
      <w:r w:rsidR="00F2103E">
        <w:t>ATBALSTA</w:t>
      </w:r>
      <w:r w:rsidR="00F2103E" w:rsidRPr="001B3FD3">
        <w:t xml:space="preserve"> </w:t>
      </w:r>
      <w:r w:rsidR="009C01DE" w:rsidRPr="001B3FD3">
        <w:t>CENTRS – BIBLIOTĒKA „SALA””</w:t>
      </w:r>
      <w:r w:rsidR="009C01DE">
        <w:t xml:space="preserve"> un </w:t>
      </w:r>
      <w:r w:rsidR="00A06FB4">
        <w:t>SIA “</w:t>
      </w:r>
      <w:proofErr w:type="spellStart"/>
      <w:r w:rsidR="00A06FB4">
        <w:t>Lejnieku</w:t>
      </w:r>
      <w:proofErr w:type="spellEnd"/>
      <w:r w:rsidR="00A06FB4">
        <w:t xml:space="preserve"> projektēšanas birojs” sniegto e</w:t>
      </w:r>
      <w:r w:rsidR="00A06FB4" w:rsidRPr="007734CB">
        <w:rPr>
          <w:szCs w:val="24"/>
        </w:rPr>
        <w:t>kspertīzes atzinum</w:t>
      </w:r>
      <w:r>
        <w:rPr>
          <w:szCs w:val="24"/>
        </w:rPr>
        <w:t>u</w:t>
      </w:r>
      <w:r w:rsidR="00A06FB4" w:rsidRPr="007734CB">
        <w:rPr>
          <w:szCs w:val="24"/>
        </w:rPr>
        <w:t xml:space="preserve"> par SIA „HUMA arhitektu studija” būvprojektu, kā arī veiktiem projekta labojumiem un papildinājumiem, un jāsniedz Pasūtītājam priekšlikumi nepieciešamo pasākumu veikšanai pienācīgai būvprojekta sagatavošanai un noformēšanai </w:t>
      </w:r>
      <w:r w:rsidR="00A4257D" w:rsidRPr="007734CB">
        <w:rPr>
          <w:szCs w:val="24"/>
        </w:rPr>
        <w:t xml:space="preserve">saskaņojumu saņemšanai Būvvaldē un </w:t>
      </w:r>
      <w:r w:rsidR="00AF7917">
        <w:rPr>
          <w:szCs w:val="24"/>
        </w:rPr>
        <w:t>būv</w:t>
      </w:r>
      <w:r w:rsidR="00A06FB4" w:rsidRPr="007734CB">
        <w:rPr>
          <w:szCs w:val="24"/>
        </w:rPr>
        <w:t>darbu uzsākšanai.</w:t>
      </w:r>
    </w:p>
    <w:p w:rsidR="00581665" w:rsidRPr="003F5654" w:rsidRDefault="00581665" w:rsidP="007734CB">
      <w:pPr>
        <w:numPr>
          <w:ilvl w:val="0"/>
          <w:numId w:val="5"/>
        </w:numPr>
        <w:spacing w:after="0" w:line="240" w:lineRule="auto"/>
        <w:jc w:val="both"/>
      </w:pPr>
      <w:r>
        <w:lastRenderedPageBreak/>
        <w:t xml:space="preserve">Pirms Autoruzraudzības uzsākšanas </w:t>
      </w:r>
      <w:proofErr w:type="spellStart"/>
      <w:r>
        <w:t>Autoruzraugs</w:t>
      </w:r>
      <w:proofErr w:type="spellEnd"/>
      <w:r>
        <w:t xml:space="preserve"> pārliecinās un visā </w:t>
      </w:r>
      <w:r w:rsidR="00AF7917">
        <w:t>a</w:t>
      </w:r>
      <w:r>
        <w:t>utoruzraudzības laikā kontrolē, vai Būvuzņēmēja rīcībā ir atbilstoša Būvprojekta dokumentācija</w:t>
      </w:r>
      <w:r w:rsidR="00DD4303">
        <w:t>.</w:t>
      </w:r>
    </w:p>
    <w:p w:rsidR="00F229FC" w:rsidRDefault="00F229FC" w:rsidP="00B16B68">
      <w:pPr>
        <w:numPr>
          <w:ilvl w:val="0"/>
          <w:numId w:val="5"/>
        </w:numPr>
        <w:spacing w:after="0" w:line="240" w:lineRule="auto"/>
        <w:jc w:val="both"/>
      </w:pPr>
      <w:proofErr w:type="spellStart"/>
      <w:r>
        <w:t>Autoruzraugs</w:t>
      </w:r>
      <w:proofErr w:type="spellEnd"/>
      <w:r>
        <w:t xml:space="preserve"> izdara izmaiņas</w:t>
      </w:r>
      <w:r w:rsidR="00424553">
        <w:t xml:space="preserve"> (vai nepieciešamo detalizāciju)</w:t>
      </w:r>
      <w:r>
        <w:t xml:space="preserve"> Būvprojekta dokumentācijā, lai Pasūtītājs objektu varētu uzbūvēt un nodot ekspluatācijā: </w:t>
      </w:r>
    </w:p>
    <w:p w:rsidR="00F229FC" w:rsidRDefault="00F229FC" w:rsidP="00F229FC">
      <w:pPr>
        <w:spacing w:after="0" w:line="240" w:lineRule="auto"/>
        <w:ind w:left="360" w:firstLine="360"/>
        <w:jc w:val="both"/>
      </w:pPr>
      <w:r>
        <w:t>1) izstrādā visus trūkstošos, bet Būvobjekta izbūvei un nodošan</w:t>
      </w:r>
      <w:r w:rsidR="00B16B68">
        <w:t>ai ekspluatācijā nepieciešamos B</w:t>
      </w:r>
      <w:r>
        <w:t>ūvprojekta dokumentus;</w:t>
      </w:r>
    </w:p>
    <w:p w:rsidR="00F229FC" w:rsidRDefault="00F229FC" w:rsidP="00F229FC">
      <w:pPr>
        <w:spacing w:after="0" w:line="240" w:lineRule="auto"/>
        <w:ind w:left="360" w:firstLine="360"/>
        <w:jc w:val="both"/>
      </w:pPr>
      <w:r>
        <w:t>2) vei</w:t>
      </w:r>
      <w:r w:rsidR="00B16B68">
        <w:t>c</w:t>
      </w:r>
      <w:r>
        <w:t xml:space="preserve"> izmaiņas un papildinājumus Būvprojekta dokumentācijā, kuri parāda Pasūtītāja izvēlētā būvuzņēmēja piedāvātos un apstiprinātos teh</w:t>
      </w:r>
      <w:r w:rsidR="00AF7917">
        <w:t>niskos risinājumus, un sagatavo</w:t>
      </w:r>
      <w:r>
        <w:t xml:space="preserve"> būvdarbu izpildei nepieciešamos projekta dokumentus</w:t>
      </w:r>
      <w:r w:rsidR="00B16B68">
        <w:t>.</w:t>
      </w:r>
    </w:p>
    <w:p w:rsidR="00424553" w:rsidRDefault="00424553" w:rsidP="00424553">
      <w:pPr>
        <w:spacing w:after="0" w:line="240" w:lineRule="auto"/>
        <w:ind w:left="360"/>
        <w:jc w:val="both"/>
      </w:pPr>
      <w:r>
        <w:t>Būvprojekta detalizētajos rasējumos iekļaujama papildu</w:t>
      </w:r>
      <w:r w:rsidR="00AF7917">
        <w:t xml:space="preserve"> informācija, kas nepieciešama B</w:t>
      </w:r>
      <w:r>
        <w:t>ūvobjekta atsevišķu daļu un elementu īstenošanai atbilstoši būvprojekta risinājumiem.</w:t>
      </w:r>
    </w:p>
    <w:p w:rsidR="00424553" w:rsidRPr="00175242" w:rsidRDefault="00424553" w:rsidP="00424553">
      <w:pPr>
        <w:spacing w:after="0" w:line="240" w:lineRule="auto"/>
        <w:ind w:left="360"/>
        <w:jc w:val="both"/>
      </w:pPr>
      <w:r>
        <w:t xml:space="preserve">Detalizētos rasējumus var izstrādāt arī Būvuzņēmējs, ja </w:t>
      </w:r>
      <w:proofErr w:type="spellStart"/>
      <w:r>
        <w:t>būvsapulcē</w:t>
      </w:r>
      <w:proofErr w:type="spellEnd"/>
      <w:r>
        <w:t xml:space="preserve"> būvniecības dalībnieki tā vienojas. Jebkurus būvdarbu gaitā izstrādātos detalizētos rasējumus </w:t>
      </w:r>
      <w:proofErr w:type="spellStart"/>
      <w:r>
        <w:t>Autoruzraugs</w:t>
      </w:r>
      <w:proofErr w:type="spellEnd"/>
      <w:r>
        <w:t xml:space="preserve"> </w:t>
      </w:r>
      <w:r w:rsidR="00DD4303">
        <w:t>izskata un sniedz vai noraida (</w:t>
      </w:r>
      <w:r>
        <w:t>ar pamatojumu) saskaņojumu.</w:t>
      </w:r>
    </w:p>
    <w:p w:rsidR="00424553" w:rsidRDefault="00424553" w:rsidP="00F229FC">
      <w:pPr>
        <w:spacing w:after="0" w:line="240" w:lineRule="auto"/>
        <w:ind w:left="360" w:firstLine="360"/>
        <w:jc w:val="both"/>
      </w:pPr>
    </w:p>
    <w:p w:rsidR="002A1C49" w:rsidRDefault="002A1C49" w:rsidP="00B16B68">
      <w:pPr>
        <w:numPr>
          <w:ilvl w:val="0"/>
          <w:numId w:val="5"/>
        </w:numPr>
        <w:spacing w:after="0" w:line="240" w:lineRule="auto"/>
        <w:jc w:val="both"/>
      </w:pPr>
      <w:proofErr w:type="spellStart"/>
      <w:r>
        <w:t>Autoruzraugam</w:t>
      </w:r>
      <w:proofErr w:type="spellEnd"/>
      <w:r>
        <w:t xml:space="preserve"> ir pienākums:</w:t>
      </w:r>
    </w:p>
    <w:p w:rsidR="002A1C49" w:rsidRDefault="002A1C49" w:rsidP="002A1C49">
      <w:pPr>
        <w:numPr>
          <w:ilvl w:val="1"/>
          <w:numId w:val="5"/>
        </w:numPr>
        <w:spacing w:after="0" w:line="240" w:lineRule="auto"/>
        <w:jc w:val="both"/>
      </w:pPr>
      <w:r w:rsidRPr="00175242">
        <w:t>ne retāk kā 1 (vienu) reizi nedēļā</w:t>
      </w:r>
      <w:r w:rsidR="00F8235C">
        <w:t xml:space="preserve"> apsekot B</w:t>
      </w:r>
      <w:r>
        <w:t>ūvobjektu un apsekojuma rezultātus ierakstīt autoruzraudzības žurnālā;</w:t>
      </w:r>
    </w:p>
    <w:p w:rsidR="002A1C49" w:rsidRDefault="00A637F6" w:rsidP="002A1C49">
      <w:pPr>
        <w:numPr>
          <w:ilvl w:val="1"/>
          <w:numId w:val="5"/>
        </w:numPr>
        <w:spacing w:after="0" w:line="240" w:lineRule="auto"/>
        <w:jc w:val="both"/>
      </w:pPr>
      <w:r>
        <w:t>izskatīt Būvuzņēm</w:t>
      </w:r>
      <w:r w:rsidR="002A1C49">
        <w:t>ēja iesniegtos risinājumus un informāciju par lietotajām konstrukcijām, iekārtām, materiāliem un sniegt atzinumus par to atbilstību Būvprojektam;</w:t>
      </w:r>
    </w:p>
    <w:p w:rsidR="002A1C49" w:rsidRDefault="002A1C49" w:rsidP="002A1C49">
      <w:pPr>
        <w:numPr>
          <w:ilvl w:val="1"/>
          <w:numId w:val="5"/>
        </w:numPr>
        <w:spacing w:after="0" w:line="240" w:lineRule="auto"/>
        <w:jc w:val="both"/>
      </w:pPr>
      <w:r>
        <w:t xml:space="preserve">ja nepieciešams, dot </w:t>
      </w:r>
      <w:r w:rsidR="00A637F6">
        <w:t xml:space="preserve">norādījumus </w:t>
      </w:r>
      <w:r w:rsidR="00F8235C">
        <w:t xml:space="preserve">Būvuzņēmēja </w:t>
      </w:r>
      <w:r w:rsidR="00A637F6">
        <w:t>būvdarbu vadītājam B</w:t>
      </w:r>
      <w:r>
        <w:t>ūvprojektā paredzēto risinājumu īstenošanai;</w:t>
      </w:r>
    </w:p>
    <w:p w:rsidR="002A1C49" w:rsidRDefault="002A1C49" w:rsidP="002A1C49">
      <w:pPr>
        <w:numPr>
          <w:ilvl w:val="1"/>
          <w:numId w:val="5"/>
        </w:numPr>
        <w:spacing w:after="0" w:line="240" w:lineRule="auto"/>
        <w:jc w:val="both"/>
      </w:pPr>
      <w:r>
        <w:t>atbilstoši kompetencei kontrolēt autoruzraudzības žurnālā un būvdarbu žurnālā ierakstīto norādījumu izpildi;</w:t>
      </w:r>
    </w:p>
    <w:p w:rsidR="00581665" w:rsidRDefault="002A1C49" w:rsidP="00581665">
      <w:pPr>
        <w:numPr>
          <w:ilvl w:val="1"/>
          <w:numId w:val="5"/>
        </w:numPr>
        <w:spacing w:after="0" w:line="240" w:lineRule="auto"/>
        <w:jc w:val="both"/>
      </w:pPr>
      <w:r>
        <w:t xml:space="preserve">iesniegt Pasūtītājam </w:t>
      </w:r>
      <w:r w:rsidR="00581665">
        <w:t xml:space="preserve">nekavējoties, bet ne vēlāk par 24 (divdesmit četrām) stundām, </w:t>
      </w:r>
      <w:r>
        <w:t>motivētu rakstisku informāciju, ja kon</w:t>
      </w:r>
      <w:r w:rsidR="00581665">
        <w:t>statētas patvaļīgas atkāpes no B</w:t>
      </w:r>
      <w:r>
        <w:t>ūvprojekta vai netiek ievērotas normatīvo aktu prasības;</w:t>
      </w:r>
    </w:p>
    <w:p w:rsidR="00B16B68" w:rsidRDefault="002A1C49" w:rsidP="00581665">
      <w:pPr>
        <w:numPr>
          <w:ilvl w:val="1"/>
          <w:numId w:val="5"/>
        </w:numPr>
        <w:spacing w:after="0" w:line="240" w:lineRule="auto"/>
        <w:jc w:val="both"/>
      </w:pPr>
      <w:r>
        <w:t>ierasties būvlaukumā</w:t>
      </w:r>
      <w:r w:rsidR="00581665">
        <w:t xml:space="preserve"> 24 (divdesmit četru) stundu laikā</w:t>
      </w:r>
      <w:r>
        <w:t xml:space="preserve"> pēc </w:t>
      </w:r>
      <w:r w:rsidR="00581665">
        <w:t xml:space="preserve">Pasūtītāja vai Būvuzņēmēja </w:t>
      </w:r>
      <w:r>
        <w:t>uzaicinājuma</w:t>
      </w:r>
      <w:r w:rsidR="00B16B68">
        <w:t>;</w:t>
      </w:r>
    </w:p>
    <w:p w:rsidR="002A1C49" w:rsidRDefault="00B16B68" w:rsidP="00581665">
      <w:pPr>
        <w:numPr>
          <w:ilvl w:val="1"/>
          <w:numId w:val="5"/>
        </w:numPr>
        <w:spacing w:after="0" w:line="240" w:lineRule="auto"/>
        <w:jc w:val="both"/>
      </w:pPr>
      <w:r>
        <w:t>p</w:t>
      </w:r>
      <w:r w:rsidRPr="00175242">
        <w:t>iedalīties būves nodošanā ekspluatācijā</w:t>
      </w:r>
      <w:r w:rsidR="002A1C49">
        <w:t>.</w:t>
      </w:r>
    </w:p>
    <w:p w:rsidR="00E84CF1" w:rsidRPr="00175242" w:rsidRDefault="003A0923" w:rsidP="00581665">
      <w:pPr>
        <w:numPr>
          <w:ilvl w:val="0"/>
          <w:numId w:val="5"/>
        </w:numPr>
        <w:spacing w:after="0" w:line="240" w:lineRule="auto"/>
        <w:jc w:val="both"/>
      </w:pPr>
      <w:proofErr w:type="spellStart"/>
      <w:r w:rsidRPr="00175242">
        <w:t>Autoruzraugam</w:t>
      </w:r>
      <w:proofErr w:type="spellEnd"/>
      <w:r w:rsidRPr="00175242">
        <w:t xml:space="preserve"> </w:t>
      </w:r>
      <w:r w:rsidR="0028668B">
        <w:t xml:space="preserve">ir tiesības piedalīties visās </w:t>
      </w:r>
      <w:proofErr w:type="spellStart"/>
      <w:r w:rsidR="0028668B">
        <w:t>būvsapulcēs</w:t>
      </w:r>
      <w:proofErr w:type="spellEnd"/>
      <w:r w:rsidR="0028668B">
        <w:t xml:space="preserve">, kas tiek organizētas </w:t>
      </w:r>
      <w:r w:rsidRPr="00175242">
        <w:t>r</w:t>
      </w:r>
      <w:r w:rsidR="00E84CF1" w:rsidRPr="00175242">
        <w:t>eizi nedēļā</w:t>
      </w:r>
      <w:r w:rsidR="0028668B">
        <w:t>,</w:t>
      </w:r>
      <w:r w:rsidR="00E84CF1" w:rsidRPr="00175242">
        <w:t xml:space="preserve"> </w:t>
      </w:r>
      <w:r w:rsidR="00581665">
        <w:t>bet</w:t>
      </w:r>
      <w:r w:rsidR="00E84CF1" w:rsidRPr="00175242">
        <w:t xml:space="preserve"> pēc Pasūtītāja uzaicinājuma</w:t>
      </w:r>
      <w:r w:rsidRPr="00175242">
        <w:t xml:space="preserve"> ir pienākums</w:t>
      </w:r>
      <w:r w:rsidR="00E84CF1" w:rsidRPr="00175242">
        <w:t xml:space="preserve"> piedalīties </w:t>
      </w:r>
      <w:r w:rsidR="0028668B">
        <w:t xml:space="preserve">konkrētās </w:t>
      </w:r>
      <w:proofErr w:type="spellStart"/>
      <w:r w:rsidR="00C81248">
        <w:t>būvsapulcēs</w:t>
      </w:r>
      <w:proofErr w:type="spellEnd"/>
      <w:r w:rsidR="00E84CF1" w:rsidRPr="00175242">
        <w:t>.</w:t>
      </w:r>
    </w:p>
    <w:p w:rsidR="00F5266F" w:rsidRPr="00175242" w:rsidRDefault="00F5266F" w:rsidP="00175242">
      <w:pPr>
        <w:numPr>
          <w:ilvl w:val="0"/>
          <w:numId w:val="5"/>
        </w:numPr>
        <w:spacing w:after="0" w:line="240" w:lineRule="auto"/>
        <w:jc w:val="both"/>
      </w:pPr>
      <w:proofErr w:type="spellStart"/>
      <w:r>
        <w:t>Autoruzrauga</w:t>
      </w:r>
      <w:proofErr w:type="spellEnd"/>
      <w:r>
        <w:t xml:space="preserve"> norādīj</w:t>
      </w:r>
      <w:r w:rsidR="00F8235C">
        <w:t>umi ir saistoši Pasūtītājam un B</w:t>
      </w:r>
      <w:r>
        <w:t xml:space="preserve">ūvuzņēmējam no brīža, kad tie ir ierakstīti Autoruzraudzības žurnālā. </w:t>
      </w:r>
      <w:proofErr w:type="spellStart"/>
      <w:r>
        <w:t>Autoruzraugs</w:t>
      </w:r>
      <w:proofErr w:type="spellEnd"/>
      <w:r>
        <w:t xml:space="preserve"> nav atbildīgs par būvdarbu risinājumu kvalitāti, ja būvdarbu gaitā netiek novērstas Autoruzraudzības žurnālā ierakstītās atkā</w:t>
      </w:r>
      <w:r w:rsidR="00F8235C">
        <w:t>pes no B</w:t>
      </w:r>
      <w:r>
        <w:t>ūvprojekta.</w:t>
      </w:r>
    </w:p>
    <w:p w:rsidR="00581665" w:rsidRPr="00175242" w:rsidRDefault="00F5266F" w:rsidP="00581665">
      <w:pPr>
        <w:numPr>
          <w:ilvl w:val="0"/>
          <w:numId w:val="5"/>
        </w:numPr>
        <w:spacing w:after="0" w:line="240" w:lineRule="auto"/>
        <w:jc w:val="both"/>
      </w:pPr>
      <w:proofErr w:type="spellStart"/>
      <w:r>
        <w:t>Autoruzrauga</w:t>
      </w:r>
      <w:proofErr w:type="spellEnd"/>
      <w:r>
        <w:t xml:space="preserve"> pienākums ir nekavējoties informēt Pasūtītāju par visiem apstākļiem, kuri var ietekmēt būvniecības procesu, un sniegt priekšlikumus par iespējamiem risinājumiem</w:t>
      </w:r>
      <w:r w:rsidR="00580CA0">
        <w:t>.</w:t>
      </w:r>
      <w:r w:rsidR="00581665" w:rsidRPr="00581665">
        <w:t xml:space="preserve"> </w:t>
      </w:r>
      <w:r w:rsidR="00581665" w:rsidRPr="00175242">
        <w:t xml:space="preserve">Ja būvdarbu laikā rodas situācijas, kas apdraud būvdarbu kvalitāti, termiņus, izmaksas vai pārkāpj normatīvo aktu prasības, </w:t>
      </w:r>
      <w:proofErr w:type="spellStart"/>
      <w:r w:rsidR="00581665" w:rsidRPr="00175242">
        <w:t>autoruzraugam</w:t>
      </w:r>
      <w:proofErr w:type="spellEnd"/>
      <w:r w:rsidR="00581665" w:rsidRPr="00175242">
        <w:t xml:space="preserve"> nekavējoties ir jāziņo </w:t>
      </w:r>
      <w:r w:rsidR="00F8235C">
        <w:t>Būvuzņēmēja</w:t>
      </w:r>
      <w:r w:rsidR="00F8235C" w:rsidRPr="00175242">
        <w:t xml:space="preserve"> </w:t>
      </w:r>
      <w:r w:rsidR="00581665" w:rsidRPr="00175242">
        <w:t>būvdarbu vadītājam un Pasūtītāja pārstāvim, kā arī jāpie</w:t>
      </w:r>
      <w:r w:rsidR="00581665">
        <w:t xml:space="preserve">dalās </w:t>
      </w:r>
      <w:r w:rsidR="00581665" w:rsidRPr="00175242">
        <w:t>apdraudējuma novēršan</w:t>
      </w:r>
      <w:r w:rsidR="00581665">
        <w:t>as risinājumu izstrādē</w:t>
      </w:r>
      <w:r w:rsidR="00581665" w:rsidRPr="00175242">
        <w:t>.</w:t>
      </w:r>
    </w:p>
    <w:p w:rsidR="00F5266F" w:rsidRPr="00F5266F" w:rsidRDefault="00F5266F" w:rsidP="00581665">
      <w:pPr>
        <w:numPr>
          <w:ilvl w:val="0"/>
          <w:numId w:val="5"/>
        </w:numPr>
        <w:spacing w:after="0" w:line="240" w:lineRule="auto"/>
        <w:jc w:val="both"/>
      </w:pPr>
      <w:proofErr w:type="spellStart"/>
      <w:r>
        <w:t>Autoruzraugs</w:t>
      </w:r>
      <w:proofErr w:type="spellEnd"/>
      <w:r>
        <w:t xml:space="preserve"> apņemas ievērot informācijas konfidencialitāti, neizmantot to paša vai jebkuras trešās personas labā, neizpaust trešajām personām un nelietot citādi kā tikai Līgumā noteikto pienākumu izpildīšanas nodrošināšanai.</w:t>
      </w:r>
    </w:p>
    <w:p w:rsidR="003A0923" w:rsidRPr="00175242" w:rsidRDefault="003A0923" w:rsidP="00175242">
      <w:pPr>
        <w:numPr>
          <w:ilvl w:val="0"/>
          <w:numId w:val="5"/>
        </w:numPr>
        <w:spacing w:after="0" w:line="240" w:lineRule="auto"/>
        <w:jc w:val="both"/>
      </w:pPr>
      <w:r w:rsidRPr="00175242">
        <w:t>G</w:t>
      </w:r>
      <w:r w:rsidR="002F5980" w:rsidRPr="00175242">
        <w:t xml:space="preserve">adījumos, kad būvdarbu laikā tiek konstatētas nepilnības vai kļūdas </w:t>
      </w:r>
      <w:r w:rsidR="00F8235C">
        <w:t>Būv</w:t>
      </w:r>
      <w:r w:rsidRPr="00175242">
        <w:t xml:space="preserve">projektā, </w:t>
      </w:r>
      <w:proofErr w:type="spellStart"/>
      <w:r w:rsidR="002F5980" w:rsidRPr="00175242">
        <w:t>Autoruzraugs</w:t>
      </w:r>
      <w:proofErr w:type="spellEnd"/>
      <w:r w:rsidRPr="00175242">
        <w:t xml:space="preserve"> bez papildu atlīdzības</w:t>
      </w:r>
      <w:r w:rsidR="002F5980" w:rsidRPr="00175242">
        <w:t xml:space="preserve"> novērš nepilnības un kļūdas</w:t>
      </w:r>
      <w:r w:rsidRPr="00175242">
        <w:t xml:space="preserve"> 10 dienu laikā vai citā</w:t>
      </w:r>
      <w:r w:rsidR="002F5980" w:rsidRPr="00175242">
        <w:t xml:space="preserve"> t</w:t>
      </w:r>
      <w:r w:rsidRPr="00175242">
        <w:t xml:space="preserve">ermiņā, par kādu Puses vienojas. </w:t>
      </w:r>
      <w:r w:rsidRPr="001C3FD9">
        <w:t>Ja nepilnības vai kļū</w:t>
      </w:r>
      <w:r w:rsidR="00F229FC">
        <w:t xml:space="preserve">das </w:t>
      </w:r>
      <w:r w:rsidR="00F8235C">
        <w:t>Būv</w:t>
      </w:r>
      <w:r w:rsidR="00F229FC">
        <w:t>projektā novērš B</w:t>
      </w:r>
      <w:r w:rsidRPr="001C3FD9">
        <w:t xml:space="preserve">ūvuzņēmējs vai trešā puse, </w:t>
      </w:r>
      <w:r w:rsidR="00F8235C">
        <w:t>risinājumi</w:t>
      </w:r>
      <w:r w:rsidRPr="001C3FD9">
        <w:t xml:space="preserve"> saskaņojami ar </w:t>
      </w:r>
      <w:proofErr w:type="spellStart"/>
      <w:r w:rsidRPr="001C3FD9">
        <w:t>Autoruzraugu</w:t>
      </w:r>
      <w:proofErr w:type="spellEnd"/>
      <w:r w:rsidRPr="001C3FD9">
        <w:t xml:space="preserve"> un Pasūtītāju</w:t>
      </w:r>
      <w:r w:rsidR="001C3FD9">
        <w:t>.</w:t>
      </w:r>
    </w:p>
    <w:p w:rsidR="003A0923" w:rsidRDefault="003A0923" w:rsidP="00175242">
      <w:pPr>
        <w:numPr>
          <w:ilvl w:val="0"/>
          <w:numId w:val="5"/>
        </w:numPr>
        <w:spacing w:after="0" w:line="240" w:lineRule="auto"/>
        <w:jc w:val="both"/>
      </w:pPr>
      <w:proofErr w:type="spellStart"/>
      <w:r w:rsidRPr="00175242">
        <w:lastRenderedPageBreak/>
        <w:t>Autoruzraugs</w:t>
      </w:r>
      <w:proofErr w:type="spellEnd"/>
      <w:r w:rsidRPr="00175242">
        <w:t xml:space="preserve"> apņemas </w:t>
      </w:r>
      <w:r w:rsidR="002F5980">
        <w:t xml:space="preserve">sniegt būvniecības dalībniekiem rakstiskas atbildes uz jautājumiem, kas tiem radušies būvdarbu gaitā. Katrai atbildei jābūt pēc būtības un pamatotai. Atbilde uz konkrēto jautājumu jādod 3 (trīs) darba dienu </w:t>
      </w:r>
      <w:r>
        <w:t xml:space="preserve">laikā no jautājuma </w:t>
      </w:r>
      <w:r w:rsidR="00F229FC">
        <w:t>saņemšanas.</w:t>
      </w:r>
    </w:p>
    <w:p w:rsidR="00F2079E" w:rsidRDefault="004F14A1" w:rsidP="00D815C1">
      <w:pPr>
        <w:numPr>
          <w:ilvl w:val="0"/>
          <w:numId w:val="5"/>
        </w:numPr>
        <w:spacing w:after="0" w:line="240" w:lineRule="auto"/>
        <w:jc w:val="both"/>
      </w:pPr>
      <w:r>
        <w:t xml:space="preserve">Izpildītājam </w:t>
      </w:r>
      <w:r w:rsidR="00F2079E">
        <w:t xml:space="preserve">pirms Autoruzraudzības līguma parakstīšanas jāiesniedz Pasūtītājam </w:t>
      </w:r>
      <w:r w:rsidR="00424553">
        <w:t xml:space="preserve"> </w:t>
      </w:r>
      <w:r w:rsidR="00424553" w:rsidRPr="00424553">
        <w:t>Apdrošināšanas līgum</w:t>
      </w:r>
      <w:r w:rsidR="00F2079E">
        <w:t>a</w:t>
      </w:r>
      <w:r w:rsidR="00424553" w:rsidRPr="00424553">
        <w:t xml:space="preserve"> atbilstoši 19.08.2014. Ministru kabineta noteikumiem Nr.502 „Noteikumi par </w:t>
      </w:r>
      <w:proofErr w:type="spellStart"/>
      <w:r w:rsidR="00424553" w:rsidRPr="00424553">
        <w:t>būvspeciālistu</w:t>
      </w:r>
      <w:proofErr w:type="spellEnd"/>
      <w:r w:rsidR="00424553" w:rsidRPr="00424553">
        <w:t xml:space="preserve"> un būvdarbu veicēju civiltiesiskās atbildības obligāto apdrošināšanu”</w:t>
      </w:r>
      <w:r w:rsidR="00F2079E">
        <w:t xml:space="preserve"> kopija</w:t>
      </w:r>
      <w:r w:rsidR="00424553" w:rsidRPr="00424553">
        <w:t>. Apdrošināšanas līgums jāuztur spēkā vis</w:t>
      </w:r>
      <w:r w:rsidR="00F8235C">
        <w:t>ā</w:t>
      </w:r>
      <w:r w:rsidR="00424553" w:rsidRPr="00424553">
        <w:t xml:space="preserve"> </w:t>
      </w:r>
      <w:r w:rsidR="00F8235C">
        <w:t>L</w:t>
      </w:r>
      <w:r w:rsidR="00F2079E">
        <w:t>īguma izpildes</w:t>
      </w:r>
      <w:r w:rsidR="00424553" w:rsidRPr="00424553">
        <w:t xml:space="preserve"> laik</w:t>
      </w:r>
      <w:r w:rsidR="00F2079E">
        <w:t>ā</w:t>
      </w:r>
      <w:r w:rsidR="00424553" w:rsidRPr="00424553">
        <w:t>.</w:t>
      </w:r>
    </w:p>
    <w:p w:rsidR="009E3BB6" w:rsidRPr="00D815C1" w:rsidRDefault="009E3BB6" w:rsidP="00D815C1">
      <w:pPr>
        <w:pStyle w:val="ListParagraph"/>
        <w:numPr>
          <w:ilvl w:val="0"/>
          <w:numId w:val="5"/>
        </w:numPr>
        <w:jc w:val="both"/>
        <w:rPr>
          <w:rFonts w:eastAsia="Calibri"/>
          <w:lang w:val="lv-LV" w:eastAsia="lv-LV"/>
        </w:rPr>
      </w:pPr>
      <w:r w:rsidRPr="00D815C1">
        <w:rPr>
          <w:lang w:val="lv-LV"/>
        </w:rPr>
        <w:t>Atlīdzība par veikto Būvobjekta autoruzraudzību Izpildītājam tik</w:t>
      </w:r>
      <w:r w:rsidR="00D815C1">
        <w:rPr>
          <w:lang w:val="lv-LV"/>
        </w:rPr>
        <w:t>s</w:t>
      </w:r>
      <w:r w:rsidRPr="00D815C1">
        <w:rPr>
          <w:lang w:val="lv-LV"/>
        </w:rPr>
        <w:t xml:space="preserve"> izmaksāta vienu reizi mēnesī – katru mēnesi </w:t>
      </w:r>
      <w:r w:rsidR="00D636AB">
        <w:rPr>
          <w:lang w:val="lv-LV"/>
        </w:rPr>
        <w:t xml:space="preserve">būvdarbu periodam </w:t>
      </w:r>
      <w:r w:rsidRPr="00D815C1">
        <w:rPr>
          <w:lang w:val="lv-LV"/>
        </w:rPr>
        <w:t>proporcionāl</w:t>
      </w:r>
      <w:r w:rsidR="00D636AB">
        <w:rPr>
          <w:lang w:val="lv-LV"/>
        </w:rPr>
        <w:t xml:space="preserve">a </w:t>
      </w:r>
      <w:r w:rsidRPr="00D815C1">
        <w:rPr>
          <w:lang w:val="lv-LV"/>
        </w:rPr>
        <w:t>daļa no līgumcenas</w:t>
      </w:r>
      <w:r w:rsidR="006754C0" w:rsidRPr="00D815C1">
        <w:rPr>
          <w:lang w:val="lv-LV"/>
        </w:rPr>
        <w:t xml:space="preserve">. </w:t>
      </w:r>
      <w:r w:rsidR="00D815C1" w:rsidRPr="00D815C1">
        <w:rPr>
          <w:rFonts w:eastAsia="Calibri"/>
          <w:lang w:val="lv-LV" w:eastAsia="lv-LV"/>
        </w:rPr>
        <w:t>Autoruzraudzības izpil</w:t>
      </w:r>
      <w:r w:rsidR="00D636AB">
        <w:rPr>
          <w:rFonts w:eastAsia="Calibri"/>
          <w:lang w:val="lv-LV" w:eastAsia="lv-LV"/>
        </w:rPr>
        <w:t>des galīgā apmaksa tiks veikta 2</w:t>
      </w:r>
      <w:r w:rsidR="00D815C1" w:rsidRPr="00D815C1">
        <w:rPr>
          <w:rFonts w:eastAsia="Calibri"/>
          <w:lang w:val="lv-LV" w:eastAsia="lv-LV"/>
        </w:rPr>
        <w:t xml:space="preserve">0 kalendāro dienu laikā, skaitot no dienas, kad </w:t>
      </w:r>
      <w:r w:rsidR="00D815C1">
        <w:rPr>
          <w:rFonts w:eastAsia="Calibri"/>
          <w:lang w:val="lv-LV" w:eastAsia="lv-LV"/>
        </w:rPr>
        <w:t>Būv</w:t>
      </w:r>
      <w:r w:rsidR="00D815C1" w:rsidRPr="00D815C1">
        <w:rPr>
          <w:rFonts w:eastAsia="Calibri"/>
          <w:lang w:val="lv-LV" w:eastAsia="lv-LV"/>
        </w:rPr>
        <w:t xml:space="preserve">objekts pēc būvdarbu pabeigšanas </w:t>
      </w:r>
      <w:r w:rsidR="00D815C1">
        <w:rPr>
          <w:rFonts w:eastAsia="Calibri"/>
          <w:lang w:val="lv-LV" w:eastAsia="lv-LV"/>
        </w:rPr>
        <w:t>būs</w:t>
      </w:r>
      <w:r w:rsidR="00D815C1" w:rsidRPr="00D815C1">
        <w:rPr>
          <w:rFonts w:eastAsia="Calibri"/>
          <w:lang w:val="lv-LV" w:eastAsia="lv-LV"/>
        </w:rPr>
        <w:t xml:space="preserve"> pieņemts ekspluatācijā saskaņā ar Latvijas Republikas spēkā esošajiem normatīvajiem aktiem. Samaksa tik</w:t>
      </w:r>
      <w:r w:rsidR="00D815C1">
        <w:rPr>
          <w:rFonts w:eastAsia="Calibri"/>
          <w:lang w:val="lv-LV" w:eastAsia="lv-LV"/>
        </w:rPr>
        <w:t>s</w:t>
      </w:r>
      <w:r w:rsidR="00D815C1" w:rsidRPr="00D815C1">
        <w:rPr>
          <w:rFonts w:eastAsia="Calibri"/>
          <w:lang w:val="lv-LV" w:eastAsia="lv-LV"/>
        </w:rPr>
        <w:t xml:space="preserve"> veikta saskaņā ar </w:t>
      </w:r>
      <w:proofErr w:type="spellStart"/>
      <w:r w:rsidR="00D815C1" w:rsidRPr="00D815C1">
        <w:rPr>
          <w:rFonts w:eastAsia="Calibri"/>
          <w:lang w:val="lv-LV" w:eastAsia="lv-LV"/>
        </w:rPr>
        <w:t>Autoruzrauga</w:t>
      </w:r>
      <w:proofErr w:type="spellEnd"/>
      <w:r w:rsidR="00D815C1" w:rsidRPr="00D815C1">
        <w:rPr>
          <w:rFonts w:eastAsia="Calibri"/>
          <w:lang w:val="lv-LV" w:eastAsia="lv-LV"/>
        </w:rPr>
        <w:t xml:space="preserve"> iesniegto rēķinu.</w:t>
      </w:r>
    </w:p>
    <w:p w:rsidR="00387758" w:rsidRDefault="00387758" w:rsidP="00424553">
      <w:pPr>
        <w:numPr>
          <w:ilvl w:val="0"/>
          <w:numId w:val="5"/>
        </w:numPr>
        <w:spacing w:after="0" w:line="240" w:lineRule="auto"/>
        <w:jc w:val="both"/>
      </w:pPr>
      <w:r>
        <w:t>Pielikumā kā atsevišķi dokumenti:</w:t>
      </w:r>
    </w:p>
    <w:p w:rsidR="00387758" w:rsidRDefault="00387758" w:rsidP="00387758">
      <w:pPr>
        <w:pStyle w:val="ListParagraph"/>
        <w:numPr>
          <w:ilvl w:val="1"/>
          <w:numId w:val="5"/>
        </w:numPr>
        <w:jc w:val="both"/>
      </w:pPr>
      <w:r w:rsidRPr="001B3FD3">
        <w:t xml:space="preserve">SIA „HUMA </w:t>
      </w:r>
      <w:proofErr w:type="spellStart"/>
      <w:r w:rsidRPr="001B3FD3">
        <w:t>arhitektu</w:t>
      </w:r>
      <w:proofErr w:type="spellEnd"/>
      <w:r w:rsidRPr="001B3FD3">
        <w:t xml:space="preserve"> </w:t>
      </w:r>
      <w:proofErr w:type="spellStart"/>
      <w:r w:rsidRPr="001B3FD3">
        <w:t>studija</w:t>
      </w:r>
      <w:proofErr w:type="spellEnd"/>
      <w:r w:rsidRPr="001B3FD3">
        <w:t xml:space="preserve">” </w:t>
      </w:r>
      <w:proofErr w:type="spellStart"/>
      <w:r>
        <w:t>būvprojekts</w:t>
      </w:r>
      <w:proofErr w:type="spellEnd"/>
      <w:r>
        <w:t xml:space="preserve"> „</w:t>
      </w:r>
      <w:r w:rsidRPr="001B3FD3">
        <w:t xml:space="preserve">ALOJAS NOVADA UZŅĒMĒJDARBĪBAS </w:t>
      </w:r>
      <w:r>
        <w:t>ATBALSTA</w:t>
      </w:r>
      <w:r w:rsidRPr="001B3FD3">
        <w:t xml:space="preserve"> CENTRS – BIBLIOTĒKA „SALA””</w:t>
      </w:r>
    </w:p>
    <w:p w:rsidR="00387758" w:rsidRDefault="00387758" w:rsidP="00387758">
      <w:pPr>
        <w:pStyle w:val="ListParagraph"/>
        <w:numPr>
          <w:ilvl w:val="1"/>
          <w:numId w:val="5"/>
        </w:numPr>
        <w:jc w:val="both"/>
      </w:pPr>
      <w:r>
        <w:t>SIA “</w:t>
      </w:r>
      <w:proofErr w:type="spellStart"/>
      <w:r>
        <w:t>Lejnieku</w:t>
      </w:r>
      <w:proofErr w:type="spellEnd"/>
      <w:r>
        <w:t xml:space="preserve"> </w:t>
      </w:r>
      <w:proofErr w:type="spellStart"/>
      <w:r>
        <w:t>projektēšanas</w:t>
      </w:r>
      <w:proofErr w:type="spellEnd"/>
      <w:r>
        <w:t xml:space="preserve"> </w:t>
      </w:r>
      <w:proofErr w:type="spellStart"/>
      <w:r>
        <w:t>birojs</w:t>
      </w:r>
      <w:proofErr w:type="spellEnd"/>
      <w:r>
        <w:t xml:space="preserve">” </w:t>
      </w:r>
      <w:proofErr w:type="spellStart"/>
      <w:r>
        <w:t>e</w:t>
      </w:r>
      <w:r w:rsidRPr="007734CB">
        <w:t>kspertīzes</w:t>
      </w:r>
      <w:proofErr w:type="spellEnd"/>
      <w:r w:rsidRPr="007734CB">
        <w:t xml:space="preserve"> </w:t>
      </w:r>
      <w:proofErr w:type="spellStart"/>
      <w:r w:rsidRPr="007734CB">
        <w:t>atzinum</w:t>
      </w:r>
      <w:r>
        <w:t>s</w:t>
      </w:r>
      <w:proofErr w:type="spellEnd"/>
    </w:p>
    <w:p w:rsidR="00387758" w:rsidRDefault="00387758" w:rsidP="00387758">
      <w:pPr>
        <w:pStyle w:val="ListParagraph"/>
        <w:numPr>
          <w:ilvl w:val="1"/>
          <w:numId w:val="5"/>
        </w:numPr>
        <w:jc w:val="both"/>
      </w:pPr>
      <w:proofErr w:type="spellStart"/>
      <w:r>
        <w:t>E</w:t>
      </w:r>
      <w:r w:rsidRPr="007734CB">
        <w:t>kspertīzes</w:t>
      </w:r>
      <w:proofErr w:type="spellEnd"/>
      <w:r w:rsidR="0037679F">
        <w:t xml:space="preserve"> </w:t>
      </w:r>
      <w:proofErr w:type="spellStart"/>
      <w:r w:rsidR="000C584F">
        <w:t>a</w:t>
      </w:r>
      <w:r w:rsidR="009B18A1">
        <w:t>tzinumā</w:t>
      </w:r>
      <w:proofErr w:type="spellEnd"/>
      <w:r w:rsidR="009B18A1">
        <w:t xml:space="preserve"> </w:t>
      </w:r>
      <w:proofErr w:type="spellStart"/>
      <w:r w:rsidR="009B18A1">
        <w:t>norādīto</w:t>
      </w:r>
      <w:proofErr w:type="spellEnd"/>
      <w:r w:rsidR="009B18A1">
        <w:t xml:space="preserve"> </w:t>
      </w:r>
      <w:proofErr w:type="spellStart"/>
      <w:r w:rsidR="009B18A1">
        <w:t>iebildumu</w:t>
      </w:r>
      <w:proofErr w:type="spellEnd"/>
      <w:r w:rsidR="009B18A1">
        <w:t xml:space="preserve"> </w:t>
      </w:r>
      <w:proofErr w:type="spellStart"/>
      <w:r w:rsidR="009B18A1">
        <w:t>novēršanai</w:t>
      </w:r>
      <w:proofErr w:type="spellEnd"/>
      <w:r w:rsidR="009B18A1">
        <w:t xml:space="preserve"> </w:t>
      </w:r>
      <w:proofErr w:type="spellStart"/>
      <w:r w:rsidR="009B18A1">
        <w:t>izdarītie</w:t>
      </w:r>
      <w:proofErr w:type="spellEnd"/>
      <w:r w:rsidR="009B18A1">
        <w:t xml:space="preserve"> </w:t>
      </w:r>
      <w:proofErr w:type="spellStart"/>
      <w:r w:rsidR="009B18A1">
        <w:t>Būvprojekta</w:t>
      </w:r>
      <w:proofErr w:type="spellEnd"/>
      <w:r w:rsidR="009B18A1">
        <w:t xml:space="preserve"> </w:t>
      </w:r>
      <w:proofErr w:type="spellStart"/>
      <w:r w:rsidR="009B18A1">
        <w:t>precizējumi</w:t>
      </w:r>
      <w:proofErr w:type="spellEnd"/>
      <w:r w:rsidR="009B18A1">
        <w:t xml:space="preserve">, </w:t>
      </w:r>
      <w:proofErr w:type="spellStart"/>
      <w:r w:rsidR="009B18A1">
        <w:t>papildinājumi</w:t>
      </w:r>
      <w:proofErr w:type="spellEnd"/>
      <w:r w:rsidR="009B18A1">
        <w:t xml:space="preserve">, </w:t>
      </w:r>
      <w:proofErr w:type="spellStart"/>
      <w:r w:rsidR="009B18A1">
        <w:t>grozījumi</w:t>
      </w:r>
      <w:proofErr w:type="spellEnd"/>
      <w:r w:rsidR="009B18A1">
        <w:t>:</w:t>
      </w:r>
    </w:p>
    <w:p w:rsidR="00387758" w:rsidRDefault="00387758" w:rsidP="00387758">
      <w:pPr>
        <w:spacing w:after="0" w:line="240" w:lineRule="auto"/>
        <w:ind w:left="360"/>
        <w:jc w:val="both"/>
      </w:pPr>
    </w:p>
    <w:p w:rsidR="00F2079E" w:rsidRPr="00424553" w:rsidRDefault="00F2079E" w:rsidP="00F2079E">
      <w:pPr>
        <w:spacing w:after="0" w:line="240" w:lineRule="auto"/>
        <w:jc w:val="right"/>
        <w:rPr>
          <w:rFonts w:eastAsia="Times New Roman"/>
          <w:b/>
          <w:sz w:val="22"/>
        </w:rPr>
      </w:pPr>
      <w:r>
        <w:br w:type="page"/>
      </w:r>
      <w:r w:rsidRPr="00424553">
        <w:rPr>
          <w:rFonts w:eastAsia="Times New Roman"/>
          <w:b/>
          <w:sz w:val="22"/>
        </w:rPr>
        <w:lastRenderedPageBreak/>
        <w:t>3.pielikums</w:t>
      </w:r>
    </w:p>
    <w:p w:rsidR="00F2079E" w:rsidRPr="00E40F3A" w:rsidRDefault="00F2079E" w:rsidP="00F2079E">
      <w:pPr>
        <w:spacing w:after="0"/>
        <w:jc w:val="right"/>
        <w:rPr>
          <w:b/>
          <w:sz w:val="22"/>
        </w:rPr>
      </w:pPr>
      <w:r w:rsidRPr="00E40F3A">
        <w:rPr>
          <w:sz w:val="22"/>
        </w:rPr>
        <w:t>Iepirkuma nolikumam</w:t>
      </w:r>
      <w:r w:rsidRPr="00E40F3A">
        <w:rPr>
          <w:b/>
          <w:sz w:val="22"/>
        </w:rPr>
        <w:t xml:space="preserve"> </w:t>
      </w:r>
    </w:p>
    <w:p w:rsidR="00F2079E" w:rsidRPr="003E466B" w:rsidRDefault="00F2079E" w:rsidP="00F2079E">
      <w:pPr>
        <w:spacing w:after="0"/>
        <w:jc w:val="right"/>
        <w:rPr>
          <w:sz w:val="22"/>
        </w:rPr>
      </w:pPr>
      <w:r w:rsidRPr="003E466B">
        <w:rPr>
          <w:sz w:val="22"/>
        </w:rPr>
        <w:t>„</w:t>
      </w:r>
      <w:r>
        <w:rPr>
          <w:sz w:val="22"/>
        </w:rPr>
        <w:t>Autor</w:t>
      </w:r>
      <w:r w:rsidRPr="003E466B">
        <w:rPr>
          <w:sz w:val="22"/>
        </w:rPr>
        <w:t xml:space="preserve">uzraudzība Alojas novada uzņēmējdarbības </w:t>
      </w:r>
    </w:p>
    <w:p w:rsidR="00F2079E" w:rsidRPr="003E466B" w:rsidRDefault="00F2079E" w:rsidP="00F2079E">
      <w:pPr>
        <w:spacing w:after="0"/>
        <w:jc w:val="right"/>
        <w:rPr>
          <w:sz w:val="22"/>
        </w:rPr>
      </w:pPr>
      <w:r w:rsidRPr="003E466B">
        <w:rPr>
          <w:sz w:val="22"/>
        </w:rPr>
        <w:t>atbalsta centra-bibliotēkas „SALA” ēkas būvniecībai</w:t>
      </w:r>
    </w:p>
    <w:p w:rsidR="00F2079E" w:rsidRPr="00E40F3A" w:rsidRDefault="00F2079E" w:rsidP="00F2079E">
      <w:pPr>
        <w:spacing w:after="0"/>
        <w:jc w:val="right"/>
        <w:rPr>
          <w:sz w:val="22"/>
        </w:rPr>
      </w:pPr>
      <w:r w:rsidRPr="004F14A1">
        <w:rPr>
          <w:sz w:val="22"/>
        </w:rPr>
        <w:t>Identifikācijas Nr. AND/2016/</w:t>
      </w:r>
      <w:r w:rsidR="004F14A1" w:rsidRPr="004F14A1">
        <w:rPr>
          <w:sz w:val="22"/>
        </w:rPr>
        <w:t>02</w:t>
      </w:r>
    </w:p>
    <w:p w:rsidR="00F2079E" w:rsidRDefault="00F2079E" w:rsidP="00F2079E">
      <w:pPr>
        <w:spacing w:after="0" w:line="240" w:lineRule="auto"/>
        <w:ind w:left="360"/>
        <w:jc w:val="right"/>
      </w:pPr>
    </w:p>
    <w:p w:rsidR="00F2079E" w:rsidRPr="00F2079E" w:rsidRDefault="00F2079E" w:rsidP="00F2079E">
      <w:pPr>
        <w:spacing w:after="0" w:line="240" w:lineRule="auto"/>
        <w:ind w:left="360"/>
        <w:jc w:val="both"/>
        <w:rPr>
          <w:b/>
          <w:sz w:val="28"/>
          <w:szCs w:val="28"/>
        </w:rPr>
      </w:pPr>
    </w:p>
    <w:p w:rsidR="00424553" w:rsidRPr="00F2079E" w:rsidRDefault="00F2079E" w:rsidP="00F2079E">
      <w:pPr>
        <w:spacing w:after="0" w:line="240" w:lineRule="auto"/>
        <w:ind w:left="360"/>
        <w:jc w:val="center"/>
        <w:rPr>
          <w:b/>
          <w:sz w:val="28"/>
          <w:szCs w:val="28"/>
        </w:rPr>
      </w:pPr>
      <w:r w:rsidRPr="00F2079E">
        <w:rPr>
          <w:b/>
          <w:sz w:val="28"/>
          <w:szCs w:val="28"/>
        </w:rPr>
        <w:t>Pretendenta pieredzes apraksta forma</w:t>
      </w:r>
    </w:p>
    <w:p w:rsidR="00E84CF1" w:rsidRPr="00175242" w:rsidRDefault="00E84CF1" w:rsidP="00175242">
      <w:pPr>
        <w:spacing w:after="0" w:line="240" w:lineRule="auto"/>
        <w:jc w:val="both"/>
      </w:pPr>
    </w:p>
    <w:p w:rsidR="00F2079E" w:rsidRPr="00E1350A" w:rsidRDefault="00F2079E" w:rsidP="00F2079E">
      <w:pPr>
        <w:spacing w:after="0"/>
        <w:jc w:val="center"/>
        <w:rPr>
          <w:b/>
          <w:szCs w:val="24"/>
        </w:rPr>
      </w:pPr>
      <w:r w:rsidRPr="00631681">
        <w:rPr>
          <w:b/>
          <w:szCs w:val="24"/>
        </w:rPr>
        <w:t>Iepirkumam „</w:t>
      </w:r>
      <w:r>
        <w:rPr>
          <w:b/>
          <w:szCs w:val="24"/>
        </w:rPr>
        <w:t>Autor</w:t>
      </w:r>
      <w:r w:rsidRPr="00631681">
        <w:rPr>
          <w:b/>
          <w:szCs w:val="24"/>
        </w:rPr>
        <w:t>uzraudzība Alojas novada uzņēmējdarbības atbalsta centra-bibliotēkas „SALA” ēkas būvniecībai”,</w:t>
      </w:r>
    </w:p>
    <w:p w:rsidR="00E84CF1" w:rsidRPr="00DF1744" w:rsidRDefault="00F2079E" w:rsidP="00F2079E">
      <w:pPr>
        <w:spacing w:after="120" w:line="240" w:lineRule="auto"/>
        <w:ind w:left="360"/>
        <w:jc w:val="center"/>
        <w:rPr>
          <w:szCs w:val="24"/>
        </w:rPr>
      </w:pPr>
      <w:r w:rsidRPr="00DF1744">
        <w:rPr>
          <w:szCs w:val="24"/>
        </w:rPr>
        <w:t>Identifikācijas Nr. AND/2016/</w:t>
      </w:r>
      <w:r w:rsidR="004F14A1" w:rsidRPr="00DF1744">
        <w:rPr>
          <w:szCs w:val="24"/>
        </w:rPr>
        <w:t>02</w:t>
      </w:r>
    </w:p>
    <w:p w:rsidR="00E84CF1" w:rsidRDefault="00E84CF1" w:rsidP="00E84CF1">
      <w:pPr>
        <w:spacing w:after="120" w:line="240" w:lineRule="auto"/>
        <w:ind w:left="360"/>
        <w:jc w:val="both"/>
        <w:rPr>
          <w:szCs w:val="24"/>
        </w:rPr>
      </w:pPr>
    </w:p>
    <w:p w:rsidR="00DF1744" w:rsidRPr="00DF1744" w:rsidRDefault="00DF1744" w:rsidP="009C1C06">
      <w:pPr>
        <w:pStyle w:val="ListParagraph"/>
        <w:numPr>
          <w:ilvl w:val="1"/>
          <w:numId w:val="34"/>
        </w:numPr>
        <w:autoSpaceDE w:val="0"/>
        <w:autoSpaceDN w:val="0"/>
        <w:adjustRightInd w:val="0"/>
        <w:ind w:left="284" w:firstLine="0"/>
        <w:jc w:val="both"/>
        <w:rPr>
          <w:highlight w:val="lightGray"/>
        </w:rPr>
      </w:pPr>
      <w:proofErr w:type="spellStart"/>
      <w:r w:rsidRPr="00DF1744">
        <w:rPr>
          <w:highlight w:val="lightGray"/>
        </w:rPr>
        <w:t>Pretendentam</w:t>
      </w:r>
      <w:proofErr w:type="spellEnd"/>
      <w:r w:rsidRPr="00DF1744">
        <w:rPr>
          <w:highlight w:val="lightGray"/>
        </w:rPr>
        <w:t xml:space="preserve"> </w:t>
      </w:r>
      <w:proofErr w:type="spellStart"/>
      <w:r w:rsidRPr="00DF1744">
        <w:rPr>
          <w:highlight w:val="lightGray"/>
        </w:rPr>
        <w:t>iepriekšējo</w:t>
      </w:r>
      <w:proofErr w:type="spellEnd"/>
      <w:r w:rsidRPr="00DF1744">
        <w:rPr>
          <w:highlight w:val="lightGray"/>
        </w:rPr>
        <w:t xml:space="preserve"> 3 (</w:t>
      </w:r>
      <w:proofErr w:type="spellStart"/>
      <w:r w:rsidRPr="00DF1744">
        <w:rPr>
          <w:highlight w:val="lightGray"/>
        </w:rPr>
        <w:t>trīs</w:t>
      </w:r>
      <w:proofErr w:type="spellEnd"/>
      <w:r w:rsidRPr="00DF1744">
        <w:rPr>
          <w:highlight w:val="lightGray"/>
        </w:rPr>
        <w:t xml:space="preserve">) </w:t>
      </w:r>
      <w:proofErr w:type="spellStart"/>
      <w:r w:rsidRPr="00DF1744">
        <w:rPr>
          <w:highlight w:val="lightGray"/>
        </w:rPr>
        <w:t>gadu</w:t>
      </w:r>
      <w:proofErr w:type="spellEnd"/>
      <w:r w:rsidRPr="00DF1744">
        <w:rPr>
          <w:highlight w:val="lightGray"/>
        </w:rPr>
        <w:t xml:space="preserve"> </w:t>
      </w:r>
      <w:proofErr w:type="spellStart"/>
      <w:r w:rsidRPr="00DF1744">
        <w:rPr>
          <w:highlight w:val="lightGray"/>
        </w:rPr>
        <w:t>laikā</w:t>
      </w:r>
      <w:proofErr w:type="spellEnd"/>
      <w:r w:rsidRPr="00DF1744">
        <w:rPr>
          <w:highlight w:val="lightGray"/>
        </w:rPr>
        <w:t xml:space="preserve"> (2013.gads, 2014.gads, 2015.gads un 2016.gads </w:t>
      </w:r>
      <w:proofErr w:type="spellStart"/>
      <w:r w:rsidRPr="00DF1744">
        <w:rPr>
          <w:highlight w:val="lightGray"/>
        </w:rPr>
        <w:t>līdz</w:t>
      </w:r>
      <w:proofErr w:type="spellEnd"/>
      <w:r w:rsidRPr="00DF1744">
        <w:rPr>
          <w:highlight w:val="lightGray"/>
        </w:rPr>
        <w:t xml:space="preserve"> </w:t>
      </w:r>
      <w:proofErr w:type="spellStart"/>
      <w:r w:rsidRPr="00DF1744">
        <w:rPr>
          <w:highlight w:val="lightGray"/>
        </w:rPr>
        <w:t>piedāvājumu</w:t>
      </w:r>
      <w:proofErr w:type="spellEnd"/>
      <w:r w:rsidRPr="00DF1744">
        <w:rPr>
          <w:highlight w:val="lightGray"/>
        </w:rPr>
        <w:t xml:space="preserve"> </w:t>
      </w:r>
      <w:proofErr w:type="spellStart"/>
      <w:r w:rsidRPr="00DF1744">
        <w:rPr>
          <w:highlight w:val="lightGray"/>
        </w:rPr>
        <w:t>iesniegšanas</w:t>
      </w:r>
      <w:proofErr w:type="spellEnd"/>
      <w:r w:rsidRPr="00DF1744">
        <w:rPr>
          <w:highlight w:val="lightGray"/>
        </w:rPr>
        <w:t xml:space="preserve"> </w:t>
      </w:r>
      <w:proofErr w:type="spellStart"/>
      <w:r w:rsidRPr="00DF1744">
        <w:rPr>
          <w:highlight w:val="lightGray"/>
        </w:rPr>
        <w:t>dienai</w:t>
      </w:r>
      <w:proofErr w:type="spellEnd"/>
      <w:r w:rsidRPr="00DF1744">
        <w:rPr>
          <w:highlight w:val="lightGray"/>
        </w:rPr>
        <w:t xml:space="preserve">) </w:t>
      </w:r>
      <w:proofErr w:type="spellStart"/>
      <w:r w:rsidRPr="00DF1744">
        <w:rPr>
          <w:highlight w:val="lightGray"/>
        </w:rPr>
        <w:t>ir</w:t>
      </w:r>
      <w:proofErr w:type="spellEnd"/>
      <w:r w:rsidRPr="00DF1744">
        <w:rPr>
          <w:highlight w:val="lightGray"/>
        </w:rPr>
        <w:t xml:space="preserve"> </w:t>
      </w:r>
      <w:proofErr w:type="spellStart"/>
      <w:r w:rsidRPr="00DF1744">
        <w:rPr>
          <w:highlight w:val="lightGray"/>
        </w:rPr>
        <w:t>pieredze</w:t>
      </w:r>
      <w:proofErr w:type="spellEnd"/>
      <w:r w:rsidRPr="00DF1744">
        <w:rPr>
          <w:highlight w:val="lightGray"/>
        </w:rPr>
        <w:t xml:space="preserve"> </w:t>
      </w:r>
      <w:proofErr w:type="spellStart"/>
      <w:r w:rsidRPr="00DF1744">
        <w:rPr>
          <w:highlight w:val="lightGray"/>
        </w:rPr>
        <w:t>vismaz</w:t>
      </w:r>
      <w:proofErr w:type="spellEnd"/>
      <w:r w:rsidRPr="00DF1744">
        <w:rPr>
          <w:highlight w:val="lightGray"/>
        </w:rPr>
        <w:t xml:space="preserve"> </w:t>
      </w:r>
      <w:r w:rsidR="00E41BDB">
        <w:rPr>
          <w:highlight w:val="lightGray"/>
        </w:rPr>
        <w:t>1</w:t>
      </w:r>
      <w:r w:rsidRPr="00DF1744">
        <w:rPr>
          <w:highlight w:val="lightGray"/>
        </w:rPr>
        <w:t xml:space="preserve"> (</w:t>
      </w:r>
      <w:proofErr w:type="spellStart"/>
      <w:r w:rsidR="00E41BDB">
        <w:rPr>
          <w:highlight w:val="lightGray"/>
        </w:rPr>
        <w:t>viena</w:t>
      </w:r>
      <w:proofErr w:type="spellEnd"/>
      <w:r w:rsidRPr="00DF1744">
        <w:rPr>
          <w:highlight w:val="lightGray"/>
        </w:rPr>
        <w:t xml:space="preserve">) </w:t>
      </w:r>
      <w:proofErr w:type="spellStart"/>
      <w:r w:rsidRPr="00DF1744">
        <w:rPr>
          <w:highlight w:val="lightGray"/>
        </w:rPr>
        <w:t>pēc</w:t>
      </w:r>
      <w:proofErr w:type="spellEnd"/>
      <w:r w:rsidRPr="00DF1744">
        <w:rPr>
          <w:highlight w:val="lightGray"/>
        </w:rPr>
        <w:t xml:space="preserve"> </w:t>
      </w:r>
      <w:proofErr w:type="spellStart"/>
      <w:r w:rsidRPr="00DF1744">
        <w:rPr>
          <w:highlight w:val="lightGray"/>
        </w:rPr>
        <w:t>projektēšanas</w:t>
      </w:r>
      <w:proofErr w:type="spellEnd"/>
      <w:r w:rsidRPr="00DF1744">
        <w:rPr>
          <w:highlight w:val="lightGray"/>
        </w:rPr>
        <w:t xml:space="preserve"> </w:t>
      </w:r>
      <w:proofErr w:type="spellStart"/>
      <w:r w:rsidRPr="00DF1744">
        <w:rPr>
          <w:highlight w:val="lightGray"/>
        </w:rPr>
        <w:t>apjoma</w:t>
      </w:r>
      <w:proofErr w:type="spellEnd"/>
      <w:r w:rsidRPr="00DF1744">
        <w:rPr>
          <w:highlight w:val="lightGray"/>
        </w:rPr>
        <w:t xml:space="preserve"> </w:t>
      </w:r>
      <w:proofErr w:type="spellStart"/>
      <w:r w:rsidRPr="00DF1744">
        <w:rPr>
          <w:highlight w:val="lightGray"/>
        </w:rPr>
        <w:t>līdzīgu</w:t>
      </w:r>
      <w:proofErr w:type="spellEnd"/>
      <w:r w:rsidRPr="00DF1744">
        <w:rPr>
          <w:highlight w:val="lightGray"/>
        </w:rPr>
        <w:t xml:space="preserve"> SIA „HUMA </w:t>
      </w:r>
      <w:proofErr w:type="spellStart"/>
      <w:r w:rsidRPr="00DF1744">
        <w:rPr>
          <w:highlight w:val="lightGray"/>
        </w:rPr>
        <w:t>arhitektu</w:t>
      </w:r>
      <w:proofErr w:type="spellEnd"/>
      <w:r w:rsidRPr="00DF1744">
        <w:rPr>
          <w:highlight w:val="lightGray"/>
        </w:rPr>
        <w:t xml:space="preserve"> </w:t>
      </w:r>
      <w:proofErr w:type="spellStart"/>
      <w:r w:rsidRPr="00DF1744">
        <w:rPr>
          <w:highlight w:val="lightGray"/>
        </w:rPr>
        <w:t>studija</w:t>
      </w:r>
      <w:proofErr w:type="spellEnd"/>
      <w:r w:rsidRPr="00DF1744">
        <w:rPr>
          <w:highlight w:val="lightGray"/>
        </w:rPr>
        <w:t xml:space="preserve">” </w:t>
      </w:r>
      <w:proofErr w:type="spellStart"/>
      <w:proofErr w:type="gramStart"/>
      <w:r w:rsidRPr="00DF1744">
        <w:rPr>
          <w:highlight w:val="lightGray"/>
        </w:rPr>
        <w:t>izstrādātajam</w:t>
      </w:r>
      <w:proofErr w:type="spellEnd"/>
      <w:r w:rsidRPr="00DF1744">
        <w:rPr>
          <w:highlight w:val="lightGray"/>
        </w:rPr>
        <w:t xml:space="preserve">  </w:t>
      </w:r>
      <w:proofErr w:type="spellStart"/>
      <w:r w:rsidRPr="00DF1744">
        <w:rPr>
          <w:highlight w:val="lightGray"/>
        </w:rPr>
        <w:t>būvprojektam</w:t>
      </w:r>
      <w:proofErr w:type="spellEnd"/>
      <w:proofErr w:type="gramEnd"/>
      <w:r w:rsidRPr="00DF1744">
        <w:rPr>
          <w:highlight w:val="lightGray"/>
        </w:rPr>
        <w:t xml:space="preserve"> „ALOJAS NOVADA UZŅĒMĒJDARBĪBAS ATBALSTA CENTRS – BIBLIOTĒKA „SALA”” </w:t>
      </w:r>
      <w:proofErr w:type="spellStart"/>
      <w:r w:rsidRPr="00DF1744">
        <w:rPr>
          <w:highlight w:val="lightGray"/>
        </w:rPr>
        <w:t>būvprojektu</w:t>
      </w:r>
      <w:proofErr w:type="spellEnd"/>
      <w:r w:rsidRPr="00DF1744">
        <w:rPr>
          <w:highlight w:val="lightGray"/>
        </w:rPr>
        <w:t xml:space="preserve"> </w:t>
      </w:r>
      <w:proofErr w:type="spellStart"/>
      <w:r w:rsidRPr="00DF1744">
        <w:rPr>
          <w:highlight w:val="lightGray"/>
        </w:rPr>
        <w:t>izstrādē</w:t>
      </w:r>
      <w:proofErr w:type="spellEnd"/>
      <w:r w:rsidRPr="00DF1744">
        <w:rPr>
          <w:highlight w:val="lightGray"/>
        </w:rPr>
        <w:t xml:space="preserve"> un </w:t>
      </w:r>
      <w:proofErr w:type="spellStart"/>
      <w:r w:rsidRPr="00DF1744">
        <w:rPr>
          <w:highlight w:val="lightGray"/>
        </w:rPr>
        <w:t>autoruzraudzībā</w:t>
      </w:r>
      <w:proofErr w:type="spellEnd"/>
      <w:r w:rsidRPr="00DF1744">
        <w:rPr>
          <w:highlight w:val="lightGray"/>
        </w:rPr>
        <w:t xml:space="preserve">. Par </w:t>
      </w:r>
      <w:proofErr w:type="spellStart"/>
      <w:r w:rsidRPr="00DF1744">
        <w:rPr>
          <w:highlight w:val="lightGray"/>
        </w:rPr>
        <w:t>līdzīgiem</w:t>
      </w:r>
      <w:proofErr w:type="spellEnd"/>
      <w:r w:rsidRPr="00DF1744">
        <w:rPr>
          <w:highlight w:val="lightGray"/>
        </w:rPr>
        <w:t xml:space="preserve"> </w:t>
      </w:r>
      <w:proofErr w:type="spellStart"/>
      <w:r w:rsidRPr="00DF1744">
        <w:rPr>
          <w:highlight w:val="lightGray"/>
        </w:rPr>
        <w:t>tiks</w:t>
      </w:r>
      <w:proofErr w:type="spellEnd"/>
      <w:r w:rsidRPr="00DF1744">
        <w:rPr>
          <w:highlight w:val="lightGray"/>
        </w:rPr>
        <w:t xml:space="preserve"> </w:t>
      </w:r>
      <w:proofErr w:type="spellStart"/>
      <w:r w:rsidRPr="00DF1744">
        <w:rPr>
          <w:highlight w:val="lightGray"/>
        </w:rPr>
        <w:t>uzskatīti</w:t>
      </w:r>
      <w:proofErr w:type="spellEnd"/>
      <w:r w:rsidRPr="00DF1744">
        <w:rPr>
          <w:highlight w:val="lightGray"/>
        </w:rPr>
        <w:t xml:space="preserve"> </w:t>
      </w:r>
      <w:proofErr w:type="spellStart"/>
      <w:r w:rsidRPr="00DF1744">
        <w:rPr>
          <w:highlight w:val="lightGray"/>
        </w:rPr>
        <w:t>projekti</w:t>
      </w:r>
      <w:proofErr w:type="spellEnd"/>
      <w:r w:rsidRPr="00DF1744">
        <w:rPr>
          <w:highlight w:val="lightGray"/>
        </w:rPr>
        <w:t xml:space="preserve">, </w:t>
      </w:r>
      <w:proofErr w:type="spellStart"/>
      <w:r w:rsidRPr="00DF1744">
        <w:rPr>
          <w:highlight w:val="lightGray"/>
        </w:rPr>
        <w:t>kuros</w:t>
      </w:r>
      <w:proofErr w:type="spellEnd"/>
      <w:r w:rsidRPr="00DF1744">
        <w:rPr>
          <w:highlight w:val="lightGray"/>
        </w:rPr>
        <w:t xml:space="preserve"> </w:t>
      </w:r>
      <w:proofErr w:type="spellStart"/>
      <w:r w:rsidRPr="00DF1744">
        <w:rPr>
          <w:highlight w:val="lightGray"/>
        </w:rPr>
        <w:t>pretendents</w:t>
      </w:r>
      <w:proofErr w:type="spellEnd"/>
      <w:r w:rsidRPr="00DF1744">
        <w:rPr>
          <w:highlight w:val="lightGray"/>
        </w:rPr>
        <w:t xml:space="preserve"> </w:t>
      </w:r>
      <w:proofErr w:type="spellStart"/>
      <w:r w:rsidRPr="00DF1744">
        <w:rPr>
          <w:highlight w:val="lightGray"/>
        </w:rPr>
        <w:t>ir</w:t>
      </w:r>
      <w:proofErr w:type="spellEnd"/>
      <w:r w:rsidRPr="00DF1744">
        <w:rPr>
          <w:highlight w:val="lightGray"/>
        </w:rPr>
        <w:t xml:space="preserve"> </w:t>
      </w:r>
      <w:proofErr w:type="spellStart"/>
      <w:r w:rsidRPr="00DF1744">
        <w:rPr>
          <w:highlight w:val="lightGray"/>
        </w:rPr>
        <w:t>veicis</w:t>
      </w:r>
      <w:proofErr w:type="spellEnd"/>
      <w:r w:rsidRPr="00DF1744">
        <w:rPr>
          <w:highlight w:val="lightGray"/>
        </w:rPr>
        <w:t xml:space="preserve"> </w:t>
      </w:r>
      <w:proofErr w:type="spellStart"/>
      <w:r w:rsidRPr="00DF1744">
        <w:rPr>
          <w:highlight w:val="lightGray"/>
        </w:rPr>
        <w:t>vismaz</w:t>
      </w:r>
      <w:proofErr w:type="spellEnd"/>
      <w:r w:rsidRPr="00DF1744">
        <w:rPr>
          <w:highlight w:val="lightGray"/>
        </w:rPr>
        <w:t xml:space="preserve"> </w:t>
      </w:r>
      <w:proofErr w:type="spellStart"/>
      <w:r w:rsidRPr="00DF1744">
        <w:rPr>
          <w:highlight w:val="lightGray"/>
        </w:rPr>
        <w:t>jaunbūves</w:t>
      </w:r>
      <w:proofErr w:type="spellEnd"/>
      <w:r w:rsidRPr="00DF1744">
        <w:rPr>
          <w:highlight w:val="lightGray"/>
        </w:rPr>
        <w:t xml:space="preserve"> </w:t>
      </w:r>
      <w:proofErr w:type="spellStart"/>
      <w:r w:rsidRPr="00DF1744">
        <w:rPr>
          <w:highlight w:val="lightGray"/>
        </w:rPr>
        <w:t>vai</w:t>
      </w:r>
      <w:proofErr w:type="spellEnd"/>
      <w:r w:rsidRPr="00DF1744">
        <w:rPr>
          <w:highlight w:val="lightGray"/>
        </w:rPr>
        <w:t xml:space="preserve"> </w:t>
      </w:r>
      <w:proofErr w:type="spellStart"/>
      <w:r w:rsidRPr="00DF1744">
        <w:rPr>
          <w:highlight w:val="lightGray"/>
        </w:rPr>
        <w:t>pārbūves</w:t>
      </w:r>
      <w:proofErr w:type="spellEnd"/>
      <w:r w:rsidRPr="00DF1744">
        <w:rPr>
          <w:highlight w:val="lightGray"/>
        </w:rPr>
        <w:t xml:space="preserve"> </w:t>
      </w:r>
      <w:proofErr w:type="spellStart"/>
      <w:r w:rsidRPr="00DF1744">
        <w:rPr>
          <w:highlight w:val="lightGray"/>
        </w:rPr>
        <w:t>tehniskā</w:t>
      </w:r>
      <w:proofErr w:type="spellEnd"/>
      <w:r w:rsidRPr="00DF1744">
        <w:rPr>
          <w:highlight w:val="lightGray"/>
        </w:rPr>
        <w:t xml:space="preserve"> </w:t>
      </w:r>
      <w:proofErr w:type="spellStart"/>
      <w:r w:rsidRPr="00DF1744">
        <w:rPr>
          <w:highlight w:val="lightGray"/>
        </w:rPr>
        <w:t>projekta</w:t>
      </w:r>
      <w:proofErr w:type="spellEnd"/>
      <w:r w:rsidRPr="00DF1744">
        <w:rPr>
          <w:highlight w:val="lightGray"/>
        </w:rPr>
        <w:t xml:space="preserve"> </w:t>
      </w:r>
      <w:proofErr w:type="spellStart"/>
      <w:r w:rsidRPr="00DF1744">
        <w:rPr>
          <w:highlight w:val="lightGray"/>
        </w:rPr>
        <w:t>izstrādes</w:t>
      </w:r>
      <w:proofErr w:type="spellEnd"/>
      <w:r w:rsidRPr="00DF1744">
        <w:rPr>
          <w:highlight w:val="lightGray"/>
        </w:rPr>
        <w:t xml:space="preserve"> </w:t>
      </w:r>
      <w:proofErr w:type="spellStart"/>
      <w:r w:rsidRPr="00DF1744">
        <w:rPr>
          <w:highlight w:val="lightGray"/>
        </w:rPr>
        <w:t>vadību</w:t>
      </w:r>
      <w:proofErr w:type="spellEnd"/>
      <w:r w:rsidRPr="00DF1744">
        <w:rPr>
          <w:highlight w:val="lightGray"/>
        </w:rPr>
        <w:t xml:space="preserve"> </w:t>
      </w:r>
      <w:proofErr w:type="gramStart"/>
      <w:r w:rsidRPr="00DF1744">
        <w:rPr>
          <w:highlight w:val="lightGray"/>
        </w:rPr>
        <w:t>un</w:t>
      </w:r>
      <w:proofErr w:type="gramEnd"/>
      <w:r w:rsidRPr="00DF1744">
        <w:rPr>
          <w:highlight w:val="lightGray"/>
        </w:rPr>
        <w:t xml:space="preserve"> </w:t>
      </w:r>
      <w:proofErr w:type="spellStart"/>
      <w:r w:rsidRPr="00DF1744">
        <w:rPr>
          <w:highlight w:val="lightGray"/>
        </w:rPr>
        <w:t>autoruzraudzību</w:t>
      </w:r>
      <w:proofErr w:type="spellEnd"/>
      <w:r w:rsidRPr="00DF1744">
        <w:rPr>
          <w:highlight w:val="lightGray"/>
        </w:rPr>
        <w:t xml:space="preserve"> </w:t>
      </w:r>
      <w:proofErr w:type="spellStart"/>
      <w:r w:rsidRPr="00DF1744">
        <w:rPr>
          <w:highlight w:val="lightGray"/>
        </w:rPr>
        <w:t>ēkai</w:t>
      </w:r>
      <w:proofErr w:type="spellEnd"/>
      <w:r w:rsidRPr="00DF1744">
        <w:rPr>
          <w:highlight w:val="lightGray"/>
        </w:rPr>
        <w:t xml:space="preserve">, </w:t>
      </w:r>
      <w:proofErr w:type="spellStart"/>
      <w:r w:rsidRPr="00DF1744">
        <w:rPr>
          <w:highlight w:val="lightGray"/>
        </w:rPr>
        <w:t>kura</w:t>
      </w:r>
      <w:proofErr w:type="spellEnd"/>
      <w:r w:rsidRPr="00DF1744">
        <w:rPr>
          <w:highlight w:val="lightGray"/>
        </w:rPr>
        <w:t xml:space="preserve"> </w:t>
      </w:r>
      <w:proofErr w:type="spellStart"/>
      <w:r w:rsidRPr="00DF1744">
        <w:rPr>
          <w:highlight w:val="lightGray"/>
        </w:rPr>
        <w:t>saskaņā</w:t>
      </w:r>
      <w:proofErr w:type="spellEnd"/>
      <w:r w:rsidRPr="00DF1744">
        <w:rPr>
          <w:highlight w:val="lightGray"/>
        </w:rPr>
        <w:t xml:space="preserve"> </w:t>
      </w:r>
      <w:proofErr w:type="spellStart"/>
      <w:r w:rsidRPr="00DF1744">
        <w:rPr>
          <w:highlight w:val="lightGray"/>
        </w:rPr>
        <w:t>ar</w:t>
      </w:r>
      <w:proofErr w:type="spellEnd"/>
      <w:r w:rsidRPr="00DF1744">
        <w:rPr>
          <w:highlight w:val="lightGray"/>
        </w:rPr>
        <w:t xml:space="preserve"> </w:t>
      </w:r>
      <w:proofErr w:type="spellStart"/>
      <w:r w:rsidRPr="00DF1744">
        <w:rPr>
          <w:highlight w:val="lightGray"/>
        </w:rPr>
        <w:t>normatīvajiem</w:t>
      </w:r>
      <w:proofErr w:type="spellEnd"/>
      <w:r w:rsidRPr="00DF1744">
        <w:rPr>
          <w:highlight w:val="lightGray"/>
        </w:rPr>
        <w:t xml:space="preserve"> </w:t>
      </w:r>
      <w:proofErr w:type="spellStart"/>
      <w:r w:rsidRPr="00DF1744">
        <w:rPr>
          <w:highlight w:val="lightGray"/>
        </w:rPr>
        <w:t>aktiem</w:t>
      </w:r>
      <w:proofErr w:type="spellEnd"/>
      <w:r w:rsidRPr="00DF1744">
        <w:rPr>
          <w:highlight w:val="lightGray"/>
        </w:rPr>
        <w:t xml:space="preserve"> par </w:t>
      </w:r>
      <w:proofErr w:type="spellStart"/>
      <w:r w:rsidRPr="00DF1744">
        <w:rPr>
          <w:highlight w:val="lightGray"/>
        </w:rPr>
        <w:t>būvju</w:t>
      </w:r>
      <w:proofErr w:type="spellEnd"/>
      <w:r w:rsidRPr="00DF1744">
        <w:rPr>
          <w:highlight w:val="lightGray"/>
        </w:rPr>
        <w:t xml:space="preserve"> </w:t>
      </w:r>
      <w:proofErr w:type="spellStart"/>
      <w:r w:rsidRPr="00DF1744">
        <w:rPr>
          <w:highlight w:val="lightGray"/>
        </w:rPr>
        <w:t>klasifikāciju</w:t>
      </w:r>
      <w:proofErr w:type="spellEnd"/>
      <w:r w:rsidRPr="00DF1744">
        <w:rPr>
          <w:highlight w:val="lightGray"/>
        </w:rPr>
        <w:t xml:space="preserve"> </w:t>
      </w:r>
      <w:proofErr w:type="spellStart"/>
      <w:r w:rsidRPr="00DF1744">
        <w:rPr>
          <w:highlight w:val="lightGray"/>
        </w:rPr>
        <w:t>atbilst</w:t>
      </w:r>
      <w:proofErr w:type="spellEnd"/>
      <w:r w:rsidRPr="00DF1744">
        <w:rPr>
          <w:highlight w:val="lightGray"/>
        </w:rPr>
        <w:t xml:space="preserve"> </w:t>
      </w:r>
      <w:proofErr w:type="spellStart"/>
      <w:r w:rsidRPr="00DF1744">
        <w:rPr>
          <w:highlight w:val="lightGray"/>
        </w:rPr>
        <w:t>klasei</w:t>
      </w:r>
      <w:proofErr w:type="spellEnd"/>
      <w:r w:rsidRPr="00DF1744">
        <w:rPr>
          <w:highlight w:val="lightGray"/>
        </w:rPr>
        <w:t xml:space="preserve"> </w:t>
      </w:r>
      <w:proofErr w:type="spellStart"/>
      <w:r w:rsidRPr="00DF1744">
        <w:rPr>
          <w:highlight w:val="lightGray"/>
        </w:rPr>
        <w:t>ar</w:t>
      </w:r>
      <w:proofErr w:type="spellEnd"/>
      <w:r w:rsidRPr="00DF1744">
        <w:rPr>
          <w:highlight w:val="lightGray"/>
        </w:rPr>
        <w:t xml:space="preserve"> </w:t>
      </w:r>
      <w:proofErr w:type="spellStart"/>
      <w:r w:rsidRPr="00DF1744">
        <w:rPr>
          <w:highlight w:val="lightGray"/>
        </w:rPr>
        <w:t>kodu</w:t>
      </w:r>
      <w:proofErr w:type="spellEnd"/>
      <w:r w:rsidRPr="00DF1744">
        <w:rPr>
          <w:highlight w:val="lightGray"/>
        </w:rPr>
        <w:t xml:space="preserve"> 1220, 1262 </w:t>
      </w:r>
      <w:proofErr w:type="spellStart"/>
      <w:r w:rsidRPr="00DF1744">
        <w:rPr>
          <w:highlight w:val="lightGray"/>
        </w:rPr>
        <w:t>vai</w:t>
      </w:r>
      <w:proofErr w:type="spellEnd"/>
      <w:r w:rsidRPr="00DF1744">
        <w:rPr>
          <w:highlight w:val="lightGray"/>
        </w:rPr>
        <w:t xml:space="preserve"> 1263.</w:t>
      </w:r>
    </w:p>
    <w:p w:rsidR="00F2079E" w:rsidRDefault="00F2079E" w:rsidP="00A6778E">
      <w:pPr>
        <w:tabs>
          <w:tab w:val="left" w:pos="1080"/>
        </w:tabs>
        <w:jc w:val="center"/>
        <w:rPr>
          <w:rFonts w:ascii="Arial" w:eastAsia="Times New Roman" w:hAnsi="Arial" w:cs="Arial"/>
          <w:b/>
          <w:i/>
          <w:sz w:val="28"/>
          <w:szCs w:val="28"/>
        </w:rPr>
      </w:pPr>
    </w:p>
    <w:tbl>
      <w:tblPr>
        <w:tblW w:w="8830" w:type="dxa"/>
        <w:tblInd w:w="354" w:type="dxa"/>
        <w:tblBorders>
          <w:top w:val="single" w:sz="4" w:space="0" w:color="000001"/>
          <w:left w:val="single" w:sz="4" w:space="0" w:color="000001"/>
          <w:bottom w:val="single" w:sz="4" w:space="0" w:color="000001"/>
          <w:insideH w:val="single" w:sz="4" w:space="0" w:color="000001"/>
        </w:tblBorders>
        <w:tblCellMar>
          <w:left w:w="-2" w:type="dxa"/>
        </w:tblCellMar>
        <w:tblLook w:val="04A0" w:firstRow="1" w:lastRow="0" w:firstColumn="1" w:lastColumn="0" w:noHBand="0" w:noVBand="1"/>
      </w:tblPr>
      <w:tblGrid>
        <w:gridCol w:w="833"/>
        <w:gridCol w:w="3632"/>
        <w:gridCol w:w="2445"/>
        <w:gridCol w:w="1920"/>
      </w:tblGrid>
      <w:tr w:rsidR="00A6778E" w:rsidTr="00464021">
        <w:trPr>
          <w:trHeight w:val="699"/>
        </w:trPr>
        <w:tc>
          <w:tcPr>
            <w:tcW w:w="833" w:type="dxa"/>
            <w:tcBorders>
              <w:top w:val="single" w:sz="4" w:space="0" w:color="000001"/>
              <w:left w:val="single" w:sz="4" w:space="0" w:color="000001"/>
              <w:bottom w:val="single" w:sz="4" w:space="0" w:color="000001"/>
            </w:tcBorders>
            <w:shd w:val="clear" w:color="auto" w:fill="FFFFFF"/>
            <w:vAlign w:val="center"/>
          </w:tcPr>
          <w:p w:rsidR="00A6778E" w:rsidRDefault="00A6778E" w:rsidP="00464021">
            <w:pPr>
              <w:pStyle w:val="Pamatteksts"/>
              <w:spacing w:after="120"/>
              <w:jc w:val="center"/>
            </w:pPr>
            <w:proofErr w:type="spellStart"/>
            <w:r>
              <w:t>Nr.p.k</w:t>
            </w:r>
            <w:proofErr w:type="spellEnd"/>
            <w:r>
              <w:t>.</w:t>
            </w:r>
          </w:p>
        </w:tc>
        <w:tc>
          <w:tcPr>
            <w:tcW w:w="3661"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Default="00A6778E" w:rsidP="00464021">
            <w:pPr>
              <w:pStyle w:val="Pamatteksts"/>
              <w:spacing w:after="120"/>
              <w:jc w:val="center"/>
            </w:pPr>
            <w:r>
              <w:t xml:space="preserve">Pasūtītājs - </w:t>
            </w:r>
            <w:r w:rsidRPr="00DF1744">
              <w:rPr>
                <w:b w:val="0"/>
              </w:rPr>
              <w:t xml:space="preserve">pilns nosaukums, </w:t>
            </w:r>
            <w:proofErr w:type="spellStart"/>
            <w:r w:rsidRPr="00DF1744">
              <w:rPr>
                <w:b w:val="0"/>
              </w:rPr>
              <w:t>reģ</w:t>
            </w:r>
            <w:proofErr w:type="spellEnd"/>
            <w:r w:rsidRPr="00DF1744">
              <w:rPr>
                <w:b w:val="0"/>
              </w:rPr>
              <w:t>. Nr.</w:t>
            </w:r>
            <w:r w:rsidR="00464021">
              <w:rPr>
                <w:b w:val="0"/>
              </w:rPr>
              <w:t>, k</w:t>
            </w:r>
            <w:r w:rsidRPr="00DF1744">
              <w:rPr>
                <w:b w:val="0"/>
              </w:rPr>
              <w:t>ontaktpersona (tel., e-pasts)</w:t>
            </w:r>
          </w:p>
        </w:tc>
        <w:tc>
          <w:tcPr>
            <w:tcW w:w="2465"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Pr="00DF1744" w:rsidRDefault="00A6778E" w:rsidP="00464021">
            <w:pPr>
              <w:pStyle w:val="Pamatteksts"/>
              <w:spacing w:after="120"/>
              <w:jc w:val="center"/>
            </w:pPr>
            <w:r w:rsidRPr="00DF1744">
              <w:t>Objekts</w:t>
            </w:r>
            <w:r w:rsidR="00425107" w:rsidRPr="00DF1744">
              <w:t>, ēkas kods</w:t>
            </w: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left w:w="-2" w:type="dxa"/>
            </w:tcMar>
            <w:vAlign w:val="center"/>
          </w:tcPr>
          <w:p w:rsidR="00425107" w:rsidRPr="00DF1744" w:rsidRDefault="00A6778E" w:rsidP="00464021">
            <w:pPr>
              <w:pStyle w:val="Pamatteksts"/>
              <w:spacing w:after="120"/>
              <w:jc w:val="center"/>
            </w:pPr>
            <w:r w:rsidRPr="00DF1744">
              <w:t>Projektēšanas</w:t>
            </w:r>
            <w:r w:rsidR="00DF1744">
              <w:t>,</w:t>
            </w:r>
            <w:r w:rsidR="00464021">
              <w:t xml:space="preserve"> </w:t>
            </w:r>
            <w:r w:rsidR="00DF1744">
              <w:t>a</w:t>
            </w:r>
            <w:r w:rsidR="00DF1744" w:rsidRPr="00DF1744">
              <w:t>utoruzraudzība</w:t>
            </w:r>
            <w:r w:rsidR="00DF1744">
              <w:t>s</w:t>
            </w:r>
            <w:r w:rsidR="00464021">
              <w:t xml:space="preserve"> darbu izpildes laiks</w:t>
            </w:r>
          </w:p>
        </w:tc>
      </w:tr>
      <w:tr w:rsidR="00A6778E" w:rsidTr="00A6778E">
        <w:trPr>
          <w:trHeight w:val="453"/>
        </w:trPr>
        <w:tc>
          <w:tcPr>
            <w:tcW w:w="833" w:type="dxa"/>
            <w:tcBorders>
              <w:top w:val="single" w:sz="4" w:space="0" w:color="000001"/>
              <w:left w:val="single" w:sz="4" w:space="0" w:color="000001"/>
              <w:bottom w:val="single" w:sz="4" w:space="0" w:color="000001"/>
            </w:tcBorders>
            <w:shd w:val="clear" w:color="auto" w:fill="FFFFFF"/>
          </w:tcPr>
          <w:p w:rsidR="00A6778E" w:rsidRPr="00A6778E" w:rsidRDefault="00A6778E" w:rsidP="00A6778E">
            <w:pPr>
              <w:pStyle w:val="Pamatteksts"/>
              <w:spacing w:after="120"/>
              <w:jc w:val="center"/>
              <w:rPr>
                <w:color w:val="auto"/>
              </w:rPr>
            </w:pPr>
            <w:r w:rsidRPr="00A6778E">
              <w:rPr>
                <w:color w:val="auto"/>
              </w:rPr>
              <w:t>1</w:t>
            </w:r>
            <w:r>
              <w:rPr>
                <w:color w:val="auto"/>
              </w:rPr>
              <w:t>.</w:t>
            </w:r>
          </w:p>
        </w:tc>
        <w:tc>
          <w:tcPr>
            <w:tcW w:w="3661"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Default="00A6778E" w:rsidP="00A6778E">
            <w:pPr>
              <w:pStyle w:val="Pamatteksts"/>
              <w:spacing w:after="120"/>
              <w:rPr>
                <w:color w:val="FF0000"/>
              </w:rPr>
            </w:pPr>
          </w:p>
        </w:tc>
        <w:tc>
          <w:tcPr>
            <w:tcW w:w="2465"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Default="00A6778E" w:rsidP="00A6778E">
            <w:pPr>
              <w:pStyle w:val="Pamatteksts"/>
              <w:jc w:val="center"/>
              <w:rPr>
                <w:color w:val="FF0000"/>
              </w:rPr>
            </w:pPr>
          </w:p>
          <w:p w:rsidR="00A6778E" w:rsidRDefault="00A6778E" w:rsidP="00A6778E">
            <w:pPr>
              <w:pStyle w:val="Pamatteksts"/>
              <w:spacing w:after="120"/>
              <w:jc w:val="center"/>
              <w:rPr>
                <w:color w:val="FF0000"/>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left w:w="-2" w:type="dxa"/>
            </w:tcMar>
            <w:vAlign w:val="center"/>
          </w:tcPr>
          <w:p w:rsidR="00A6778E" w:rsidRDefault="00A6778E" w:rsidP="00A6778E">
            <w:pPr>
              <w:pStyle w:val="Pamatteksts"/>
              <w:spacing w:after="120"/>
              <w:jc w:val="center"/>
              <w:rPr>
                <w:color w:val="FF0000"/>
              </w:rPr>
            </w:pPr>
          </w:p>
        </w:tc>
      </w:tr>
      <w:tr w:rsidR="00A6778E" w:rsidTr="00A6778E">
        <w:trPr>
          <w:trHeight w:val="533"/>
        </w:trPr>
        <w:tc>
          <w:tcPr>
            <w:tcW w:w="833" w:type="dxa"/>
            <w:tcBorders>
              <w:top w:val="single" w:sz="4" w:space="0" w:color="000001"/>
              <w:left w:val="single" w:sz="4" w:space="0" w:color="000001"/>
              <w:bottom w:val="single" w:sz="4" w:space="0" w:color="000001"/>
            </w:tcBorders>
            <w:shd w:val="clear" w:color="auto" w:fill="FFFFFF"/>
          </w:tcPr>
          <w:p w:rsidR="00A6778E" w:rsidRPr="00A6778E" w:rsidRDefault="00A6778E" w:rsidP="00A6778E">
            <w:pPr>
              <w:pStyle w:val="Pamatteksts"/>
              <w:spacing w:after="120"/>
              <w:jc w:val="center"/>
              <w:rPr>
                <w:color w:val="auto"/>
              </w:rPr>
            </w:pPr>
            <w:r w:rsidRPr="00A6778E">
              <w:rPr>
                <w:color w:val="auto"/>
              </w:rPr>
              <w:t>2.</w:t>
            </w:r>
          </w:p>
        </w:tc>
        <w:tc>
          <w:tcPr>
            <w:tcW w:w="3661"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Default="00A6778E" w:rsidP="00A6778E">
            <w:pPr>
              <w:pStyle w:val="Pamatteksts"/>
              <w:spacing w:after="120"/>
              <w:jc w:val="center"/>
              <w:rPr>
                <w:color w:val="FF0000"/>
              </w:rPr>
            </w:pPr>
          </w:p>
        </w:tc>
        <w:tc>
          <w:tcPr>
            <w:tcW w:w="2465"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Default="00A6778E" w:rsidP="00A6778E">
            <w:pPr>
              <w:pStyle w:val="Pamatteksts"/>
              <w:spacing w:after="120"/>
              <w:jc w:val="center"/>
              <w:rPr>
                <w:color w:val="FF0000"/>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left w:w="-2" w:type="dxa"/>
            </w:tcMar>
            <w:vAlign w:val="center"/>
          </w:tcPr>
          <w:p w:rsidR="00A6778E" w:rsidRDefault="00A6778E" w:rsidP="00A6778E">
            <w:pPr>
              <w:pStyle w:val="Pamatteksts"/>
              <w:spacing w:after="120"/>
              <w:jc w:val="center"/>
              <w:rPr>
                <w:color w:val="FF0000"/>
              </w:rPr>
            </w:pPr>
          </w:p>
        </w:tc>
      </w:tr>
      <w:tr w:rsidR="00A6778E" w:rsidTr="00A6778E">
        <w:trPr>
          <w:trHeight w:val="527"/>
        </w:trPr>
        <w:tc>
          <w:tcPr>
            <w:tcW w:w="833" w:type="dxa"/>
            <w:tcBorders>
              <w:top w:val="single" w:sz="4" w:space="0" w:color="000001"/>
              <w:left w:val="single" w:sz="4" w:space="0" w:color="000001"/>
              <w:bottom w:val="single" w:sz="4" w:space="0" w:color="000001"/>
            </w:tcBorders>
            <w:shd w:val="clear" w:color="auto" w:fill="FFFFFF"/>
          </w:tcPr>
          <w:p w:rsidR="00A6778E" w:rsidRDefault="00A6778E" w:rsidP="00A6778E">
            <w:pPr>
              <w:pStyle w:val="Pamatteksts"/>
              <w:spacing w:after="120"/>
              <w:jc w:val="center"/>
              <w:rPr>
                <w:color w:val="FF0000"/>
              </w:rPr>
            </w:pPr>
          </w:p>
        </w:tc>
        <w:tc>
          <w:tcPr>
            <w:tcW w:w="3661"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Default="00A6778E" w:rsidP="00A6778E">
            <w:pPr>
              <w:pStyle w:val="Pamatteksts"/>
              <w:spacing w:after="120"/>
              <w:jc w:val="center"/>
              <w:rPr>
                <w:color w:val="FF0000"/>
              </w:rPr>
            </w:pPr>
          </w:p>
        </w:tc>
        <w:tc>
          <w:tcPr>
            <w:tcW w:w="2465" w:type="dxa"/>
            <w:tcBorders>
              <w:top w:val="single" w:sz="4" w:space="0" w:color="000001"/>
              <w:left w:val="single" w:sz="4" w:space="0" w:color="000001"/>
              <w:bottom w:val="single" w:sz="4" w:space="0" w:color="000001"/>
            </w:tcBorders>
            <w:shd w:val="clear" w:color="auto" w:fill="FFFFFF"/>
            <w:tcMar>
              <w:left w:w="-2" w:type="dxa"/>
            </w:tcMar>
            <w:vAlign w:val="center"/>
          </w:tcPr>
          <w:p w:rsidR="00A6778E" w:rsidRDefault="00A6778E" w:rsidP="00A6778E">
            <w:pPr>
              <w:pStyle w:val="Pamatteksts"/>
              <w:spacing w:after="120"/>
              <w:jc w:val="center"/>
              <w:rPr>
                <w:color w:val="FF0000"/>
              </w:rPr>
            </w:pPr>
          </w:p>
        </w:tc>
        <w:tc>
          <w:tcPr>
            <w:tcW w:w="1871" w:type="dxa"/>
            <w:tcBorders>
              <w:top w:val="single" w:sz="4" w:space="0" w:color="000001"/>
              <w:left w:val="single" w:sz="4" w:space="0" w:color="000001"/>
              <w:bottom w:val="single" w:sz="4" w:space="0" w:color="000001"/>
              <w:right w:val="single" w:sz="4" w:space="0" w:color="000001"/>
            </w:tcBorders>
            <w:shd w:val="clear" w:color="auto" w:fill="FFFFFF"/>
            <w:tcMar>
              <w:left w:w="-2" w:type="dxa"/>
            </w:tcMar>
            <w:vAlign w:val="center"/>
          </w:tcPr>
          <w:p w:rsidR="00A6778E" w:rsidRDefault="00A6778E" w:rsidP="00A6778E">
            <w:pPr>
              <w:pStyle w:val="Pamatteksts"/>
              <w:spacing w:after="120"/>
              <w:jc w:val="center"/>
              <w:rPr>
                <w:color w:val="FF0000"/>
              </w:rPr>
            </w:pPr>
          </w:p>
        </w:tc>
      </w:tr>
    </w:tbl>
    <w:p w:rsidR="00E84CF1" w:rsidRDefault="00A6778E" w:rsidP="00E84CF1">
      <w:pPr>
        <w:spacing w:after="120" w:line="240" w:lineRule="auto"/>
        <w:ind w:left="360"/>
        <w:jc w:val="both"/>
        <w:rPr>
          <w:szCs w:val="24"/>
        </w:rPr>
      </w:pPr>
      <w:r>
        <w:rPr>
          <w:szCs w:val="24"/>
        </w:rPr>
        <w:t>Pretendents var pievienot pasūtītāju atsauksmes par norādītiem objektiem.</w:t>
      </w:r>
    </w:p>
    <w:p w:rsidR="00A6778E" w:rsidRDefault="00A6778E" w:rsidP="00E84CF1">
      <w:pPr>
        <w:spacing w:after="120" w:line="240" w:lineRule="auto"/>
        <w:ind w:left="360"/>
        <w:jc w:val="both"/>
        <w:rPr>
          <w:szCs w:val="24"/>
        </w:rPr>
      </w:pPr>
      <w:r>
        <w:rPr>
          <w:szCs w:val="24"/>
        </w:rPr>
        <w:t>Pasūtītājs pretendenta sniegto informāciju pārbaudīs, sazinoties ar pretendenta norādītiem pasūtītājiem.</w:t>
      </w:r>
    </w:p>
    <w:p w:rsidR="00E84CF1" w:rsidRDefault="00E84CF1" w:rsidP="007B6D41">
      <w:pPr>
        <w:spacing w:after="120" w:line="240" w:lineRule="auto"/>
        <w:jc w:val="both"/>
        <w:rPr>
          <w:szCs w:val="24"/>
        </w:rPr>
      </w:pPr>
    </w:p>
    <w:p w:rsidR="00A6778E" w:rsidRPr="002F5980" w:rsidRDefault="00A6778E" w:rsidP="00A6778E">
      <w:pPr>
        <w:widowControl w:val="0"/>
        <w:suppressAutoHyphens/>
        <w:spacing w:after="0" w:line="240" w:lineRule="auto"/>
        <w:jc w:val="both"/>
        <w:rPr>
          <w:rFonts w:eastAsia="Times New Roman"/>
          <w:color w:val="000000"/>
          <w:szCs w:val="24"/>
        </w:rPr>
      </w:pPr>
      <w:r w:rsidRPr="002F5980">
        <w:rPr>
          <w:rFonts w:eastAsia="Times New Roman"/>
          <w:color w:val="000000"/>
          <w:szCs w:val="24"/>
        </w:rPr>
        <w:t>201</w:t>
      </w:r>
      <w:r>
        <w:rPr>
          <w:rFonts w:eastAsia="Times New Roman"/>
          <w:color w:val="000000"/>
          <w:szCs w:val="24"/>
        </w:rPr>
        <w:t>6</w:t>
      </w:r>
      <w:r w:rsidRPr="002F5980">
        <w:rPr>
          <w:rFonts w:eastAsia="Times New Roman"/>
          <w:color w:val="000000"/>
          <w:szCs w:val="24"/>
        </w:rPr>
        <w:t>. gada ___. ______________</w:t>
      </w:r>
    </w:p>
    <w:p w:rsidR="00A6778E" w:rsidRPr="002F5980" w:rsidRDefault="00A6778E" w:rsidP="00A6778E">
      <w:pPr>
        <w:widowControl w:val="0"/>
        <w:suppressAutoHyphens/>
        <w:spacing w:after="0" w:line="240" w:lineRule="auto"/>
        <w:jc w:val="both"/>
        <w:rPr>
          <w:rFonts w:eastAsia="Times New Roman"/>
          <w:color w:val="000000"/>
          <w:szCs w:val="24"/>
        </w:rPr>
      </w:pPr>
    </w:p>
    <w:p w:rsidR="00A6778E" w:rsidRPr="002F5980" w:rsidRDefault="00A6778E" w:rsidP="00A6778E">
      <w:pPr>
        <w:widowControl w:val="0"/>
        <w:suppressAutoHyphens/>
        <w:spacing w:after="0" w:line="240" w:lineRule="auto"/>
        <w:rPr>
          <w:rFonts w:eastAsia="Times New Roman"/>
          <w:color w:val="000000"/>
          <w:szCs w:val="24"/>
        </w:rPr>
      </w:pPr>
      <w:r w:rsidRPr="002F5980">
        <w:rPr>
          <w:rFonts w:eastAsia="Times New Roman"/>
          <w:color w:val="000000"/>
          <w:szCs w:val="24"/>
        </w:rPr>
        <w:t>___________________________________________________________________________</w:t>
      </w:r>
    </w:p>
    <w:p w:rsidR="00A6778E" w:rsidRPr="002F5980" w:rsidRDefault="00A6778E" w:rsidP="00A6778E">
      <w:pPr>
        <w:widowControl w:val="0"/>
        <w:suppressAutoHyphens/>
        <w:spacing w:after="0" w:line="240" w:lineRule="auto"/>
        <w:jc w:val="center"/>
        <w:rPr>
          <w:rFonts w:eastAsia="Times New Roman"/>
          <w:color w:val="000000"/>
          <w:szCs w:val="24"/>
        </w:rPr>
      </w:pPr>
      <w:r w:rsidRPr="002F5980">
        <w:rPr>
          <w:rFonts w:eastAsia="Times New Roman"/>
          <w:color w:val="000000"/>
          <w:szCs w:val="24"/>
        </w:rPr>
        <w:t>Pretendenta likumīgā pārstāvja vai pilnvarotās personas paraksts, tā atšifrējums</w:t>
      </w:r>
    </w:p>
    <w:p w:rsidR="00A6778E" w:rsidRDefault="00A6778E" w:rsidP="00A6778E">
      <w:pPr>
        <w:widowControl w:val="0"/>
        <w:suppressAutoHyphens/>
        <w:spacing w:after="0" w:line="240" w:lineRule="auto"/>
        <w:jc w:val="both"/>
        <w:rPr>
          <w:rFonts w:eastAsia="Times New Roman"/>
          <w:color w:val="000000"/>
          <w:szCs w:val="24"/>
        </w:rPr>
      </w:pPr>
      <w:proofErr w:type="spellStart"/>
      <w:r w:rsidRPr="002F5980">
        <w:rPr>
          <w:rFonts w:eastAsia="Times New Roman"/>
          <w:color w:val="000000"/>
          <w:szCs w:val="24"/>
        </w:rPr>
        <w:t>Z.v</w:t>
      </w:r>
      <w:proofErr w:type="spellEnd"/>
    </w:p>
    <w:p w:rsidR="00A6778E" w:rsidRPr="00424553" w:rsidRDefault="00A6778E" w:rsidP="00A6778E">
      <w:pPr>
        <w:spacing w:after="0" w:line="240" w:lineRule="auto"/>
        <w:jc w:val="right"/>
        <w:rPr>
          <w:rFonts w:eastAsia="Times New Roman"/>
          <w:b/>
          <w:sz w:val="22"/>
        </w:rPr>
      </w:pPr>
      <w:r>
        <w:rPr>
          <w:rFonts w:eastAsia="Times New Roman"/>
          <w:color w:val="000000"/>
          <w:szCs w:val="24"/>
        </w:rPr>
        <w:br w:type="page"/>
      </w:r>
      <w:r>
        <w:rPr>
          <w:rFonts w:eastAsia="Times New Roman"/>
          <w:b/>
          <w:sz w:val="22"/>
        </w:rPr>
        <w:lastRenderedPageBreak/>
        <w:t>4</w:t>
      </w:r>
      <w:r w:rsidRPr="00424553">
        <w:rPr>
          <w:rFonts w:eastAsia="Times New Roman"/>
          <w:b/>
          <w:sz w:val="22"/>
        </w:rPr>
        <w:t>.pielikums</w:t>
      </w:r>
    </w:p>
    <w:p w:rsidR="00A6778E" w:rsidRPr="00E40F3A" w:rsidRDefault="00A6778E" w:rsidP="00A6778E">
      <w:pPr>
        <w:spacing w:after="0"/>
        <w:jc w:val="right"/>
        <w:rPr>
          <w:b/>
          <w:sz w:val="22"/>
        </w:rPr>
      </w:pPr>
      <w:r w:rsidRPr="00E40F3A">
        <w:rPr>
          <w:sz w:val="22"/>
        </w:rPr>
        <w:t>Iepirkuma nolikumam</w:t>
      </w:r>
      <w:r w:rsidRPr="00E40F3A">
        <w:rPr>
          <w:b/>
          <w:sz w:val="22"/>
        </w:rPr>
        <w:t xml:space="preserve"> </w:t>
      </w:r>
    </w:p>
    <w:p w:rsidR="00A6778E" w:rsidRPr="003E466B" w:rsidRDefault="00A6778E" w:rsidP="00A6778E">
      <w:pPr>
        <w:spacing w:after="0"/>
        <w:jc w:val="right"/>
        <w:rPr>
          <w:sz w:val="22"/>
        </w:rPr>
      </w:pPr>
      <w:r w:rsidRPr="003E466B">
        <w:rPr>
          <w:sz w:val="22"/>
        </w:rPr>
        <w:t>„</w:t>
      </w:r>
      <w:r>
        <w:rPr>
          <w:sz w:val="22"/>
        </w:rPr>
        <w:t>Autor</w:t>
      </w:r>
      <w:r w:rsidRPr="003E466B">
        <w:rPr>
          <w:sz w:val="22"/>
        </w:rPr>
        <w:t xml:space="preserve">uzraudzība Alojas novada uzņēmējdarbības </w:t>
      </w:r>
    </w:p>
    <w:p w:rsidR="00A6778E" w:rsidRPr="003E466B" w:rsidRDefault="00A6778E" w:rsidP="00A6778E">
      <w:pPr>
        <w:spacing w:after="0"/>
        <w:jc w:val="right"/>
        <w:rPr>
          <w:sz w:val="22"/>
        </w:rPr>
      </w:pPr>
      <w:r w:rsidRPr="003E466B">
        <w:rPr>
          <w:sz w:val="22"/>
        </w:rPr>
        <w:t>atbalsta centra-bibliotēkas „SALA” ēkas būvniecībai</w:t>
      </w:r>
    </w:p>
    <w:p w:rsidR="00A6778E" w:rsidRPr="00E40F3A" w:rsidRDefault="00A6778E" w:rsidP="00A6778E">
      <w:pPr>
        <w:spacing w:after="0"/>
        <w:jc w:val="right"/>
        <w:rPr>
          <w:sz w:val="22"/>
        </w:rPr>
      </w:pPr>
      <w:r w:rsidRPr="004F14A1">
        <w:rPr>
          <w:sz w:val="22"/>
        </w:rPr>
        <w:t>Identifikācijas Nr. AND/2016/</w:t>
      </w:r>
      <w:r w:rsidR="004F14A1" w:rsidRPr="004F14A1">
        <w:rPr>
          <w:sz w:val="22"/>
        </w:rPr>
        <w:t>02</w:t>
      </w:r>
    </w:p>
    <w:p w:rsidR="00A6778E" w:rsidRPr="002F5980" w:rsidRDefault="00A6778E" w:rsidP="00A6778E">
      <w:pPr>
        <w:widowControl w:val="0"/>
        <w:suppressAutoHyphens/>
        <w:spacing w:after="0" w:line="240" w:lineRule="auto"/>
        <w:jc w:val="right"/>
        <w:rPr>
          <w:rFonts w:eastAsia="Times New Roman"/>
          <w:color w:val="000000"/>
          <w:szCs w:val="24"/>
        </w:rPr>
      </w:pPr>
    </w:p>
    <w:p w:rsidR="00A6778E" w:rsidRDefault="00A6778E" w:rsidP="00A6778E">
      <w:pPr>
        <w:tabs>
          <w:tab w:val="left" w:pos="1080"/>
        </w:tabs>
        <w:jc w:val="center"/>
        <w:rPr>
          <w:rFonts w:eastAsia="Times New Roman"/>
          <w:b/>
          <w:bCs/>
          <w:sz w:val="28"/>
          <w:szCs w:val="28"/>
        </w:rPr>
      </w:pPr>
      <w:r w:rsidRPr="00A6778E">
        <w:rPr>
          <w:rFonts w:eastAsia="Times New Roman"/>
          <w:b/>
          <w:bCs/>
          <w:sz w:val="28"/>
          <w:szCs w:val="28"/>
        </w:rPr>
        <w:t xml:space="preserve">Atbildīgā </w:t>
      </w:r>
      <w:proofErr w:type="spellStart"/>
      <w:r w:rsidRPr="00A6778E">
        <w:rPr>
          <w:rFonts w:eastAsia="Times New Roman"/>
          <w:b/>
          <w:bCs/>
          <w:sz w:val="28"/>
          <w:szCs w:val="28"/>
        </w:rPr>
        <w:t>autoruzrauga</w:t>
      </w:r>
      <w:proofErr w:type="spellEnd"/>
      <w:r w:rsidRPr="00A6778E">
        <w:rPr>
          <w:rFonts w:eastAsia="Times New Roman"/>
          <w:b/>
          <w:bCs/>
          <w:sz w:val="28"/>
          <w:szCs w:val="28"/>
        </w:rPr>
        <w:t xml:space="preserve"> pieredzes apraksta forma</w:t>
      </w:r>
    </w:p>
    <w:p w:rsidR="007B29F1" w:rsidRPr="00E1350A" w:rsidRDefault="007B29F1" w:rsidP="007B29F1">
      <w:pPr>
        <w:spacing w:after="0"/>
        <w:jc w:val="center"/>
        <w:rPr>
          <w:b/>
          <w:szCs w:val="24"/>
        </w:rPr>
      </w:pPr>
      <w:r w:rsidRPr="00631681">
        <w:rPr>
          <w:b/>
          <w:szCs w:val="24"/>
        </w:rPr>
        <w:t>Iepirkumam „</w:t>
      </w:r>
      <w:r>
        <w:rPr>
          <w:b/>
          <w:szCs w:val="24"/>
        </w:rPr>
        <w:t>Autor</w:t>
      </w:r>
      <w:r w:rsidRPr="00631681">
        <w:rPr>
          <w:b/>
          <w:szCs w:val="24"/>
        </w:rPr>
        <w:t>uzraudzība Alojas novada uzņēmējdarbības atbalsta centra-bibliotēkas „SALA” ēkas būvniecībai”,</w:t>
      </w:r>
    </w:p>
    <w:p w:rsidR="007B29F1" w:rsidRDefault="007B29F1" w:rsidP="007B29F1">
      <w:pPr>
        <w:spacing w:after="120" w:line="240" w:lineRule="auto"/>
        <w:ind w:left="360"/>
        <w:jc w:val="center"/>
        <w:rPr>
          <w:szCs w:val="24"/>
        </w:rPr>
      </w:pPr>
      <w:r w:rsidRPr="009C1C06">
        <w:rPr>
          <w:szCs w:val="24"/>
        </w:rPr>
        <w:t>Identifikācijas Nr. AND/2016/</w:t>
      </w:r>
      <w:r w:rsidR="004F14A1" w:rsidRPr="009C1C06">
        <w:rPr>
          <w:szCs w:val="24"/>
        </w:rPr>
        <w:t>02</w:t>
      </w:r>
    </w:p>
    <w:p w:rsidR="000109C7" w:rsidRDefault="000109C7" w:rsidP="000109C7">
      <w:pPr>
        <w:spacing w:after="120" w:line="240" w:lineRule="auto"/>
        <w:ind w:left="360"/>
        <w:rPr>
          <w:szCs w:val="24"/>
        </w:rPr>
      </w:pPr>
      <w:r>
        <w:rPr>
          <w:szCs w:val="24"/>
        </w:rPr>
        <w:t>Jāsniedz informācija, kas apliecina Nolikuma 4.3.punkta prasību izpildi:</w:t>
      </w:r>
    </w:p>
    <w:p w:rsidR="000109C7" w:rsidRPr="000109C7" w:rsidRDefault="000109C7" w:rsidP="000109C7">
      <w:pPr>
        <w:pStyle w:val="ListParagraph"/>
        <w:keepNext/>
        <w:numPr>
          <w:ilvl w:val="1"/>
          <w:numId w:val="34"/>
        </w:numPr>
        <w:autoSpaceDE w:val="0"/>
        <w:autoSpaceDN w:val="0"/>
        <w:adjustRightInd w:val="0"/>
        <w:jc w:val="both"/>
        <w:outlineLvl w:val="1"/>
        <w:rPr>
          <w:b/>
          <w:i/>
          <w:sz w:val="22"/>
          <w:szCs w:val="22"/>
          <w:highlight w:val="lightGray"/>
        </w:rPr>
      </w:pPr>
      <w:proofErr w:type="spellStart"/>
      <w:r w:rsidRPr="000109C7">
        <w:rPr>
          <w:i/>
          <w:sz w:val="22"/>
          <w:szCs w:val="22"/>
          <w:highlight w:val="lightGray"/>
        </w:rPr>
        <w:t>Pretendents</w:t>
      </w:r>
      <w:proofErr w:type="spellEnd"/>
      <w:r w:rsidRPr="000109C7">
        <w:rPr>
          <w:i/>
          <w:sz w:val="22"/>
          <w:szCs w:val="22"/>
          <w:highlight w:val="lightGray"/>
        </w:rPr>
        <w:t xml:space="preserve"> </w:t>
      </w:r>
      <w:proofErr w:type="spellStart"/>
      <w:r w:rsidRPr="000109C7">
        <w:rPr>
          <w:i/>
          <w:sz w:val="22"/>
          <w:szCs w:val="22"/>
          <w:highlight w:val="lightGray"/>
        </w:rPr>
        <w:t>līguma</w:t>
      </w:r>
      <w:proofErr w:type="spellEnd"/>
      <w:r w:rsidRPr="000109C7">
        <w:rPr>
          <w:i/>
          <w:sz w:val="22"/>
          <w:szCs w:val="22"/>
          <w:highlight w:val="lightGray"/>
        </w:rPr>
        <w:t xml:space="preserve"> </w:t>
      </w:r>
      <w:proofErr w:type="spellStart"/>
      <w:r w:rsidRPr="000109C7">
        <w:rPr>
          <w:i/>
          <w:sz w:val="22"/>
          <w:szCs w:val="22"/>
          <w:highlight w:val="lightGray"/>
        </w:rPr>
        <w:t>izpildē</w:t>
      </w:r>
      <w:proofErr w:type="spellEnd"/>
      <w:r w:rsidRPr="000109C7">
        <w:rPr>
          <w:i/>
          <w:sz w:val="22"/>
          <w:szCs w:val="22"/>
          <w:highlight w:val="lightGray"/>
        </w:rPr>
        <w:t xml:space="preserve"> </w:t>
      </w:r>
      <w:proofErr w:type="spellStart"/>
      <w:r w:rsidRPr="000109C7">
        <w:rPr>
          <w:i/>
          <w:sz w:val="22"/>
          <w:szCs w:val="22"/>
          <w:highlight w:val="lightGray"/>
        </w:rPr>
        <w:t>nodrošina</w:t>
      </w:r>
      <w:proofErr w:type="spellEnd"/>
      <w:r w:rsidRPr="000109C7">
        <w:rPr>
          <w:i/>
          <w:sz w:val="22"/>
          <w:szCs w:val="22"/>
          <w:highlight w:val="lightGray"/>
        </w:rPr>
        <w:t xml:space="preserve"> </w:t>
      </w:r>
      <w:proofErr w:type="spellStart"/>
      <w:r w:rsidRPr="000109C7">
        <w:rPr>
          <w:i/>
          <w:sz w:val="22"/>
          <w:szCs w:val="22"/>
          <w:highlight w:val="lightGray"/>
        </w:rPr>
        <w:t>atbildīgo</w:t>
      </w:r>
      <w:proofErr w:type="spellEnd"/>
      <w:r w:rsidRPr="000109C7">
        <w:rPr>
          <w:i/>
          <w:sz w:val="22"/>
          <w:szCs w:val="22"/>
          <w:highlight w:val="lightGray"/>
        </w:rPr>
        <w:t xml:space="preserve"> </w:t>
      </w:r>
      <w:proofErr w:type="spellStart"/>
      <w:r w:rsidRPr="000109C7">
        <w:rPr>
          <w:i/>
          <w:sz w:val="22"/>
          <w:szCs w:val="22"/>
          <w:highlight w:val="lightGray"/>
        </w:rPr>
        <w:t>autoruzraugu</w:t>
      </w:r>
      <w:proofErr w:type="spellEnd"/>
      <w:r w:rsidRPr="000109C7">
        <w:rPr>
          <w:i/>
          <w:sz w:val="22"/>
          <w:szCs w:val="22"/>
          <w:highlight w:val="lightGray"/>
        </w:rPr>
        <w:t xml:space="preserve">: </w:t>
      </w:r>
    </w:p>
    <w:p w:rsidR="000109C7" w:rsidRPr="000109C7" w:rsidRDefault="000109C7" w:rsidP="000109C7">
      <w:pPr>
        <w:keepNext/>
        <w:numPr>
          <w:ilvl w:val="2"/>
          <w:numId w:val="34"/>
        </w:numPr>
        <w:tabs>
          <w:tab w:val="left" w:pos="851"/>
        </w:tabs>
        <w:spacing w:after="0" w:line="240" w:lineRule="auto"/>
        <w:ind w:hanging="436"/>
        <w:jc w:val="both"/>
        <w:outlineLvl w:val="1"/>
        <w:rPr>
          <w:rFonts w:eastAsia="Times New Roman"/>
          <w:i/>
          <w:sz w:val="22"/>
          <w:highlight w:val="lightGray"/>
        </w:rPr>
      </w:pPr>
      <w:r w:rsidRPr="000109C7">
        <w:rPr>
          <w:rFonts w:eastAsia="Times New Roman"/>
          <w:i/>
          <w:sz w:val="22"/>
          <w:highlight w:val="lightGray"/>
        </w:rPr>
        <w:t xml:space="preserve">kuram ir spēkā esošs arhitekta prakses sertifikāts vai būvprakses sertifikāts ēku konstrukciju projektēšanā. </w:t>
      </w:r>
    </w:p>
    <w:p w:rsidR="000109C7" w:rsidRPr="000109C7" w:rsidRDefault="000109C7" w:rsidP="000109C7">
      <w:pPr>
        <w:keepNext/>
        <w:numPr>
          <w:ilvl w:val="2"/>
          <w:numId w:val="34"/>
        </w:numPr>
        <w:tabs>
          <w:tab w:val="left" w:pos="851"/>
        </w:tabs>
        <w:spacing w:after="0" w:line="240" w:lineRule="auto"/>
        <w:ind w:hanging="436"/>
        <w:jc w:val="both"/>
        <w:outlineLvl w:val="1"/>
        <w:rPr>
          <w:rFonts w:eastAsia="Times New Roman"/>
          <w:i/>
          <w:sz w:val="22"/>
          <w:highlight w:val="lightGray"/>
        </w:rPr>
      </w:pPr>
      <w:r w:rsidRPr="000109C7">
        <w:rPr>
          <w:i/>
          <w:sz w:val="22"/>
          <w:highlight w:val="lightGray"/>
        </w:rPr>
        <w:t xml:space="preserve">kuram 3 (trīs) iepriekšējos gados (2013.gads, 2014.gads, 2015.gads un 2016.gads līdz piedāvājumu iesniegšanas dienai) ir pieredze vismaz 1 (vienas) zema </w:t>
      </w:r>
      <w:r w:rsidRPr="000109C7">
        <w:rPr>
          <w:bCs/>
          <w:i/>
          <w:sz w:val="22"/>
          <w:highlight w:val="lightGray"/>
        </w:rPr>
        <w:t>enerģijas patēriņa ēkas (siltumenerģijas patēriņš ne vairāk kā 30 kWh uz kvadrātmetru gadā)</w:t>
      </w:r>
      <w:r w:rsidRPr="000109C7">
        <w:rPr>
          <w:i/>
          <w:sz w:val="22"/>
          <w:highlight w:val="lightGray"/>
        </w:rPr>
        <w:t xml:space="preserve"> </w:t>
      </w:r>
      <w:r w:rsidRPr="000109C7">
        <w:rPr>
          <w:i/>
          <w:sz w:val="22"/>
          <w:highlight w:val="lightGray"/>
          <w:u w:val="single"/>
        </w:rPr>
        <w:t>autoruzraudzībā / vai būvprojekta izstrādē un autoruzraudzībā</w:t>
      </w:r>
      <w:r w:rsidRPr="000109C7">
        <w:rPr>
          <w:i/>
          <w:sz w:val="22"/>
          <w:highlight w:val="lightGray"/>
        </w:rPr>
        <w:t xml:space="preserve"> (Būvprojekta izstrādei jābūt pabeigtai). </w:t>
      </w:r>
    </w:p>
    <w:p w:rsidR="000109C7" w:rsidRPr="009C1C06" w:rsidRDefault="000109C7" w:rsidP="000109C7">
      <w:pPr>
        <w:spacing w:after="120" w:line="240" w:lineRule="auto"/>
        <w:ind w:left="360"/>
        <w:rPr>
          <w:szCs w:val="24"/>
        </w:rPr>
      </w:pPr>
    </w:p>
    <w:p w:rsidR="00A6778E" w:rsidRDefault="00A6778E" w:rsidP="00A6778E">
      <w:r>
        <w:rPr>
          <w:b/>
        </w:rPr>
        <w:t xml:space="preserve">Paredzētā pozīcija: </w:t>
      </w:r>
    </w:p>
    <w:p w:rsidR="00A6778E" w:rsidRDefault="00A6778E" w:rsidP="00A6778E">
      <w:pPr>
        <w:pStyle w:val="Virsraksts"/>
        <w:rPr>
          <w:rFonts w:hint="eastAsia"/>
        </w:rPr>
      </w:pPr>
      <w:r>
        <w:rPr>
          <w:sz w:val="24"/>
          <w:szCs w:val="24"/>
        </w:rPr>
        <w:t>_________________________________________________________</w:t>
      </w:r>
    </w:p>
    <w:p w:rsidR="00A6778E" w:rsidRDefault="00A6778E" w:rsidP="00A6778E">
      <w:pPr>
        <w:pStyle w:val="Virsraksts"/>
        <w:rPr>
          <w:rFonts w:hint="eastAsia"/>
        </w:rPr>
      </w:pPr>
      <w:r>
        <w:rPr>
          <w:sz w:val="24"/>
          <w:szCs w:val="24"/>
          <w:vertAlign w:val="superscript"/>
        </w:rPr>
        <w:t>(amata nosaukums)</w:t>
      </w:r>
    </w:p>
    <w:tbl>
      <w:tblPr>
        <w:tblW w:w="9641" w:type="dxa"/>
        <w:tblInd w:w="-25" w:type="dxa"/>
        <w:tblLook w:val="04A0" w:firstRow="1" w:lastRow="0" w:firstColumn="1" w:lastColumn="0" w:noHBand="0" w:noVBand="1"/>
      </w:tblPr>
      <w:tblGrid>
        <w:gridCol w:w="1928"/>
        <w:gridCol w:w="1928"/>
        <w:gridCol w:w="1380"/>
        <w:gridCol w:w="2835"/>
        <w:gridCol w:w="1570"/>
      </w:tblGrid>
      <w:tr w:rsidR="00A6778E" w:rsidTr="00A6778E">
        <w:trPr>
          <w:trHeight w:val="375"/>
        </w:trPr>
        <w:tc>
          <w:tcPr>
            <w:tcW w:w="1928" w:type="dxa"/>
            <w:shd w:val="clear" w:color="auto" w:fill="auto"/>
            <w:vAlign w:val="center"/>
          </w:tcPr>
          <w:p w:rsidR="00A6778E" w:rsidRDefault="00A6778E" w:rsidP="00A6778E">
            <w:r>
              <w:rPr>
                <w:b/>
              </w:rPr>
              <w:t>1. Uzvārds:</w:t>
            </w:r>
          </w:p>
        </w:tc>
        <w:tc>
          <w:tcPr>
            <w:tcW w:w="7713" w:type="dxa"/>
            <w:gridSpan w:val="4"/>
            <w:shd w:val="clear" w:color="auto" w:fill="auto"/>
            <w:vAlign w:val="center"/>
          </w:tcPr>
          <w:p w:rsidR="00A6778E" w:rsidRDefault="00A6778E" w:rsidP="00A6778E">
            <w:pPr>
              <w:pStyle w:val="BlockText"/>
              <w:spacing w:after="0"/>
              <w:ind w:left="18" w:hanging="18"/>
              <w:jc w:val="left"/>
              <w:rPr>
                <w:sz w:val="24"/>
                <w:szCs w:val="24"/>
              </w:rPr>
            </w:pPr>
          </w:p>
        </w:tc>
      </w:tr>
      <w:tr w:rsidR="00A6778E" w:rsidTr="00A6778E">
        <w:trPr>
          <w:trHeight w:val="375"/>
        </w:trPr>
        <w:tc>
          <w:tcPr>
            <w:tcW w:w="1928" w:type="dxa"/>
            <w:shd w:val="clear" w:color="auto" w:fill="auto"/>
            <w:vAlign w:val="center"/>
          </w:tcPr>
          <w:p w:rsidR="00A6778E" w:rsidRDefault="00A6778E" w:rsidP="00A6778E">
            <w:r>
              <w:rPr>
                <w:b/>
              </w:rPr>
              <w:t>2. Vārds:</w:t>
            </w:r>
          </w:p>
        </w:tc>
        <w:tc>
          <w:tcPr>
            <w:tcW w:w="7713" w:type="dxa"/>
            <w:gridSpan w:val="4"/>
            <w:shd w:val="clear" w:color="auto" w:fill="auto"/>
            <w:vAlign w:val="center"/>
          </w:tcPr>
          <w:p w:rsidR="00A6778E" w:rsidRDefault="00A6778E" w:rsidP="00A6778E">
            <w:pPr>
              <w:pStyle w:val="BlockText"/>
              <w:spacing w:after="0"/>
              <w:jc w:val="left"/>
              <w:rPr>
                <w:sz w:val="24"/>
                <w:szCs w:val="24"/>
              </w:rPr>
            </w:pPr>
          </w:p>
        </w:tc>
      </w:tr>
      <w:tr w:rsidR="00A6778E" w:rsidTr="00A6778E">
        <w:trPr>
          <w:trHeight w:val="375"/>
        </w:trPr>
        <w:tc>
          <w:tcPr>
            <w:tcW w:w="9641" w:type="dxa"/>
            <w:gridSpan w:val="5"/>
            <w:tcBorders>
              <w:top w:val="single" w:sz="4" w:space="0" w:color="000001"/>
              <w:bottom w:val="single" w:sz="4" w:space="0" w:color="000001"/>
            </w:tcBorders>
            <w:shd w:val="clear" w:color="auto" w:fill="auto"/>
            <w:vAlign w:val="center"/>
          </w:tcPr>
          <w:p w:rsidR="00A6778E" w:rsidRDefault="00A6778E" w:rsidP="00A6778E">
            <w:r>
              <w:rPr>
                <w:b/>
              </w:rPr>
              <w:t>4. Izglītība:</w:t>
            </w:r>
          </w:p>
        </w:tc>
      </w:tr>
      <w:tr w:rsidR="00A6778E" w:rsidTr="00A6778E">
        <w:trPr>
          <w:cantSplit/>
        </w:trPr>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pPr>
              <w:jc w:val="center"/>
            </w:pPr>
            <w:r>
              <w:rPr>
                <w:b/>
              </w:rPr>
              <w:t>Izglītības iestāde</w:t>
            </w:r>
          </w:p>
        </w:tc>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r>
              <w:rPr>
                <w:b/>
              </w:rPr>
              <w:t>Mācību laiks (no -līdz)</w:t>
            </w:r>
          </w:p>
        </w:tc>
        <w:tc>
          <w:tcPr>
            <w:tcW w:w="578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6778E" w:rsidRDefault="00A6778E" w:rsidP="00A6778E">
            <w:pPr>
              <w:jc w:val="center"/>
            </w:pPr>
            <w:r>
              <w:rPr>
                <w:b/>
              </w:rPr>
              <w:t>Iegūtais grāds vai kvalifikācija</w:t>
            </w:r>
          </w:p>
        </w:tc>
      </w:tr>
      <w:tr w:rsidR="00A6778E" w:rsidTr="00A6778E">
        <w:trPr>
          <w:cantSplit/>
        </w:trPr>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pPr>
              <w:rPr>
                <w:b/>
              </w:rPr>
            </w:pPr>
          </w:p>
        </w:tc>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pPr>
              <w:rPr>
                <w:b/>
              </w:rPr>
            </w:pPr>
          </w:p>
        </w:tc>
        <w:tc>
          <w:tcPr>
            <w:tcW w:w="578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6778E" w:rsidRDefault="00A6778E" w:rsidP="00A6778E">
            <w:pPr>
              <w:rPr>
                <w:b/>
              </w:rPr>
            </w:pPr>
          </w:p>
        </w:tc>
      </w:tr>
      <w:tr w:rsidR="00A6778E" w:rsidTr="00A6778E">
        <w:trPr>
          <w:cantSplit/>
        </w:trPr>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pPr>
              <w:rPr>
                <w:b/>
              </w:rPr>
            </w:pPr>
          </w:p>
        </w:tc>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pPr>
              <w:rPr>
                <w:b/>
              </w:rPr>
            </w:pPr>
          </w:p>
        </w:tc>
        <w:tc>
          <w:tcPr>
            <w:tcW w:w="578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6778E" w:rsidRDefault="00A6778E" w:rsidP="00A6778E">
            <w:pPr>
              <w:rPr>
                <w:b/>
              </w:rPr>
            </w:pPr>
          </w:p>
        </w:tc>
      </w:tr>
      <w:tr w:rsidR="00A6778E" w:rsidTr="00A6778E">
        <w:trPr>
          <w:cantSplit/>
        </w:trPr>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pPr>
              <w:rPr>
                <w:b/>
              </w:rPr>
            </w:pPr>
          </w:p>
        </w:tc>
        <w:tc>
          <w:tcPr>
            <w:tcW w:w="1928" w:type="dxa"/>
            <w:tcBorders>
              <w:top w:val="single" w:sz="4" w:space="0" w:color="000001"/>
              <w:left w:val="single" w:sz="4" w:space="0" w:color="000001"/>
              <w:bottom w:val="single" w:sz="4" w:space="0" w:color="000001"/>
            </w:tcBorders>
            <w:shd w:val="clear" w:color="auto" w:fill="auto"/>
            <w:tcMar>
              <w:left w:w="-5" w:type="dxa"/>
            </w:tcMar>
          </w:tcPr>
          <w:p w:rsidR="00A6778E" w:rsidRDefault="00A6778E" w:rsidP="00A6778E">
            <w:pPr>
              <w:rPr>
                <w:b/>
              </w:rPr>
            </w:pPr>
          </w:p>
        </w:tc>
        <w:tc>
          <w:tcPr>
            <w:tcW w:w="578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6778E" w:rsidRDefault="00A6778E" w:rsidP="00A6778E">
            <w:pPr>
              <w:rPr>
                <w:b/>
              </w:rPr>
            </w:pPr>
          </w:p>
        </w:tc>
      </w:tr>
      <w:tr w:rsidR="00A6778E" w:rsidTr="007B29F1">
        <w:trPr>
          <w:trHeight w:val="390"/>
        </w:trPr>
        <w:tc>
          <w:tcPr>
            <w:tcW w:w="1928" w:type="dxa"/>
            <w:shd w:val="clear" w:color="auto" w:fill="auto"/>
            <w:tcMar>
              <w:left w:w="0" w:type="dxa"/>
              <w:right w:w="0" w:type="dxa"/>
            </w:tcMar>
            <w:vAlign w:val="center"/>
          </w:tcPr>
          <w:p w:rsidR="00A6778E" w:rsidRDefault="00A6778E" w:rsidP="007B29F1">
            <w:pPr>
              <w:spacing w:line="240" w:lineRule="auto"/>
            </w:pPr>
            <w:r>
              <w:rPr>
                <w:b/>
              </w:rPr>
              <w:t xml:space="preserve">5. </w:t>
            </w:r>
            <w:r w:rsidR="007B29F1">
              <w:rPr>
                <w:b/>
              </w:rPr>
              <w:t>Kvalifikācija</w:t>
            </w:r>
            <w:r>
              <w:rPr>
                <w:b/>
              </w:rPr>
              <w:t xml:space="preserve">: </w:t>
            </w:r>
          </w:p>
          <w:p w:rsidR="00A6778E" w:rsidRDefault="007B29F1" w:rsidP="007B29F1">
            <w:pPr>
              <w:spacing w:line="240" w:lineRule="auto"/>
              <w:rPr>
                <w:b/>
              </w:rPr>
            </w:pPr>
            <w:r w:rsidRPr="007B29F1">
              <w:t xml:space="preserve">Norādīt spēkā esošos sertifikātus gan reglamentētajās jomās gan </w:t>
            </w:r>
            <w:proofErr w:type="spellStart"/>
            <w:r w:rsidRPr="007B29F1">
              <w:t>nereglementātajās</w:t>
            </w:r>
            <w:proofErr w:type="spellEnd"/>
            <w:r w:rsidRPr="007B29F1">
              <w:t xml:space="preserve">, ja tas </w:t>
            </w:r>
            <w:r>
              <w:t xml:space="preserve">nepieciešams </w:t>
            </w:r>
            <w:r>
              <w:lastRenderedPageBreak/>
              <w:t>pakalpojuma izpildē</w:t>
            </w:r>
          </w:p>
        </w:tc>
        <w:tc>
          <w:tcPr>
            <w:tcW w:w="1928" w:type="dxa"/>
            <w:shd w:val="clear" w:color="auto" w:fill="auto"/>
            <w:tcMar>
              <w:left w:w="0" w:type="dxa"/>
              <w:right w:w="0" w:type="dxa"/>
            </w:tcMar>
            <w:vAlign w:val="center"/>
          </w:tcPr>
          <w:p w:rsidR="00A6778E" w:rsidRDefault="00A6778E" w:rsidP="00A6778E">
            <w:pPr>
              <w:ind w:left="18"/>
              <w:rPr>
                <w:b/>
              </w:rPr>
            </w:pPr>
          </w:p>
        </w:tc>
        <w:tc>
          <w:tcPr>
            <w:tcW w:w="1380" w:type="dxa"/>
            <w:shd w:val="clear" w:color="auto" w:fill="auto"/>
            <w:tcMar>
              <w:left w:w="0" w:type="dxa"/>
              <w:right w:w="0" w:type="dxa"/>
            </w:tcMar>
          </w:tcPr>
          <w:p w:rsidR="00A6778E" w:rsidRDefault="00A6778E" w:rsidP="00A6778E">
            <w:pPr>
              <w:rPr>
                <w:b/>
              </w:rPr>
            </w:pPr>
          </w:p>
        </w:tc>
        <w:tc>
          <w:tcPr>
            <w:tcW w:w="4405" w:type="dxa"/>
            <w:gridSpan w:val="2"/>
            <w:shd w:val="clear" w:color="auto" w:fill="auto"/>
            <w:tcMar>
              <w:left w:w="0" w:type="dxa"/>
              <w:right w:w="0" w:type="dxa"/>
            </w:tcMar>
          </w:tcPr>
          <w:p w:rsidR="00A6778E" w:rsidRDefault="00A6778E" w:rsidP="00A6778E">
            <w:pPr>
              <w:rPr>
                <w:b/>
              </w:rPr>
            </w:pPr>
          </w:p>
        </w:tc>
      </w:tr>
      <w:tr w:rsidR="00A6778E" w:rsidTr="00A6778E">
        <w:trPr>
          <w:trHeight w:val="390"/>
        </w:trPr>
        <w:tc>
          <w:tcPr>
            <w:tcW w:w="1928" w:type="dxa"/>
            <w:tcBorders>
              <w:top w:val="single" w:sz="4" w:space="0" w:color="000001"/>
              <w:bottom w:val="single" w:sz="4" w:space="0" w:color="000001"/>
            </w:tcBorders>
            <w:shd w:val="clear" w:color="auto" w:fill="auto"/>
            <w:tcMar>
              <w:left w:w="0" w:type="dxa"/>
              <w:right w:w="0" w:type="dxa"/>
            </w:tcMar>
            <w:vAlign w:val="center"/>
          </w:tcPr>
          <w:p w:rsidR="00A6778E" w:rsidRDefault="00A6778E" w:rsidP="00A6778E">
            <w:r>
              <w:rPr>
                <w:b/>
              </w:rPr>
              <w:lastRenderedPageBreak/>
              <w:t>6. Profesionālās darbības laikā vadītie (veiktie) nozīmīgākie darbi:</w:t>
            </w:r>
          </w:p>
        </w:tc>
        <w:tc>
          <w:tcPr>
            <w:tcW w:w="7713" w:type="dxa"/>
            <w:gridSpan w:val="4"/>
            <w:shd w:val="clear" w:color="auto" w:fill="auto"/>
            <w:tcMar>
              <w:left w:w="0" w:type="dxa"/>
              <w:right w:w="0" w:type="dxa"/>
            </w:tcMar>
          </w:tcPr>
          <w:p w:rsidR="00A6778E" w:rsidRDefault="00A6778E" w:rsidP="00A6778E">
            <w:pPr>
              <w:rPr>
                <w:b/>
              </w:rPr>
            </w:pPr>
          </w:p>
        </w:tc>
      </w:tr>
      <w:tr w:rsidR="00A6778E" w:rsidTr="004F14A1">
        <w:trPr>
          <w:trHeight w:val="512"/>
        </w:trPr>
        <w:tc>
          <w:tcPr>
            <w:tcW w:w="1928" w:type="dxa"/>
            <w:tcBorders>
              <w:top w:val="single" w:sz="4" w:space="0" w:color="000001"/>
              <w:left w:val="single" w:sz="4" w:space="0" w:color="000001"/>
              <w:bottom w:val="single" w:sz="4" w:space="0" w:color="000001"/>
            </w:tcBorders>
            <w:shd w:val="clear" w:color="auto" w:fill="auto"/>
            <w:tcMar>
              <w:left w:w="-5" w:type="dxa"/>
              <w:right w:w="0" w:type="dxa"/>
            </w:tcMar>
            <w:vAlign w:val="center"/>
          </w:tcPr>
          <w:p w:rsidR="00A6778E" w:rsidRDefault="00A6778E" w:rsidP="000109C7">
            <w:pPr>
              <w:pStyle w:val="BlockText"/>
              <w:spacing w:after="0"/>
              <w:ind w:left="0" w:firstLine="0"/>
              <w:jc w:val="center"/>
            </w:pPr>
            <w:r>
              <w:rPr>
                <w:sz w:val="24"/>
                <w:szCs w:val="24"/>
                <w:lang w:eastAsia="lv-LV"/>
              </w:rPr>
              <w:t xml:space="preserve">Darba izpildes </w:t>
            </w:r>
            <w:r w:rsidR="000109C7">
              <w:rPr>
                <w:sz w:val="24"/>
                <w:szCs w:val="24"/>
                <w:lang w:eastAsia="lv-LV"/>
              </w:rPr>
              <w:t>laiks</w:t>
            </w:r>
          </w:p>
        </w:tc>
        <w:tc>
          <w:tcPr>
            <w:tcW w:w="1928" w:type="dxa"/>
            <w:tcBorders>
              <w:top w:val="single" w:sz="4" w:space="0" w:color="000001"/>
              <w:left w:val="single" w:sz="4" w:space="0" w:color="000001"/>
              <w:bottom w:val="single" w:sz="4" w:space="0" w:color="000001"/>
            </w:tcBorders>
            <w:shd w:val="clear" w:color="auto" w:fill="auto"/>
            <w:tcMar>
              <w:left w:w="-5" w:type="dxa"/>
              <w:right w:w="0" w:type="dxa"/>
            </w:tcMar>
            <w:vAlign w:val="center"/>
          </w:tcPr>
          <w:p w:rsidR="00A6778E" w:rsidRDefault="00A6778E" w:rsidP="004F14A1">
            <w:pPr>
              <w:pStyle w:val="BlockText"/>
              <w:spacing w:after="0"/>
              <w:ind w:left="0" w:firstLine="0"/>
              <w:jc w:val="center"/>
            </w:pPr>
            <w:r>
              <w:rPr>
                <w:sz w:val="24"/>
                <w:szCs w:val="24"/>
              </w:rPr>
              <w:t>Pasūtītājs</w:t>
            </w:r>
          </w:p>
        </w:tc>
        <w:tc>
          <w:tcPr>
            <w:tcW w:w="1380" w:type="dxa"/>
            <w:tcBorders>
              <w:top w:val="single" w:sz="4" w:space="0" w:color="000001"/>
              <w:left w:val="single" w:sz="4" w:space="0" w:color="000001"/>
              <w:bottom w:val="single" w:sz="4" w:space="0" w:color="000001"/>
            </w:tcBorders>
            <w:shd w:val="clear" w:color="auto" w:fill="auto"/>
            <w:tcMar>
              <w:left w:w="-5" w:type="dxa"/>
              <w:right w:w="0" w:type="dxa"/>
            </w:tcMar>
            <w:vAlign w:val="center"/>
          </w:tcPr>
          <w:p w:rsidR="00A6778E" w:rsidRDefault="00A6778E" w:rsidP="004F14A1">
            <w:pPr>
              <w:pStyle w:val="BlockText"/>
              <w:spacing w:after="0"/>
              <w:ind w:left="0" w:firstLine="0"/>
              <w:jc w:val="center"/>
            </w:pPr>
            <w:r>
              <w:rPr>
                <w:sz w:val="24"/>
                <w:szCs w:val="24"/>
                <w:lang w:eastAsia="lv-LV"/>
              </w:rPr>
              <w:t>Amats</w:t>
            </w:r>
            <w:r w:rsidR="007B29F1">
              <w:rPr>
                <w:sz w:val="24"/>
                <w:szCs w:val="24"/>
                <w:lang w:eastAsia="lv-LV"/>
              </w:rPr>
              <w:t>/līgums</w:t>
            </w:r>
          </w:p>
        </w:tc>
        <w:tc>
          <w:tcPr>
            <w:tcW w:w="2835" w:type="dxa"/>
            <w:tcBorders>
              <w:top w:val="single" w:sz="4" w:space="0" w:color="000001"/>
              <w:left w:val="single" w:sz="4" w:space="0" w:color="000001"/>
              <w:bottom w:val="single" w:sz="4" w:space="0" w:color="000001"/>
              <w:right w:val="single" w:sz="4" w:space="0" w:color="auto"/>
            </w:tcBorders>
            <w:shd w:val="clear" w:color="auto" w:fill="auto"/>
            <w:tcMar>
              <w:left w:w="-5" w:type="dxa"/>
              <w:right w:w="0" w:type="dxa"/>
            </w:tcMar>
            <w:vAlign w:val="center"/>
          </w:tcPr>
          <w:p w:rsidR="00A6778E" w:rsidRDefault="00A6778E" w:rsidP="004F14A1">
            <w:pPr>
              <w:pStyle w:val="BlockText"/>
              <w:spacing w:after="0"/>
              <w:ind w:left="0" w:firstLine="0"/>
              <w:jc w:val="center"/>
            </w:pPr>
            <w:r>
              <w:rPr>
                <w:sz w:val="24"/>
                <w:szCs w:val="24"/>
                <w:lang w:eastAsia="lv-LV"/>
              </w:rPr>
              <w:t>Objekta nosaukums un adrese</w:t>
            </w:r>
          </w:p>
        </w:tc>
        <w:tc>
          <w:tcPr>
            <w:tcW w:w="1570" w:type="dxa"/>
            <w:tcBorders>
              <w:top w:val="single" w:sz="4" w:space="0" w:color="auto"/>
              <w:left w:val="single" w:sz="4" w:space="0" w:color="auto"/>
              <w:bottom w:val="single" w:sz="4" w:space="0" w:color="auto"/>
              <w:right w:val="single" w:sz="4" w:space="0" w:color="auto"/>
            </w:tcBorders>
            <w:shd w:val="clear" w:color="auto" w:fill="auto"/>
            <w:tcMar>
              <w:left w:w="-5" w:type="dxa"/>
              <w:right w:w="0" w:type="dxa"/>
            </w:tcMar>
            <w:vAlign w:val="center"/>
          </w:tcPr>
          <w:p w:rsidR="00A6778E" w:rsidRDefault="00425107" w:rsidP="00425107">
            <w:pPr>
              <w:jc w:val="center"/>
              <w:rPr>
                <w:b/>
              </w:rPr>
            </w:pPr>
            <w:r w:rsidRPr="00C66D6B">
              <w:rPr>
                <w:bCs/>
                <w:szCs w:val="24"/>
              </w:rPr>
              <w:t>Ēkas</w:t>
            </w:r>
            <w:r>
              <w:rPr>
                <w:bCs/>
                <w:szCs w:val="24"/>
              </w:rPr>
              <w:t xml:space="preserve"> s</w:t>
            </w:r>
            <w:r w:rsidR="007B29F1" w:rsidRPr="00B532FC">
              <w:rPr>
                <w:bCs/>
                <w:szCs w:val="24"/>
              </w:rPr>
              <w:t>iltumenerģijas patēriņš</w:t>
            </w:r>
          </w:p>
        </w:tc>
      </w:tr>
      <w:tr w:rsidR="00A6778E" w:rsidTr="004F14A1">
        <w:trPr>
          <w:trHeight w:val="70"/>
        </w:trPr>
        <w:tc>
          <w:tcPr>
            <w:tcW w:w="1928" w:type="dxa"/>
            <w:tcBorders>
              <w:top w:val="single" w:sz="4" w:space="0" w:color="000001"/>
              <w:left w:val="single" w:sz="4" w:space="0" w:color="000001"/>
              <w:bottom w:val="single" w:sz="4" w:space="0" w:color="000001"/>
            </w:tcBorders>
            <w:shd w:val="clear" w:color="auto" w:fill="auto"/>
            <w:tcMar>
              <w:left w:w="-5" w:type="dxa"/>
              <w:right w:w="0" w:type="dxa"/>
            </w:tcMar>
          </w:tcPr>
          <w:p w:rsidR="00A6778E" w:rsidRDefault="00A6778E" w:rsidP="00A6778E">
            <w:pPr>
              <w:jc w:val="center"/>
              <w:rPr>
                <w:b/>
              </w:rPr>
            </w:pPr>
          </w:p>
        </w:tc>
        <w:tc>
          <w:tcPr>
            <w:tcW w:w="1928" w:type="dxa"/>
            <w:tcBorders>
              <w:top w:val="single" w:sz="4" w:space="0" w:color="000001"/>
              <w:left w:val="single" w:sz="4" w:space="0" w:color="000001"/>
              <w:bottom w:val="single" w:sz="4" w:space="0" w:color="000001"/>
            </w:tcBorders>
            <w:shd w:val="clear" w:color="auto" w:fill="auto"/>
            <w:tcMar>
              <w:left w:w="-5" w:type="dxa"/>
              <w:right w:w="0" w:type="dxa"/>
            </w:tcMar>
          </w:tcPr>
          <w:p w:rsidR="00A6778E" w:rsidRDefault="00A6778E" w:rsidP="00A6778E">
            <w:pPr>
              <w:jc w:val="center"/>
              <w:rPr>
                <w:b/>
              </w:rPr>
            </w:pPr>
          </w:p>
        </w:tc>
        <w:tc>
          <w:tcPr>
            <w:tcW w:w="1380" w:type="dxa"/>
            <w:tcBorders>
              <w:top w:val="single" w:sz="4" w:space="0" w:color="000001"/>
              <w:left w:val="single" w:sz="4" w:space="0" w:color="000001"/>
              <w:bottom w:val="single" w:sz="4" w:space="0" w:color="000001"/>
            </w:tcBorders>
            <w:shd w:val="clear" w:color="auto" w:fill="auto"/>
            <w:tcMar>
              <w:left w:w="-5" w:type="dxa"/>
              <w:right w:w="0" w:type="dxa"/>
            </w:tcMar>
          </w:tcPr>
          <w:p w:rsidR="00A6778E" w:rsidRDefault="00A6778E" w:rsidP="00A6778E">
            <w:pPr>
              <w:jc w:val="center"/>
              <w:rPr>
                <w:b/>
              </w:rPr>
            </w:pPr>
          </w:p>
        </w:tc>
        <w:tc>
          <w:tcPr>
            <w:tcW w:w="2835" w:type="dxa"/>
            <w:tcBorders>
              <w:top w:val="single" w:sz="4" w:space="0" w:color="000001"/>
              <w:left w:val="single" w:sz="4" w:space="0" w:color="000001"/>
              <w:bottom w:val="single" w:sz="4" w:space="0" w:color="000001"/>
              <w:right w:val="single" w:sz="4" w:space="0" w:color="auto"/>
            </w:tcBorders>
            <w:shd w:val="clear" w:color="auto" w:fill="auto"/>
            <w:tcMar>
              <w:left w:w="-5" w:type="dxa"/>
              <w:right w:w="0" w:type="dxa"/>
            </w:tcMar>
          </w:tcPr>
          <w:p w:rsidR="00A6778E" w:rsidRDefault="00A6778E" w:rsidP="00A6778E">
            <w:pPr>
              <w:pStyle w:val="Pamattekstaatkpe"/>
              <w:ind w:left="283" w:firstLine="0"/>
              <w:rPr>
                <w:b w:val="0"/>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left w:w="-5" w:type="dxa"/>
              <w:right w:w="0" w:type="dxa"/>
            </w:tcMar>
          </w:tcPr>
          <w:p w:rsidR="00A6778E" w:rsidRDefault="00A6778E" w:rsidP="00A6778E">
            <w:pPr>
              <w:rPr>
                <w:b/>
              </w:rPr>
            </w:pPr>
          </w:p>
        </w:tc>
      </w:tr>
      <w:tr w:rsidR="00A6778E" w:rsidTr="004F14A1">
        <w:trPr>
          <w:trHeight w:val="70"/>
        </w:trPr>
        <w:tc>
          <w:tcPr>
            <w:tcW w:w="1928" w:type="dxa"/>
            <w:tcBorders>
              <w:top w:val="single" w:sz="4" w:space="0" w:color="000001"/>
              <w:left w:val="single" w:sz="4" w:space="0" w:color="000001"/>
              <w:bottom w:val="single" w:sz="4" w:space="0" w:color="000001"/>
            </w:tcBorders>
            <w:shd w:val="clear" w:color="auto" w:fill="auto"/>
            <w:tcMar>
              <w:left w:w="-5" w:type="dxa"/>
              <w:right w:w="0" w:type="dxa"/>
            </w:tcMar>
          </w:tcPr>
          <w:p w:rsidR="00A6778E" w:rsidRDefault="00A6778E" w:rsidP="00A6778E">
            <w:pPr>
              <w:jc w:val="center"/>
              <w:rPr>
                <w:b/>
              </w:rPr>
            </w:pPr>
          </w:p>
        </w:tc>
        <w:tc>
          <w:tcPr>
            <w:tcW w:w="1928" w:type="dxa"/>
            <w:tcBorders>
              <w:top w:val="single" w:sz="4" w:space="0" w:color="000001"/>
              <w:left w:val="single" w:sz="4" w:space="0" w:color="000001"/>
              <w:bottom w:val="single" w:sz="4" w:space="0" w:color="000001"/>
            </w:tcBorders>
            <w:shd w:val="clear" w:color="auto" w:fill="auto"/>
            <w:tcMar>
              <w:left w:w="-5" w:type="dxa"/>
              <w:right w:w="0" w:type="dxa"/>
            </w:tcMar>
          </w:tcPr>
          <w:p w:rsidR="00A6778E" w:rsidRDefault="00A6778E" w:rsidP="00A6778E">
            <w:pPr>
              <w:jc w:val="center"/>
              <w:rPr>
                <w:b/>
              </w:rPr>
            </w:pPr>
          </w:p>
        </w:tc>
        <w:tc>
          <w:tcPr>
            <w:tcW w:w="1380" w:type="dxa"/>
            <w:tcBorders>
              <w:top w:val="single" w:sz="4" w:space="0" w:color="000001"/>
              <w:left w:val="single" w:sz="4" w:space="0" w:color="000001"/>
              <w:bottom w:val="single" w:sz="4" w:space="0" w:color="000001"/>
            </w:tcBorders>
            <w:shd w:val="clear" w:color="auto" w:fill="auto"/>
            <w:tcMar>
              <w:left w:w="-5" w:type="dxa"/>
              <w:right w:w="0" w:type="dxa"/>
            </w:tcMar>
          </w:tcPr>
          <w:p w:rsidR="00A6778E" w:rsidRDefault="00A6778E" w:rsidP="00A6778E">
            <w:pPr>
              <w:jc w:val="center"/>
              <w:rPr>
                <w:b/>
              </w:rPr>
            </w:pPr>
          </w:p>
        </w:tc>
        <w:tc>
          <w:tcPr>
            <w:tcW w:w="2835" w:type="dxa"/>
            <w:tcBorders>
              <w:top w:val="single" w:sz="4" w:space="0" w:color="000001"/>
              <w:left w:val="single" w:sz="4" w:space="0" w:color="000001"/>
              <w:bottom w:val="single" w:sz="4" w:space="0" w:color="000001"/>
              <w:right w:val="single" w:sz="4" w:space="0" w:color="auto"/>
            </w:tcBorders>
            <w:shd w:val="clear" w:color="auto" w:fill="auto"/>
            <w:tcMar>
              <w:left w:w="-5" w:type="dxa"/>
              <w:right w:w="0" w:type="dxa"/>
            </w:tcMar>
          </w:tcPr>
          <w:p w:rsidR="00A6778E" w:rsidRDefault="00A6778E" w:rsidP="00A6778E">
            <w:pPr>
              <w:pStyle w:val="Pamattekstaatkpe"/>
              <w:ind w:left="283" w:firstLine="0"/>
              <w:rPr>
                <w:b w:val="0"/>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left w:w="-5" w:type="dxa"/>
              <w:right w:w="0" w:type="dxa"/>
            </w:tcMar>
          </w:tcPr>
          <w:p w:rsidR="00A6778E" w:rsidRDefault="00A6778E" w:rsidP="00A6778E">
            <w:pPr>
              <w:rPr>
                <w:b/>
              </w:rPr>
            </w:pPr>
          </w:p>
        </w:tc>
      </w:tr>
    </w:tbl>
    <w:p w:rsidR="00A6778E" w:rsidRDefault="00A6778E" w:rsidP="00A6778E">
      <w:pPr>
        <w:pStyle w:val="Pamatteksts"/>
        <w:spacing w:after="0"/>
      </w:pPr>
    </w:p>
    <w:p w:rsidR="007B29F1" w:rsidRDefault="00A6778E" w:rsidP="007B29F1">
      <w:pPr>
        <w:spacing w:line="240" w:lineRule="auto"/>
        <w:ind w:firstLine="720"/>
      </w:pPr>
      <w:r w:rsidRPr="007B29F1">
        <w:t>Ar šo, es, apakšā parakstījies, apliecinu, ka augstākminētais patiesi atspoguļo manu pieredzi un kvalifikāciju.</w:t>
      </w:r>
    </w:p>
    <w:p w:rsidR="00A6778E" w:rsidRDefault="00A6778E" w:rsidP="007B29F1">
      <w:pPr>
        <w:spacing w:line="240" w:lineRule="auto"/>
        <w:ind w:firstLine="720"/>
        <w:rPr>
          <w:b/>
        </w:rPr>
      </w:pPr>
      <w:r>
        <w:rPr>
          <w:b/>
        </w:rPr>
        <w:t>Apliecinājums par pieejamību</w:t>
      </w:r>
    </w:p>
    <w:p w:rsidR="00A6778E" w:rsidRPr="003560B2" w:rsidRDefault="00A6778E" w:rsidP="00A6778E">
      <w:pPr>
        <w:ind w:firstLine="720"/>
        <w:jc w:val="both"/>
      </w:pPr>
      <w:r w:rsidRPr="003560B2">
        <w:t xml:space="preserve">Ar šo, es, apakšā parakstījies, apliecinu, ka piekrītu piedalīties iepirkumā </w:t>
      </w:r>
      <w:r w:rsidR="003560B2" w:rsidRPr="003560B2">
        <w:t>„Autoruzraudzība Alojas novada uzņēmējdarbības atbalsta centra-bibliotēkas „SALA” ēkas būvniecībai”</w:t>
      </w:r>
      <w:r w:rsidRPr="003560B2">
        <w:rPr>
          <w:rFonts w:eastAsia="Times New Roman"/>
          <w:iCs/>
          <w:lang w:eastAsia="ar-SA"/>
        </w:rPr>
        <w:t xml:space="preserve">, </w:t>
      </w:r>
      <w:r w:rsidRPr="003560B2">
        <w:t>un gadījumā, ja</w:t>
      </w:r>
    </w:p>
    <w:p w:rsidR="00A6778E" w:rsidRPr="003560B2" w:rsidRDefault="00A6778E" w:rsidP="00A6778E">
      <w:pPr>
        <w:jc w:val="both"/>
      </w:pPr>
      <w:r w:rsidRPr="003560B2">
        <w:t>______________________________________________________________________</w:t>
      </w:r>
    </w:p>
    <w:p w:rsidR="00A6778E" w:rsidRPr="003560B2" w:rsidRDefault="00A6778E" w:rsidP="00A6778E">
      <w:pPr>
        <w:pStyle w:val="BodyText2"/>
        <w:spacing w:after="0" w:line="240" w:lineRule="auto"/>
      </w:pPr>
      <w:r w:rsidRPr="003560B2">
        <w:rPr>
          <w:vertAlign w:val="superscript"/>
        </w:rPr>
        <w:t xml:space="preserve">                                                                (pretendenta nosaukums, reģistrācijas numurs)</w:t>
      </w:r>
    </w:p>
    <w:p w:rsidR="00A6778E" w:rsidRDefault="00A6778E" w:rsidP="003560B2">
      <w:pPr>
        <w:spacing w:line="240" w:lineRule="auto"/>
        <w:jc w:val="both"/>
      </w:pPr>
      <w:r w:rsidRPr="003560B2">
        <w:t xml:space="preserve">tiks atzīts par iepirkuma uzvarētāju un ar viņu tiks noslēgts līgums, apņemos iesniegtā piedāvājuma ietvaros izpildīt </w:t>
      </w:r>
      <w:r w:rsidR="003560B2">
        <w:t xml:space="preserve">atbildīgā </w:t>
      </w:r>
      <w:proofErr w:type="spellStart"/>
      <w:r w:rsidR="003560B2">
        <w:t>autoruzrauga</w:t>
      </w:r>
      <w:proofErr w:type="spellEnd"/>
      <w:r w:rsidR="003560B2">
        <w:t xml:space="preserve"> </w:t>
      </w:r>
      <w:r w:rsidRPr="003560B2">
        <w:t>pienākumus, kā arī to, ka būšu pieejams piedāvājumā norādīto uzdevumu izpildei no līguma parakstīšanas dienas līdz būv</w:t>
      </w:r>
      <w:r w:rsidR="003560B2">
        <w:t>objekta nodošanai ekspluatācijā.</w:t>
      </w:r>
    </w:p>
    <w:p w:rsidR="00A6778E" w:rsidRDefault="00A6778E" w:rsidP="003560B2">
      <w:pPr>
        <w:spacing w:line="240" w:lineRule="auto"/>
        <w:rPr>
          <w:b/>
        </w:rPr>
      </w:pPr>
    </w:p>
    <w:tbl>
      <w:tblPr>
        <w:tblW w:w="6922" w:type="dxa"/>
        <w:tblInd w:w="-48" w:type="dxa"/>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3067"/>
        <w:gridCol w:w="3855"/>
      </w:tblGrid>
      <w:tr w:rsidR="00A6778E" w:rsidTr="00A6778E">
        <w:trPr>
          <w:trHeight w:val="390"/>
        </w:trPr>
        <w:tc>
          <w:tcPr>
            <w:tcW w:w="3067" w:type="dxa"/>
            <w:tcBorders>
              <w:top w:val="single" w:sz="4" w:space="0" w:color="000001"/>
              <w:left w:val="single" w:sz="4" w:space="0" w:color="000001"/>
              <w:bottom w:val="single" w:sz="4" w:space="0" w:color="000001"/>
            </w:tcBorders>
            <w:shd w:val="clear" w:color="auto" w:fill="auto"/>
            <w:tcMar>
              <w:left w:w="-5" w:type="dxa"/>
            </w:tcMar>
            <w:vAlign w:val="center"/>
          </w:tcPr>
          <w:p w:rsidR="00A6778E" w:rsidRDefault="00A6778E" w:rsidP="003560B2">
            <w:pPr>
              <w:spacing w:line="240" w:lineRule="auto"/>
            </w:pPr>
            <w:r>
              <w:rPr>
                <w:b/>
              </w:rPr>
              <w:t>Vārds, uzvārds:</w:t>
            </w:r>
          </w:p>
        </w:tc>
        <w:tc>
          <w:tcPr>
            <w:tcW w:w="385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6778E" w:rsidRDefault="00A6778E" w:rsidP="003560B2">
            <w:pPr>
              <w:spacing w:line="240" w:lineRule="auto"/>
              <w:rPr>
                <w:b/>
              </w:rPr>
            </w:pPr>
          </w:p>
        </w:tc>
      </w:tr>
      <w:tr w:rsidR="00A6778E" w:rsidTr="00A6778E">
        <w:trPr>
          <w:trHeight w:val="617"/>
        </w:trPr>
        <w:tc>
          <w:tcPr>
            <w:tcW w:w="3067" w:type="dxa"/>
            <w:tcBorders>
              <w:top w:val="single" w:sz="4" w:space="0" w:color="000001"/>
              <w:left w:val="single" w:sz="4" w:space="0" w:color="000001"/>
              <w:bottom w:val="single" w:sz="4" w:space="0" w:color="000001"/>
            </w:tcBorders>
            <w:shd w:val="clear" w:color="auto" w:fill="auto"/>
            <w:tcMar>
              <w:left w:w="-5" w:type="dxa"/>
            </w:tcMar>
            <w:vAlign w:val="center"/>
          </w:tcPr>
          <w:p w:rsidR="00A6778E" w:rsidRDefault="00A6778E" w:rsidP="003560B2">
            <w:pPr>
              <w:spacing w:line="240" w:lineRule="auto"/>
            </w:pPr>
            <w:r>
              <w:rPr>
                <w:b/>
              </w:rPr>
              <w:t>Paraksts:</w:t>
            </w:r>
          </w:p>
        </w:tc>
        <w:tc>
          <w:tcPr>
            <w:tcW w:w="385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6778E" w:rsidRDefault="00A6778E" w:rsidP="003560B2">
            <w:pPr>
              <w:spacing w:line="240" w:lineRule="auto"/>
              <w:rPr>
                <w:b/>
              </w:rPr>
            </w:pPr>
          </w:p>
        </w:tc>
      </w:tr>
      <w:tr w:rsidR="00A6778E" w:rsidTr="00A6778E">
        <w:trPr>
          <w:trHeight w:val="390"/>
        </w:trPr>
        <w:tc>
          <w:tcPr>
            <w:tcW w:w="3067" w:type="dxa"/>
            <w:tcBorders>
              <w:top w:val="single" w:sz="4" w:space="0" w:color="000001"/>
              <w:left w:val="single" w:sz="4" w:space="0" w:color="000001"/>
              <w:bottom w:val="single" w:sz="4" w:space="0" w:color="000001"/>
            </w:tcBorders>
            <w:shd w:val="clear" w:color="auto" w:fill="auto"/>
            <w:tcMar>
              <w:left w:w="-5" w:type="dxa"/>
            </w:tcMar>
            <w:vAlign w:val="center"/>
          </w:tcPr>
          <w:p w:rsidR="00A6778E" w:rsidRDefault="00A6778E" w:rsidP="003560B2">
            <w:pPr>
              <w:spacing w:line="240" w:lineRule="auto"/>
            </w:pPr>
            <w:r>
              <w:rPr>
                <w:b/>
              </w:rPr>
              <w:t>Datums:</w:t>
            </w:r>
          </w:p>
        </w:tc>
        <w:tc>
          <w:tcPr>
            <w:tcW w:w="385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6778E" w:rsidRDefault="00A6778E" w:rsidP="003560B2">
            <w:pPr>
              <w:spacing w:line="240" w:lineRule="auto"/>
              <w:rPr>
                <w:b/>
              </w:rPr>
            </w:pPr>
          </w:p>
        </w:tc>
      </w:tr>
    </w:tbl>
    <w:p w:rsidR="00E84CF1" w:rsidRDefault="00E84CF1" w:rsidP="00E84CF1">
      <w:pPr>
        <w:spacing w:after="120" w:line="240" w:lineRule="auto"/>
        <w:ind w:left="360"/>
        <w:jc w:val="both"/>
        <w:rPr>
          <w:szCs w:val="24"/>
        </w:rPr>
      </w:pPr>
    </w:p>
    <w:p w:rsidR="00E84CF1" w:rsidRPr="00424553" w:rsidRDefault="009A1457" w:rsidP="001C3FD9">
      <w:pPr>
        <w:spacing w:after="0" w:line="240" w:lineRule="auto"/>
        <w:jc w:val="right"/>
        <w:rPr>
          <w:rFonts w:eastAsia="Times New Roman"/>
          <w:b/>
          <w:sz w:val="22"/>
        </w:rPr>
      </w:pPr>
      <w:r>
        <w:rPr>
          <w:rFonts w:eastAsia="Times New Roman"/>
          <w:sz w:val="22"/>
        </w:rPr>
        <w:br w:type="page"/>
      </w:r>
      <w:r w:rsidR="00A6778E">
        <w:rPr>
          <w:rFonts w:eastAsia="Times New Roman"/>
          <w:b/>
          <w:sz w:val="22"/>
        </w:rPr>
        <w:lastRenderedPageBreak/>
        <w:t>5</w:t>
      </w:r>
      <w:r w:rsidR="00053B62" w:rsidRPr="00424553">
        <w:rPr>
          <w:rFonts w:eastAsia="Times New Roman"/>
          <w:b/>
          <w:sz w:val="22"/>
        </w:rPr>
        <w:t>.pielikums</w:t>
      </w:r>
    </w:p>
    <w:p w:rsidR="003E466B" w:rsidRPr="00E40F3A" w:rsidRDefault="003E466B" w:rsidP="003E466B">
      <w:pPr>
        <w:spacing w:after="0"/>
        <w:jc w:val="right"/>
        <w:rPr>
          <w:b/>
          <w:sz w:val="22"/>
        </w:rPr>
      </w:pPr>
      <w:r w:rsidRPr="00E40F3A">
        <w:rPr>
          <w:sz w:val="22"/>
        </w:rPr>
        <w:t>Iepirkuma nolikumam</w:t>
      </w:r>
      <w:r w:rsidRPr="00E40F3A">
        <w:rPr>
          <w:b/>
          <w:sz w:val="22"/>
        </w:rPr>
        <w:t xml:space="preserve"> </w:t>
      </w:r>
    </w:p>
    <w:p w:rsidR="003E466B" w:rsidRPr="003E466B" w:rsidRDefault="003E466B" w:rsidP="003E466B">
      <w:pPr>
        <w:spacing w:after="0"/>
        <w:jc w:val="right"/>
        <w:rPr>
          <w:sz w:val="22"/>
        </w:rPr>
      </w:pPr>
      <w:r w:rsidRPr="003E466B">
        <w:rPr>
          <w:sz w:val="22"/>
        </w:rPr>
        <w:t>„</w:t>
      </w:r>
      <w:r w:rsidR="001C3FD9">
        <w:rPr>
          <w:sz w:val="22"/>
        </w:rPr>
        <w:t>Autor</w:t>
      </w:r>
      <w:r w:rsidRPr="003E466B">
        <w:rPr>
          <w:sz w:val="22"/>
        </w:rPr>
        <w:t xml:space="preserve">uzraudzība Alojas novada uzņēmējdarbības </w:t>
      </w:r>
    </w:p>
    <w:p w:rsidR="003E466B" w:rsidRPr="003E466B" w:rsidRDefault="003E466B" w:rsidP="003E466B">
      <w:pPr>
        <w:spacing w:after="0"/>
        <w:jc w:val="right"/>
        <w:rPr>
          <w:sz w:val="22"/>
        </w:rPr>
      </w:pPr>
      <w:r w:rsidRPr="003E466B">
        <w:rPr>
          <w:sz w:val="22"/>
        </w:rPr>
        <w:t>atbalsta centra-bibliotēkas „SALA” ēkas būvniecībai</w:t>
      </w:r>
    </w:p>
    <w:p w:rsidR="003E466B" w:rsidRPr="00E40F3A" w:rsidRDefault="003E466B" w:rsidP="003E466B">
      <w:pPr>
        <w:spacing w:after="0"/>
        <w:jc w:val="right"/>
        <w:rPr>
          <w:sz w:val="22"/>
        </w:rPr>
      </w:pPr>
      <w:r w:rsidRPr="004F14A1">
        <w:rPr>
          <w:sz w:val="22"/>
        </w:rPr>
        <w:t>Identifikācijas Nr. AND/201</w:t>
      </w:r>
      <w:r w:rsidR="00F2079E" w:rsidRPr="004F14A1">
        <w:rPr>
          <w:sz w:val="22"/>
        </w:rPr>
        <w:t>6</w:t>
      </w:r>
      <w:r w:rsidRPr="004F14A1">
        <w:rPr>
          <w:sz w:val="22"/>
        </w:rPr>
        <w:t>/</w:t>
      </w:r>
      <w:r w:rsidR="004F14A1" w:rsidRPr="004F14A1">
        <w:rPr>
          <w:sz w:val="22"/>
        </w:rPr>
        <w:t>02</w:t>
      </w:r>
    </w:p>
    <w:p w:rsidR="00E84CF1" w:rsidRDefault="00E84CF1" w:rsidP="00E84CF1">
      <w:pPr>
        <w:spacing w:after="120" w:line="240" w:lineRule="auto"/>
        <w:jc w:val="center"/>
        <w:rPr>
          <w:b/>
          <w:sz w:val="28"/>
          <w:szCs w:val="28"/>
        </w:rPr>
      </w:pPr>
    </w:p>
    <w:p w:rsidR="00E84CF1" w:rsidRPr="004A1EB3" w:rsidRDefault="00E84CF1" w:rsidP="00E84CF1">
      <w:pPr>
        <w:spacing w:after="120" w:line="240" w:lineRule="auto"/>
        <w:jc w:val="center"/>
        <w:rPr>
          <w:b/>
          <w:sz w:val="28"/>
          <w:szCs w:val="28"/>
        </w:rPr>
      </w:pPr>
      <w:r w:rsidRPr="004A1EB3">
        <w:rPr>
          <w:b/>
          <w:sz w:val="28"/>
          <w:szCs w:val="28"/>
        </w:rPr>
        <w:t>Finanšu piedāvājums</w:t>
      </w:r>
    </w:p>
    <w:p w:rsidR="00E1350A" w:rsidRPr="00E1350A" w:rsidRDefault="00E84CF1" w:rsidP="00E1350A">
      <w:pPr>
        <w:spacing w:after="0"/>
        <w:jc w:val="center"/>
        <w:rPr>
          <w:b/>
          <w:szCs w:val="24"/>
        </w:rPr>
      </w:pPr>
      <w:r w:rsidRPr="00631681">
        <w:rPr>
          <w:b/>
          <w:szCs w:val="24"/>
        </w:rPr>
        <w:t xml:space="preserve">Iepirkumam </w:t>
      </w:r>
      <w:r w:rsidR="00E1350A" w:rsidRPr="00631681">
        <w:rPr>
          <w:b/>
          <w:szCs w:val="24"/>
        </w:rPr>
        <w:t>„</w:t>
      </w:r>
      <w:r w:rsidR="002F5980">
        <w:rPr>
          <w:b/>
          <w:szCs w:val="24"/>
        </w:rPr>
        <w:t>Autor</w:t>
      </w:r>
      <w:r w:rsidR="00E1350A" w:rsidRPr="00631681">
        <w:rPr>
          <w:b/>
          <w:szCs w:val="24"/>
        </w:rPr>
        <w:t>uzraudzība</w:t>
      </w:r>
      <w:r w:rsidR="00631681" w:rsidRPr="00631681">
        <w:rPr>
          <w:b/>
          <w:szCs w:val="24"/>
        </w:rPr>
        <w:t xml:space="preserve"> Alojas novada uzņēmējdarbības atbalsta centra-bibliotēkas „SALA” ēkas būvniecībai</w:t>
      </w:r>
      <w:r w:rsidR="00BA4589" w:rsidRPr="00631681">
        <w:rPr>
          <w:b/>
          <w:szCs w:val="24"/>
        </w:rPr>
        <w:t>”</w:t>
      </w:r>
      <w:r w:rsidR="00E1350A" w:rsidRPr="00631681">
        <w:rPr>
          <w:b/>
          <w:szCs w:val="24"/>
        </w:rPr>
        <w:t>,</w:t>
      </w:r>
    </w:p>
    <w:p w:rsidR="00E1350A" w:rsidRPr="009C1C06" w:rsidRDefault="00E1350A" w:rsidP="00E1350A">
      <w:pPr>
        <w:spacing w:after="0"/>
        <w:jc w:val="center"/>
        <w:rPr>
          <w:szCs w:val="24"/>
        </w:rPr>
      </w:pPr>
      <w:r w:rsidRPr="009C1C06">
        <w:rPr>
          <w:szCs w:val="24"/>
        </w:rPr>
        <w:t>Identifikācijas Nr.</w:t>
      </w:r>
      <w:r w:rsidR="00631681" w:rsidRPr="009C1C06">
        <w:rPr>
          <w:szCs w:val="24"/>
        </w:rPr>
        <w:t xml:space="preserve"> </w:t>
      </w:r>
      <w:r w:rsidRPr="009C1C06">
        <w:rPr>
          <w:szCs w:val="24"/>
        </w:rPr>
        <w:t>AND/201</w:t>
      </w:r>
      <w:r w:rsidR="00424553" w:rsidRPr="009C1C06">
        <w:rPr>
          <w:szCs w:val="24"/>
        </w:rPr>
        <w:t>6</w:t>
      </w:r>
      <w:r w:rsidRPr="009C1C06">
        <w:rPr>
          <w:szCs w:val="24"/>
        </w:rPr>
        <w:t>/</w:t>
      </w:r>
      <w:r w:rsidR="004F14A1" w:rsidRPr="009C1C06">
        <w:rPr>
          <w:szCs w:val="24"/>
        </w:rPr>
        <w:t>02</w:t>
      </w:r>
    </w:p>
    <w:p w:rsidR="00E84CF1" w:rsidRDefault="00E84CF1" w:rsidP="00E84CF1">
      <w:pPr>
        <w:spacing w:after="0"/>
        <w:jc w:val="both"/>
        <w:rPr>
          <w:szCs w:val="24"/>
        </w:rPr>
      </w:pPr>
    </w:p>
    <w:p w:rsidR="002F5980" w:rsidRPr="002F5980" w:rsidRDefault="002F5980" w:rsidP="002F5980">
      <w:pPr>
        <w:keepLines/>
        <w:widowControl w:val="0"/>
        <w:spacing w:after="0" w:line="240" w:lineRule="auto"/>
        <w:jc w:val="both"/>
        <w:rPr>
          <w:rFonts w:eastAsia="SimSun"/>
          <w:szCs w:val="24"/>
          <w:lang w:eastAsia="en-US"/>
        </w:rPr>
      </w:pPr>
      <w:r w:rsidRPr="002F5980">
        <w:rPr>
          <w:rFonts w:eastAsia="SimSun"/>
          <w:szCs w:val="24"/>
          <w:lang w:eastAsia="en-US"/>
        </w:rPr>
        <w:t xml:space="preserve">Mēs piedāvājam veikt Autoruzraudzību Alojas novada uzņēmējdarbības atbalsta centra-bibliotēkas “Sala” ēkas būvniecībai saskaņā ar </w:t>
      </w:r>
      <w:r w:rsidRPr="002F5980">
        <w:rPr>
          <w:rFonts w:eastAsia="SimSun"/>
          <w:color w:val="000000"/>
          <w:szCs w:val="24"/>
          <w:lang w:eastAsia="en-US"/>
        </w:rPr>
        <w:t>iepirkuma</w:t>
      </w:r>
      <w:r w:rsidR="00424553">
        <w:rPr>
          <w:rFonts w:eastAsia="SimSun"/>
          <w:color w:val="000000"/>
          <w:szCs w:val="24"/>
          <w:lang w:eastAsia="en-US"/>
        </w:rPr>
        <w:t xml:space="preserve"> </w:t>
      </w:r>
      <w:r w:rsidR="00424553" w:rsidRPr="00424553">
        <w:rPr>
          <w:rFonts w:eastAsia="SimSun"/>
          <w:color w:val="000000"/>
          <w:szCs w:val="24"/>
          <w:lang w:eastAsia="en-US"/>
        </w:rPr>
        <w:t>„Autoruzraudzība Alojas novada uzņēmējdarbības atbalsta centra-bibliotēkas „SALA” ēkas būvniecībai”</w:t>
      </w:r>
      <w:r w:rsidRPr="002F5980">
        <w:rPr>
          <w:rFonts w:eastAsia="SimSun"/>
          <w:color w:val="000000"/>
          <w:szCs w:val="24"/>
          <w:lang w:eastAsia="en-US"/>
        </w:rPr>
        <w:t xml:space="preserve"> </w:t>
      </w:r>
      <w:r w:rsidRPr="002F5980">
        <w:rPr>
          <w:rFonts w:eastAsia="SimSun"/>
          <w:szCs w:val="24"/>
          <w:lang w:eastAsia="en-US"/>
        </w:rPr>
        <w:t>nosacījumiem.  Mūsu piedāvājums ir:</w:t>
      </w:r>
    </w:p>
    <w:tbl>
      <w:tblPr>
        <w:tblpPr w:leftFromText="180" w:rightFromText="180" w:vertAnchor="text" w:horzAnchor="margin" w:tblpXSpec="right" w:tblpY="210"/>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268"/>
      </w:tblGrid>
      <w:tr w:rsidR="002F5980" w:rsidRPr="002F5980" w:rsidTr="001F2B0C">
        <w:trPr>
          <w:trHeight w:val="420"/>
        </w:trPr>
        <w:tc>
          <w:tcPr>
            <w:tcW w:w="6414" w:type="dxa"/>
            <w:vAlign w:val="center"/>
          </w:tcPr>
          <w:p w:rsidR="002F5980" w:rsidRPr="002F5980" w:rsidRDefault="002F5980" w:rsidP="001F2B0C">
            <w:pPr>
              <w:spacing w:after="0" w:line="240" w:lineRule="auto"/>
              <w:jc w:val="center"/>
              <w:rPr>
                <w:rFonts w:eastAsia="Times New Roman"/>
                <w:b/>
                <w:szCs w:val="24"/>
              </w:rPr>
            </w:pPr>
            <w:r w:rsidRPr="002F5980">
              <w:rPr>
                <w:b/>
                <w:szCs w:val="24"/>
              </w:rPr>
              <w:t>Autoruzraudzība Alojas novada uzņēmējdarbības atbalsta centra-bibliotēkas „SALA” ēkas būvniecībai</w:t>
            </w:r>
          </w:p>
        </w:tc>
        <w:tc>
          <w:tcPr>
            <w:tcW w:w="2268" w:type="dxa"/>
            <w:vAlign w:val="center"/>
          </w:tcPr>
          <w:p w:rsidR="002F5980" w:rsidRPr="002F5980" w:rsidRDefault="002F5980" w:rsidP="001F2B0C">
            <w:pPr>
              <w:spacing w:after="0" w:line="240" w:lineRule="auto"/>
              <w:jc w:val="center"/>
              <w:rPr>
                <w:rFonts w:eastAsia="Times New Roman"/>
                <w:b/>
                <w:szCs w:val="24"/>
              </w:rPr>
            </w:pPr>
            <w:r w:rsidRPr="002F5980">
              <w:rPr>
                <w:rFonts w:eastAsia="Times New Roman"/>
                <w:b/>
                <w:szCs w:val="24"/>
              </w:rPr>
              <w:t>Summa, EUR</w:t>
            </w:r>
          </w:p>
        </w:tc>
      </w:tr>
      <w:tr w:rsidR="002F5980" w:rsidRPr="002F5980" w:rsidTr="001F2B0C">
        <w:trPr>
          <w:trHeight w:val="275"/>
        </w:trPr>
        <w:tc>
          <w:tcPr>
            <w:tcW w:w="6414" w:type="dxa"/>
            <w:vAlign w:val="bottom"/>
          </w:tcPr>
          <w:p w:rsidR="002F5980" w:rsidRPr="002F5980" w:rsidRDefault="002F5980" w:rsidP="001F2B0C">
            <w:pPr>
              <w:spacing w:after="0" w:line="240" w:lineRule="auto"/>
              <w:jc w:val="right"/>
              <w:rPr>
                <w:rFonts w:eastAsia="Times New Roman"/>
                <w:szCs w:val="24"/>
              </w:rPr>
            </w:pPr>
            <w:r w:rsidRPr="002F5980">
              <w:rPr>
                <w:rFonts w:eastAsia="Times New Roman"/>
                <w:szCs w:val="24"/>
              </w:rPr>
              <w:t>Summa (bez PVN):</w:t>
            </w:r>
          </w:p>
        </w:tc>
        <w:tc>
          <w:tcPr>
            <w:tcW w:w="2268" w:type="dxa"/>
            <w:vAlign w:val="bottom"/>
          </w:tcPr>
          <w:p w:rsidR="002F5980" w:rsidRPr="002F5980" w:rsidRDefault="002F5980" w:rsidP="001F2B0C">
            <w:pPr>
              <w:spacing w:after="0" w:line="240" w:lineRule="auto"/>
              <w:rPr>
                <w:rFonts w:eastAsia="Times New Roman"/>
                <w:szCs w:val="24"/>
              </w:rPr>
            </w:pPr>
          </w:p>
        </w:tc>
      </w:tr>
      <w:tr w:rsidR="002F5980" w:rsidRPr="002F5980" w:rsidTr="001F2B0C">
        <w:trPr>
          <w:trHeight w:val="266"/>
        </w:trPr>
        <w:tc>
          <w:tcPr>
            <w:tcW w:w="6414" w:type="dxa"/>
            <w:vAlign w:val="bottom"/>
          </w:tcPr>
          <w:p w:rsidR="002F5980" w:rsidRPr="002F5980" w:rsidRDefault="002F5980" w:rsidP="001F2B0C">
            <w:pPr>
              <w:spacing w:after="0" w:line="240" w:lineRule="auto"/>
              <w:jc w:val="right"/>
              <w:rPr>
                <w:rFonts w:eastAsia="Times New Roman"/>
                <w:szCs w:val="24"/>
              </w:rPr>
            </w:pPr>
            <w:r w:rsidRPr="002F5980">
              <w:rPr>
                <w:rFonts w:eastAsia="Times New Roman"/>
                <w:szCs w:val="24"/>
              </w:rPr>
              <w:t>PVN 21%:</w:t>
            </w:r>
          </w:p>
        </w:tc>
        <w:tc>
          <w:tcPr>
            <w:tcW w:w="2268" w:type="dxa"/>
          </w:tcPr>
          <w:p w:rsidR="002F5980" w:rsidRPr="002F5980" w:rsidRDefault="002F5980" w:rsidP="001F2B0C">
            <w:pPr>
              <w:spacing w:after="0" w:line="240" w:lineRule="auto"/>
              <w:jc w:val="both"/>
              <w:rPr>
                <w:rFonts w:eastAsia="Times New Roman"/>
                <w:szCs w:val="24"/>
              </w:rPr>
            </w:pPr>
          </w:p>
        </w:tc>
      </w:tr>
      <w:tr w:rsidR="002F5980" w:rsidRPr="002F5980" w:rsidTr="001F2B0C">
        <w:trPr>
          <w:trHeight w:val="283"/>
        </w:trPr>
        <w:tc>
          <w:tcPr>
            <w:tcW w:w="6414" w:type="dxa"/>
            <w:vAlign w:val="bottom"/>
          </w:tcPr>
          <w:p w:rsidR="002F5980" w:rsidRPr="002F5980" w:rsidRDefault="002F5980" w:rsidP="001F2B0C">
            <w:pPr>
              <w:spacing w:after="0" w:line="240" w:lineRule="auto"/>
              <w:jc w:val="right"/>
              <w:rPr>
                <w:rFonts w:eastAsia="Times New Roman"/>
                <w:szCs w:val="24"/>
              </w:rPr>
            </w:pPr>
            <w:r w:rsidRPr="002F5980">
              <w:rPr>
                <w:rFonts w:eastAsia="Times New Roman"/>
                <w:szCs w:val="24"/>
              </w:rPr>
              <w:t>Kopējā summa (ar PVN):</w:t>
            </w:r>
          </w:p>
        </w:tc>
        <w:tc>
          <w:tcPr>
            <w:tcW w:w="2268" w:type="dxa"/>
          </w:tcPr>
          <w:p w:rsidR="002F5980" w:rsidRPr="002F5980" w:rsidRDefault="002F5980" w:rsidP="001F2B0C">
            <w:pPr>
              <w:spacing w:after="0" w:line="240" w:lineRule="auto"/>
              <w:jc w:val="both"/>
              <w:rPr>
                <w:rFonts w:eastAsia="Times New Roman"/>
                <w:szCs w:val="24"/>
              </w:rPr>
            </w:pPr>
          </w:p>
        </w:tc>
      </w:tr>
    </w:tbl>
    <w:p w:rsidR="001A5869" w:rsidRDefault="001A5869" w:rsidP="002F5980">
      <w:pPr>
        <w:keepLines/>
        <w:widowControl w:val="0"/>
        <w:tabs>
          <w:tab w:val="num" w:pos="1440"/>
        </w:tabs>
        <w:autoSpaceDE w:val="0"/>
        <w:autoSpaceDN w:val="0"/>
        <w:adjustRightInd w:val="0"/>
        <w:spacing w:before="60" w:after="60" w:line="240" w:lineRule="auto"/>
        <w:jc w:val="both"/>
        <w:rPr>
          <w:rFonts w:eastAsia="SimSun"/>
          <w:szCs w:val="24"/>
          <w:lang w:eastAsia="ru-RU"/>
        </w:rPr>
      </w:pPr>
    </w:p>
    <w:p w:rsidR="002F5980" w:rsidRPr="002F5980" w:rsidRDefault="002F5980" w:rsidP="002F5980">
      <w:pPr>
        <w:keepLines/>
        <w:widowControl w:val="0"/>
        <w:tabs>
          <w:tab w:val="num" w:pos="1440"/>
        </w:tabs>
        <w:autoSpaceDE w:val="0"/>
        <w:autoSpaceDN w:val="0"/>
        <w:adjustRightInd w:val="0"/>
        <w:spacing w:before="60" w:after="60" w:line="240" w:lineRule="auto"/>
        <w:jc w:val="both"/>
        <w:rPr>
          <w:rFonts w:eastAsia="SimSun"/>
          <w:szCs w:val="24"/>
          <w:lang w:eastAsia="ru-RU"/>
        </w:rPr>
      </w:pPr>
      <w:r w:rsidRPr="002F5980">
        <w:rPr>
          <w:rFonts w:eastAsia="SimSun"/>
          <w:szCs w:val="24"/>
          <w:lang w:eastAsia="ru-RU"/>
        </w:rPr>
        <w:t>Piedāvājumā piedāvātā cena ietver visas ar autoruzraudzības veikšanu saistītās izmaksas</w:t>
      </w:r>
      <w:r w:rsidR="000109C7">
        <w:rPr>
          <w:rFonts w:eastAsia="SimSun"/>
          <w:szCs w:val="24"/>
          <w:lang w:eastAsia="ru-RU"/>
        </w:rPr>
        <w:t>, tai skaitā transporta izmaksas nokļūšanai Būvobjektā Darbu izpildei</w:t>
      </w:r>
      <w:r w:rsidRPr="002F5980">
        <w:rPr>
          <w:rFonts w:eastAsia="SimSun"/>
          <w:szCs w:val="24"/>
          <w:lang w:eastAsia="ru-RU"/>
        </w:rPr>
        <w:t>. Finanšu piedāvājuma cenā iekļauti visi nodokļi un nodevas, ja tādi ir paredzēti.</w:t>
      </w:r>
    </w:p>
    <w:p w:rsidR="002F5980" w:rsidRPr="002F5980" w:rsidRDefault="002F5980" w:rsidP="002F5980">
      <w:pPr>
        <w:keepLines/>
        <w:widowControl w:val="0"/>
        <w:spacing w:after="120" w:line="240" w:lineRule="auto"/>
        <w:jc w:val="both"/>
        <w:rPr>
          <w:rFonts w:eastAsia="Times New Roman"/>
          <w:szCs w:val="24"/>
          <w:lang w:eastAsia="en-US"/>
        </w:rPr>
      </w:pPr>
    </w:p>
    <w:p w:rsidR="002F5980" w:rsidRPr="002F5980" w:rsidRDefault="002F5980" w:rsidP="002F5980">
      <w:pPr>
        <w:keepLines/>
        <w:widowControl w:val="0"/>
        <w:tabs>
          <w:tab w:val="num" w:pos="1440"/>
        </w:tabs>
        <w:autoSpaceDE w:val="0"/>
        <w:autoSpaceDN w:val="0"/>
        <w:adjustRightInd w:val="0"/>
        <w:spacing w:before="60" w:after="60" w:line="240" w:lineRule="auto"/>
        <w:jc w:val="both"/>
        <w:rPr>
          <w:rFonts w:eastAsia="SimSun"/>
          <w:szCs w:val="24"/>
          <w:lang w:eastAsia="ru-RU"/>
        </w:rPr>
      </w:pPr>
    </w:p>
    <w:p w:rsidR="002F5980" w:rsidRPr="002F5980" w:rsidRDefault="002F5980" w:rsidP="002F5980">
      <w:pPr>
        <w:widowControl w:val="0"/>
        <w:suppressAutoHyphens/>
        <w:spacing w:after="0" w:line="240" w:lineRule="auto"/>
        <w:jc w:val="both"/>
        <w:rPr>
          <w:rFonts w:eastAsia="Times New Roman"/>
          <w:color w:val="000000"/>
          <w:szCs w:val="24"/>
        </w:rPr>
      </w:pPr>
    </w:p>
    <w:p w:rsidR="002F5980" w:rsidRPr="002F5980" w:rsidRDefault="002F5980" w:rsidP="002F5980">
      <w:pPr>
        <w:widowControl w:val="0"/>
        <w:suppressAutoHyphens/>
        <w:spacing w:after="0" w:line="240" w:lineRule="auto"/>
        <w:jc w:val="both"/>
        <w:rPr>
          <w:rFonts w:eastAsia="Times New Roman"/>
          <w:color w:val="000000"/>
          <w:szCs w:val="24"/>
        </w:rPr>
      </w:pPr>
      <w:r w:rsidRPr="002F5980">
        <w:rPr>
          <w:rFonts w:eastAsia="Times New Roman"/>
          <w:color w:val="000000"/>
          <w:szCs w:val="24"/>
        </w:rPr>
        <w:t>201</w:t>
      </w:r>
      <w:r w:rsidR="00424553">
        <w:rPr>
          <w:rFonts w:eastAsia="Times New Roman"/>
          <w:color w:val="000000"/>
          <w:szCs w:val="24"/>
        </w:rPr>
        <w:t>6</w:t>
      </w:r>
      <w:r w:rsidRPr="002F5980">
        <w:rPr>
          <w:rFonts w:eastAsia="Times New Roman"/>
          <w:color w:val="000000"/>
          <w:szCs w:val="24"/>
        </w:rPr>
        <w:t>. gada ___. ______________</w:t>
      </w:r>
    </w:p>
    <w:p w:rsidR="002F5980" w:rsidRPr="002F5980" w:rsidRDefault="002F5980" w:rsidP="002F5980">
      <w:pPr>
        <w:widowControl w:val="0"/>
        <w:suppressAutoHyphens/>
        <w:spacing w:after="0" w:line="240" w:lineRule="auto"/>
        <w:jc w:val="both"/>
        <w:rPr>
          <w:rFonts w:eastAsia="Times New Roman"/>
          <w:color w:val="000000"/>
          <w:szCs w:val="24"/>
        </w:rPr>
      </w:pPr>
    </w:p>
    <w:p w:rsidR="002F5980" w:rsidRPr="002F5980" w:rsidRDefault="002F5980" w:rsidP="002F5980">
      <w:pPr>
        <w:widowControl w:val="0"/>
        <w:suppressAutoHyphens/>
        <w:spacing w:after="0" w:line="240" w:lineRule="auto"/>
        <w:rPr>
          <w:rFonts w:eastAsia="Times New Roman"/>
          <w:color w:val="000000"/>
          <w:szCs w:val="24"/>
        </w:rPr>
      </w:pPr>
      <w:r w:rsidRPr="002F5980">
        <w:rPr>
          <w:rFonts w:eastAsia="Times New Roman"/>
          <w:color w:val="000000"/>
          <w:szCs w:val="24"/>
        </w:rPr>
        <w:t>___________________________________________________________________________</w:t>
      </w:r>
    </w:p>
    <w:p w:rsidR="002F5980" w:rsidRPr="002F5980" w:rsidRDefault="002F5980" w:rsidP="002F5980">
      <w:pPr>
        <w:widowControl w:val="0"/>
        <w:suppressAutoHyphens/>
        <w:spacing w:after="0" w:line="240" w:lineRule="auto"/>
        <w:jc w:val="center"/>
        <w:rPr>
          <w:rFonts w:eastAsia="Times New Roman"/>
          <w:color w:val="000000"/>
          <w:szCs w:val="24"/>
        </w:rPr>
      </w:pPr>
      <w:r w:rsidRPr="002F5980">
        <w:rPr>
          <w:rFonts w:eastAsia="Times New Roman"/>
          <w:color w:val="000000"/>
          <w:szCs w:val="24"/>
        </w:rPr>
        <w:t>Pretendenta likumīgā pārstāvja vai pilnvarotās personas paraksts, tā atšifrējums</w:t>
      </w:r>
    </w:p>
    <w:p w:rsidR="002F5980" w:rsidRPr="002F5980" w:rsidRDefault="002F5980" w:rsidP="002F5980">
      <w:pPr>
        <w:widowControl w:val="0"/>
        <w:suppressAutoHyphens/>
        <w:spacing w:after="0" w:line="240" w:lineRule="auto"/>
        <w:jc w:val="both"/>
        <w:rPr>
          <w:rFonts w:eastAsia="Times New Roman"/>
          <w:color w:val="000000"/>
          <w:szCs w:val="24"/>
        </w:rPr>
      </w:pPr>
      <w:proofErr w:type="spellStart"/>
      <w:r w:rsidRPr="002F5980">
        <w:rPr>
          <w:rFonts w:eastAsia="Times New Roman"/>
          <w:color w:val="000000"/>
          <w:szCs w:val="24"/>
        </w:rPr>
        <w:t>Z.v</w:t>
      </w:r>
      <w:proofErr w:type="spellEnd"/>
    </w:p>
    <w:p w:rsidR="002F5980" w:rsidRDefault="002F5980" w:rsidP="002F5980">
      <w:pPr>
        <w:spacing w:after="0" w:line="240" w:lineRule="auto"/>
        <w:jc w:val="right"/>
        <w:rPr>
          <w:rFonts w:eastAsia="Times New Roman"/>
          <w:i/>
          <w:sz w:val="22"/>
        </w:rPr>
      </w:pPr>
    </w:p>
    <w:p w:rsidR="002F5980" w:rsidRDefault="002F5980" w:rsidP="002F5980">
      <w:pPr>
        <w:spacing w:after="0" w:line="240" w:lineRule="auto"/>
        <w:jc w:val="right"/>
        <w:rPr>
          <w:rFonts w:eastAsia="Times New Roman"/>
          <w:i/>
          <w:sz w:val="22"/>
        </w:rPr>
      </w:pPr>
    </w:p>
    <w:p w:rsidR="002F5980" w:rsidRDefault="002F5980" w:rsidP="002F5980">
      <w:pPr>
        <w:spacing w:after="0" w:line="240" w:lineRule="auto"/>
        <w:jc w:val="right"/>
        <w:rPr>
          <w:rFonts w:eastAsia="Times New Roman"/>
          <w:i/>
          <w:sz w:val="22"/>
        </w:rPr>
      </w:pPr>
    </w:p>
    <w:p w:rsidR="00931D4E" w:rsidRDefault="00931D4E" w:rsidP="00E84CF1">
      <w:pPr>
        <w:spacing w:line="360" w:lineRule="auto"/>
        <w:jc w:val="both"/>
      </w:pPr>
    </w:p>
    <w:p w:rsidR="00E1350A" w:rsidRPr="00A80D98" w:rsidRDefault="00631681" w:rsidP="00E1350A">
      <w:pPr>
        <w:spacing w:after="0" w:line="240" w:lineRule="auto"/>
        <w:jc w:val="right"/>
        <w:rPr>
          <w:rFonts w:eastAsia="Times New Roman"/>
          <w:sz w:val="22"/>
        </w:rPr>
      </w:pPr>
      <w:r>
        <w:rPr>
          <w:rFonts w:eastAsia="Times New Roman"/>
          <w:sz w:val="22"/>
        </w:rPr>
        <w:br w:type="page"/>
      </w:r>
      <w:r w:rsidR="00053B62">
        <w:rPr>
          <w:rFonts w:eastAsia="Times New Roman"/>
          <w:sz w:val="22"/>
        </w:rPr>
        <w:lastRenderedPageBreak/>
        <w:t>4.pielikums</w:t>
      </w:r>
    </w:p>
    <w:p w:rsidR="003E466B" w:rsidRPr="00E40F3A" w:rsidRDefault="003E466B" w:rsidP="003E466B">
      <w:pPr>
        <w:spacing w:after="0"/>
        <w:jc w:val="right"/>
        <w:rPr>
          <w:b/>
          <w:sz w:val="22"/>
        </w:rPr>
      </w:pPr>
      <w:r w:rsidRPr="00E40F3A">
        <w:rPr>
          <w:sz w:val="22"/>
        </w:rPr>
        <w:t>Iepirkuma nolikumam</w:t>
      </w:r>
      <w:r w:rsidRPr="00E40F3A">
        <w:rPr>
          <w:b/>
          <w:sz w:val="22"/>
        </w:rPr>
        <w:t xml:space="preserve"> </w:t>
      </w:r>
    </w:p>
    <w:p w:rsidR="003E466B" w:rsidRPr="003E466B" w:rsidRDefault="003E466B" w:rsidP="003E466B">
      <w:pPr>
        <w:spacing w:after="0"/>
        <w:jc w:val="right"/>
        <w:rPr>
          <w:sz w:val="22"/>
        </w:rPr>
      </w:pPr>
      <w:r w:rsidRPr="003E466B">
        <w:rPr>
          <w:sz w:val="22"/>
        </w:rPr>
        <w:t>„</w:t>
      </w:r>
      <w:r w:rsidR="00175242">
        <w:rPr>
          <w:sz w:val="22"/>
        </w:rPr>
        <w:t>Autor</w:t>
      </w:r>
      <w:r w:rsidRPr="003E466B">
        <w:rPr>
          <w:sz w:val="22"/>
        </w:rPr>
        <w:t xml:space="preserve">uzraudzība Alojas novada uzņēmējdarbības </w:t>
      </w:r>
    </w:p>
    <w:p w:rsidR="003E466B" w:rsidRPr="003E466B" w:rsidRDefault="003E466B" w:rsidP="003E466B">
      <w:pPr>
        <w:spacing w:after="0"/>
        <w:jc w:val="right"/>
        <w:rPr>
          <w:sz w:val="22"/>
        </w:rPr>
      </w:pPr>
      <w:r w:rsidRPr="003E466B">
        <w:rPr>
          <w:sz w:val="22"/>
        </w:rPr>
        <w:t>atbalsta centra-bibliotēkas „SALA” ēkas būvniecībai</w:t>
      </w:r>
    </w:p>
    <w:p w:rsidR="003E466B" w:rsidRPr="00E40F3A" w:rsidRDefault="003E466B" w:rsidP="003E466B">
      <w:pPr>
        <w:spacing w:after="0"/>
        <w:jc w:val="right"/>
        <w:rPr>
          <w:sz w:val="22"/>
        </w:rPr>
      </w:pPr>
      <w:r w:rsidRPr="004F14A1">
        <w:rPr>
          <w:sz w:val="22"/>
        </w:rPr>
        <w:t>Identifikācijas Nr. AND/201</w:t>
      </w:r>
      <w:r w:rsidR="00424553" w:rsidRPr="004F14A1">
        <w:rPr>
          <w:sz w:val="22"/>
        </w:rPr>
        <w:t>6</w:t>
      </w:r>
      <w:r w:rsidR="004F14A1" w:rsidRPr="004F14A1">
        <w:rPr>
          <w:sz w:val="22"/>
        </w:rPr>
        <w:t>/02</w:t>
      </w:r>
    </w:p>
    <w:p w:rsidR="006F4FE0" w:rsidRDefault="006F4FE0" w:rsidP="005856E1">
      <w:pPr>
        <w:spacing w:after="0" w:line="240" w:lineRule="auto"/>
        <w:jc w:val="center"/>
        <w:rPr>
          <w:rFonts w:eastAsia="Times New Roman"/>
          <w:b/>
          <w:szCs w:val="24"/>
        </w:rPr>
      </w:pPr>
    </w:p>
    <w:p w:rsidR="004A37ED" w:rsidRPr="004A37ED" w:rsidRDefault="000C1141" w:rsidP="004A37ED">
      <w:pPr>
        <w:suppressAutoHyphens/>
        <w:autoSpaceDN w:val="0"/>
        <w:spacing w:after="0"/>
        <w:jc w:val="center"/>
        <w:textAlignment w:val="baseline"/>
        <w:rPr>
          <w:kern w:val="3"/>
          <w:sz w:val="22"/>
          <w:lang w:eastAsia="zh-CN"/>
        </w:rPr>
      </w:pPr>
      <w:r>
        <w:rPr>
          <w:b/>
          <w:kern w:val="3"/>
          <w:sz w:val="22"/>
          <w:lang w:eastAsia="zh-CN"/>
        </w:rPr>
        <w:t>LĪGUMA PROJEKTS</w:t>
      </w:r>
      <w:r w:rsidR="004A37ED" w:rsidRPr="004A37ED">
        <w:rPr>
          <w:b/>
          <w:kern w:val="3"/>
          <w:sz w:val="22"/>
          <w:lang w:eastAsia="zh-CN"/>
        </w:rPr>
        <w:t xml:space="preserve"> </w:t>
      </w:r>
    </w:p>
    <w:p w:rsidR="00DA439B" w:rsidRDefault="00DA439B" w:rsidP="004A37ED">
      <w:pPr>
        <w:suppressAutoHyphens/>
        <w:autoSpaceDN w:val="0"/>
        <w:spacing w:after="0" w:line="240" w:lineRule="auto"/>
        <w:textAlignment w:val="baseline"/>
        <w:rPr>
          <w:kern w:val="3"/>
          <w:szCs w:val="24"/>
          <w:lang w:eastAsia="zh-CN"/>
        </w:rPr>
      </w:pPr>
    </w:p>
    <w:p w:rsidR="004A37ED" w:rsidRPr="004A37ED" w:rsidRDefault="004A37ED" w:rsidP="004A37ED">
      <w:pPr>
        <w:suppressAutoHyphens/>
        <w:autoSpaceDN w:val="0"/>
        <w:spacing w:after="0" w:line="240" w:lineRule="auto"/>
        <w:textAlignment w:val="baseline"/>
        <w:rPr>
          <w:kern w:val="3"/>
          <w:szCs w:val="24"/>
          <w:lang w:eastAsia="zh-CN"/>
        </w:rPr>
      </w:pPr>
      <w:r>
        <w:rPr>
          <w:kern w:val="3"/>
          <w:szCs w:val="24"/>
          <w:lang w:eastAsia="zh-CN"/>
        </w:rPr>
        <w:t>Aloja</w:t>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t>201</w:t>
      </w:r>
      <w:r w:rsidR="004F14A1">
        <w:rPr>
          <w:kern w:val="3"/>
          <w:szCs w:val="24"/>
          <w:lang w:eastAsia="zh-CN"/>
        </w:rPr>
        <w:t>6</w:t>
      </w:r>
      <w:r>
        <w:rPr>
          <w:kern w:val="3"/>
          <w:szCs w:val="24"/>
          <w:lang w:eastAsia="zh-CN"/>
        </w:rPr>
        <w:t>. gada ____________</w:t>
      </w:r>
    </w:p>
    <w:p w:rsidR="004A37ED" w:rsidRDefault="004A37ED" w:rsidP="00DA38A8">
      <w:pPr>
        <w:suppressAutoHyphens/>
        <w:autoSpaceDN w:val="0"/>
        <w:spacing w:before="120" w:after="120" w:line="240" w:lineRule="auto"/>
        <w:ind w:firstLine="720"/>
        <w:jc w:val="both"/>
        <w:textAlignment w:val="baseline"/>
        <w:rPr>
          <w:kern w:val="3"/>
          <w:szCs w:val="24"/>
          <w:lang w:eastAsia="zh-CN"/>
        </w:rPr>
      </w:pPr>
      <w:r>
        <w:rPr>
          <w:b/>
          <w:color w:val="000000"/>
          <w:kern w:val="3"/>
          <w:szCs w:val="24"/>
          <w:lang w:eastAsia="zh-CN"/>
        </w:rPr>
        <w:t>Alojas novada dome</w:t>
      </w:r>
      <w:r w:rsidRPr="004A37ED">
        <w:rPr>
          <w:color w:val="000000"/>
          <w:kern w:val="3"/>
          <w:szCs w:val="24"/>
          <w:lang w:eastAsia="zh-CN"/>
        </w:rPr>
        <w:t xml:space="preserve"> (vienotais reģistrācijas Nr.</w:t>
      </w:r>
      <w:r>
        <w:rPr>
          <w:color w:val="000000"/>
          <w:kern w:val="3"/>
          <w:szCs w:val="24"/>
          <w:lang w:eastAsia="zh-CN"/>
        </w:rPr>
        <w:t>90000060032</w:t>
      </w:r>
      <w:r w:rsidRPr="004A37ED">
        <w:rPr>
          <w:color w:val="000000"/>
          <w:kern w:val="3"/>
          <w:szCs w:val="24"/>
          <w:lang w:eastAsia="zh-CN"/>
        </w:rPr>
        <w:t xml:space="preserve">), adrese: </w:t>
      </w:r>
      <w:r w:rsidR="000C1141">
        <w:rPr>
          <w:color w:val="000000"/>
          <w:kern w:val="3"/>
          <w:szCs w:val="24"/>
          <w:lang w:eastAsia="zh-CN"/>
        </w:rPr>
        <w:t>J</w:t>
      </w:r>
      <w:r>
        <w:rPr>
          <w:color w:val="000000"/>
          <w:kern w:val="3"/>
          <w:szCs w:val="24"/>
          <w:lang w:eastAsia="zh-CN"/>
        </w:rPr>
        <w:t>ūras iela 13, Aloja, Alojas novads, LV-4064</w:t>
      </w:r>
      <w:r w:rsidRPr="004A37ED">
        <w:rPr>
          <w:color w:val="000000"/>
          <w:kern w:val="3"/>
          <w:szCs w:val="24"/>
          <w:lang w:eastAsia="zh-CN"/>
        </w:rPr>
        <w:t xml:space="preserve">, turpmāk tekstā saukts </w:t>
      </w:r>
      <w:r w:rsidRPr="004A37ED">
        <w:rPr>
          <w:b/>
          <w:color w:val="000000"/>
          <w:kern w:val="3"/>
          <w:szCs w:val="24"/>
          <w:lang w:eastAsia="zh-CN"/>
        </w:rPr>
        <w:t>„Pasūtītājs”</w:t>
      </w:r>
      <w:r w:rsidRPr="004A37ED">
        <w:rPr>
          <w:color w:val="000000"/>
          <w:kern w:val="3"/>
          <w:szCs w:val="24"/>
          <w:lang w:eastAsia="zh-CN"/>
        </w:rPr>
        <w:t>,</w:t>
      </w:r>
      <w:r w:rsidRPr="004A37ED">
        <w:rPr>
          <w:i/>
          <w:color w:val="000000"/>
          <w:kern w:val="3"/>
          <w:szCs w:val="24"/>
          <w:lang w:eastAsia="zh-CN"/>
        </w:rPr>
        <w:t xml:space="preserve"> </w:t>
      </w:r>
      <w:r>
        <w:rPr>
          <w:color w:val="000000"/>
          <w:kern w:val="3"/>
          <w:szCs w:val="24"/>
          <w:lang w:eastAsia="zh-CN"/>
        </w:rPr>
        <w:t>Alojas</w:t>
      </w:r>
      <w:r w:rsidRPr="004A37ED">
        <w:rPr>
          <w:color w:val="000000"/>
          <w:kern w:val="3"/>
          <w:szCs w:val="24"/>
          <w:lang w:eastAsia="zh-CN"/>
        </w:rPr>
        <w:t xml:space="preserve"> novada domes priekšsēdētāja </w:t>
      </w:r>
      <w:r>
        <w:rPr>
          <w:b/>
          <w:color w:val="000000"/>
          <w:kern w:val="3"/>
          <w:szCs w:val="24"/>
          <w:lang w:eastAsia="zh-CN"/>
        </w:rPr>
        <w:t>Valda Bārdas</w:t>
      </w:r>
      <w:r w:rsidRPr="004A37ED">
        <w:rPr>
          <w:color w:val="000000"/>
          <w:kern w:val="3"/>
          <w:szCs w:val="24"/>
          <w:lang w:eastAsia="zh-CN"/>
        </w:rPr>
        <w:t xml:space="preserve"> personā, kurš rīkojas pamatojoties uz likumu „Par pašvaldībām” un novada domes nolikuma pamata, no vienas puses,</w:t>
      </w:r>
      <w:r w:rsidR="004F38FA">
        <w:rPr>
          <w:color w:val="000000"/>
          <w:kern w:val="3"/>
          <w:szCs w:val="24"/>
          <w:lang w:eastAsia="zh-CN"/>
        </w:rPr>
        <w:t xml:space="preserve"> un</w:t>
      </w:r>
    </w:p>
    <w:p w:rsidR="004F38FA" w:rsidRDefault="004F38FA" w:rsidP="004F38FA">
      <w:pPr>
        <w:tabs>
          <w:tab w:val="left" w:pos="720"/>
          <w:tab w:val="left" w:pos="900"/>
        </w:tabs>
        <w:jc w:val="both"/>
      </w:pPr>
      <w:r>
        <w:rPr>
          <w:b/>
          <w:bCs/>
        </w:rPr>
        <w:t>_____________</w:t>
      </w:r>
      <w:r>
        <w:t>, reģistrācijas Nr.</w:t>
      </w:r>
      <w:r>
        <w:rPr>
          <w:szCs w:val="18"/>
        </w:rPr>
        <w:t>__________</w:t>
      </w:r>
      <w:r>
        <w:t xml:space="preserve">, juridiskā adrese: ________________, LV-_____, kuras vārdā saskaņā ar _________________ rīkojas _________________, turpmāk tekstā – </w:t>
      </w:r>
      <w:r>
        <w:rPr>
          <w:b/>
          <w:bCs/>
        </w:rPr>
        <w:t>Izpildītājs</w:t>
      </w:r>
      <w:r>
        <w:t xml:space="preserve">, no otras puses, </w:t>
      </w:r>
    </w:p>
    <w:p w:rsidR="00E1350A" w:rsidRPr="00E1350A" w:rsidRDefault="00E1350A" w:rsidP="00FF40DE">
      <w:pPr>
        <w:autoSpaceDE w:val="0"/>
        <w:autoSpaceDN w:val="0"/>
        <w:adjustRightInd w:val="0"/>
        <w:spacing w:line="240" w:lineRule="auto"/>
        <w:ind w:firstLine="720"/>
        <w:jc w:val="both"/>
        <w:rPr>
          <w:color w:val="000000"/>
        </w:rPr>
      </w:pPr>
      <w:r w:rsidRPr="00E1350A">
        <w:t xml:space="preserve">turpmāk abi kopā līguma tekstā saukti </w:t>
      </w:r>
      <w:r w:rsidRPr="00E1350A">
        <w:rPr>
          <w:color w:val="000000"/>
        </w:rPr>
        <w:t>– Līdzēji</w:t>
      </w:r>
      <w:r w:rsidRPr="00E1350A">
        <w:t xml:space="preserve">, katrs atsevišķi </w:t>
      </w:r>
      <w:r w:rsidRPr="00E1350A">
        <w:rPr>
          <w:color w:val="000000"/>
        </w:rPr>
        <w:t xml:space="preserve">– </w:t>
      </w:r>
      <w:r w:rsidRPr="00E1350A">
        <w:t xml:space="preserve">Līdzējs, </w:t>
      </w:r>
      <w:r w:rsidRPr="00E1350A">
        <w:rPr>
          <w:bCs/>
        </w:rPr>
        <w:t xml:space="preserve">pamatojoties uz Pasūtītāja rīkotā </w:t>
      </w:r>
      <w:r w:rsidRPr="00631681">
        <w:rPr>
          <w:bCs/>
        </w:rPr>
        <w:t xml:space="preserve">iepirkuma </w:t>
      </w:r>
      <w:r w:rsidRPr="00631681">
        <w:t>„</w:t>
      </w:r>
      <w:r w:rsidR="00175242">
        <w:rPr>
          <w:szCs w:val="24"/>
        </w:rPr>
        <w:t>Autor</w:t>
      </w:r>
      <w:r w:rsidR="00631681" w:rsidRPr="00631681">
        <w:rPr>
          <w:szCs w:val="24"/>
        </w:rPr>
        <w:t>uzraudzība Alojas novada uzņēmējdarbības atbalsta centra-bibliotēkas „SALA” ēkas būvniecībai</w:t>
      </w:r>
      <w:r w:rsidR="004F38FA" w:rsidRPr="00631681">
        <w:rPr>
          <w:szCs w:val="24"/>
        </w:rPr>
        <w:t>”</w:t>
      </w:r>
      <w:r w:rsidR="004F38FA">
        <w:rPr>
          <w:szCs w:val="24"/>
        </w:rPr>
        <w:t xml:space="preserve"> </w:t>
      </w:r>
      <w:r w:rsidR="004F38FA" w:rsidRPr="004F14A1">
        <w:rPr>
          <w:szCs w:val="24"/>
        </w:rPr>
        <w:t>(</w:t>
      </w:r>
      <w:proofErr w:type="spellStart"/>
      <w:r w:rsidR="004F38FA" w:rsidRPr="004F14A1">
        <w:rPr>
          <w:szCs w:val="24"/>
        </w:rPr>
        <w:t>ident</w:t>
      </w:r>
      <w:proofErr w:type="spellEnd"/>
      <w:r w:rsidR="004F38FA" w:rsidRPr="004F14A1">
        <w:rPr>
          <w:szCs w:val="24"/>
        </w:rPr>
        <w:t>.</w:t>
      </w:r>
      <w:r w:rsidR="00631681" w:rsidRPr="004F14A1">
        <w:rPr>
          <w:szCs w:val="24"/>
        </w:rPr>
        <w:t xml:space="preserve"> </w:t>
      </w:r>
      <w:r w:rsidR="004F38FA" w:rsidRPr="004F14A1">
        <w:rPr>
          <w:szCs w:val="24"/>
        </w:rPr>
        <w:t>Nr.</w:t>
      </w:r>
      <w:r w:rsidR="00631681" w:rsidRPr="004F14A1">
        <w:rPr>
          <w:szCs w:val="24"/>
        </w:rPr>
        <w:t xml:space="preserve"> </w:t>
      </w:r>
      <w:r w:rsidR="004F38FA" w:rsidRPr="004F14A1">
        <w:rPr>
          <w:szCs w:val="24"/>
        </w:rPr>
        <w:t>AND/201</w:t>
      </w:r>
      <w:r w:rsidR="004F14A1" w:rsidRPr="004F14A1">
        <w:rPr>
          <w:szCs w:val="24"/>
        </w:rPr>
        <w:t>6</w:t>
      </w:r>
      <w:r w:rsidR="004F38FA" w:rsidRPr="004F14A1">
        <w:rPr>
          <w:szCs w:val="24"/>
        </w:rPr>
        <w:t>/</w:t>
      </w:r>
      <w:r w:rsidR="004F14A1" w:rsidRPr="004F14A1">
        <w:rPr>
          <w:szCs w:val="24"/>
        </w:rPr>
        <w:t>02</w:t>
      </w:r>
      <w:r w:rsidR="004F38FA" w:rsidRPr="004F14A1">
        <w:rPr>
          <w:szCs w:val="24"/>
        </w:rPr>
        <w:t>)</w:t>
      </w:r>
      <w:r w:rsidRPr="004F14A1">
        <w:t>,</w:t>
      </w:r>
      <w:r w:rsidRPr="00E1350A">
        <w:t xml:space="preserve"> turpmāk tekstā saukts – Iepirkums, un </w:t>
      </w:r>
      <w:r w:rsidR="00175242">
        <w:t>Izpildītāja</w:t>
      </w:r>
      <w:r w:rsidRPr="00E1350A">
        <w:t xml:space="preserve"> iesniegto piedāvājumu Iepirkumā, </w:t>
      </w:r>
      <w:r w:rsidRPr="00E1350A">
        <w:rPr>
          <w:color w:val="000000"/>
        </w:rPr>
        <w:t xml:space="preserve">noslēdz šādu līgumu par </w:t>
      </w:r>
      <w:r w:rsidR="00175242">
        <w:rPr>
          <w:color w:val="000000"/>
        </w:rPr>
        <w:t>autor</w:t>
      </w:r>
      <w:r w:rsidRPr="00E1350A">
        <w:rPr>
          <w:color w:val="000000"/>
        </w:rPr>
        <w:t>uzraudzības veikšanu, turpmāk tekstā – Līgums:</w:t>
      </w:r>
    </w:p>
    <w:p w:rsidR="00175242" w:rsidRPr="007A356B" w:rsidRDefault="00175242" w:rsidP="00175242">
      <w:pPr>
        <w:shd w:val="clear" w:color="auto" w:fill="FFFFFF"/>
        <w:jc w:val="center"/>
        <w:rPr>
          <w:b/>
          <w:sz w:val="22"/>
        </w:rPr>
      </w:pPr>
      <w:r w:rsidRPr="007A356B">
        <w:rPr>
          <w:b/>
          <w:bCs/>
          <w:color w:val="000000"/>
          <w:sz w:val="22"/>
        </w:rPr>
        <w:t>l. LĪGUMA PRIEKŠMETS</w:t>
      </w:r>
    </w:p>
    <w:p w:rsidR="00175242" w:rsidRPr="00C97644" w:rsidRDefault="00175242" w:rsidP="00175242">
      <w:pPr>
        <w:pStyle w:val="Normal1"/>
        <w:numPr>
          <w:ilvl w:val="1"/>
          <w:numId w:val="23"/>
        </w:numPr>
        <w:tabs>
          <w:tab w:val="clear" w:pos="720"/>
          <w:tab w:val="num" w:pos="284"/>
        </w:tabs>
        <w:spacing w:line="240" w:lineRule="auto"/>
        <w:ind w:left="426" w:hanging="426"/>
        <w:jc w:val="both"/>
        <w:rPr>
          <w:rFonts w:ascii="Times New Roman" w:hAnsi="Times New Roman" w:cs="Times New Roman"/>
          <w:sz w:val="24"/>
          <w:szCs w:val="24"/>
          <w:lang w:val="lv-LV"/>
        </w:rPr>
      </w:pPr>
      <w:r w:rsidRPr="00C97644">
        <w:rPr>
          <w:rFonts w:ascii="Times New Roman" w:hAnsi="Times New Roman" w:cs="Times New Roman"/>
          <w:b/>
          <w:sz w:val="24"/>
          <w:szCs w:val="24"/>
          <w:lang w:val="lv-LV"/>
        </w:rPr>
        <w:t>Pasūtītājs</w:t>
      </w:r>
      <w:r w:rsidRPr="00C97644">
        <w:rPr>
          <w:rFonts w:ascii="Times New Roman" w:hAnsi="Times New Roman" w:cs="Times New Roman"/>
          <w:sz w:val="24"/>
          <w:szCs w:val="24"/>
          <w:lang w:val="lv-LV"/>
        </w:rPr>
        <w:t xml:space="preserve"> uzdod un </w:t>
      </w:r>
      <w:r w:rsidRPr="00C97644">
        <w:rPr>
          <w:rFonts w:ascii="Times New Roman" w:hAnsi="Times New Roman" w:cs="Times New Roman"/>
          <w:b/>
          <w:sz w:val="24"/>
          <w:szCs w:val="24"/>
          <w:lang w:val="lv-LV"/>
        </w:rPr>
        <w:t>Izpildītājs</w:t>
      </w:r>
      <w:r w:rsidRPr="00C97644">
        <w:rPr>
          <w:rFonts w:ascii="Times New Roman" w:hAnsi="Times New Roman" w:cs="Times New Roman"/>
          <w:sz w:val="24"/>
          <w:szCs w:val="24"/>
          <w:lang w:val="lv-LV"/>
        </w:rPr>
        <w:t xml:space="preserve"> apņemas veikt autoruzraudzību SIA “HUMA arhitektu studija” izstrādātajam tehniskajam projektam </w:t>
      </w:r>
      <w:r w:rsidRPr="00C97644">
        <w:rPr>
          <w:rFonts w:ascii="Times New Roman" w:hAnsi="Times New Roman" w:cs="Times New Roman"/>
          <w:b/>
          <w:bCs/>
          <w:sz w:val="24"/>
          <w:szCs w:val="24"/>
          <w:lang w:val="lv-LV"/>
        </w:rPr>
        <w:t>„Alojas novada uzņēmējdarbības atbalsta centra-bibliotēkas “SALA” ēkas būvniecība</w:t>
      </w:r>
      <w:r w:rsidRPr="00C97644">
        <w:rPr>
          <w:rFonts w:ascii="Times New Roman" w:hAnsi="Times New Roman" w:cs="Times New Roman"/>
          <w:b/>
          <w:sz w:val="24"/>
          <w:szCs w:val="24"/>
          <w:lang w:val="lv-LV"/>
        </w:rPr>
        <w:t xml:space="preserve">”, </w:t>
      </w:r>
      <w:r w:rsidR="004E2C4E">
        <w:rPr>
          <w:rFonts w:ascii="Times New Roman" w:hAnsi="Times New Roman" w:cs="Times New Roman"/>
          <w:color w:val="auto"/>
          <w:sz w:val="24"/>
          <w:szCs w:val="24"/>
          <w:lang w:val="lv-LV"/>
        </w:rPr>
        <w:t>turpmāk</w:t>
      </w:r>
      <w:r w:rsidR="001A5869">
        <w:rPr>
          <w:rFonts w:ascii="Times New Roman" w:hAnsi="Times New Roman" w:cs="Times New Roman"/>
          <w:color w:val="auto"/>
          <w:sz w:val="24"/>
          <w:szCs w:val="24"/>
          <w:lang w:val="lv-LV"/>
        </w:rPr>
        <w:t xml:space="preserve"> </w:t>
      </w:r>
      <w:r w:rsidR="004E2C4E">
        <w:rPr>
          <w:rFonts w:ascii="Times New Roman" w:hAnsi="Times New Roman" w:cs="Times New Roman"/>
          <w:color w:val="auto"/>
          <w:sz w:val="24"/>
          <w:szCs w:val="24"/>
          <w:lang w:val="lv-LV"/>
        </w:rPr>
        <w:t>- b</w:t>
      </w:r>
      <w:r w:rsidRPr="00C97644">
        <w:rPr>
          <w:rFonts w:ascii="Times New Roman" w:hAnsi="Times New Roman" w:cs="Times New Roman"/>
          <w:color w:val="auto"/>
          <w:sz w:val="24"/>
          <w:szCs w:val="24"/>
          <w:lang w:val="lv-LV"/>
        </w:rPr>
        <w:t>ūvprojekts, objektam – Alojas novada uzņēmējdarbības atbalsta centra-bibliotēkas “SALA”</w:t>
      </w:r>
      <w:r w:rsidR="00760D18" w:rsidRPr="00C97644">
        <w:rPr>
          <w:rFonts w:ascii="Times New Roman" w:hAnsi="Times New Roman" w:cs="Times New Roman"/>
          <w:color w:val="auto"/>
          <w:sz w:val="24"/>
          <w:szCs w:val="24"/>
          <w:lang w:val="lv-LV"/>
        </w:rPr>
        <w:t xml:space="preserve"> ēkas būvniecība</w:t>
      </w:r>
      <w:r w:rsidRPr="00C97644">
        <w:rPr>
          <w:rFonts w:ascii="Times New Roman" w:hAnsi="Times New Roman" w:cs="Times New Roman"/>
          <w:color w:val="auto"/>
          <w:sz w:val="24"/>
          <w:szCs w:val="24"/>
          <w:lang w:val="lv-LV"/>
        </w:rPr>
        <w:t>,</w:t>
      </w:r>
      <w:r w:rsidRPr="00C97644">
        <w:rPr>
          <w:rFonts w:ascii="Times New Roman" w:hAnsi="Times New Roman" w:cs="Times New Roman"/>
          <w:color w:val="FF0000"/>
          <w:sz w:val="24"/>
          <w:szCs w:val="24"/>
          <w:lang w:val="lv-LV"/>
        </w:rPr>
        <w:t xml:space="preserve"> </w:t>
      </w:r>
      <w:r w:rsidR="004E2C4E">
        <w:rPr>
          <w:rFonts w:ascii="Times New Roman" w:hAnsi="Times New Roman" w:cs="Times New Roman"/>
          <w:sz w:val="24"/>
          <w:szCs w:val="24"/>
          <w:lang w:val="lv-LV"/>
        </w:rPr>
        <w:t>turpmāk</w:t>
      </w:r>
      <w:r w:rsidR="001A5869">
        <w:rPr>
          <w:rFonts w:ascii="Times New Roman" w:hAnsi="Times New Roman" w:cs="Times New Roman"/>
          <w:sz w:val="24"/>
          <w:szCs w:val="24"/>
          <w:lang w:val="lv-LV"/>
        </w:rPr>
        <w:t xml:space="preserve"> </w:t>
      </w:r>
      <w:r w:rsidR="004E2C4E">
        <w:rPr>
          <w:rFonts w:ascii="Times New Roman" w:hAnsi="Times New Roman" w:cs="Times New Roman"/>
          <w:sz w:val="24"/>
          <w:szCs w:val="24"/>
          <w:lang w:val="lv-LV"/>
        </w:rPr>
        <w:t>-</w:t>
      </w:r>
      <w:r w:rsidR="001A5869">
        <w:rPr>
          <w:rFonts w:ascii="Times New Roman" w:hAnsi="Times New Roman" w:cs="Times New Roman"/>
          <w:sz w:val="24"/>
          <w:szCs w:val="24"/>
          <w:lang w:val="lv-LV"/>
        </w:rPr>
        <w:t xml:space="preserve"> b</w:t>
      </w:r>
      <w:r w:rsidRPr="00C97644">
        <w:rPr>
          <w:rFonts w:ascii="Times New Roman" w:hAnsi="Times New Roman" w:cs="Times New Roman"/>
          <w:sz w:val="24"/>
          <w:szCs w:val="24"/>
          <w:lang w:val="lv-LV"/>
        </w:rPr>
        <w:t>ūvobjekts, ievēr</w:t>
      </w:r>
      <w:r w:rsidR="004E2C4E">
        <w:rPr>
          <w:rFonts w:ascii="Times New Roman" w:hAnsi="Times New Roman" w:cs="Times New Roman"/>
          <w:sz w:val="24"/>
          <w:szCs w:val="24"/>
          <w:lang w:val="lv-LV"/>
        </w:rPr>
        <w:t>ojot visus šī Līguma noteikumus,</w:t>
      </w:r>
      <w:r w:rsidRPr="00C97644">
        <w:rPr>
          <w:rFonts w:ascii="Times New Roman" w:hAnsi="Times New Roman" w:cs="Times New Roman"/>
          <w:sz w:val="24"/>
          <w:szCs w:val="24"/>
          <w:lang w:val="lv-LV"/>
        </w:rPr>
        <w:t xml:space="preserve"> 2014.gada 19.augusta Ministra kabine</w:t>
      </w:r>
      <w:r w:rsidR="00921A5B">
        <w:rPr>
          <w:rFonts w:ascii="Times New Roman" w:hAnsi="Times New Roman" w:cs="Times New Roman"/>
          <w:sz w:val="24"/>
          <w:szCs w:val="24"/>
          <w:lang w:val="lv-LV"/>
        </w:rPr>
        <w:t>ta noteikumus Nr.</w:t>
      </w:r>
      <w:r w:rsidR="009A3720">
        <w:rPr>
          <w:rFonts w:ascii="Times New Roman" w:hAnsi="Times New Roman" w:cs="Times New Roman"/>
          <w:sz w:val="24"/>
          <w:szCs w:val="24"/>
          <w:lang w:val="lv-LV"/>
        </w:rPr>
        <w:t xml:space="preserve"> </w:t>
      </w:r>
      <w:r w:rsidR="00921A5B">
        <w:rPr>
          <w:rFonts w:ascii="Times New Roman" w:hAnsi="Times New Roman" w:cs="Times New Roman"/>
          <w:sz w:val="24"/>
          <w:szCs w:val="24"/>
          <w:lang w:val="lv-LV"/>
        </w:rPr>
        <w:t>500 "Vispārīg</w:t>
      </w:r>
      <w:r w:rsidRPr="00C97644">
        <w:rPr>
          <w:rFonts w:ascii="Times New Roman" w:hAnsi="Times New Roman" w:cs="Times New Roman"/>
          <w:sz w:val="24"/>
          <w:szCs w:val="24"/>
          <w:lang w:val="lv-LV"/>
        </w:rPr>
        <w:t>ie būvnoteikumi”</w:t>
      </w:r>
      <w:r w:rsidR="004E2C4E">
        <w:rPr>
          <w:rFonts w:ascii="Times New Roman" w:hAnsi="Times New Roman" w:cs="Times New Roman"/>
          <w:sz w:val="24"/>
          <w:szCs w:val="24"/>
          <w:lang w:val="lv-LV"/>
        </w:rPr>
        <w:t xml:space="preserve"> un Iepirkuma nolikuma un tehniskās specifikācijas</w:t>
      </w:r>
      <w:r w:rsidR="003560B2">
        <w:rPr>
          <w:rFonts w:ascii="Times New Roman" w:hAnsi="Times New Roman" w:cs="Times New Roman"/>
          <w:sz w:val="24"/>
          <w:szCs w:val="24"/>
          <w:lang w:val="lv-LV"/>
        </w:rPr>
        <w:t xml:space="preserve"> (Līguma </w:t>
      </w:r>
      <w:r w:rsidR="00921A5B">
        <w:rPr>
          <w:rFonts w:ascii="Times New Roman" w:hAnsi="Times New Roman" w:cs="Times New Roman"/>
          <w:sz w:val="24"/>
          <w:szCs w:val="24"/>
          <w:lang w:val="lv-LV"/>
        </w:rPr>
        <w:t>1.</w:t>
      </w:r>
      <w:r w:rsidR="003560B2">
        <w:rPr>
          <w:rFonts w:ascii="Times New Roman" w:hAnsi="Times New Roman" w:cs="Times New Roman"/>
          <w:sz w:val="24"/>
          <w:szCs w:val="24"/>
          <w:lang w:val="lv-LV"/>
        </w:rPr>
        <w:t>pielikums)</w:t>
      </w:r>
      <w:r w:rsidR="004E2C4E">
        <w:rPr>
          <w:rFonts w:ascii="Times New Roman" w:hAnsi="Times New Roman" w:cs="Times New Roman"/>
          <w:sz w:val="24"/>
          <w:szCs w:val="24"/>
          <w:lang w:val="lv-LV"/>
        </w:rPr>
        <w:t xml:space="preserve"> nosacījumus</w:t>
      </w:r>
      <w:r w:rsidR="003560B2">
        <w:rPr>
          <w:rFonts w:ascii="Times New Roman" w:hAnsi="Times New Roman" w:cs="Times New Roman"/>
          <w:sz w:val="24"/>
          <w:szCs w:val="24"/>
          <w:lang w:val="lv-LV"/>
        </w:rPr>
        <w:t xml:space="preserve"> un Izpildītāja piedāvājumu (Līguma </w:t>
      </w:r>
      <w:r w:rsidR="00921A5B">
        <w:rPr>
          <w:rFonts w:ascii="Times New Roman" w:hAnsi="Times New Roman" w:cs="Times New Roman"/>
          <w:sz w:val="24"/>
          <w:szCs w:val="24"/>
          <w:lang w:val="lv-LV"/>
        </w:rPr>
        <w:t>2.</w:t>
      </w:r>
      <w:r w:rsidR="003560B2">
        <w:rPr>
          <w:rFonts w:ascii="Times New Roman" w:hAnsi="Times New Roman" w:cs="Times New Roman"/>
          <w:sz w:val="24"/>
          <w:szCs w:val="24"/>
          <w:lang w:val="lv-LV"/>
        </w:rPr>
        <w:t>pielikums)  (</w:t>
      </w:r>
      <w:r w:rsidRPr="00C97644">
        <w:rPr>
          <w:rFonts w:ascii="Times New Roman" w:hAnsi="Times New Roman" w:cs="Times New Roman"/>
          <w:sz w:val="24"/>
          <w:szCs w:val="24"/>
          <w:lang w:val="lv-LV"/>
        </w:rPr>
        <w:t>tu</w:t>
      </w:r>
      <w:r w:rsidR="000310E5" w:rsidRPr="00C97644">
        <w:rPr>
          <w:rFonts w:ascii="Times New Roman" w:hAnsi="Times New Roman" w:cs="Times New Roman"/>
          <w:sz w:val="24"/>
          <w:szCs w:val="24"/>
          <w:lang w:val="lv-LV"/>
        </w:rPr>
        <w:t>rpmāk</w:t>
      </w:r>
      <w:r w:rsidR="00AB2238">
        <w:rPr>
          <w:rFonts w:ascii="Times New Roman" w:hAnsi="Times New Roman" w:cs="Times New Roman"/>
          <w:sz w:val="24"/>
          <w:szCs w:val="24"/>
          <w:lang w:val="lv-LV"/>
        </w:rPr>
        <w:t>- Pakalpojums vai</w:t>
      </w:r>
      <w:r w:rsidR="000310E5" w:rsidRPr="00C97644">
        <w:rPr>
          <w:rFonts w:ascii="Times New Roman" w:hAnsi="Times New Roman" w:cs="Times New Roman"/>
          <w:sz w:val="24"/>
          <w:szCs w:val="24"/>
          <w:lang w:val="lv-LV"/>
        </w:rPr>
        <w:t xml:space="preserve"> </w:t>
      </w:r>
      <w:r w:rsidR="00AB2238">
        <w:rPr>
          <w:rFonts w:ascii="Times New Roman" w:hAnsi="Times New Roman" w:cs="Times New Roman"/>
          <w:sz w:val="24"/>
          <w:szCs w:val="24"/>
          <w:lang w:val="lv-LV"/>
        </w:rPr>
        <w:t>Darbi</w:t>
      </w:r>
      <w:r w:rsidR="00921A5B">
        <w:rPr>
          <w:rFonts w:ascii="Times New Roman" w:hAnsi="Times New Roman" w:cs="Times New Roman"/>
          <w:sz w:val="24"/>
          <w:szCs w:val="24"/>
          <w:lang w:val="lv-LV"/>
        </w:rPr>
        <w:t>)</w:t>
      </w:r>
      <w:r w:rsidR="00AB2238">
        <w:rPr>
          <w:rFonts w:ascii="Times New Roman" w:hAnsi="Times New Roman" w:cs="Times New Roman"/>
          <w:sz w:val="24"/>
          <w:szCs w:val="24"/>
          <w:lang w:val="lv-LV"/>
        </w:rPr>
        <w:t>.</w:t>
      </w:r>
    </w:p>
    <w:p w:rsidR="00D636AB" w:rsidRPr="00D636AB" w:rsidRDefault="00175242" w:rsidP="00D636AB">
      <w:pPr>
        <w:pStyle w:val="Normal1"/>
        <w:numPr>
          <w:ilvl w:val="1"/>
          <w:numId w:val="23"/>
        </w:numPr>
        <w:tabs>
          <w:tab w:val="clear" w:pos="720"/>
          <w:tab w:val="num" w:pos="284"/>
        </w:tabs>
        <w:spacing w:line="240" w:lineRule="auto"/>
        <w:ind w:left="426" w:hanging="426"/>
        <w:jc w:val="both"/>
        <w:rPr>
          <w:rFonts w:ascii="Times New Roman" w:hAnsi="Times New Roman" w:cs="Times New Roman"/>
          <w:sz w:val="24"/>
          <w:szCs w:val="24"/>
          <w:lang w:val="lv-LV"/>
        </w:rPr>
      </w:pPr>
      <w:r w:rsidRPr="00D636AB">
        <w:rPr>
          <w:rFonts w:ascii="Times New Roman" w:hAnsi="Times New Roman" w:cs="Times New Roman"/>
          <w:b/>
          <w:sz w:val="24"/>
          <w:szCs w:val="24"/>
          <w:lang w:val="lv-LV"/>
        </w:rPr>
        <w:t>Izpildītājs</w:t>
      </w:r>
      <w:r w:rsidRPr="00D636AB">
        <w:rPr>
          <w:rFonts w:ascii="Times New Roman" w:hAnsi="Times New Roman" w:cs="Times New Roman"/>
          <w:sz w:val="24"/>
          <w:szCs w:val="24"/>
          <w:lang w:val="lv-LV"/>
        </w:rPr>
        <w:t xml:space="preserve"> noslēdzot šo Līgumu, nodrošina autoruzraudzības mērķi - būvprojekta (gan  atsevišķu būvprojekta projekta daļu, gan to savstarpējās atbilstības</w:t>
      </w:r>
      <w:r w:rsidR="00921A5B" w:rsidRPr="00D636AB">
        <w:rPr>
          <w:rFonts w:ascii="Times New Roman" w:hAnsi="Times New Roman" w:cs="Times New Roman"/>
          <w:sz w:val="24"/>
          <w:szCs w:val="24"/>
          <w:lang w:val="lv-LV"/>
        </w:rPr>
        <w:t>, gan būvprojekta satura kopumā</w:t>
      </w:r>
      <w:r w:rsidRPr="00D636AB">
        <w:rPr>
          <w:rFonts w:ascii="Times New Roman" w:hAnsi="Times New Roman" w:cs="Times New Roman"/>
          <w:sz w:val="24"/>
          <w:szCs w:val="24"/>
          <w:lang w:val="lv-LV"/>
        </w:rPr>
        <w:t>) autentisku realizāciju dabā, nepieļaujot būvniecības dalībnieku patvaļīgas atkāpes no akceptētā būvprojekta, kā arī saistošo normatīvo aktu un standartu pārkāpumus būvdarbu gaitā.</w:t>
      </w:r>
    </w:p>
    <w:p w:rsidR="009052C2" w:rsidRDefault="00D636AB" w:rsidP="009052C2">
      <w:pPr>
        <w:pStyle w:val="Normal1"/>
        <w:numPr>
          <w:ilvl w:val="1"/>
          <w:numId w:val="23"/>
        </w:numPr>
        <w:tabs>
          <w:tab w:val="clear" w:pos="720"/>
          <w:tab w:val="num" w:pos="284"/>
        </w:tabs>
        <w:spacing w:line="240" w:lineRule="auto"/>
        <w:ind w:left="426" w:hanging="426"/>
        <w:jc w:val="both"/>
        <w:rPr>
          <w:rFonts w:ascii="Times New Roman" w:hAnsi="Times New Roman" w:cs="Times New Roman"/>
          <w:sz w:val="24"/>
          <w:szCs w:val="24"/>
          <w:lang w:val="lv-LV"/>
        </w:rPr>
      </w:pPr>
      <w:proofErr w:type="spellStart"/>
      <w:r w:rsidRPr="00D636AB">
        <w:rPr>
          <w:rFonts w:ascii="Times New Roman" w:hAnsi="Times New Roman" w:cs="Times New Roman"/>
          <w:b/>
          <w:sz w:val="24"/>
          <w:szCs w:val="24"/>
        </w:rPr>
        <w:t>Izpildītājs</w:t>
      </w:r>
      <w:proofErr w:type="spellEnd"/>
      <w:r w:rsidRPr="00D636AB">
        <w:rPr>
          <w:rFonts w:ascii="Times New Roman" w:hAnsi="Times New Roman" w:cs="Times New Roman"/>
          <w:b/>
          <w:sz w:val="24"/>
          <w:szCs w:val="24"/>
        </w:rPr>
        <w:t xml:space="preserve"> </w:t>
      </w:r>
      <w:proofErr w:type="spellStart"/>
      <w:r>
        <w:rPr>
          <w:rFonts w:ascii="Times New Roman" w:hAnsi="Times New Roman" w:cs="Times New Roman"/>
          <w:sz w:val="24"/>
          <w:szCs w:val="24"/>
        </w:rPr>
        <w:t>ir</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iesniedz</w:t>
      </w:r>
      <w:r>
        <w:rPr>
          <w:rFonts w:ascii="Times New Roman" w:hAnsi="Times New Roman" w:cs="Times New Roman"/>
          <w:sz w:val="24"/>
          <w:szCs w:val="24"/>
        </w:rPr>
        <w:t>is</w:t>
      </w:r>
      <w:proofErr w:type="spellEnd"/>
      <w:r w:rsidRPr="00D636AB">
        <w:rPr>
          <w:rFonts w:ascii="Times New Roman" w:hAnsi="Times New Roman" w:cs="Times New Roman"/>
          <w:sz w:val="24"/>
          <w:szCs w:val="24"/>
        </w:rPr>
        <w:t xml:space="preserve"> </w:t>
      </w:r>
      <w:proofErr w:type="spellStart"/>
      <w:proofErr w:type="gramStart"/>
      <w:r w:rsidRPr="00D636AB">
        <w:rPr>
          <w:rFonts w:ascii="Times New Roman" w:hAnsi="Times New Roman" w:cs="Times New Roman"/>
          <w:sz w:val="24"/>
          <w:szCs w:val="24"/>
        </w:rPr>
        <w:t>Pasūtītājam</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Apdrošināšanas</w:t>
      </w:r>
      <w:proofErr w:type="spellEnd"/>
      <w:proofErr w:type="gram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līguma</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atbilstoši</w:t>
      </w:r>
      <w:proofErr w:type="spellEnd"/>
      <w:r w:rsidRPr="00D636AB">
        <w:rPr>
          <w:rFonts w:ascii="Times New Roman" w:hAnsi="Times New Roman" w:cs="Times New Roman"/>
          <w:sz w:val="24"/>
          <w:szCs w:val="24"/>
        </w:rPr>
        <w:t xml:space="preserve"> 19.08.2014. </w:t>
      </w:r>
      <w:proofErr w:type="spellStart"/>
      <w:r w:rsidRPr="00D636AB">
        <w:rPr>
          <w:rFonts w:ascii="Times New Roman" w:hAnsi="Times New Roman" w:cs="Times New Roman"/>
          <w:sz w:val="24"/>
          <w:szCs w:val="24"/>
        </w:rPr>
        <w:t>Ministru</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kabineta</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noteikumiem</w:t>
      </w:r>
      <w:proofErr w:type="spellEnd"/>
      <w:r w:rsidRPr="00D636AB">
        <w:rPr>
          <w:rFonts w:ascii="Times New Roman" w:hAnsi="Times New Roman" w:cs="Times New Roman"/>
          <w:sz w:val="24"/>
          <w:szCs w:val="24"/>
        </w:rPr>
        <w:t xml:space="preserve"> Nr.502 „</w:t>
      </w:r>
      <w:proofErr w:type="spellStart"/>
      <w:r w:rsidRPr="00D636AB">
        <w:rPr>
          <w:rFonts w:ascii="Times New Roman" w:hAnsi="Times New Roman" w:cs="Times New Roman"/>
          <w:sz w:val="24"/>
          <w:szCs w:val="24"/>
        </w:rPr>
        <w:t>Noteikumi</w:t>
      </w:r>
      <w:proofErr w:type="spellEnd"/>
      <w:r w:rsidRPr="00D636AB">
        <w:rPr>
          <w:rFonts w:ascii="Times New Roman" w:hAnsi="Times New Roman" w:cs="Times New Roman"/>
          <w:sz w:val="24"/>
          <w:szCs w:val="24"/>
        </w:rPr>
        <w:t xml:space="preserve"> par </w:t>
      </w:r>
      <w:proofErr w:type="spellStart"/>
      <w:r w:rsidRPr="00D636AB">
        <w:rPr>
          <w:rFonts w:ascii="Times New Roman" w:hAnsi="Times New Roman" w:cs="Times New Roman"/>
          <w:sz w:val="24"/>
          <w:szCs w:val="24"/>
        </w:rPr>
        <w:t>būvspeciālistu</w:t>
      </w:r>
      <w:proofErr w:type="spellEnd"/>
      <w:r w:rsidRPr="00D636AB">
        <w:rPr>
          <w:rFonts w:ascii="Times New Roman" w:hAnsi="Times New Roman" w:cs="Times New Roman"/>
          <w:sz w:val="24"/>
          <w:szCs w:val="24"/>
        </w:rPr>
        <w:t xml:space="preserve"> un </w:t>
      </w:r>
      <w:proofErr w:type="spellStart"/>
      <w:r w:rsidRPr="00D636AB">
        <w:rPr>
          <w:rFonts w:ascii="Times New Roman" w:hAnsi="Times New Roman" w:cs="Times New Roman"/>
          <w:sz w:val="24"/>
          <w:szCs w:val="24"/>
        </w:rPr>
        <w:t>būvdarbu</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veicēju</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civiltiesiskās</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atbildības</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obligāto</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apdrošināšanu</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kopij</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apņemas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636AB">
        <w:rPr>
          <w:rFonts w:ascii="Times New Roman" w:hAnsi="Times New Roman" w:cs="Times New Roman"/>
          <w:sz w:val="24"/>
          <w:szCs w:val="24"/>
        </w:rPr>
        <w:t>pdrošināšanas</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līgum</w:t>
      </w:r>
      <w:r>
        <w:rPr>
          <w:rFonts w:ascii="Times New Roman" w:hAnsi="Times New Roman" w:cs="Times New Roman"/>
          <w:sz w:val="24"/>
          <w:szCs w:val="24"/>
        </w:rPr>
        <w:t>u</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uztur</w:t>
      </w:r>
      <w:r>
        <w:rPr>
          <w:rFonts w:ascii="Times New Roman" w:hAnsi="Times New Roman" w:cs="Times New Roman"/>
          <w:sz w:val="24"/>
          <w:szCs w:val="24"/>
        </w:rPr>
        <w:t>ēt</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spēkā</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visā</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Līguma</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izpildes</w:t>
      </w:r>
      <w:proofErr w:type="spellEnd"/>
      <w:r w:rsidRPr="00D636AB">
        <w:rPr>
          <w:rFonts w:ascii="Times New Roman" w:hAnsi="Times New Roman" w:cs="Times New Roman"/>
          <w:sz w:val="24"/>
          <w:szCs w:val="24"/>
        </w:rPr>
        <w:t xml:space="preserve"> </w:t>
      </w:r>
      <w:proofErr w:type="spellStart"/>
      <w:r w:rsidRPr="00D636AB">
        <w:rPr>
          <w:rFonts w:ascii="Times New Roman" w:hAnsi="Times New Roman" w:cs="Times New Roman"/>
          <w:sz w:val="24"/>
          <w:szCs w:val="24"/>
        </w:rPr>
        <w:t>laikā</w:t>
      </w:r>
      <w:proofErr w:type="spellEnd"/>
      <w:r w:rsidRPr="00D636AB">
        <w:rPr>
          <w:rFonts w:ascii="Times New Roman" w:hAnsi="Times New Roman" w:cs="Times New Roman"/>
          <w:sz w:val="24"/>
          <w:szCs w:val="24"/>
        </w:rPr>
        <w:t>.</w:t>
      </w:r>
    </w:p>
    <w:p w:rsidR="009052C2" w:rsidRDefault="009052C2" w:rsidP="009052C2">
      <w:pPr>
        <w:pStyle w:val="Normal1"/>
        <w:numPr>
          <w:ilvl w:val="1"/>
          <w:numId w:val="23"/>
        </w:numPr>
        <w:tabs>
          <w:tab w:val="clear" w:pos="720"/>
          <w:tab w:val="num" w:pos="284"/>
        </w:tabs>
        <w:spacing w:line="240" w:lineRule="auto"/>
        <w:ind w:left="426" w:hanging="426"/>
        <w:jc w:val="both"/>
        <w:rPr>
          <w:rFonts w:ascii="Times New Roman" w:hAnsi="Times New Roman" w:cs="Times New Roman"/>
          <w:sz w:val="24"/>
          <w:szCs w:val="24"/>
          <w:lang w:val="lv-LV"/>
        </w:rPr>
      </w:pPr>
      <w:proofErr w:type="spellStart"/>
      <w:r w:rsidRPr="009052C2">
        <w:rPr>
          <w:rFonts w:ascii="Times New Roman" w:hAnsi="Times New Roman" w:cs="Times New Roman"/>
          <w:sz w:val="24"/>
          <w:szCs w:val="24"/>
          <w:lang w:val="lv-LV"/>
        </w:rPr>
        <w:t>Autoruzraudzōba</w:t>
      </w:r>
      <w:proofErr w:type="spellEnd"/>
      <w:r w:rsidRPr="009052C2">
        <w:rPr>
          <w:rFonts w:ascii="Times New Roman" w:hAnsi="Times New Roman" w:cs="Times New Roman"/>
          <w:sz w:val="24"/>
          <w:szCs w:val="24"/>
          <w:lang w:val="lv-LV"/>
        </w:rPr>
        <w:t xml:space="preserve"> tiek veikta būvdarbiem, kuri tiek </w:t>
      </w:r>
      <w:r>
        <w:rPr>
          <w:rFonts w:ascii="Times New Roman" w:hAnsi="Times New Roman" w:cs="Times New Roman"/>
          <w:sz w:val="24"/>
          <w:szCs w:val="24"/>
          <w:lang w:val="lv-LV"/>
        </w:rPr>
        <w:t xml:space="preserve">veikti </w:t>
      </w:r>
      <w:r w:rsidRPr="009052C2">
        <w:rPr>
          <w:rFonts w:ascii="Times New Roman" w:hAnsi="Times New Roman" w:cs="Times New Roman"/>
          <w:sz w:val="24"/>
          <w:szCs w:val="24"/>
          <w:lang w:val="lv-LV"/>
        </w:rPr>
        <w:t>Eiropas Ekonomikas zonas finanšu instrumenta 2009.-2014.gada perioda programmas "Nacionālā klimata politika" projekta Nr.2/EEZLV02/14/AK/006 ,,Alojas novada uzņēmējdarbības atbalsta centrs - bibliotēka  “Sa1a”</w:t>
      </w:r>
      <w:r>
        <w:rPr>
          <w:rFonts w:ascii="Times New Roman" w:hAnsi="Times New Roman" w:cs="Times New Roman"/>
          <w:sz w:val="24"/>
          <w:szCs w:val="24"/>
          <w:lang w:val="lv-LV"/>
        </w:rPr>
        <w:t xml:space="preserve"> ietvaros, un Izpildītājam ir saistoši uzraugošo institūciju sniegtie norādījumi un skaidrojumi Darba izpildē.</w:t>
      </w:r>
    </w:p>
    <w:p w:rsidR="0003475A" w:rsidRDefault="0003475A" w:rsidP="0003475A">
      <w:pPr>
        <w:pStyle w:val="Normal1"/>
        <w:spacing w:line="240" w:lineRule="auto"/>
        <w:ind w:left="426"/>
        <w:jc w:val="both"/>
        <w:rPr>
          <w:rFonts w:ascii="Times New Roman" w:hAnsi="Times New Roman" w:cs="Times New Roman"/>
          <w:sz w:val="24"/>
          <w:szCs w:val="24"/>
          <w:lang w:val="lv-LV"/>
        </w:rPr>
      </w:pPr>
    </w:p>
    <w:p w:rsidR="0003475A" w:rsidRPr="009052C2" w:rsidRDefault="0003475A" w:rsidP="0003475A">
      <w:pPr>
        <w:pStyle w:val="Normal1"/>
        <w:spacing w:line="240" w:lineRule="auto"/>
        <w:ind w:left="426"/>
        <w:jc w:val="both"/>
        <w:rPr>
          <w:rFonts w:ascii="Times New Roman" w:hAnsi="Times New Roman" w:cs="Times New Roman"/>
          <w:sz w:val="24"/>
          <w:szCs w:val="24"/>
          <w:lang w:val="lv-LV"/>
        </w:rPr>
      </w:pPr>
    </w:p>
    <w:p w:rsidR="00175242" w:rsidRPr="00C97644" w:rsidRDefault="00175242" w:rsidP="00175242">
      <w:pPr>
        <w:shd w:val="clear" w:color="auto" w:fill="FFFFFF"/>
        <w:jc w:val="center"/>
        <w:rPr>
          <w:szCs w:val="24"/>
        </w:rPr>
      </w:pPr>
      <w:r w:rsidRPr="00C97644">
        <w:rPr>
          <w:b/>
          <w:bCs/>
          <w:color w:val="000000"/>
          <w:szCs w:val="24"/>
        </w:rPr>
        <w:lastRenderedPageBreak/>
        <w:t>2. LĪGUMA SUMMA UN NORĒĶINU KĀRTĪBA</w:t>
      </w:r>
    </w:p>
    <w:p w:rsidR="00175242" w:rsidRPr="00C97644" w:rsidRDefault="00175242" w:rsidP="00175242">
      <w:pPr>
        <w:numPr>
          <w:ilvl w:val="1"/>
          <w:numId w:val="20"/>
        </w:numPr>
        <w:tabs>
          <w:tab w:val="left" w:pos="1440"/>
        </w:tabs>
        <w:suppressAutoHyphens/>
        <w:spacing w:after="0" w:line="240" w:lineRule="auto"/>
        <w:jc w:val="both"/>
        <w:rPr>
          <w:szCs w:val="24"/>
        </w:rPr>
      </w:pPr>
      <w:r w:rsidRPr="00C97644">
        <w:rPr>
          <w:b/>
          <w:szCs w:val="24"/>
        </w:rPr>
        <w:t>Pasūtītājs</w:t>
      </w:r>
      <w:r w:rsidRPr="00C97644">
        <w:rPr>
          <w:szCs w:val="24"/>
        </w:rPr>
        <w:t xml:space="preserve"> maksā </w:t>
      </w:r>
      <w:r w:rsidRPr="00C97644">
        <w:rPr>
          <w:b/>
          <w:szCs w:val="24"/>
        </w:rPr>
        <w:t>Izpildītājam</w:t>
      </w:r>
      <w:r w:rsidRPr="00C97644">
        <w:rPr>
          <w:szCs w:val="24"/>
        </w:rPr>
        <w:t xml:space="preserve"> par šajā Līgumā noteikto būvdarbu autoruzraudzības veikšanu ________ EUR (__________________ </w:t>
      </w:r>
      <w:proofErr w:type="spellStart"/>
      <w:r w:rsidRPr="0036645D">
        <w:rPr>
          <w:i/>
          <w:szCs w:val="24"/>
        </w:rPr>
        <w:t>euro</w:t>
      </w:r>
      <w:proofErr w:type="spellEnd"/>
      <w:r w:rsidR="0036645D">
        <w:rPr>
          <w:i/>
          <w:szCs w:val="24"/>
        </w:rPr>
        <w:t xml:space="preserve">, </w:t>
      </w:r>
      <w:r w:rsidR="0036645D" w:rsidRPr="00C97644">
        <w:rPr>
          <w:szCs w:val="24"/>
        </w:rPr>
        <w:t>_____ centi</w:t>
      </w:r>
      <w:r w:rsidRPr="00C97644">
        <w:rPr>
          <w:szCs w:val="24"/>
        </w:rPr>
        <w:t>) un PVN 21</w:t>
      </w:r>
      <w:r w:rsidR="00A63D49">
        <w:rPr>
          <w:szCs w:val="24"/>
        </w:rPr>
        <w:t> </w:t>
      </w:r>
      <w:r w:rsidRPr="00C97644">
        <w:rPr>
          <w:szCs w:val="24"/>
        </w:rPr>
        <w:t xml:space="preserve">%__________ EUR (___________________ </w:t>
      </w:r>
      <w:proofErr w:type="spellStart"/>
      <w:r w:rsidRPr="0036645D">
        <w:rPr>
          <w:i/>
          <w:szCs w:val="24"/>
        </w:rPr>
        <w:t>euro</w:t>
      </w:r>
      <w:proofErr w:type="spellEnd"/>
      <w:r w:rsidRPr="00C97644">
        <w:rPr>
          <w:szCs w:val="24"/>
        </w:rPr>
        <w:t>, _____ c</w:t>
      </w:r>
      <w:r w:rsidR="000310E5" w:rsidRPr="00C97644">
        <w:rPr>
          <w:szCs w:val="24"/>
        </w:rPr>
        <w:t>enti), kas kopā ir</w:t>
      </w:r>
      <w:r w:rsidRPr="00C97644">
        <w:rPr>
          <w:szCs w:val="24"/>
        </w:rPr>
        <w:t xml:space="preserve">  ____________ EUR</w:t>
      </w:r>
      <w:r w:rsidR="00A63D49">
        <w:rPr>
          <w:szCs w:val="24"/>
        </w:rPr>
        <w:t xml:space="preserve"> </w:t>
      </w:r>
      <w:r w:rsidRPr="00C97644">
        <w:rPr>
          <w:szCs w:val="24"/>
        </w:rPr>
        <w:t xml:space="preserve">(______________ </w:t>
      </w:r>
      <w:proofErr w:type="spellStart"/>
      <w:r w:rsidRPr="0036645D">
        <w:rPr>
          <w:i/>
          <w:szCs w:val="24"/>
        </w:rPr>
        <w:t>euro</w:t>
      </w:r>
      <w:proofErr w:type="spellEnd"/>
      <w:r w:rsidRPr="00C97644">
        <w:rPr>
          <w:szCs w:val="24"/>
        </w:rPr>
        <w:t xml:space="preserve">, ____________ centi).  </w:t>
      </w:r>
    </w:p>
    <w:p w:rsidR="00175242" w:rsidRPr="00C97644" w:rsidRDefault="00175242" w:rsidP="00175242">
      <w:pPr>
        <w:jc w:val="both"/>
        <w:rPr>
          <w:szCs w:val="24"/>
        </w:rPr>
      </w:pPr>
      <w:r w:rsidRPr="00C97644">
        <w:rPr>
          <w:szCs w:val="24"/>
        </w:rPr>
        <w:t>2.2.Līdzēji vienojas par šādu maksāšanas kārtību:</w:t>
      </w:r>
    </w:p>
    <w:p w:rsidR="000310E5" w:rsidRPr="00C97644" w:rsidRDefault="00FF40DE" w:rsidP="000310E5">
      <w:pPr>
        <w:numPr>
          <w:ilvl w:val="2"/>
          <w:numId w:val="24"/>
        </w:numPr>
        <w:suppressAutoHyphens/>
        <w:spacing w:after="0" w:line="240" w:lineRule="auto"/>
        <w:jc w:val="both"/>
        <w:rPr>
          <w:szCs w:val="24"/>
        </w:rPr>
      </w:pPr>
      <w:r>
        <w:rPr>
          <w:szCs w:val="24"/>
        </w:rPr>
        <w:t>maksājumi par B</w:t>
      </w:r>
      <w:r w:rsidR="00175242" w:rsidRPr="00C97644">
        <w:rPr>
          <w:szCs w:val="24"/>
        </w:rPr>
        <w:t xml:space="preserve">ūvobjekta autoruzraudzību </w:t>
      </w:r>
      <w:r w:rsidR="00175242" w:rsidRPr="00C97644">
        <w:rPr>
          <w:b/>
          <w:szCs w:val="24"/>
        </w:rPr>
        <w:t>Izpildītājam</w:t>
      </w:r>
      <w:r w:rsidR="00175242" w:rsidRPr="00C97644">
        <w:rPr>
          <w:szCs w:val="24"/>
        </w:rPr>
        <w:t xml:space="preserve"> tiek veikti vienu reizi mēnesī, maksājot autoruzraudzības līgumcenas propo</w:t>
      </w:r>
      <w:r>
        <w:rPr>
          <w:szCs w:val="24"/>
        </w:rPr>
        <w:t>rcionālo daļu atbilstoši B</w:t>
      </w:r>
      <w:r w:rsidR="00175242" w:rsidRPr="00C97644">
        <w:rPr>
          <w:szCs w:val="24"/>
        </w:rPr>
        <w:t xml:space="preserve">ūvobjekta </w:t>
      </w:r>
      <w:r>
        <w:rPr>
          <w:szCs w:val="24"/>
        </w:rPr>
        <w:t>būvdarbu laikam</w:t>
      </w:r>
      <w:r w:rsidR="00175242" w:rsidRPr="00C97644">
        <w:rPr>
          <w:szCs w:val="24"/>
        </w:rPr>
        <w:t>. Maksājumi tiks izdarīti uz norādīto kontu Līguma rekvizīt</w:t>
      </w:r>
      <w:r w:rsidR="001C3FD9">
        <w:rPr>
          <w:szCs w:val="24"/>
        </w:rPr>
        <w:t>u</w:t>
      </w:r>
      <w:r w:rsidR="00175242" w:rsidRPr="00C97644">
        <w:rPr>
          <w:szCs w:val="24"/>
        </w:rPr>
        <w:t xml:space="preserve"> daļā 15 (piecpadsmit) dienu laikā pēc </w:t>
      </w:r>
      <w:r w:rsidRPr="00FF40DE">
        <w:rPr>
          <w:b/>
          <w:szCs w:val="24"/>
        </w:rPr>
        <w:t>Izpildītāja</w:t>
      </w:r>
      <w:r>
        <w:rPr>
          <w:szCs w:val="24"/>
        </w:rPr>
        <w:t xml:space="preserve"> </w:t>
      </w:r>
      <w:r w:rsidR="00175242" w:rsidRPr="00C97644">
        <w:rPr>
          <w:szCs w:val="24"/>
        </w:rPr>
        <w:t xml:space="preserve">rēķina </w:t>
      </w:r>
      <w:r>
        <w:rPr>
          <w:szCs w:val="24"/>
        </w:rPr>
        <w:t xml:space="preserve">un Darba pieņemšanas nodošanas akta </w:t>
      </w:r>
      <w:r w:rsidR="00175242" w:rsidRPr="00C97644">
        <w:rPr>
          <w:szCs w:val="24"/>
        </w:rPr>
        <w:t>saņemšanas;</w:t>
      </w:r>
    </w:p>
    <w:p w:rsidR="00175242" w:rsidRPr="00C97644" w:rsidRDefault="00D636AB" w:rsidP="000310E5">
      <w:pPr>
        <w:numPr>
          <w:ilvl w:val="2"/>
          <w:numId w:val="24"/>
        </w:numPr>
        <w:suppressAutoHyphens/>
        <w:spacing w:after="0" w:line="240" w:lineRule="auto"/>
        <w:jc w:val="both"/>
        <w:rPr>
          <w:szCs w:val="24"/>
        </w:rPr>
      </w:pPr>
      <w:r w:rsidRPr="00D815C1">
        <w:t xml:space="preserve">Autoruzraudzības izpildes galīgā apmaksa tiks veikta </w:t>
      </w:r>
      <w:r w:rsidRPr="00C97644">
        <w:rPr>
          <w:szCs w:val="24"/>
        </w:rPr>
        <w:t xml:space="preserve">20 (divdesmit) </w:t>
      </w:r>
      <w:r w:rsidRPr="00D815C1">
        <w:t xml:space="preserve">dienu laikā, skaitot no dienas, kad </w:t>
      </w:r>
      <w:r>
        <w:t>Būv</w:t>
      </w:r>
      <w:r w:rsidRPr="00D815C1">
        <w:t xml:space="preserve">objekts pēc būvdarbu pabeigšanas </w:t>
      </w:r>
      <w:r>
        <w:t>būs</w:t>
      </w:r>
      <w:r w:rsidRPr="00D815C1">
        <w:t xml:space="preserve"> pieņemts ekspluatācijā saskaņā ar Latvijas Republikas spēkā</w:t>
      </w:r>
      <w:r>
        <w:t xml:space="preserve"> esošajiem normatīvajiem aktiem </w:t>
      </w:r>
      <w:r w:rsidRPr="00C97644">
        <w:rPr>
          <w:szCs w:val="24"/>
        </w:rPr>
        <w:t xml:space="preserve">pēc </w:t>
      </w:r>
      <w:r w:rsidRPr="00FF40DE">
        <w:rPr>
          <w:b/>
          <w:szCs w:val="24"/>
        </w:rPr>
        <w:t>Izpildītāja</w:t>
      </w:r>
      <w:r>
        <w:rPr>
          <w:szCs w:val="24"/>
        </w:rPr>
        <w:t xml:space="preserve"> </w:t>
      </w:r>
      <w:r w:rsidRPr="00C97644">
        <w:rPr>
          <w:szCs w:val="24"/>
        </w:rPr>
        <w:t xml:space="preserve">rēķina </w:t>
      </w:r>
      <w:r>
        <w:rPr>
          <w:szCs w:val="24"/>
        </w:rPr>
        <w:t xml:space="preserve">un Darba pieņemšanas nodošanas akta </w:t>
      </w:r>
      <w:r w:rsidRPr="00C97644">
        <w:rPr>
          <w:szCs w:val="24"/>
        </w:rPr>
        <w:t>saņemšanas</w:t>
      </w:r>
      <w:r w:rsidR="00175242" w:rsidRPr="00C97644">
        <w:rPr>
          <w:szCs w:val="24"/>
        </w:rPr>
        <w:t xml:space="preserve">. </w:t>
      </w:r>
    </w:p>
    <w:p w:rsidR="00175242" w:rsidRPr="00C97644" w:rsidRDefault="00175242" w:rsidP="00175242">
      <w:pPr>
        <w:jc w:val="both"/>
        <w:rPr>
          <w:b/>
          <w:szCs w:val="24"/>
        </w:rPr>
      </w:pPr>
    </w:p>
    <w:p w:rsidR="00175242" w:rsidRPr="00C97644" w:rsidRDefault="00175242" w:rsidP="00175242">
      <w:pPr>
        <w:numPr>
          <w:ilvl w:val="0"/>
          <w:numId w:val="21"/>
        </w:numPr>
        <w:shd w:val="clear" w:color="auto" w:fill="FFFFFF"/>
        <w:suppressAutoHyphens/>
        <w:spacing w:after="0" w:line="240" w:lineRule="auto"/>
        <w:jc w:val="center"/>
        <w:rPr>
          <w:b/>
          <w:szCs w:val="24"/>
        </w:rPr>
      </w:pPr>
      <w:r w:rsidRPr="00C97644">
        <w:rPr>
          <w:b/>
          <w:bCs/>
          <w:color w:val="000000"/>
          <w:szCs w:val="24"/>
        </w:rPr>
        <w:t>LĪDZĒJU TIESĪBAS UN PIENĀKUMI</w:t>
      </w:r>
    </w:p>
    <w:p w:rsidR="00175242" w:rsidRPr="00C97644" w:rsidRDefault="009052C2" w:rsidP="00175242">
      <w:pPr>
        <w:numPr>
          <w:ilvl w:val="1"/>
          <w:numId w:val="21"/>
        </w:numPr>
        <w:suppressAutoHyphens/>
        <w:spacing w:after="0" w:line="240" w:lineRule="auto"/>
        <w:jc w:val="both"/>
        <w:rPr>
          <w:szCs w:val="24"/>
        </w:rPr>
      </w:pPr>
      <w:r>
        <w:rPr>
          <w:b/>
          <w:szCs w:val="24"/>
        </w:rPr>
        <w:t xml:space="preserve"> </w:t>
      </w:r>
      <w:r w:rsidR="00175242" w:rsidRPr="00C97644">
        <w:rPr>
          <w:b/>
          <w:szCs w:val="24"/>
        </w:rPr>
        <w:t>Izpildītājs</w:t>
      </w:r>
      <w:r w:rsidR="00175242" w:rsidRPr="00C97644">
        <w:rPr>
          <w:szCs w:val="24"/>
        </w:rPr>
        <w:t xml:space="preserve"> Pakalpojumu veic Būvobjektā visā būvdarbu periodā, nodrošinot uzraudzību un kontroli pār būvniecību reglamentējošo normatīvo </w:t>
      </w:r>
      <w:r w:rsidR="002E6EC8">
        <w:rPr>
          <w:szCs w:val="24"/>
        </w:rPr>
        <w:t xml:space="preserve">aktu </w:t>
      </w:r>
      <w:r w:rsidR="00175242" w:rsidRPr="00C97644">
        <w:rPr>
          <w:szCs w:val="24"/>
        </w:rPr>
        <w:t xml:space="preserve">ievērošanu un būvdarbu atbilstību būvprojektam. Veicot Pakalpojumu, </w:t>
      </w:r>
      <w:r w:rsidR="00175242" w:rsidRPr="00C97644">
        <w:rPr>
          <w:b/>
          <w:szCs w:val="24"/>
        </w:rPr>
        <w:t>Izpildītājs</w:t>
      </w:r>
      <w:r w:rsidR="00175242" w:rsidRPr="00C97644">
        <w:rPr>
          <w:szCs w:val="24"/>
        </w:rPr>
        <w:t xml:space="preserve"> nodrošina būvprojekta autentisku realizāciju dabā, nepieļaujot patvaļīgas atkāpes no būvprojekta, kā arī nepieļaujot Latvijas Republikas būvnormatīvu un citu normatīvo aktu pārkāpumus būvdarbu gaitā.</w:t>
      </w:r>
    </w:p>
    <w:p w:rsidR="00175242" w:rsidRPr="00C97644" w:rsidRDefault="00175242" w:rsidP="00175242">
      <w:pPr>
        <w:numPr>
          <w:ilvl w:val="1"/>
          <w:numId w:val="21"/>
        </w:numPr>
        <w:suppressAutoHyphens/>
        <w:spacing w:after="0" w:line="240" w:lineRule="auto"/>
        <w:jc w:val="both"/>
        <w:rPr>
          <w:szCs w:val="24"/>
        </w:rPr>
      </w:pPr>
      <w:r w:rsidRPr="00C97644">
        <w:rPr>
          <w:szCs w:val="24"/>
        </w:rPr>
        <w:t xml:space="preserve">Pakalpojums tiek veikts neatkarīgi no </w:t>
      </w:r>
      <w:r w:rsidRPr="00C97644">
        <w:rPr>
          <w:b/>
          <w:szCs w:val="24"/>
        </w:rPr>
        <w:t xml:space="preserve">Pasūtītāja </w:t>
      </w:r>
      <w:r w:rsidR="00FF40DE">
        <w:rPr>
          <w:szCs w:val="24"/>
        </w:rPr>
        <w:t>vai B</w:t>
      </w:r>
      <w:r w:rsidRPr="00C97644">
        <w:rPr>
          <w:szCs w:val="24"/>
        </w:rPr>
        <w:t xml:space="preserve">ūvuzņēmēja pieprasījuma, informējot būvniecības procesā ieinteresētās puses par pakalpojumu veikšanu noteiktās dienās. Nepieciešamības gadījumā </w:t>
      </w:r>
      <w:r w:rsidRPr="00C97644">
        <w:rPr>
          <w:b/>
          <w:szCs w:val="24"/>
        </w:rPr>
        <w:t>Pasūtītājs</w:t>
      </w:r>
      <w:r w:rsidR="00FF40DE">
        <w:rPr>
          <w:szCs w:val="24"/>
        </w:rPr>
        <w:t xml:space="preserve"> vai B</w:t>
      </w:r>
      <w:r w:rsidRPr="00C97644">
        <w:rPr>
          <w:szCs w:val="24"/>
        </w:rPr>
        <w:t xml:space="preserve">ūvuzņēmējs ir tiesīgs izsaukt </w:t>
      </w:r>
      <w:r w:rsidRPr="00C97644">
        <w:rPr>
          <w:b/>
          <w:szCs w:val="24"/>
        </w:rPr>
        <w:t>Izpildītāju</w:t>
      </w:r>
      <w:r w:rsidRPr="00C97644">
        <w:rPr>
          <w:szCs w:val="24"/>
        </w:rPr>
        <w:t xml:space="preserve"> uz Būvobjekt</w:t>
      </w:r>
      <w:r w:rsidR="000310E5" w:rsidRPr="00C97644">
        <w:rPr>
          <w:szCs w:val="24"/>
        </w:rPr>
        <w:t>u, par to brīdinot ne vēlāk kā 24</w:t>
      </w:r>
      <w:r w:rsidRPr="00C97644">
        <w:rPr>
          <w:szCs w:val="24"/>
        </w:rPr>
        <w:t xml:space="preserve"> stundas iepriekš.</w:t>
      </w:r>
    </w:p>
    <w:p w:rsidR="00175242" w:rsidRPr="00C97644" w:rsidRDefault="00175242" w:rsidP="00175242">
      <w:pPr>
        <w:numPr>
          <w:ilvl w:val="1"/>
          <w:numId w:val="21"/>
        </w:numPr>
        <w:suppressAutoHyphens/>
        <w:spacing w:after="0" w:line="240" w:lineRule="auto"/>
        <w:jc w:val="both"/>
        <w:rPr>
          <w:b/>
          <w:szCs w:val="24"/>
        </w:rPr>
      </w:pPr>
      <w:r w:rsidRPr="00C97644">
        <w:rPr>
          <w:szCs w:val="24"/>
        </w:rPr>
        <w:t>Veicot Pakalpojumu, Izpildītājs izmanto savu darbaspēku un tehniskos līdzekļus</w:t>
      </w:r>
      <w:r w:rsidR="00FF40DE">
        <w:rPr>
          <w:szCs w:val="24"/>
        </w:rPr>
        <w:t>.</w:t>
      </w:r>
    </w:p>
    <w:p w:rsidR="00A45410" w:rsidRDefault="00175242" w:rsidP="00A45410">
      <w:pPr>
        <w:numPr>
          <w:ilvl w:val="1"/>
          <w:numId w:val="21"/>
        </w:numPr>
        <w:tabs>
          <w:tab w:val="left" w:pos="600"/>
        </w:tabs>
        <w:suppressAutoHyphens/>
        <w:spacing w:after="0" w:line="240" w:lineRule="auto"/>
        <w:jc w:val="both"/>
        <w:rPr>
          <w:szCs w:val="24"/>
        </w:rPr>
      </w:pPr>
      <w:r w:rsidRPr="00C97644">
        <w:rPr>
          <w:b/>
          <w:szCs w:val="24"/>
        </w:rPr>
        <w:t xml:space="preserve">Izpildītāja </w:t>
      </w:r>
      <w:r w:rsidRPr="00C97644">
        <w:rPr>
          <w:bCs/>
          <w:szCs w:val="24"/>
        </w:rPr>
        <w:t>pienākumi un tiesības:</w:t>
      </w:r>
    </w:p>
    <w:p w:rsidR="00175242" w:rsidRPr="00A45410" w:rsidRDefault="004E2C4E" w:rsidP="00A45410">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 </w:t>
      </w:r>
      <w:r w:rsidR="00175242" w:rsidRPr="00A45410">
        <w:rPr>
          <w:szCs w:val="24"/>
        </w:rPr>
        <w:t xml:space="preserve">veikt </w:t>
      </w:r>
      <w:r w:rsidR="00175242" w:rsidRPr="00A45410">
        <w:rPr>
          <w:bCs/>
          <w:szCs w:val="24"/>
        </w:rPr>
        <w:t>autoruzraudzību</w:t>
      </w:r>
      <w:r w:rsidR="00175242" w:rsidRPr="00A45410">
        <w:rPr>
          <w:szCs w:val="24"/>
        </w:rPr>
        <w:t xml:space="preserve"> Būvobjektā atbilstoši šī Līguma</w:t>
      </w:r>
      <w:r w:rsidR="00C97644" w:rsidRPr="00A45410">
        <w:rPr>
          <w:szCs w:val="24"/>
        </w:rPr>
        <w:t xml:space="preserve"> un tā pielikumu</w:t>
      </w:r>
      <w:r w:rsidR="00175242" w:rsidRPr="00A45410">
        <w:rPr>
          <w:szCs w:val="24"/>
        </w:rPr>
        <w:t xml:space="preserve"> nosacījumiem un normatīvajiem aktiem, nodrošinot Būvprojekta realizāciju dabā;</w:t>
      </w:r>
    </w:p>
    <w:p w:rsidR="004E2C4E" w:rsidRDefault="004E2C4E" w:rsidP="004E2C4E">
      <w:pPr>
        <w:numPr>
          <w:ilvl w:val="2"/>
          <w:numId w:val="21"/>
        </w:numPr>
        <w:tabs>
          <w:tab w:val="left" w:pos="600"/>
        </w:tabs>
        <w:suppressAutoHyphens/>
        <w:spacing w:after="0" w:line="240" w:lineRule="auto"/>
        <w:jc w:val="both"/>
        <w:rPr>
          <w:szCs w:val="24"/>
        </w:rPr>
      </w:pPr>
      <w:r w:rsidRPr="004E2C4E">
        <w:rPr>
          <w:b/>
          <w:szCs w:val="24"/>
        </w:rPr>
        <w:t>Izpildītājam</w:t>
      </w:r>
      <w:r w:rsidR="008B194D">
        <w:rPr>
          <w:szCs w:val="24"/>
        </w:rPr>
        <w:t xml:space="preserve"> ir pienākums apsekot B</w:t>
      </w:r>
      <w:r>
        <w:rPr>
          <w:szCs w:val="24"/>
        </w:rPr>
        <w:t>ūvobjektu ne retāk kā vienu reizi nedēļā</w:t>
      </w:r>
      <w:r w:rsidRPr="004E2C4E">
        <w:rPr>
          <w:szCs w:val="24"/>
        </w:rPr>
        <w:t xml:space="preserve"> un </w:t>
      </w:r>
      <w:r w:rsidR="008B194D">
        <w:rPr>
          <w:szCs w:val="24"/>
        </w:rPr>
        <w:t>veikt</w:t>
      </w:r>
      <w:r w:rsidR="00175242" w:rsidRPr="004E2C4E">
        <w:rPr>
          <w:szCs w:val="24"/>
        </w:rPr>
        <w:t xml:space="preserve"> apsekojuma rezultātu ierakstīšanu autoruzraudzības žurnālā visā Līguma darbības laikā</w:t>
      </w:r>
      <w:r>
        <w:rPr>
          <w:szCs w:val="24"/>
        </w:rPr>
        <w:t>;</w:t>
      </w:r>
    </w:p>
    <w:p w:rsidR="00175242" w:rsidRPr="004E2C4E" w:rsidRDefault="004E2C4E" w:rsidP="004E2C4E">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w:t>
      </w:r>
      <w:r w:rsidR="00175242" w:rsidRPr="004E2C4E">
        <w:rPr>
          <w:szCs w:val="24"/>
        </w:rPr>
        <w:t xml:space="preserve"> izvērtē</w:t>
      </w:r>
      <w:r w:rsidR="008B194D">
        <w:rPr>
          <w:szCs w:val="24"/>
        </w:rPr>
        <w:t>t</w:t>
      </w:r>
      <w:r w:rsidR="00175242" w:rsidRPr="004E2C4E">
        <w:rPr>
          <w:szCs w:val="24"/>
        </w:rPr>
        <w:t xml:space="preserve"> </w:t>
      </w:r>
      <w:r w:rsidR="008B194D">
        <w:rPr>
          <w:szCs w:val="24"/>
        </w:rPr>
        <w:t>Būvuzņēmēja</w:t>
      </w:r>
      <w:r w:rsidR="00175242" w:rsidRPr="004E2C4E">
        <w:rPr>
          <w:szCs w:val="24"/>
        </w:rPr>
        <w:t xml:space="preserve"> izstrādātos risinājumus un informāciju par lietotajām konstrukcijām, iekārtām, materiāliem;</w:t>
      </w:r>
    </w:p>
    <w:p w:rsidR="00175242" w:rsidRPr="00C97644" w:rsidRDefault="004E2C4E"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w:t>
      </w:r>
      <w:r w:rsidRPr="00C97644">
        <w:rPr>
          <w:szCs w:val="24"/>
        </w:rPr>
        <w:t xml:space="preserve"> </w:t>
      </w:r>
      <w:r w:rsidR="008B194D">
        <w:rPr>
          <w:szCs w:val="24"/>
        </w:rPr>
        <w:t>pārbaudīt, vai Būvobjektā ir atbilstoša B</w:t>
      </w:r>
      <w:r w:rsidR="00175242" w:rsidRPr="00C97644">
        <w:rPr>
          <w:szCs w:val="24"/>
        </w:rPr>
        <w:t>ūvprojekta un būvdarbu izpildes dokumentācija;</w:t>
      </w:r>
    </w:p>
    <w:p w:rsidR="00175242" w:rsidRPr="00C97644" w:rsidRDefault="004E2C4E"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w:t>
      </w:r>
      <w:r w:rsidRPr="00C97644">
        <w:rPr>
          <w:szCs w:val="24"/>
        </w:rPr>
        <w:t xml:space="preserve"> </w:t>
      </w:r>
      <w:r w:rsidR="00175242" w:rsidRPr="00C97644">
        <w:rPr>
          <w:szCs w:val="24"/>
        </w:rPr>
        <w:t>pārbaudīt būvdarbu secības un kva</w:t>
      </w:r>
      <w:r w:rsidR="008B194D">
        <w:rPr>
          <w:szCs w:val="24"/>
        </w:rPr>
        <w:t>litātes atbilstību B</w:t>
      </w:r>
      <w:r w:rsidR="00175242" w:rsidRPr="00C97644">
        <w:rPr>
          <w:szCs w:val="24"/>
        </w:rPr>
        <w:t>ūvprojektam, darbu veikšanas projektam, kā arī normatīvo aktu prasībām;</w:t>
      </w:r>
    </w:p>
    <w:p w:rsidR="00175242" w:rsidRPr="00C97644" w:rsidRDefault="004E2C4E"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w:t>
      </w:r>
      <w:r w:rsidRPr="00C97644">
        <w:rPr>
          <w:szCs w:val="24"/>
        </w:rPr>
        <w:t xml:space="preserve"> </w:t>
      </w:r>
      <w:r w:rsidR="00175242" w:rsidRPr="00C97644">
        <w:rPr>
          <w:szCs w:val="24"/>
        </w:rPr>
        <w:t xml:space="preserve">laikus pārbaudīt </w:t>
      </w:r>
      <w:r w:rsidR="008B194D">
        <w:rPr>
          <w:szCs w:val="24"/>
        </w:rPr>
        <w:t>Būv</w:t>
      </w:r>
      <w:r w:rsidR="00175242" w:rsidRPr="00C97644">
        <w:rPr>
          <w:szCs w:val="24"/>
        </w:rPr>
        <w:t>objekt</w:t>
      </w:r>
      <w:r w:rsidR="008B194D">
        <w:rPr>
          <w:szCs w:val="24"/>
        </w:rPr>
        <w:t>ā</w:t>
      </w:r>
      <w:r w:rsidR="00175242" w:rsidRPr="00C97644">
        <w:rPr>
          <w:szCs w:val="24"/>
        </w:rPr>
        <w:t xml:space="preserve"> lietoto konstrukciju, tehnoloģisko un citu iekārtu, būvizstrā</w:t>
      </w:r>
      <w:r w:rsidR="008B194D">
        <w:rPr>
          <w:szCs w:val="24"/>
        </w:rPr>
        <w:t>dājumu un materiālu atbilstību B</w:t>
      </w:r>
      <w:r w:rsidR="00175242" w:rsidRPr="00C97644">
        <w:rPr>
          <w:szCs w:val="24"/>
        </w:rPr>
        <w:t xml:space="preserve">ūvprojektam un nepieļaut neatbilstošu konstrukciju, tehnoloģisko un citu iekārtu, būvizstrādājumu un materiālu </w:t>
      </w:r>
      <w:r w:rsidR="008B194D">
        <w:rPr>
          <w:szCs w:val="24"/>
        </w:rPr>
        <w:t>ieb</w:t>
      </w:r>
      <w:r w:rsidR="0003475A">
        <w:rPr>
          <w:szCs w:val="24"/>
        </w:rPr>
        <w:t>ū</w:t>
      </w:r>
      <w:r w:rsidR="008B194D">
        <w:rPr>
          <w:szCs w:val="24"/>
        </w:rPr>
        <w:t>vēšanu</w:t>
      </w:r>
      <w:r w:rsidR="00175242" w:rsidRPr="00C97644">
        <w:rPr>
          <w:szCs w:val="24"/>
        </w:rPr>
        <w:t xml:space="preserve">, ja </w:t>
      </w:r>
      <w:r w:rsidR="008B194D">
        <w:rPr>
          <w:szCs w:val="24"/>
        </w:rPr>
        <w:t>tie nav pilnvērtīgi aizstājēji B</w:t>
      </w:r>
      <w:r w:rsidR="00175242" w:rsidRPr="00C97644">
        <w:rPr>
          <w:szCs w:val="24"/>
        </w:rPr>
        <w:t>ūvprojektā paredzētajiem, kā arī piedalīties būvkonstrukciju, segto darbu un citu izpildīto būvdarbu pieņemšanā;</w:t>
      </w:r>
    </w:p>
    <w:p w:rsidR="00175242" w:rsidRPr="00C97644" w:rsidRDefault="004E2C4E" w:rsidP="00175242">
      <w:pPr>
        <w:numPr>
          <w:ilvl w:val="2"/>
          <w:numId w:val="21"/>
        </w:numPr>
        <w:tabs>
          <w:tab w:val="left" w:pos="600"/>
        </w:tabs>
        <w:suppressAutoHyphens/>
        <w:spacing w:after="0" w:line="240" w:lineRule="auto"/>
        <w:jc w:val="both"/>
        <w:rPr>
          <w:szCs w:val="24"/>
        </w:rPr>
      </w:pPr>
      <w:r w:rsidRPr="004E2C4E">
        <w:rPr>
          <w:b/>
          <w:szCs w:val="24"/>
        </w:rPr>
        <w:lastRenderedPageBreak/>
        <w:t>Izpildītājam</w:t>
      </w:r>
      <w:r>
        <w:rPr>
          <w:szCs w:val="24"/>
        </w:rPr>
        <w:t xml:space="preserve"> ir tiesības </w:t>
      </w:r>
      <w:r w:rsidR="00175242" w:rsidRPr="00C97644">
        <w:rPr>
          <w:szCs w:val="24"/>
        </w:rPr>
        <w:t xml:space="preserve">ierosināt institūcijai, kura izdevusi atbildīgā būvdarbu vadītāja būvprakses sertifikātu, tā anulēšanu vai apturēšanu, ja </w:t>
      </w:r>
      <w:proofErr w:type="spellStart"/>
      <w:r w:rsidR="00175242" w:rsidRPr="00C97644">
        <w:rPr>
          <w:szCs w:val="24"/>
        </w:rPr>
        <w:t>autoruzrauga</w:t>
      </w:r>
      <w:proofErr w:type="spellEnd"/>
      <w:r w:rsidR="00175242" w:rsidRPr="00C97644">
        <w:rPr>
          <w:szCs w:val="24"/>
        </w:rPr>
        <w:t xml:space="preserve"> norādījumi par konstatēto atkāpju un pārkāpumu novēršanu nav izpildīti noteiktajos termiņos;</w:t>
      </w:r>
    </w:p>
    <w:p w:rsidR="00175242" w:rsidRPr="00C97644" w:rsidRDefault="004E2C4E"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tiesības</w:t>
      </w:r>
      <w:r w:rsidR="003A268D">
        <w:rPr>
          <w:szCs w:val="24"/>
        </w:rPr>
        <w:t>,</w:t>
      </w:r>
      <w:r>
        <w:rPr>
          <w:szCs w:val="24"/>
        </w:rPr>
        <w:t xml:space="preserve"> </w:t>
      </w:r>
      <w:r w:rsidR="00175242" w:rsidRPr="00C97644">
        <w:rPr>
          <w:szCs w:val="24"/>
        </w:rPr>
        <w:t xml:space="preserve">ja </w:t>
      </w:r>
      <w:r w:rsidR="00175242" w:rsidRPr="00C97644">
        <w:rPr>
          <w:b/>
          <w:szCs w:val="24"/>
        </w:rPr>
        <w:t>Pasūtītājs</w:t>
      </w:r>
      <w:r w:rsidR="00175242" w:rsidRPr="00C97644">
        <w:rPr>
          <w:szCs w:val="24"/>
        </w:rPr>
        <w:t xml:space="preserve"> neievēro </w:t>
      </w:r>
      <w:r w:rsidR="008B194D">
        <w:rPr>
          <w:szCs w:val="24"/>
        </w:rPr>
        <w:t xml:space="preserve">Izpildītāja </w:t>
      </w:r>
      <w:r w:rsidR="003A268D">
        <w:rPr>
          <w:szCs w:val="24"/>
        </w:rPr>
        <w:t xml:space="preserve">rakstiski iesniegtu pamatotu </w:t>
      </w:r>
      <w:r w:rsidR="00175242" w:rsidRPr="00C97644">
        <w:rPr>
          <w:szCs w:val="24"/>
        </w:rPr>
        <w:t>prasību pārtraukt būvdarbus, ierosi</w:t>
      </w:r>
      <w:r w:rsidR="003A268D">
        <w:rPr>
          <w:szCs w:val="24"/>
        </w:rPr>
        <w:t>nāt būvvaldei atcelt būvatļauju</w:t>
      </w:r>
      <w:r w:rsidR="00175242" w:rsidRPr="00C97644">
        <w:rPr>
          <w:szCs w:val="24"/>
        </w:rPr>
        <w:t>;</w:t>
      </w:r>
    </w:p>
    <w:p w:rsidR="00175242" w:rsidRPr="00C97644" w:rsidRDefault="004E2C4E"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 </w:t>
      </w:r>
      <w:r w:rsidR="007B7B46">
        <w:rPr>
          <w:szCs w:val="24"/>
        </w:rPr>
        <w:t>informēt rakstiski</w:t>
      </w:r>
      <w:r w:rsidR="00175242" w:rsidRPr="00C97644">
        <w:rPr>
          <w:szCs w:val="24"/>
        </w:rPr>
        <w:t xml:space="preserve"> </w:t>
      </w:r>
      <w:r w:rsidR="007B7B46">
        <w:rPr>
          <w:b/>
          <w:szCs w:val="24"/>
        </w:rPr>
        <w:t>Pasūtītāju</w:t>
      </w:r>
      <w:r w:rsidR="007B7B46">
        <w:rPr>
          <w:szCs w:val="24"/>
        </w:rPr>
        <w:t>, ja B</w:t>
      </w:r>
      <w:r w:rsidR="00175242" w:rsidRPr="00C97644">
        <w:rPr>
          <w:szCs w:val="24"/>
        </w:rPr>
        <w:t>ūv</w:t>
      </w:r>
      <w:r w:rsidR="007B7B46">
        <w:rPr>
          <w:szCs w:val="24"/>
        </w:rPr>
        <w:t xml:space="preserve">uzņēmējs </w:t>
      </w:r>
      <w:r w:rsidR="00175242" w:rsidRPr="00C97644">
        <w:rPr>
          <w:szCs w:val="24"/>
        </w:rPr>
        <w:t xml:space="preserve"> neievēro </w:t>
      </w:r>
      <w:proofErr w:type="spellStart"/>
      <w:r w:rsidR="00175242" w:rsidRPr="00C97644">
        <w:rPr>
          <w:szCs w:val="24"/>
        </w:rPr>
        <w:t>autoruzrauga</w:t>
      </w:r>
      <w:proofErr w:type="spellEnd"/>
      <w:r w:rsidR="00175242" w:rsidRPr="00C97644">
        <w:rPr>
          <w:szCs w:val="24"/>
        </w:rPr>
        <w:t xml:space="preserve"> pamatotās prasības, kā arī ja kon</w:t>
      </w:r>
      <w:r w:rsidR="007B7B46">
        <w:rPr>
          <w:szCs w:val="24"/>
        </w:rPr>
        <w:t>statētas patvaļīgas atkāpes no B</w:t>
      </w:r>
      <w:r w:rsidR="00175242" w:rsidRPr="00C97644">
        <w:rPr>
          <w:szCs w:val="24"/>
        </w:rPr>
        <w:t>ūvprojekta;</w:t>
      </w:r>
    </w:p>
    <w:p w:rsidR="00175242" w:rsidRPr="00C97644" w:rsidRDefault="008C553D"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 </w:t>
      </w:r>
      <w:r w:rsidR="007B7B46">
        <w:rPr>
          <w:szCs w:val="24"/>
        </w:rPr>
        <w:t>būvdarbu gaitā pārbaudīt B</w:t>
      </w:r>
      <w:r w:rsidR="00175242" w:rsidRPr="00C97644">
        <w:rPr>
          <w:szCs w:val="24"/>
        </w:rPr>
        <w:t>ūvobjekta arhitektonisko apjomu atbilst</w:t>
      </w:r>
      <w:r w:rsidR="007B7B46">
        <w:rPr>
          <w:szCs w:val="24"/>
        </w:rPr>
        <w:t>ību B</w:t>
      </w:r>
      <w:r w:rsidR="00175242" w:rsidRPr="00C97644">
        <w:rPr>
          <w:szCs w:val="24"/>
        </w:rPr>
        <w:t>ūvprojekta arhitektūras risinājumiem;</w:t>
      </w:r>
    </w:p>
    <w:p w:rsidR="00FF40DE" w:rsidRPr="00FF40DE" w:rsidRDefault="00FF40DE" w:rsidP="00FF40DE">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 </w:t>
      </w:r>
      <w:r w:rsidRPr="00FF40DE">
        <w:rPr>
          <w:szCs w:val="24"/>
        </w:rPr>
        <w:t xml:space="preserve">veikt izmaiņas (vai nepieciešamo detalizāciju) Būvprojekta dokumentācijā, lai Pasūtītājs objektu varētu uzbūvēt un nodot ekspluatācijā: </w:t>
      </w:r>
    </w:p>
    <w:p w:rsidR="00FF40DE" w:rsidRPr="00FF40DE" w:rsidRDefault="00FF40DE" w:rsidP="00FF40DE">
      <w:pPr>
        <w:tabs>
          <w:tab w:val="left" w:pos="600"/>
        </w:tabs>
        <w:suppressAutoHyphens/>
        <w:spacing w:after="0" w:line="240" w:lineRule="auto"/>
        <w:ind w:left="960"/>
        <w:jc w:val="both"/>
        <w:rPr>
          <w:szCs w:val="24"/>
        </w:rPr>
      </w:pPr>
      <w:r w:rsidRPr="00FF40DE">
        <w:rPr>
          <w:szCs w:val="24"/>
        </w:rPr>
        <w:t>1) izstrādā</w:t>
      </w:r>
      <w:r>
        <w:rPr>
          <w:szCs w:val="24"/>
        </w:rPr>
        <w:t>t</w:t>
      </w:r>
      <w:r w:rsidRPr="00FF40DE">
        <w:rPr>
          <w:szCs w:val="24"/>
        </w:rPr>
        <w:t xml:space="preserve"> visus trūkstošos, bet Būvobjekta izbūvei un nodošanai ekspluatācijā nepieciešamos Būvprojekta dokumentus;</w:t>
      </w:r>
    </w:p>
    <w:p w:rsidR="00FF40DE" w:rsidRPr="00FF40DE" w:rsidRDefault="00FF40DE" w:rsidP="00FF40DE">
      <w:pPr>
        <w:tabs>
          <w:tab w:val="left" w:pos="600"/>
        </w:tabs>
        <w:suppressAutoHyphens/>
        <w:spacing w:after="0" w:line="240" w:lineRule="auto"/>
        <w:ind w:left="960"/>
        <w:jc w:val="both"/>
        <w:rPr>
          <w:szCs w:val="24"/>
        </w:rPr>
      </w:pPr>
      <w:r w:rsidRPr="00FF40DE">
        <w:rPr>
          <w:szCs w:val="24"/>
        </w:rPr>
        <w:t>2) vei</w:t>
      </w:r>
      <w:r>
        <w:rPr>
          <w:szCs w:val="24"/>
        </w:rPr>
        <w:t>kt</w:t>
      </w:r>
      <w:r w:rsidRPr="00FF40DE">
        <w:rPr>
          <w:szCs w:val="24"/>
        </w:rPr>
        <w:t xml:space="preserve"> izmaiņas un papildinājumus Būvprojekta dokumentācijā, kuri parāda </w:t>
      </w:r>
      <w:r>
        <w:rPr>
          <w:szCs w:val="24"/>
        </w:rPr>
        <w:t>B</w:t>
      </w:r>
      <w:r w:rsidRPr="00FF40DE">
        <w:rPr>
          <w:szCs w:val="24"/>
        </w:rPr>
        <w:t>ūvuzņēmēja piedāvātos un apst</w:t>
      </w:r>
      <w:r>
        <w:rPr>
          <w:szCs w:val="24"/>
        </w:rPr>
        <w:t>iprinātos tehniskos risinājumus</w:t>
      </w:r>
      <w:r w:rsidRPr="00FF40DE">
        <w:rPr>
          <w:szCs w:val="24"/>
        </w:rPr>
        <w:t>.</w:t>
      </w:r>
    </w:p>
    <w:p w:rsidR="00175242" w:rsidRPr="00C97644" w:rsidRDefault="00175242" w:rsidP="00175242">
      <w:pPr>
        <w:numPr>
          <w:ilvl w:val="2"/>
          <w:numId w:val="21"/>
        </w:numPr>
        <w:tabs>
          <w:tab w:val="left" w:pos="600"/>
        </w:tabs>
        <w:suppressAutoHyphens/>
        <w:spacing w:after="0" w:line="240" w:lineRule="auto"/>
        <w:jc w:val="both"/>
        <w:rPr>
          <w:szCs w:val="24"/>
        </w:rPr>
      </w:pPr>
      <w:r w:rsidRPr="00C97644">
        <w:rPr>
          <w:b/>
          <w:szCs w:val="24"/>
        </w:rPr>
        <w:t xml:space="preserve">Izpildītājs </w:t>
      </w:r>
      <w:r w:rsidRPr="00C97644">
        <w:rPr>
          <w:szCs w:val="24"/>
        </w:rPr>
        <w:t>nodrošina nepārtrauktu Līguma izpildi Būvobjekta celtniecības laikā;</w:t>
      </w:r>
    </w:p>
    <w:p w:rsidR="00175242" w:rsidRPr="00C97644" w:rsidRDefault="00175242" w:rsidP="00175242">
      <w:pPr>
        <w:numPr>
          <w:ilvl w:val="2"/>
          <w:numId w:val="21"/>
        </w:numPr>
        <w:tabs>
          <w:tab w:val="left" w:pos="600"/>
        </w:tabs>
        <w:suppressAutoHyphens/>
        <w:spacing w:after="0" w:line="240" w:lineRule="auto"/>
        <w:jc w:val="both"/>
        <w:rPr>
          <w:szCs w:val="24"/>
        </w:rPr>
      </w:pPr>
      <w:r w:rsidRPr="00C97644">
        <w:rPr>
          <w:b/>
          <w:szCs w:val="24"/>
        </w:rPr>
        <w:t>Izpildītājs</w:t>
      </w:r>
      <w:r w:rsidRPr="00C97644">
        <w:rPr>
          <w:szCs w:val="24"/>
        </w:rPr>
        <w:t xml:space="preserve"> izvērtē</w:t>
      </w:r>
      <w:r w:rsidR="007B7B46">
        <w:rPr>
          <w:szCs w:val="24"/>
        </w:rPr>
        <w:t xml:space="preserve"> </w:t>
      </w:r>
      <w:r w:rsidR="003A268D">
        <w:rPr>
          <w:szCs w:val="24"/>
        </w:rPr>
        <w:t xml:space="preserve">un sniedz saskaņojumu vai motivētu atteikumu </w:t>
      </w:r>
      <w:r w:rsidR="007B7B46">
        <w:rPr>
          <w:szCs w:val="24"/>
        </w:rPr>
        <w:t>B</w:t>
      </w:r>
      <w:r w:rsidRPr="00C97644">
        <w:rPr>
          <w:szCs w:val="24"/>
        </w:rPr>
        <w:t>ūvuzņēmēja izstrādāt</w:t>
      </w:r>
      <w:r w:rsidR="003A268D">
        <w:rPr>
          <w:szCs w:val="24"/>
        </w:rPr>
        <w:t>iem</w:t>
      </w:r>
      <w:r w:rsidRPr="00C97644">
        <w:rPr>
          <w:szCs w:val="24"/>
        </w:rPr>
        <w:t xml:space="preserve"> darba rasējum</w:t>
      </w:r>
      <w:r w:rsidR="003A268D">
        <w:rPr>
          <w:szCs w:val="24"/>
        </w:rPr>
        <w:t>iem</w:t>
      </w:r>
      <w:r w:rsidRPr="00C97644">
        <w:rPr>
          <w:szCs w:val="24"/>
        </w:rPr>
        <w:t>, detalizācij</w:t>
      </w:r>
      <w:r w:rsidR="003A268D">
        <w:rPr>
          <w:szCs w:val="24"/>
        </w:rPr>
        <w:t>ām</w:t>
      </w:r>
      <w:r w:rsidRPr="00C97644">
        <w:rPr>
          <w:szCs w:val="24"/>
        </w:rPr>
        <w:t>, ja tād</w:t>
      </w:r>
      <w:r w:rsidR="007B7B46">
        <w:rPr>
          <w:szCs w:val="24"/>
        </w:rPr>
        <w:t>as</w:t>
      </w:r>
      <w:r w:rsidRPr="00C97644">
        <w:rPr>
          <w:szCs w:val="24"/>
        </w:rPr>
        <w:t xml:space="preserve"> </w:t>
      </w:r>
      <w:r w:rsidR="007B7B46">
        <w:rPr>
          <w:szCs w:val="24"/>
        </w:rPr>
        <w:t>tiek veikt</w:t>
      </w:r>
      <w:r w:rsidR="003A268D">
        <w:rPr>
          <w:szCs w:val="24"/>
        </w:rPr>
        <w:t>as</w:t>
      </w:r>
      <w:r w:rsidR="007B7B46">
        <w:rPr>
          <w:szCs w:val="24"/>
        </w:rPr>
        <w:t xml:space="preserve"> </w:t>
      </w:r>
      <w:r w:rsidRPr="00C97644">
        <w:rPr>
          <w:szCs w:val="24"/>
        </w:rPr>
        <w:t xml:space="preserve"> būvdarbu gaitā;</w:t>
      </w:r>
    </w:p>
    <w:p w:rsidR="00175242" w:rsidRPr="00C97644" w:rsidRDefault="008C553D"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 </w:t>
      </w:r>
      <w:r w:rsidR="00175242" w:rsidRPr="00C97644">
        <w:rPr>
          <w:szCs w:val="24"/>
        </w:rPr>
        <w:t>piedalīties būves pieņemšanā ekspluatācijā;</w:t>
      </w:r>
    </w:p>
    <w:p w:rsidR="00175242" w:rsidRPr="00C97644" w:rsidRDefault="008C553D"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 </w:t>
      </w:r>
      <w:r w:rsidR="00175242" w:rsidRPr="00C97644">
        <w:rPr>
          <w:szCs w:val="24"/>
        </w:rPr>
        <w:t xml:space="preserve">brīdināt </w:t>
      </w:r>
      <w:r w:rsidR="00175242" w:rsidRPr="00C97644">
        <w:rPr>
          <w:b/>
          <w:szCs w:val="24"/>
        </w:rPr>
        <w:t>Pasūtītāju</w:t>
      </w:r>
      <w:r w:rsidR="00175242" w:rsidRPr="00C97644">
        <w:rPr>
          <w:szCs w:val="24"/>
        </w:rPr>
        <w:t xml:space="preserve"> </w:t>
      </w:r>
      <w:r w:rsidR="00175242" w:rsidRPr="00C97644">
        <w:rPr>
          <w:bCs/>
          <w:szCs w:val="24"/>
        </w:rPr>
        <w:t>par</w:t>
      </w:r>
      <w:r w:rsidR="00175242" w:rsidRPr="00C97644">
        <w:rPr>
          <w:szCs w:val="24"/>
        </w:rPr>
        <w:t xml:space="preserve"> neparedzētiem apstākļiem</w:t>
      </w:r>
      <w:r w:rsidR="003A268D">
        <w:rPr>
          <w:szCs w:val="24"/>
        </w:rPr>
        <w:t xml:space="preserve"> vai konstatētām patvaļīgām atkāpēm no B</w:t>
      </w:r>
      <w:r w:rsidR="003A268D" w:rsidRPr="00C97644">
        <w:rPr>
          <w:szCs w:val="24"/>
        </w:rPr>
        <w:t xml:space="preserve">ūvprojekta vai </w:t>
      </w:r>
      <w:r w:rsidR="003A268D">
        <w:rPr>
          <w:szCs w:val="24"/>
        </w:rPr>
        <w:t>Būvuzņēmēja pieļautiem</w:t>
      </w:r>
      <w:r w:rsidR="003A268D" w:rsidRPr="00C97644">
        <w:rPr>
          <w:szCs w:val="24"/>
        </w:rPr>
        <w:t xml:space="preserve"> Latvijas būvnormatīvu vai darba aizsardzības normatīvo aktu prasīb</w:t>
      </w:r>
      <w:r w:rsidR="003A268D">
        <w:rPr>
          <w:szCs w:val="24"/>
        </w:rPr>
        <w:t>u pārkāpumiem</w:t>
      </w:r>
      <w:r w:rsidR="00175242" w:rsidRPr="00C97644">
        <w:rPr>
          <w:szCs w:val="24"/>
        </w:rPr>
        <w:t xml:space="preserve">, kuri var </w:t>
      </w:r>
      <w:r w:rsidR="003A268D">
        <w:rPr>
          <w:szCs w:val="24"/>
        </w:rPr>
        <w:t xml:space="preserve">negatīvi </w:t>
      </w:r>
      <w:r w:rsidR="00175242" w:rsidRPr="00C97644">
        <w:rPr>
          <w:szCs w:val="24"/>
        </w:rPr>
        <w:t>ietekmēt būvniecības procesu</w:t>
      </w:r>
      <w:r w:rsidR="003A268D">
        <w:rPr>
          <w:szCs w:val="24"/>
        </w:rPr>
        <w:t>,</w:t>
      </w:r>
      <w:r w:rsidR="00175242" w:rsidRPr="00C97644">
        <w:rPr>
          <w:szCs w:val="24"/>
        </w:rPr>
        <w:t xml:space="preserve"> un sniegt priekšlikumus </w:t>
      </w:r>
      <w:r w:rsidR="00175242" w:rsidRPr="00C97644">
        <w:rPr>
          <w:bCs/>
          <w:szCs w:val="24"/>
        </w:rPr>
        <w:t>par</w:t>
      </w:r>
      <w:r w:rsidR="00175242" w:rsidRPr="00C97644">
        <w:rPr>
          <w:szCs w:val="24"/>
        </w:rPr>
        <w:t xml:space="preserve"> iespējamiem risinājumiem;</w:t>
      </w:r>
    </w:p>
    <w:p w:rsidR="00175242" w:rsidRPr="00C97644" w:rsidRDefault="008C553D" w:rsidP="00175242">
      <w:pPr>
        <w:numPr>
          <w:ilvl w:val="2"/>
          <w:numId w:val="21"/>
        </w:numPr>
        <w:tabs>
          <w:tab w:val="left" w:pos="600"/>
        </w:tabs>
        <w:suppressAutoHyphens/>
        <w:spacing w:after="0" w:line="240" w:lineRule="auto"/>
        <w:jc w:val="both"/>
        <w:rPr>
          <w:szCs w:val="24"/>
        </w:rPr>
      </w:pPr>
      <w:r w:rsidRPr="004E2C4E">
        <w:rPr>
          <w:b/>
          <w:szCs w:val="24"/>
        </w:rPr>
        <w:t>Izpildītājam</w:t>
      </w:r>
      <w:r>
        <w:rPr>
          <w:szCs w:val="24"/>
        </w:rPr>
        <w:t xml:space="preserve"> ir pienākums </w:t>
      </w:r>
      <w:r w:rsidR="00E36199">
        <w:rPr>
          <w:szCs w:val="24"/>
        </w:rPr>
        <w:t>i</w:t>
      </w:r>
      <w:r w:rsidR="00175242" w:rsidRPr="00C97644">
        <w:rPr>
          <w:szCs w:val="24"/>
        </w:rPr>
        <w:t xml:space="preserve">erasties uz </w:t>
      </w:r>
      <w:proofErr w:type="spellStart"/>
      <w:r w:rsidR="00175242" w:rsidRPr="00C97644">
        <w:rPr>
          <w:szCs w:val="24"/>
        </w:rPr>
        <w:t>būvsapulcēm</w:t>
      </w:r>
      <w:proofErr w:type="spellEnd"/>
      <w:r w:rsidR="00175242" w:rsidRPr="00C97644">
        <w:rPr>
          <w:szCs w:val="24"/>
        </w:rPr>
        <w:t>, lai atrisinā</w:t>
      </w:r>
      <w:r w:rsidR="004556DF">
        <w:rPr>
          <w:szCs w:val="24"/>
        </w:rPr>
        <w:t>tu jautājumus, kas attiecas uz autoruzraudzību</w:t>
      </w:r>
      <w:r w:rsidR="00175242" w:rsidRPr="00C97644">
        <w:rPr>
          <w:szCs w:val="24"/>
        </w:rPr>
        <w:t xml:space="preserve"> pēc </w:t>
      </w:r>
      <w:r w:rsidR="00175242" w:rsidRPr="00C97644">
        <w:rPr>
          <w:b/>
          <w:szCs w:val="24"/>
        </w:rPr>
        <w:t>Pasūtītāja</w:t>
      </w:r>
      <w:r w:rsidR="00175242" w:rsidRPr="00C97644">
        <w:rPr>
          <w:szCs w:val="24"/>
        </w:rPr>
        <w:t xml:space="preserve"> pieprasījuma. </w:t>
      </w:r>
      <w:proofErr w:type="spellStart"/>
      <w:r w:rsidR="00175242" w:rsidRPr="00C97644">
        <w:rPr>
          <w:szCs w:val="24"/>
        </w:rPr>
        <w:t>Būvsapulces</w:t>
      </w:r>
      <w:proofErr w:type="spellEnd"/>
      <w:r w:rsidR="00175242" w:rsidRPr="00C97644">
        <w:rPr>
          <w:szCs w:val="24"/>
        </w:rPr>
        <w:t xml:space="preserve"> darba kārtība, klātesošie dalībnieki un pieņemtie lēmumi tiek fiksēti protokolā un tie ir saistoši Līdzējiem. </w:t>
      </w:r>
      <w:proofErr w:type="spellStart"/>
      <w:r w:rsidR="00175242" w:rsidRPr="00C97644">
        <w:rPr>
          <w:szCs w:val="24"/>
        </w:rPr>
        <w:t>Būvsapul</w:t>
      </w:r>
      <w:r w:rsidR="004556DF">
        <w:rPr>
          <w:szCs w:val="24"/>
        </w:rPr>
        <w:t>ču</w:t>
      </w:r>
      <w:proofErr w:type="spellEnd"/>
      <w:r w:rsidR="00175242" w:rsidRPr="00C97644">
        <w:rPr>
          <w:szCs w:val="24"/>
        </w:rPr>
        <w:t xml:space="preserve"> protokoli ir Līguma neatņemama sastāvdaļa. Līdzējiem ir pienākums nodrošināt savu pārstāvju piedalīšanos </w:t>
      </w:r>
      <w:proofErr w:type="spellStart"/>
      <w:r w:rsidR="00175242" w:rsidRPr="00C97644">
        <w:rPr>
          <w:szCs w:val="24"/>
        </w:rPr>
        <w:t>būvsapulcē</w:t>
      </w:r>
      <w:r w:rsidR="004556DF">
        <w:rPr>
          <w:szCs w:val="24"/>
        </w:rPr>
        <w:t>s</w:t>
      </w:r>
      <w:proofErr w:type="spellEnd"/>
      <w:r w:rsidR="00175242" w:rsidRPr="00C97644">
        <w:rPr>
          <w:szCs w:val="24"/>
        </w:rPr>
        <w:t>. Ja kādas personas neierašanās rezultātā rodas Līguma izpildes kavējumi vai traucējumi, par tiem atbild tas Līdzējs, kura intereses šī persona pārstāv.</w:t>
      </w:r>
    </w:p>
    <w:p w:rsidR="00175242" w:rsidRPr="00C97644" w:rsidRDefault="00175242" w:rsidP="00175242">
      <w:pPr>
        <w:numPr>
          <w:ilvl w:val="1"/>
          <w:numId w:val="21"/>
        </w:numPr>
        <w:suppressAutoHyphens/>
        <w:spacing w:after="0" w:line="240" w:lineRule="auto"/>
        <w:jc w:val="both"/>
        <w:rPr>
          <w:szCs w:val="24"/>
        </w:rPr>
      </w:pPr>
      <w:r w:rsidRPr="008C553D">
        <w:rPr>
          <w:b/>
          <w:bCs/>
          <w:szCs w:val="24"/>
        </w:rPr>
        <w:t>Pasūtītāja</w:t>
      </w:r>
      <w:r w:rsidRPr="00C97644">
        <w:rPr>
          <w:bCs/>
          <w:szCs w:val="24"/>
        </w:rPr>
        <w:t xml:space="preserve"> pienākumi un tiesības:</w:t>
      </w:r>
      <w:r w:rsidRPr="00C97644">
        <w:rPr>
          <w:szCs w:val="24"/>
        </w:rPr>
        <w:t xml:space="preserve"> </w:t>
      </w:r>
      <w:r w:rsidRPr="00C97644">
        <w:rPr>
          <w:b/>
          <w:i/>
          <w:szCs w:val="24"/>
        </w:rPr>
        <w:t xml:space="preserve"> </w:t>
      </w:r>
    </w:p>
    <w:p w:rsidR="00175242" w:rsidRPr="00C97644" w:rsidRDefault="008C553D" w:rsidP="00175242">
      <w:pPr>
        <w:numPr>
          <w:ilvl w:val="2"/>
          <w:numId w:val="21"/>
        </w:numPr>
        <w:suppressAutoHyphens/>
        <w:spacing w:after="0" w:line="240" w:lineRule="auto"/>
        <w:ind w:hanging="240"/>
        <w:jc w:val="both"/>
        <w:rPr>
          <w:szCs w:val="24"/>
        </w:rPr>
      </w:pPr>
      <w:r w:rsidRPr="008C553D">
        <w:rPr>
          <w:b/>
          <w:szCs w:val="24"/>
        </w:rPr>
        <w:t>Pasūtītājam</w:t>
      </w:r>
      <w:r>
        <w:rPr>
          <w:szCs w:val="24"/>
        </w:rPr>
        <w:t xml:space="preserve"> ir pienākums </w:t>
      </w:r>
      <w:r w:rsidR="00175242" w:rsidRPr="00C97644">
        <w:rPr>
          <w:szCs w:val="24"/>
        </w:rPr>
        <w:t xml:space="preserve">nodrošināt </w:t>
      </w:r>
      <w:r w:rsidR="00175242" w:rsidRPr="004556DF">
        <w:rPr>
          <w:b/>
          <w:szCs w:val="24"/>
        </w:rPr>
        <w:t>Izpildītāj</w:t>
      </w:r>
      <w:r w:rsidRPr="004556DF">
        <w:rPr>
          <w:b/>
          <w:szCs w:val="24"/>
        </w:rPr>
        <w:t>a</w:t>
      </w:r>
      <w:r w:rsidR="00175242" w:rsidRPr="00C97644">
        <w:rPr>
          <w:szCs w:val="24"/>
        </w:rPr>
        <w:t xml:space="preserve"> piekļūšanu Būvobjektam šī Līguma izpildes laikā;</w:t>
      </w:r>
    </w:p>
    <w:p w:rsidR="00175242" w:rsidRPr="00C97644" w:rsidRDefault="008C553D" w:rsidP="00175242">
      <w:pPr>
        <w:numPr>
          <w:ilvl w:val="2"/>
          <w:numId w:val="21"/>
        </w:numPr>
        <w:suppressAutoHyphens/>
        <w:spacing w:after="0" w:line="240" w:lineRule="auto"/>
        <w:ind w:left="1440"/>
        <w:jc w:val="both"/>
        <w:rPr>
          <w:szCs w:val="24"/>
        </w:rPr>
      </w:pPr>
      <w:r w:rsidRPr="008C553D">
        <w:rPr>
          <w:b/>
          <w:szCs w:val="24"/>
        </w:rPr>
        <w:t>Pasūtītājam</w:t>
      </w:r>
      <w:r>
        <w:rPr>
          <w:szCs w:val="24"/>
        </w:rPr>
        <w:t xml:space="preserve"> ir pienākums </w:t>
      </w:r>
      <w:r w:rsidR="00175242" w:rsidRPr="00C97644">
        <w:rPr>
          <w:szCs w:val="24"/>
        </w:rPr>
        <w:t xml:space="preserve">nodrošināt </w:t>
      </w:r>
      <w:r w:rsidR="00175242" w:rsidRPr="004556DF">
        <w:rPr>
          <w:b/>
          <w:szCs w:val="24"/>
        </w:rPr>
        <w:t>Izpildītāju</w:t>
      </w:r>
      <w:r w:rsidR="00175242" w:rsidRPr="00C97644">
        <w:rPr>
          <w:szCs w:val="24"/>
        </w:rPr>
        <w:t xml:space="preserve"> ar visu nepieciešamo dokumentāciju </w:t>
      </w:r>
      <w:r>
        <w:rPr>
          <w:szCs w:val="24"/>
        </w:rPr>
        <w:t>autor</w:t>
      </w:r>
      <w:r w:rsidR="00175242" w:rsidRPr="00C97644">
        <w:rPr>
          <w:szCs w:val="24"/>
        </w:rPr>
        <w:t xml:space="preserve">uzraudzības izpildei Līguma darbības laikā un saskaņot šādas neierobežotas </w:t>
      </w:r>
      <w:r w:rsidR="00175242" w:rsidRPr="00C97644">
        <w:rPr>
          <w:b/>
          <w:szCs w:val="24"/>
        </w:rPr>
        <w:t>Izpildītāja</w:t>
      </w:r>
      <w:r w:rsidR="008B194D">
        <w:rPr>
          <w:szCs w:val="24"/>
        </w:rPr>
        <w:t xml:space="preserve"> tiesības ar B</w:t>
      </w:r>
      <w:r w:rsidR="00175242" w:rsidRPr="00C97644">
        <w:rPr>
          <w:szCs w:val="24"/>
        </w:rPr>
        <w:t>ūv</w:t>
      </w:r>
      <w:r w:rsidR="008B194D">
        <w:rPr>
          <w:szCs w:val="24"/>
        </w:rPr>
        <w:t>uzņēmēju</w:t>
      </w:r>
      <w:r w:rsidR="00175242" w:rsidRPr="00C97644">
        <w:rPr>
          <w:szCs w:val="24"/>
        </w:rPr>
        <w:t>;</w:t>
      </w:r>
    </w:p>
    <w:p w:rsidR="00175242" w:rsidRPr="00C97644" w:rsidRDefault="008C553D" w:rsidP="00175242">
      <w:pPr>
        <w:numPr>
          <w:ilvl w:val="2"/>
          <w:numId w:val="21"/>
        </w:numPr>
        <w:suppressAutoHyphens/>
        <w:spacing w:after="0" w:line="240" w:lineRule="auto"/>
        <w:ind w:left="1440"/>
        <w:jc w:val="both"/>
        <w:rPr>
          <w:bCs/>
          <w:szCs w:val="24"/>
        </w:rPr>
      </w:pPr>
      <w:r>
        <w:rPr>
          <w:b/>
          <w:szCs w:val="24"/>
        </w:rPr>
        <w:t xml:space="preserve">Pasūtītājam </w:t>
      </w:r>
      <w:r w:rsidRPr="008C553D">
        <w:rPr>
          <w:szCs w:val="24"/>
        </w:rPr>
        <w:t>ir tiesības</w:t>
      </w:r>
      <w:r>
        <w:rPr>
          <w:b/>
          <w:szCs w:val="24"/>
        </w:rPr>
        <w:t xml:space="preserve"> </w:t>
      </w:r>
      <w:r w:rsidR="00175242" w:rsidRPr="00C97644">
        <w:rPr>
          <w:szCs w:val="24"/>
        </w:rPr>
        <w:t xml:space="preserve">izvirzīt pretenzijas </w:t>
      </w:r>
      <w:r w:rsidR="00175242" w:rsidRPr="00C97644">
        <w:rPr>
          <w:bCs/>
          <w:szCs w:val="24"/>
        </w:rPr>
        <w:t>par</w:t>
      </w:r>
      <w:r w:rsidR="00175242" w:rsidRPr="00C97644">
        <w:rPr>
          <w:szCs w:val="24"/>
        </w:rPr>
        <w:t xml:space="preserve"> autoruzraudzības veikšanu, ja tā pilnīgi vai daļēji neatbilst šī līguma nosacījumiem, kā arī Latvijas Republikas normatīvajiem aktiem;</w:t>
      </w:r>
    </w:p>
    <w:p w:rsidR="00175242" w:rsidRPr="00C97644" w:rsidRDefault="00175242" w:rsidP="00175242">
      <w:pPr>
        <w:numPr>
          <w:ilvl w:val="2"/>
          <w:numId w:val="21"/>
        </w:numPr>
        <w:suppressAutoHyphens/>
        <w:spacing w:after="0" w:line="240" w:lineRule="auto"/>
        <w:ind w:left="1440"/>
        <w:jc w:val="both"/>
        <w:rPr>
          <w:szCs w:val="24"/>
        </w:rPr>
      </w:pPr>
      <w:r w:rsidRPr="00C97644">
        <w:rPr>
          <w:bCs/>
          <w:szCs w:val="24"/>
        </w:rPr>
        <w:t>par</w:t>
      </w:r>
      <w:r w:rsidRPr="00C97644">
        <w:rPr>
          <w:szCs w:val="24"/>
        </w:rPr>
        <w:t xml:space="preserve"> </w:t>
      </w:r>
      <w:r w:rsidR="009052C2">
        <w:rPr>
          <w:szCs w:val="24"/>
        </w:rPr>
        <w:t xml:space="preserve">nepieciešamo ierašanos vai </w:t>
      </w:r>
      <w:proofErr w:type="spellStart"/>
      <w:r w:rsidR="009052C2">
        <w:rPr>
          <w:szCs w:val="24"/>
        </w:rPr>
        <w:t>būvsapulci</w:t>
      </w:r>
      <w:proofErr w:type="spellEnd"/>
      <w:r w:rsidRPr="00C97644">
        <w:rPr>
          <w:szCs w:val="24"/>
        </w:rPr>
        <w:t xml:space="preserve"> </w:t>
      </w:r>
      <w:r w:rsidR="009052C2">
        <w:rPr>
          <w:szCs w:val="24"/>
        </w:rPr>
        <w:t>Būv</w:t>
      </w:r>
      <w:r w:rsidRPr="00C97644">
        <w:rPr>
          <w:szCs w:val="24"/>
        </w:rPr>
        <w:t xml:space="preserve">objektā </w:t>
      </w:r>
      <w:r w:rsidRPr="00C97644">
        <w:rPr>
          <w:b/>
          <w:szCs w:val="24"/>
        </w:rPr>
        <w:t>Pasūtītājam</w:t>
      </w:r>
      <w:r w:rsidRPr="00C97644">
        <w:rPr>
          <w:szCs w:val="24"/>
        </w:rPr>
        <w:t xml:space="preserve"> jāinformē </w:t>
      </w:r>
      <w:r w:rsidRPr="00C97644">
        <w:rPr>
          <w:b/>
          <w:szCs w:val="24"/>
        </w:rPr>
        <w:t>Izpildītājs</w:t>
      </w:r>
      <w:r w:rsidR="008B194D">
        <w:rPr>
          <w:b/>
          <w:szCs w:val="24"/>
        </w:rPr>
        <w:t xml:space="preserve"> </w:t>
      </w:r>
      <w:r w:rsidR="008B194D" w:rsidRPr="008B194D">
        <w:rPr>
          <w:szCs w:val="24"/>
        </w:rPr>
        <w:t>ne vēlāk kā</w:t>
      </w:r>
      <w:r w:rsidR="008B194D">
        <w:rPr>
          <w:b/>
          <w:szCs w:val="24"/>
        </w:rPr>
        <w:t xml:space="preserve"> </w:t>
      </w:r>
      <w:r w:rsidRPr="00C97644">
        <w:rPr>
          <w:szCs w:val="24"/>
        </w:rPr>
        <w:t xml:space="preserve"> 2</w:t>
      </w:r>
      <w:r w:rsidR="008C553D">
        <w:rPr>
          <w:szCs w:val="24"/>
        </w:rPr>
        <w:t>4</w:t>
      </w:r>
      <w:r w:rsidRPr="00C97644">
        <w:rPr>
          <w:szCs w:val="24"/>
        </w:rPr>
        <w:t xml:space="preserve"> (div</w:t>
      </w:r>
      <w:r w:rsidR="008C553D">
        <w:rPr>
          <w:szCs w:val="24"/>
        </w:rPr>
        <w:t>desmit četras</w:t>
      </w:r>
      <w:r w:rsidRPr="00C97644">
        <w:rPr>
          <w:szCs w:val="24"/>
        </w:rPr>
        <w:t xml:space="preserve">) </w:t>
      </w:r>
      <w:r w:rsidR="008C553D">
        <w:rPr>
          <w:szCs w:val="24"/>
        </w:rPr>
        <w:t>stundas pirms plānotās tikšanās</w:t>
      </w:r>
      <w:r w:rsidRPr="00C97644">
        <w:rPr>
          <w:szCs w:val="24"/>
        </w:rPr>
        <w:t>;</w:t>
      </w:r>
    </w:p>
    <w:p w:rsidR="00175242" w:rsidRPr="00C97644" w:rsidRDefault="008C553D" w:rsidP="00175242">
      <w:pPr>
        <w:numPr>
          <w:ilvl w:val="2"/>
          <w:numId w:val="21"/>
        </w:numPr>
        <w:suppressAutoHyphens/>
        <w:spacing w:after="0" w:line="240" w:lineRule="auto"/>
        <w:ind w:left="1440"/>
        <w:jc w:val="both"/>
        <w:rPr>
          <w:szCs w:val="24"/>
        </w:rPr>
      </w:pPr>
      <w:r w:rsidRPr="008C553D">
        <w:rPr>
          <w:b/>
          <w:szCs w:val="24"/>
        </w:rPr>
        <w:t>Pasūtītājam</w:t>
      </w:r>
      <w:r>
        <w:rPr>
          <w:szCs w:val="24"/>
        </w:rPr>
        <w:t xml:space="preserve"> ir pienākums</w:t>
      </w:r>
      <w:r w:rsidRPr="00C97644">
        <w:rPr>
          <w:szCs w:val="24"/>
        </w:rPr>
        <w:t xml:space="preserve"> </w:t>
      </w:r>
      <w:r w:rsidR="00175242" w:rsidRPr="00C97644">
        <w:rPr>
          <w:szCs w:val="24"/>
        </w:rPr>
        <w:t xml:space="preserve">pieņemt no </w:t>
      </w:r>
      <w:r w:rsidR="00175242" w:rsidRPr="00C97644">
        <w:rPr>
          <w:b/>
          <w:szCs w:val="24"/>
        </w:rPr>
        <w:t>Izpildītāja</w:t>
      </w:r>
      <w:r w:rsidR="00175242" w:rsidRPr="00C97644">
        <w:rPr>
          <w:szCs w:val="24"/>
        </w:rPr>
        <w:t xml:space="preserve"> tā kvalitatīvi veiktos darbus;</w:t>
      </w:r>
    </w:p>
    <w:p w:rsidR="00175242" w:rsidRPr="00C97644" w:rsidRDefault="008C553D" w:rsidP="00175242">
      <w:pPr>
        <w:numPr>
          <w:ilvl w:val="2"/>
          <w:numId w:val="21"/>
        </w:numPr>
        <w:suppressAutoHyphens/>
        <w:spacing w:after="0" w:line="240" w:lineRule="auto"/>
        <w:ind w:left="1440"/>
        <w:jc w:val="both"/>
        <w:rPr>
          <w:szCs w:val="24"/>
        </w:rPr>
      </w:pPr>
      <w:r w:rsidRPr="008C553D">
        <w:rPr>
          <w:b/>
          <w:szCs w:val="24"/>
        </w:rPr>
        <w:t>Pasūtītājam</w:t>
      </w:r>
      <w:r>
        <w:rPr>
          <w:szCs w:val="24"/>
        </w:rPr>
        <w:t xml:space="preserve"> ir pienākums</w:t>
      </w:r>
      <w:r w:rsidRPr="00C97644">
        <w:rPr>
          <w:szCs w:val="24"/>
        </w:rPr>
        <w:t xml:space="preserve"> </w:t>
      </w:r>
      <w:r w:rsidR="00175242" w:rsidRPr="00C97644">
        <w:rPr>
          <w:szCs w:val="24"/>
        </w:rPr>
        <w:t xml:space="preserve">norēķināties ar </w:t>
      </w:r>
      <w:r w:rsidR="00175242" w:rsidRPr="00C97644">
        <w:rPr>
          <w:b/>
          <w:szCs w:val="24"/>
        </w:rPr>
        <w:t>Izpildītāju</w:t>
      </w:r>
      <w:r w:rsidR="00175242" w:rsidRPr="00C97644">
        <w:rPr>
          <w:szCs w:val="24"/>
        </w:rPr>
        <w:t xml:space="preserve"> par </w:t>
      </w:r>
      <w:r w:rsidR="008B194D">
        <w:rPr>
          <w:szCs w:val="24"/>
        </w:rPr>
        <w:t xml:space="preserve">izpildītu un pieņemtu </w:t>
      </w:r>
      <w:r w:rsidR="00175242" w:rsidRPr="00C97644">
        <w:rPr>
          <w:szCs w:val="24"/>
        </w:rPr>
        <w:t>Darbu Līgumā noteiktajā kārtībā;</w:t>
      </w:r>
    </w:p>
    <w:p w:rsidR="00175242" w:rsidRPr="00C97644" w:rsidRDefault="008C553D" w:rsidP="00175242">
      <w:pPr>
        <w:numPr>
          <w:ilvl w:val="2"/>
          <w:numId w:val="21"/>
        </w:numPr>
        <w:suppressAutoHyphens/>
        <w:spacing w:after="0" w:line="240" w:lineRule="auto"/>
        <w:ind w:left="1440"/>
        <w:jc w:val="both"/>
        <w:rPr>
          <w:szCs w:val="24"/>
        </w:rPr>
      </w:pPr>
      <w:r w:rsidRPr="008C553D">
        <w:rPr>
          <w:b/>
          <w:szCs w:val="24"/>
        </w:rPr>
        <w:t>Pasūtītājam</w:t>
      </w:r>
      <w:r>
        <w:rPr>
          <w:szCs w:val="24"/>
        </w:rPr>
        <w:t xml:space="preserve"> ir tiesības </w:t>
      </w:r>
      <w:r w:rsidR="008B194D">
        <w:rPr>
          <w:szCs w:val="24"/>
        </w:rPr>
        <w:t>vienpusēji izbeigt</w:t>
      </w:r>
      <w:r w:rsidR="00175242" w:rsidRPr="00C97644">
        <w:rPr>
          <w:szCs w:val="24"/>
        </w:rPr>
        <w:t xml:space="preserve"> </w:t>
      </w:r>
      <w:r w:rsidR="008B194D">
        <w:rPr>
          <w:szCs w:val="24"/>
        </w:rPr>
        <w:t>šo</w:t>
      </w:r>
      <w:r w:rsidR="00175242" w:rsidRPr="00C97644">
        <w:rPr>
          <w:szCs w:val="24"/>
        </w:rPr>
        <w:t xml:space="preserve"> Līgumu ar </w:t>
      </w:r>
      <w:r w:rsidR="00175242" w:rsidRPr="00C97644">
        <w:rPr>
          <w:b/>
          <w:szCs w:val="24"/>
        </w:rPr>
        <w:t>Izpildītāju</w:t>
      </w:r>
      <w:r w:rsidR="00175242" w:rsidRPr="00C97644">
        <w:rPr>
          <w:szCs w:val="24"/>
        </w:rPr>
        <w:t xml:space="preserve"> Līguma </w:t>
      </w:r>
      <w:r w:rsidR="008B194D">
        <w:rPr>
          <w:szCs w:val="24"/>
        </w:rPr>
        <w:t>6</w:t>
      </w:r>
      <w:r w:rsidR="00175242" w:rsidRPr="00C97644">
        <w:rPr>
          <w:szCs w:val="24"/>
        </w:rPr>
        <w:t>.sadaļā noteiktaj</w:t>
      </w:r>
      <w:r w:rsidR="008B194D">
        <w:rPr>
          <w:szCs w:val="24"/>
        </w:rPr>
        <w:t>ā kārtībā</w:t>
      </w:r>
      <w:r w:rsidR="00175242" w:rsidRPr="00C97644">
        <w:rPr>
          <w:szCs w:val="24"/>
        </w:rPr>
        <w:t>.</w:t>
      </w:r>
    </w:p>
    <w:p w:rsidR="00175242" w:rsidRPr="00C97644" w:rsidRDefault="00175242" w:rsidP="008B194D">
      <w:pPr>
        <w:numPr>
          <w:ilvl w:val="1"/>
          <w:numId w:val="21"/>
        </w:numPr>
        <w:tabs>
          <w:tab w:val="clear" w:pos="360"/>
          <w:tab w:val="num" w:pos="993"/>
        </w:tabs>
        <w:suppressAutoHyphens/>
        <w:spacing w:after="0" w:line="240" w:lineRule="auto"/>
        <w:ind w:left="1134" w:hanging="850"/>
        <w:jc w:val="both"/>
        <w:rPr>
          <w:szCs w:val="24"/>
        </w:rPr>
      </w:pPr>
      <w:r w:rsidRPr="008C553D">
        <w:rPr>
          <w:b/>
          <w:szCs w:val="24"/>
        </w:rPr>
        <w:lastRenderedPageBreak/>
        <w:t>Pasūtītājam</w:t>
      </w:r>
      <w:r w:rsidRPr="00C97644">
        <w:rPr>
          <w:szCs w:val="24"/>
        </w:rPr>
        <w:t xml:space="preserve"> ir tiesības veikt kontroli attiecībā uz Līguma izpildi, pieaicinot </w:t>
      </w:r>
      <w:r w:rsidR="008B194D">
        <w:rPr>
          <w:szCs w:val="24"/>
        </w:rPr>
        <w:t>Pasūtītāja izvēlētus ekspertus un</w:t>
      </w:r>
      <w:r w:rsidRPr="00C97644">
        <w:rPr>
          <w:szCs w:val="24"/>
        </w:rPr>
        <w:t xml:space="preserve"> speciālistus.</w:t>
      </w:r>
    </w:p>
    <w:p w:rsidR="00175242" w:rsidRDefault="00175242" w:rsidP="009052C2">
      <w:pPr>
        <w:numPr>
          <w:ilvl w:val="1"/>
          <w:numId w:val="21"/>
        </w:numPr>
        <w:suppressAutoHyphens/>
        <w:spacing w:after="0" w:line="240" w:lineRule="auto"/>
        <w:ind w:hanging="76"/>
        <w:jc w:val="both"/>
        <w:rPr>
          <w:szCs w:val="24"/>
        </w:rPr>
      </w:pPr>
      <w:r w:rsidRPr="008C553D">
        <w:rPr>
          <w:b/>
          <w:szCs w:val="24"/>
        </w:rPr>
        <w:t xml:space="preserve">Izpildītājam </w:t>
      </w:r>
      <w:r w:rsidRPr="00C97644">
        <w:rPr>
          <w:szCs w:val="24"/>
        </w:rPr>
        <w:t>ir pienākums Līguma izpildei nodrošināt</w:t>
      </w:r>
      <w:r w:rsidR="008C553D">
        <w:rPr>
          <w:szCs w:val="24"/>
        </w:rPr>
        <w:t xml:space="preserve"> iepirkumam iesniegtajā</w:t>
      </w:r>
      <w:r w:rsidRPr="00C97644">
        <w:rPr>
          <w:szCs w:val="24"/>
        </w:rPr>
        <w:t xml:space="preserve"> Piedāvājumā norādītos apakšuzņēmējus un speciālistus. Ja </w:t>
      </w:r>
      <w:r w:rsidR="00AC4E4D">
        <w:rPr>
          <w:szCs w:val="24"/>
        </w:rPr>
        <w:t xml:space="preserve">Izpildītājam </w:t>
      </w:r>
      <w:r w:rsidRPr="00C97644">
        <w:rPr>
          <w:szCs w:val="24"/>
        </w:rPr>
        <w:t>rodas nepieciešamība aizstāt Piedāvājumā norādīto apakšuzņēmēju</w:t>
      </w:r>
      <w:r w:rsidR="00AC4E4D">
        <w:rPr>
          <w:szCs w:val="24"/>
        </w:rPr>
        <w:t>, uzņēmēju</w:t>
      </w:r>
      <w:r w:rsidRPr="00C97644">
        <w:rPr>
          <w:szCs w:val="24"/>
        </w:rPr>
        <w:t xml:space="preserve"> vai speciālistu, Izpildītājs </w:t>
      </w:r>
      <w:r w:rsidR="00AC4E4D">
        <w:rPr>
          <w:szCs w:val="24"/>
        </w:rPr>
        <w:t>pēc rakstiskas saskaņošanas ar Pasūtītāju</w:t>
      </w:r>
      <w:r w:rsidRPr="00C97644">
        <w:rPr>
          <w:szCs w:val="24"/>
        </w:rPr>
        <w:t xml:space="preserve"> nodrošina citu apakšuzņēmēju</w:t>
      </w:r>
      <w:r w:rsidR="00AC4E4D">
        <w:rPr>
          <w:szCs w:val="24"/>
        </w:rPr>
        <w:t>, uzņēmēju</w:t>
      </w:r>
      <w:r w:rsidRPr="00C97644">
        <w:rPr>
          <w:szCs w:val="24"/>
        </w:rPr>
        <w:t xml:space="preserve"> vai speciālistu ar </w:t>
      </w:r>
      <w:r w:rsidR="00AC4E4D">
        <w:rPr>
          <w:szCs w:val="24"/>
        </w:rPr>
        <w:t xml:space="preserve">Piedāvājumā norādītai </w:t>
      </w:r>
      <w:r w:rsidRPr="00C97644">
        <w:rPr>
          <w:szCs w:val="24"/>
        </w:rPr>
        <w:t xml:space="preserve">līdzvērtīgu vai augstāku kvalifikāciju. </w:t>
      </w:r>
    </w:p>
    <w:p w:rsidR="0003475A" w:rsidRPr="00C97644" w:rsidRDefault="0003475A" w:rsidP="0003475A">
      <w:pPr>
        <w:suppressAutoHyphens/>
        <w:spacing w:after="0" w:line="240" w:lineRule="auto"/>
        <w:ind w:left="360"/>
        <w:jc w:val="both"/>
        <w:rPr>
          <w:szCs w:val="24"/>
        </w:rPr>
      </w:pPr>
    </w:p>
    <w:p w:rsidR="00175242" w:rsidRPr="00C97644" w:rsidRDefault="00175242" w:rsidP="00175242">
      <w:pPr>
        <w:pStyle w:val="BodyTextIndent3"/>
        <w:numPr>
          <w:ilvl w:val="0"/>
          <w:numId w:val="18"/>
        </w:numPr>
        <w:suppressAutoHyphens/>
        <w:spacing w:after="0"/>
        <w:jc w:val="center"/>
        <w:rPr>
          <w:b/>
          <w:sz w:val="24"/>
          <w:szCs w:val="24"/>
          <w:lang w:val="lv-LV"/>
        </w:rPr>
      </w:pPr>
      <w:r w:rsidRPr="00C97644">
        <w:rPr>
          <w:b/>
          <w:sz w:val="24"/>
          <w:szCs w:val="24"/>
          <w:lang w:val="lv-LV"/>
        </w:rPr>
        <w:t>DARBU NODOŠANA UN PIEŅEMŠANA</w:t>
      </w:r>
    </w:p>
    <w:p w:rsidR="00175242" w:rsidRPr="00C97644" w:rsidRDefault="00175242" w:rsidP="00175242">
      <w:pPr>
        <w:numPr>
          <w:ilvl w:val="1"/>
          <w:numId w:val="18"/>
        </w:numPr>
        <w:tabs>
          <w:tab w:val="left" w:pos="426"/>
        </w:tabs>
        <w:suppressAutoHyphens/>
        <w:spacing w:after="0" w:line="240" w:lineRule="auto"/>
        <w:ind w:left="426" w:hanging="426"/>
        <w:jc w:val="both"/>
        <w:rPr>
          <w:szCs w:val="24"/>
        </w:rPr>
      </w:pPr>
      <w:r w:rsidRPr="00C97644">
        <w:rPr>
          <w:b/>
          <w:szCs w:val="24"/>
        </w:rPr>
        <w:t>Izpildītājam</w:t>
      </w:r>
      <w:r w:rsidRPr="00C97644">
        <w:rPr>
          <w:szCs w:val="24"/>
        </w:rPr>
        <w:t xml:space="preserve"> ir pienākums ievērot konfidencialitāti attiecībā uz </w:t>
      </w:r>
      <w:r w:rsidRPr="00C97644">
        <w:rPr>
          <w:b/>
          <w:szCs w:val="24"/>
        </w:rPr>
        <w:t>Pasūtītāja</w:t>
      </w:r>
      <w:r w:rsidRPr="00C97644">
        <w:rPr>
          <w:szCs w:val="24"/>
        </w:rPr>
        <w:t xml:space="preserve"> vai būvuzņēmēja iesniegto informāciju un dokumentāciju. </w:t>
      </w:r>
      <w:r w:rsidRPr="00C97644">
        <w:rPr>
          <w:b/>
          <w:szCs w:val="24"/>
        </w:rPr>
        <w:t>Pasūtītājs</w:t>
      </w:r>
      <w:r w:rsidRPr="00C97644">
        <w:rPr>
          <w:szCs w:val="24"/>
        </w:rPr>
        <w:t xml:space="preserve"> šo informāciju un dokumentāciju ir tiesīgs izmantot tikai šajā līgumā noteikto Darbu veikšanai. </w:t>
      </w:r>
      <w:r w:rsidRPr="00C97644">
        <w:rPr>
          <w:b/>
          <w:szCs w:val="24"/>
        </w:rPr>
        <w:t>Izpildītājs</w:t>
      </w:r>
      <w:r w:rsidRPr="00C97644">
        <w:rPr>
          <w:szCs w:val="24"/>
        </w:rPr>
        <w:t xml:space="preserve"> apņemas šo informāciju un dokumentāciju neizpaust trešajām personām, kuras nav saistītas ar Objekta būvdarbu veikšanu vai uzraudzību.</w:t>
      </w:r>
    </w:p>
    <w:p w:rsidR="00175242" w:rsidRPr="00C97644" w:rsidRDefault="00175242" w:rsidP="00175242">
      <w:pPr>
        <w:numPr>
          <w:ilvl w:val="1"/>
          <w:numId w:val="18"/>
        </w:numPr>
        <w:tabs>
          <w:tab w:val="left" w:pos="426"/>
        </w:tabs>
        <w:suppressAutoHyphens/>
        <w:spacing w:after="0" w:line="240" w:lineRule="auto"/>
        <w:ind w:left="426" w:hanging="426"/>
        <w:jc w:val="both"/>
        <w:rPr>
          <w:szCs w:val="24"/>
        </w:rPr>
      </w:pPr>
      <w:r w:rsidRPr="00C97644">
        <w:rPr>
          <w:szCs w:val="24"/>
        </w:rPr>
        <w:t xml:space="preserve">Līguma izpildi no </w:t>
      </w:r>
      <w:r w:rsidRPr="00C97644">
        <w:rPr>
          <w:b/>
          <w:szCs w:val="24"/>
        </w:rPr>
        <w:t>Izpildītāja</w:t>
      </w:r>
      <w:r w:rsidRPr="00C97644">
        <w:rPr>
          <w:szCs w:val="24"/>
        </w:rPr>
        <w:t xml:space="preserve"> puses apliecina Līdzēju parakstīts galīgais pieņemšanas-nodošanas akts un apstiprināts akts par Būvobjekta pieņemšanu ekspluatācijā. </w:t>
      </w:r>
      <w:r w:rsidRPr="00C97644">
        <w:rPr>
          <w:b/>
          <w:szCs w:val="24"/>
        </w:rPr>
        <w:t xml:space="preserve">Izpildītājs </w:t>
      </w:r>
      <w:r w:rsidRPr="00C97644">
        <w:rPr>
          <w:szCs w:val="24"/>
        </w:rPr>
        <w:t xml:space="preserve">iesniedz </w:t>
      </w:r>
      <w:r w:rsidRPr="00C97644">
        <w:rPr>
          <w:b/>
          <w:szCs w:val="24"/>
        </w:rPr>
        <w:t>Pasūtītājam</w:t>
      </w:r>
      <w:r w:rsidRPr="00C97644">
        <w:rPr>
          <w:szCs w:val="24"/>
        </w:rPr>
        <w:t xml:space="preserve"> parakstīšanai no savas puses parakstītu galīgo pieņemšanas-nodošanas aktu pēc pilnīgas visu šajā līgumā noteikto saistību izpildes. </w:t>
      </w:r>
      <w:r w:rsidRPr="00C97644">
        <w:rPr>
          <w:b/>
          <w:szCs w:val="24"/>
        </w:rPr>
        <w:t>Pasūtītājs</w:t>
      </w:r>
      <w:r w:rsidRPr="00C97644">
        <w:rPr>
          <w:szCs w:val="24"/>
        </w:rPr>
        <w:t xml:space="preserve"> 5 (piecu) darba dienu laikā pēc galīgā pieņemšanas-nodošanas akta saņemšanas paraksta to vai arī rakstiski iesniedz </w:t>
      </w:r>
      <w:r w:rsidRPr="00C97644">
        <w:rPr>
          <w:b/>
          <w:szCs w:val="24"/>
        </w:rPr>
        <w:t>Izpildītājam</w:t>
      </w:r>
      <w:r w:rsidRPr="00C97644">
        <w:rPr>
          <w:szCs w:val="24"/>
        </w:rPr>
        <w:t xml:space="preserve"> motivētu atteikumu pieņemt darbus.</w:t>
      </w:r>
    </w:p>
    <w:p w:rsidR="00175242" w:rsidRPr="00C97644" w:rsidRDefault="00175242" w:rsidP="00175242">
      <w:pPr>
        <w:numPr>
          <w:ilvl w:val="1"/>
          <w:numId w:val="18"/>
        </w:numPr>
        <w:tabs>
          <w:tab w:val="left" w:pos="426"/>
        </w:tabs>
        <w:suppressAutoHyphens/>
        <w:spacing w:after="0" w:line="240" w:lineRule="auto"/>
        <w:ind w:left="426" w:hanging="426"/>
        <w:jc w:val="both"/>
        <w:rPr>
          <w:szCs w:val="24"/>
        </w:rPr>
      </w:pPr>
      <w:r w:rsidRPr="00C97644">
        <w:rPr>
          <w:szCs w:val="24"/>
        </w:rPr>
        <w:t xml:space="preserve">Pie izpildīto Darbu vai to daļas pieņemšanas </w:t>
      </w:r>
      <w:r w:rsidRPr="00C97644">
        <w:rPr>
          <w:b/>
          <w:szCs w:val="24"/>
        </w:rPr>
        <w:t>Pasūtītājs</w:t>
      </w:r>
      <w:r w:rsidRPr="00C97644">
        <w:rPr>
          <w:szCs w:val="24"/>
        </w:rPr>
        <w:t xml:space="preserve"> ir tiesīgs pēc saviem ieskatiem veikt izpildīto saistību pārbaudi, lai pārliecinātos par atbilstību līgumam, ja nepieciešams, pieaicinot ekspertus vai citus speciālistus. </w:t>
      </w:r>
      <w:r w:rsidRPr="00C97644">
        <w:rPr>
          <w:b/>
          <w:szCs w:val="24"/>
        </w:rPr>
        <w:t>Pasūtītājs</w:t>
      </w:r>
      <w:r w:rsidRPr="00C97644">
        <w:rPr>
          <w:szCs w:val="24"/>
        </w:rPr>
        <w:t xml:space="preserve"> ir tiesīgs nepieņemt izpildītos Darbus, ja konstatē, ka tie ir izpildīti nekvalitatīvi vai nepilnīgi, ja tie neatbilst Līgumam, vai ja iztrūkst kāds no nepieciešamajiem dokumentiem. Šādā gadījumā, </w:t>
      </w:r>
      <w:r w:rsidRPr="00C97644">
        <w:rPr>
          <w:b/>
          <w:szCs w:val="24"/>
        </w:rPr>
        <w:t>Pasūtītājam</w:t>
      </w:r>
      <w:r w:rsidRPr="00C97644">
        <w:rPr>
          <w:szCs w:val="24"/>
        </w:rPr>
        <w:t xml:space="preserve"> nav pienākums maksāt šī </w:t>
      </w:r>
      <w:r w:rsidRPr="00AC4E4D">
        <w:rPr>
          <w:szCs w:val="24"/>
        </w:rPr>
        <w:t xml:space="preserve">līguma </w:t>
      </w:r>
      <w:r w:rsidR="00AC4E4D">
        <w:rPr>
          <w:szCs w:val="24"/>
        </w:rPr>
        <w:t>7.5.</w:t>
      </w:r>
      <w:r w:rsidRPr="00C97644">
        <w:rPr>
          <w:szCs w:val="24"/>
        </w:rPr>
        <w:t xml:space="preserve"> punktā noteikto līgumsodu, par samaksas termiņa kavējumu.</w:t>
      </w:r>
    </w:p>
    <w:p w:rsidR="00175242" w:rsidRPr="00C97644" w:rsidRDefault="00175242" w:rsidP="00175242">
      <w:pPr>
        <w:pStyle w:val="BodyTextIndent3"/>
        <w:spacing w:after="0"/>
        <w:ind w:left="4320"/>
        <w:jc w:val="both"/>
        <w:rPr>
          <w:sz w:val="24"/>
          <w:szCs w:val="24"/>
          <w:lang w:val="lv-LV"/>
        </w:rPr>
      </w:pPr>
    </w:p>
    <w:p w:rsidR="00175242" w:rsidRPr="00AB2238" w:rsidRDefault="00175242" w:rsidP="00175242">
      <w:pPr>
        <w:numPr>
          <w:ilvl w:val="0"/>
          <w:numId w:val="18"/>
        </w:numPr>
        <w:suppressAutoHyphens/>
        <w:spacing w:after="0" w:line="240" w:lineRule="auto"/>
        <w:jc w:val="center"/>
        <w:rPr>
          <w:b/>
          <w:szCs w:val="24"/>
        </w:rPr>
      </w:pPr>
      <w:r w:rsidRPr="00AB2238">
        <w:rPr>
          <w:b/>
          <w:bCs/>
          <w:szCs w:val="24"/>
        </w:rPr>
        <w:t>LĪGUMA IZPILDES TERMIŅŠ, GROZĪJUMU IZDARĪŠANA LĪGUMĀ</w:t>
      </w:r>
    </w:p>
    <w:p w:rsidR="00175242" w:rsidRPr="00C97644" w:rsidRDefault="002917D0" w:rsidP="002917D0">
      <w:pPr>
        <w:numPr>
          <w:ilvl w:val="1"/>
          <w:numId w:val="18"/>
        </w:numPr>
        <w:tabs>
          <w:tab w:val="left" w:pos="600"/>
        </w:tabs>
        <w:suppressAutoHyphens/>
        <w:spacing w:after="0" w:line="240" w:lineRule="auto"/>
        <w:jc w:val="both"/>
        <w:rPr>
          <w:b/>
          <w:szCs w:val="24"/>
        </w:rPr>
      </w:pPr>
      <w:r w:rsidRPr="00753D14">
        <w:rPr>
          <w:color w:val="000000"/>
        </w:rPr>
        <w:t xml:space="preserve">Līgums stājas spēkā dienā, kad </w:t>
      </w:r>
      <w:r>
        <w:rPr>
          <w:color w:val="000000"/>
        </w:rPr>
        <w:t>Līdzēji</w:t>
      </w:r>
      <w:r w:rsidRPr="00753D14">
        <w:rPr>
          <w:color w:val="000000"/>
        </w:rPr>
        <w:t xml:space="preserve"> to ir parakstījuš</w:t>
      </w:r>
      <w:r>
        <w:rPr>
          <w:color w:val="000000"/>
        </w:rPr>
        <w:t>i,</w:t>
      </w:r>
      <w:r w:rsidRPr="00753D14">
        <w:rPr>
          <w:color w:val="000000"/>
        </w:rPr>
        <w:t xml:space="preserve"> un ir noslēgts uz laiku līdz </w:t>
      </w:r>
      <w:r>
        <w:rPr>
          <w:color w:val="000000"/>
        </w:rPr>
        <w:t>Līdzēju</w:t>
      </w:r>
      <w:r w:rsidRPr="00753D14">
        <w:rPr>
          <w:color w:val="000000"/>
        </w:rPr>
        <w:t xml:space="preserve"> saistību pilnīgai izpildei.</w:t>
      </w:r>
    </w:p>
    <w:p w:rsidR="002F0FA3" w:rsidRDefault="00175242" w:rsidP="002F0FA3">
      <w:pPr>
        <w:numPr>
          <w:ilvl w:val="1"/>
          <w:numId w:val="18"/>
        </w:numPr>
        <w:tabs>
          <w:tab w:val="left" w:pos="600"/>
        </w:tabs>
        <w:suppressAutoHyphens/>
        <w:spacing w:after="0" w:line="240" w:lineRule="auto"/>
        <w:ind w:left="600" w:hanging="316"/>
        <w:jc w:val="both"/>
        <w:rPr>
          <w:szCs w:val="24"/>
        </w:rPr>
      </w:pPr>
      <w:r w:rsidRPr="00C97644">
        <w:rPr>
          <w:b/>
          <w:szCs w:val="24"/>
        </w:rPr>
        <w:t>Izpildītājs</w:t>
      </w:r>
      <w:r w:rsidRPr="00C97644">
        <w:rPr>
          <w:szCs w:val="24"/>
        </w:rPr>
        <w:t xml:space="preserve"> apņemas uzsākt Darbus</w:t>
      </w:r>
      <w:r w:rsidR="002917D0">
        <w:rPr>
          <w:szCs w:val="24"/>
        </w:rPr>
        <w:t xml:space="preserve"> ne vēlāk kā nākamajā darba dienā </w:t>
      </w:r>
      <w:r w:rsidR="00EB56D0">
        <w:rPr>
          <w:szCs w:val="24"/>
        </w:rPr>
        <w:t>pēc Līguma noslēgšanas</w:t>
      </w:r>
      <w:r w:rsidR="00A45410">
        <w:rPr>
          <w:szCs w:val="24"/>
        </w:rPr>
        <w:t>, un veic Darbus līdz Būvobjekta nodošanai ekspluatācijā.</w:t>
      </w:r>
    </w:p>
    <w:p w:rsidR="001A1358" w:rsidRPr="002F0FA3" w:rsidRDefault="001A1358" w:rsidP="002F0FA3">
      <w:pPr>
        <w:numPr>
          <w:ilvl w:val="1"/>
          <w:numId w:val="18"/>
        </w:numPr>
        <w:tabs>
          <w:tab w:val="left" w:pos="600"/>
        </w:tabs>
        <w:suppressAutoHyphens/>
        <w:spacing w:after="0" w:line="240" w:lineRule="auto"/>
        <w:ind w:left="600" w:hanging="316"/>
        <w:jc w:val="both"/>
        <w:rPr>
          <w:szCs w:val="24"/>
        </w:rPr>
      </w:pPr>
      <w:r w:rsidRPr="002F0FA3">
        <w:rPr>
          <w:szCs w:val="24"/>
        </w:rPr>
        <w:t xml:space="preserve">Līgumā un normatīvajos aktos paredzētajos gadījumos, </w:t>
      </w:r>
      <w:r w:rsidR="002F0FA3">
        <w:rPr>
          <w:szCs w:val="24"/>
        </w:rPr>
        <w:t>Līdzēji</w:t>
      </w:r>
      <w:r w:rsidRPr="002F0FA3">
        <w:rPr>
          <w:szCs w:val="24"/>
        </w:rPr>
        <w:t xml:space="preserve"> ir tiesīgas izdarīt grozījumus Līguma noteikumos‚ savstarpēji par to vienojoties. Grozījumi ir izdarāmi rakstveidā, ievērojot Publisko iepirkumu likuma 67.</w:t>
      </w:r>
      <w:r w:rsidRPr="002F0FA3">
        <w:rPr>
          <w:szCs w:val="24"/>
          <w:vertAlign w:val="superscript"/>
        </w:rPr>
        <w:t>1</w:t>
      </w:r>
      <w:r w:rsidRPr="002F0FA3">
        <w:rPr>
          <w:szCs w:val="24"/>
        </w:rPr>
        <w:t xml:space="preserve"> panta un šī Līguma </w:t>
      </w:r>
      <w:r w:rsidR="0036645D" w:rsidRPr="002F0FA3">
        <w:rPr>
          <w:szCs w:val="24"/>
        </w:rPr>
        <w:t>6.4</w:t>
      </w:r>
      <w:r w:rsidR="002F0FA3" w:rsidRPr="002F0FA3">
        <w:rPr>
          <w:szCs w:val="24"/>
        </w:rPr>
        <w:t>.punkta noteikumus</w:t>
      </w:r>
      <w:r w:rsidRPr="002F0FA3">
        <w:rPr>
          <w:szCs w:val="24"/>
        </w:rPr>
        <w:t>.</w:t>
      </w:r>
    </w:p>
    <w:p w:rsidR="00175242" w:rsidRPr="0003475A" w:rsidRDefault="00175242" w:rsidP="002F0FA3">
      <w:pPr>
        <w:numPr>
          <w:ilvl w:val="1"/>
          <w:numId w:val="18"/>
        </w:numPr>
        <w:tabs>
          <w:tab w:val="left" w:pos="600"/>
        </w:tabs>
        <w:suppressAutoHyphens/>
        <w:spacing w:after="0" w:line="240" w:lineRule="auto"/>
        <w:ind w:left="600" w:hanging="316"/>
        <w:jc w:val="both"/>
        <w:rPr>
          <w:szCs w:val="24"/>
        </w:rPr>
      </w:pPr>
      <w:r w:rsidRPr="001A1358">
        <w:rPr>
          <w:bCs/>
          <w:szCs w:val="24"/>
        </w:rPr>
        <w:t>Līgumu var grozīt vai papildināt, Līdzējiem par to vienojoties rakstveidā, un grozījumi vai papildinājumi Līgumā stājas spēkā, ja rakstveida vienošanos ir parakstījušas abi Līdzēji vai to pilnvarotas personas. Jebkuri dokumenti, kas noformēti ar atsauci uz Līgumu vai saistībā ar Līgumu (grozījumi, papildinājumi, akti u.tml.), ir uzskatāmi par Līguma pielikumiem un tā neatņemamām sastāvdaļām.</w:t>
      </w:r>
    </w:p>
    <w:p w:rsidR="0003475A" w:rsidRPr="001A1358" w:rsidRDefault="0003475A" w:rsidP="0003475A">
      <w:pPr>
        <w:tabs>
          <w:tab w:val="left" w:pos="600"/>
        </w:tabs>
        <w:suppressAutoHyphens/>
        <w:spacing w:after="0" w:line="240" w:lineRule="auto"/>
        <w:ind w:left="600"/>
        <w:jc w:val="both"/>
        <w:rPr>
          <w:szCs w:val="24"/>
        </w:rPr>
      </w:pPr>
    </w:p>
    <w:p w:rsidR="00175242" w:rsidRPr="00C97644" w:rsidRDefault="00175242" w:rsidP="00175242">
      <w:pPr>
        <w:numPr>
          <w:ilvl w:val="0"/>
          <w:numId w:val="18"/>
        </w:numPr>
        <w:suppressAutoHyphens/>
        <w:spacing w:after="0" w:line="240" w:lineRule="auto"/>
        <w:jc w:val="center"/>
        <w:rPr>
          <w:szCs w:val="24"/>
        </w:rPr>
      </w:pPr>
      <w:r w:rsidRPr="00C97644">
        <w:rPr>
          <w:b/>
          <w:bCs/>
          <w:szCs w:val="24"/>
        </w:rPr>
        <w:t>LĪGUMA LAUŠANA</w:t>
      </w:r>
    </w:p>
    <w:p w:rsidR="00175242" w:rsidRPr="00C97644" w:rsidRDefault="00175242" w:rsidP="00175242">
      <w:pPr>
        <w:numPr>
          <w:ilvl w:val="1"/>
          <w:numId w:val="18"/>
        </w:numPr>
        <w:tabs>
          <w:tab w:val="left" w:pos="600"/>
        </w:tabs>
        <w:suppressAutoHyphens/>
        <w:autoSpaceDE w:val="0"/>
        <w:spacing w:after="0" w:line="240" w:lineRule="auto"/>
        <w:jc w:val="both"/>
        <w:rPr>
          <w:b/>
          <w:szCs w:val="24"/>
        </w:rPr>
      </w:pPr>
      <w:r w:rsidRPr="00C97644">
        <w:rPr>
          <w:szCs w:val="24"/>
        </w:rPr>
        <w:t xml:space="preserve">Līdzējiem ir tiesības lauzt līgumu pirms Darbu </w:t>
      </w:r>
      <w:r w:rsidR="00EB56D0">
        <w:rPr>
          <w:szCs w:val="24"/>
        </w:rPr>
        <w:t xml:space="preserve">pilnīgas </w:t>
      </w:r>
      <w:r w:rsidRPr="00C97644">
        <w:rPr>
          <w:szCs w:val="24"/>
        </w:rPr>
        <w:t>izpildes</w:t>
      </w:r>
      <w:r w:rsidR="00EB56D0">
        <w:rPr>
          <w:szCs w:val="24"/>
        </w:rPr>
        <w:t>,</w:t>
      </w:r>
      <w:r w:rsidRPr="00C97644">
        <w:rPr>
          <w:szCs w:val="24"/>
        </w:rPr>
        <w:t xml:space="preserve"> savstarpēji par to vienojoties.</w:t>
      </w:r>
    </w:p>
    <w:p w:rsidR="00175242" w:rsidRPr="00C97644" w:rsidRDefault="00175242" w:rsidP="00721C37">
      <w:pPr>
        <w:numPr>
          <w:ilvl w:val="1"/>
          <w:numId w:val="18"/>
        </w:numPr>
        <w:tabs>
          <w:tab w:val="left" w:pos="600"/>
        </w:tabs>
        <w:suppressAutoHyphens/>
        <w:autoSpaceDE w:val="0"/>
        <w:spacing w:after="0" w:line="240" w:lineRule="auto"/>
        <w:ind w:left="600" w:hanging="316"/>
        <w:jc w:val="both"/>
        <w:rPr>
          <w:szCs w:val="24"/>
        </w:rPr>
      </w:pPr>
      <w:r w:rsidRPr="00C97644">
        <w:rPr>
          <w:b/>
          <w:szCs w:val="24"/>
        </w:rPr>
        <w:t>Pasūtītājam</w:t>
      </w:r>
      <w:r w:rsidRPr="00C97644">
        <w:rPr>
          <w:szCs w:val="24"/>
        </w:rPr>
        <w:t xml:space="preserve"> ir t</w:t>
      </w:r>
      <w:r w:rsidR="00721C37">
        <w:rPr>
          <w:szCs w:val="24"/>
        </w:rPr>
        <w:t xml:space="preserve">iesības Līgumu lauzt vienpusēji </w:t>
      </w:r>
      <w:r w:rsidRPr="00C97644">
        <w:rPr>
          <w:szCs w:val="24"/>
        </w:rPr>
        <w:t xml:space="preserve">par to rakstveidā 10 (desmit) dienas iepriekš rakstveidā brīdinot </w:t>
      </w:r>
      <w:r w:rsidRPr="00C97644">
        <w:rPr>
          <w:b/>
          <w:szCs w:val="24"/>
        </w:rPr>
        <w:t>Izpildītāju</w:t>
      </w:r>
      <w:r w:rsidRPr="00C97644">
        <w:rPr>
          <w:szCs w:val="24"/>
        </w:rPr>
        <w:t>:</w:t>
      </w:r>
    </w:p>
    <w:p w:rsidR="00175242" w:rsidRPr="00C97644" w:rsidRDefault="00175242" w:rsidP="00175242">
      <w:pPr>
        <w:numPr>
          <w:ilvl w:val="2"/>
          <w:numId w:val="18"/>
        </w:numPr>
        <w:tabs>
          <w:tab w:val="left" w:pos="1200"/>
        </w:tabs>
        <w:suppressAutoHyphens/>
        <w:autoSpaceDE w:val="0"/>
        <w:spacing w:after="0" w:line="240" w:lineRule="auto"/>
        <w:ind w:left="1320" w:hanging="600"/>
        <w:jc w:val="both"/>
        <w:rPr>
          <w:szCs w:val="24"/>
        </w:rPr>
      </w:pPr>
      <w:r w:rsidRPr="00C97644">
        <w:rPr>
          <w:szCs w:val="24"/>
        </w:rPr>
        <w:lastRenderedPageBreak/>
        <w:t>ja Izpildītājs nepilda Līgumā noteiktās saistības – ar nosacījumu, ka Izpildītājs 10 (desmit) dienu laikā no Pasūtītāja paziņojuma saņemšanas dienas nav novērsis konstatēto Līgumā noteikto saistību izpildi;</w:t>
      </w:r>
    </w:p>
    <w:p w:rsidR="00175242" w:rsidRPr="00FB3AB7" w:rsidRDefault="00175242" w:rsidP="00175242">
      <w:pPr>
        <w:numPr>
          <w:ilvl w:val="2"/>
          <w:numId w:val="18"/>
        </w:numPr>
        <w:tabs>
          <w:tab w:val="left" w:pos="1200"/>
        </w:tabs>
        <w:suppressAutoHyphens/>
        <w:autoSpaceDE w:val="0"/>
        <w:spacing w:after="0" w:line="240" w:lineRule="auto"/>
        <w:ind w:left="1320" w:hanging="600"/>
        <w:jc w:val="both"/>
        <w:rPr>
          <w:szCs w:val="24"/>
        </w:rPr>
      </w:pPr>
      <w:r w:rsidRPr="00FB3AB7">
        <w:rPr>
          <w:szCs w:val="24"/>
        </w:rPr>
        <w:t>ja Izpildītājs neievēr</w:t>
      </w:r>
      <w:r w:rsidR="00FB3AB7" w:rsidRPr="00FB3AB7">
        <w:rPr>
          <w:szCs w:val="24"/>
        </w:rPr>
        <w:t xml:space="preserve">o </w:t>
      </w:r>
      <w:r w:rsidR="00EB56D0">
        <w:rPr>
          <w:szCs w:val="24"/>
        </w:rPr>
        <w:t>Līguma noteikumus</w:t>
      </w:r>
      <w:r w:rsidRPr="00FB3AB7">
        <w:rPr>
          <w:szCs w:val="24"/>
        </w:rPr>
        <w:t xml:space="preserve"> vai Latvijas Republikas normatīvo aktu prasības;</w:t>
      </w:r>
    </w:p>
    <w:p w:rsidR="00175242" w:rsidRPr="00C97644" w:rsidRDefault="00175242" w:rsidP="00175242">
      <w:pPr>
        <w:numPr>
          <w:ilvl w:val="2"/>
          <w:numId w:val="18"/>
        </w:numPr>
        <w:tabs>
          <w:tab w:val="left" w:pos="1200"/>
        </w:tabs>
        <w:suppressAutoHyphens/>
        <w:autoSpaceDE w:val="0"/>
        <w:spacing w:after="0" w:line="240" w:lineRule="auto"/>
        <w:ind w:left="1320" w:hanging="600"/>
        <w:jc w:val="both"/>
        <w:rPr>
          <w:szCs w:val="24"/>
        </w:rPr>
      </w:pPr>
      <w:r w:rsidRPr="00C97644">
        <w:rPr>
          <w:szCs w:val="24"/>
        </w:rPr>
        <w:t xml:space="preserve">Ja </w:t>
      </w:r>
      <w:r w:rsidRPr="00AB2238">
        <w:rPr>
          <w:b/>
          <w:szCs w:val="24"/>
        </w:rPr>
        <w:t>Izpildītājs</w:t>
      </w:r>
      <w:r w:rsidRPr="00C97644">
        <w:rPr>
          <w:szCs w:val="24"/>
        </w:rPr>
        <w:t xml:space="preserve"> zaudē Pakalpojuma sniegšanai nepieciešamās</w:t>
      </w:r>
      <w:r w:rsidR="00AB2238">
        <w:rPr>
          <w:szCs w:val="24"/>
        </w:rPr>
        <w:t xml:space="preserve"> atļaujas vai</w:t>
      </w:r>
      <w:r w:rsidRPr="00C97644">
        <w:rPr>
          <w:szCs w:val="24"/>
        </w:rPr>
        <w:t xml:space="preserve"> licences, kas </w:t>
      </w:r>
      <w:r w:rsidR="00AB2238">
        <w:rPr>
          <w:b/>
          <w:szCs w:val="24"/>
        </w:rPr>
        <w:t xml:space="preserve">Izpildītājam </w:t>
      </w:r>
      <w:r w:rsidR="00AB2238" w:rsidRPr="00AB2238">
        <w:rPr>
          <w:szCs w:val="24"/>
        </w:rPr>
        <w:t>nepieciešamas saskaņā ar</w:t>
      </w:r>
      <w:r w:rsidR="00AB2238">
        <w:rPr>
          <w:szCs w:val="24"/>
        </w:rPr>
        <w:t xml:space="preserve"> normatīvajiem aktiem</w:t>
      </w:r>
      <w:r w:rsidRPr="00C97644">
        <w:rPr>
          <w:szCs w:val="24"/>
        </w:rPr>
        <w:t xml:space="preserve">; </w:t>
      </w:r>
    </w:p>
    <w:p w:rsidR="00175242" w:rsidRPr="00AB2238" w:rsidRDefault="00175242" w:rsidP="00D800A2">
      <w:pPr>
        <w:numPr>
          <w:ilvl w:val="2"/>
          <w:numId w:val="18"/>
        </w:numPr>
        <w:tabs>
          <w:tab w:val="left" w:pos="1200"/>
        </w:tabs>
        <w:suppressAutoHyphens/>
        <w:autoSpaceDE w:val="0"/>
        <w:spacing w:after="0" w:line="240" w:lineRule="auto"/>
        <w:ind w:left="1320" w:hanging="600"/>
        <w:jc w:val="both"/>
        <w:rPr>
          <w:szCs w:val="24"/>
        </w:rPr>
      </w:pPr>
      <w:r w:rsidRPr="00AB2238">
        <w:rPr>
          <w:szCs w:val="24"/>
        </w:rPr>
        <w:t xml:space="preserve">ja </w:t>
      </w:r>
      <w:r w:rsidRPr="00AB2238">
        <w:rPr>
          <w:b/>
          <w:szCs w:val="24"/>
        </w:rPr>
        <w:t>Izpildītājs</w:t>
      </w:r>
      <w:r w:rsidRPr="00AB2238">
        <w:rPr>
          <w:szCs w:val="24"/>
        </w:rPr>
        <w:t xml:space="preserve"> Darbus neuzsāk Līgumā noteiktajā termiņā vai, ja </w:t>
      </w:r>
      <w:r w:rsidRPr="00AB2238">
        <w:rPr>
          <w:b/>
          <w:szCs w:val="24"/>
        </w:rPr>
        <w:t>Izpildītājs</w:t>
      </w:r>
      <w:r w:rsidRPr="00AB2238">
        <w:rPr>
          <w:szCs w:val="24"/>
        </w:rPr>
        <w:t xml:space="preserve"> ir pieļāvis Darbu izpildes termiņu </w:t>
      </w:r>
      <w:r w:rsidR="00E36199">
        <w:rPr>
          <w:szCs w:val="24"/>
        </w:rPr>
        <w:t>kavējumu</w:t>
      </w:r>
      <w:r w:rsidRPr="00AB2238">
        <w:rPr>
          <w:szCs w:val="24"/>
        </w:rPr>
        <w:t>,</w:t>
      </w:r>
    </w:p>
    <w:p w:rsidR="00175242" w:rsidRPr="00C97644" w:rsidRDefault="00175242" w:rsidP="00175242">
      <w:pPr>
        <w:numPr>
          <w:ilvl w:val="2"/>
          <w:numId w:val="18"/>
        </w:numPr>
        <w:tabs>
          <w:tab w:val="left" w:pos="1200"/>
        </w:tabs>
        <w:suppressAutoHyphens/>
        <w:autoSpaceDE w:val="0"/>
        <w:spacing w:after="0" w:line="240" w:lineRule="auto"/>
        <w:ind w:left="1320" w:hanging="600"/>
        <w:jc w:val="both"/>
        <w:rPr>
          <w:szCs w:val="24"/>
        </w:rPr>
      </w:pPr>
      <w:r w:rsidRPr="00C97644">
        <w:rPr>
          <w:szCs w:val="24"/>
        </w:rPr>
        <w:t xml:space="preserve">ja netiek nodrošināta </w:t>
      </w:r>
      <w:r w:rsidRPr="00C97644">
        <w:rPr>
          <w:b/>
          <w:szCs w:val="24"/>
        </w:rPr>
        <w:t>Izpildītāja</w:t>
      </w:r>
      <w:r w:rsidRPr="00C97644">
        <w:rPr>
          <w:szCs w:val="24"/>
        </w:rPr>
        <w:t xml:space="preserve"> pārstāvja piedalīšanās </w:t>
      </w:r>
      <w:proofErr w:type="spellStart"/>
      <w:r w:rsidRPr="00C97644">
        <w:rPr>
          <w:szCs w:val="24"/>
        </w:rPr>
        <w:t>būvsapulcē</w:t>
      </w:r>
      <w:proofErr w:type="spellEnd"/>
      <w:r w:rsidRPr="00C97644">
        <w:rPr>
          <w:szCs w:val="24"/>
        </w:rPr>
        <w:t xml:space="preserve"> pēc </w:t>
      </w:r>
      <w:r w:rsidRPr="00C97644">
        <w:rPr>
          <w:b/>
          <w:szCs w:val="24"/>
        </w:rPr>
        <w:t xml:space="preserve">Pasūtītāja </w:t>
      </w:r>
      <w:r w:rsidRPr="00C97644">
        <w:rPr>
          <w:szCs w:val="24"/>
        </w:rPr>
        <w:t>pieprasījuma,</w:t>
      </w:r>
    </w:p>
    <w:p w:rsidR="00175242" w:rsidRPr="00721C37" w:rsidRDefault="00175242" w:rsidP="00175242">
      <w:pPr>
        <w:numPr>
          <w:ilvl w:val="2"/>
          <w:numId w:val="18"/>
        </w:numPr>
        <w:tabs>
          <w:tab w:val="left" w:pos="1200"/>
        </w:tabs>
        <w:suppressAutoHyphens/>
        <w:autoSpaceDE w:val="0"/>
        <w:spacing w:after="0" w:line="240" w:lineRule="auto"/>
        <w:ind w:left="1320" w:hanging="600"/>
        <w:jc w:val="both"/>
        <w:rPr>
          <w:b/>
          <w:szCs w:val="24"/>
        </w:rPr>
      </w:pPr>
      <w:r w:rsidRPr="00C97644">
        <w:rPr>
          <w:b/>
          <w:szCs w:val="24"/>
        </w:rPr>
        <w:t>Izpildītājs</w:t>
      </w:r>
      <w:r w:rsidRPr="00C97644">
        <w:rPr>
          <w:szCs w:val="24"/>
        </w:rPr>
        <w:t xml:space="preserve"> bankrotē vai tā darbība tiek izbeigta vai pārtraukta kādu citu svarīgu iemeslu dēļ (piemēram, maksātnespē</w:t>
      </w:r>
      <w:r w:rsidR="00721C37">
        <w:rPr>
          <w:szCs w:val="24"/>
        </w:rPr>
        <w:t>jas ierosināšana).</w:t>
      </w:r>
    </w:p>
    <w:p w:rsidR="00721C37" w:rsidRPr="00C97644" w:rsidRDefault="00721C37" w:rsidP="00721C37">
      <w:pPr>
        <w:pStyle w:val="Table"/>
        <w:numPr>
          <w:ilvl w:val="1"/>
          <w:numId w:val="18"/>
        </w:numPr>
        <w:tabs>
          <w:tab w:val="left" w:pos="480"/>
        </w:tabs>
        <w:ind w:left="480" w:hanging="196"/>
        <w:jc w:val="both"/>
        <w:rPr>
          <w:rFonts w:ascii="Times New Roman" w:hAnsi="Times New Roman" w:cs="Times New Roman"/>
          <w:sz w:val="24"/>
          <w:szCs w:val="24"/>
        </w:rPr>
      </w:pPr>
      <w:r w:rsidRPr="00C97644">
        <w:rPr>
          <w:rFonts w:ascii="Times New Roman" w:hAnsi="Times New Roman" w:cs="Times New Roman"/>
          <w:sz w:val="24"/>
          <w:szCs w:val="24"/>
        </w:rPr>
        <w:t>Līguma 7.2. punktā minētajos gadījumos, Līgums ir uzskatāms par izbeigtu 3. (trešajā) dienā no Pasūtītāja paziņojuma par vienpusēju atkāpšanos no Līguma nosūtīšanas dienas Izpildītājam.</w:t>
      </w:r>
    </w:p>
    <w:p w:rsidR="00175242" w:rsidRPr="00721C37" w:rsidRDefault="00175242" w:rsidP="00721C37">
      <w:pPr>
        <w:pStyle w:val="ListParagraph"/>
        <w:numPr>
          <w:ilvl w:val="1"/>
          <w:numId w:val="18"/>
        </w:numPr>
        <w:tabs>
          <w:tab w:val="left" w:pos="1200"/>
        </w:tabs>
        <w:suppressAutoHyphens/>
        <w:autoSpaceDE w:val="0"/>
        <w:jc w:val="both"/>
        <w:rPr>
          <w:b/>
        </w:rPr>
      </w:pPr>
      <w:proofErr w:type="spellStart"/>
      <w:r w:rsidRPr="00721C37">
        <w:rPr>
          <w:b/>
        </w:rPr>
        <w:t>Izpildītājam</w:t>
      </w:r>
      <w:proofErr w:type="spellEnd"/>
      <w:r w:rsidRPr="00721C37">
        <w:t xml:space="preserve"> </w:t>
      </w:r>
      <w:proofErr w:type="spellStart"/>
      <w:r w:rsidRPr="00721C37">
        <w:t>ir</w:t>
      </w:r>
      <w:proofErr w:type="spellEnd"/>
      <w:r w:rsidRPr="00721C37">
        <w:t xml:space="preserve"> </w:t>
      </w:r>
      <w:proofErr w:type="spellStart"/>
      <w:r w:rsidRPr="00721C37">
        <w:t>tiesības</w:t>
      </w:r>
      <w:proofErr w:type="spellEnd"/>
      <w:r w:rsidRPr="00721C37">
        <w:t xml:space="preserve"> </w:t>
      </w:r>
      <w:proofErr w:type="spellStart"/>
      <w:r w:rsidRPr="00721C37">
        <w:t>vienpusēji</w:t>
      </w:r>
      <w:proofErr w:type="spellEnd"/>
      <w:r w:rsidRPr="00721C37">
        <w:t xml:space="preserve"> </w:t>
      </w:r>
      <w:proofErr w:type="spellStart"/>
      <w:r w:rsidRPr="00721C37">
        <w:t>atkāpties</w:t>
      </w:r>
      <w:proofErr w:type="spellEnd"/>
      <w:r w:rsidRPr="00721C37">
        <w:t xml:space="preserve"> no </w:t>
      </w:r>
      <w:proofErr w:type="spellStart"/>
      <w:r w:rsidRPr="00721C37">
        <w:t>Līguma</w:t>
      </w:r>
      <w:proofErr w:type="spellEnd"/>
      <w:r w:rsidRPr="00721C37">
        <w:t xml:space="preserve">, par to </w:t>
      </w:r>
      <w:proofErr w:type="spellStart"/>
      <w:r w:rsidRPr="00721C37">
        <w:t>rakstiski</w:t>
      </w:r>
      <w:proofErr w:type="spellEnd"/>
      <w:r w:rsidRPr="00721C37">
        <w:t xml:space="preserve"> </w:t>
      </w:r>
      <w:proofErr w:type="spellStart"/>
      <w:r w:rsidRPr="00721C37">
        <w:t>paziņojot</w:t>
      </w:r>
      <w:proofErr w:type="spellEnd"/>
      <w:r w:rsidRPr="00721C37">
        <w:t xml:space="preserve"> 10 (</w:t>
      </w:r>
      <w:proofErr w:type="spellStart"/>
      <w:r w:rsidRPr="00721C37">
        <w:t>desmit</w:t>
      </w:r>
      <w:proofErr w:type="spellEnd"/>
      <w:r w:rsidRPr="00721C37">
        <w:t xml:space="preserve">) </w:t>
      </w:r>
      <w:proofErr w:type="spellStart"/>
      <w:r w:rsidRPr="00721C37">
        <w:t>dienas</w:t>
      </w:r>
      <w:proofErr w:type="spellEnd"/>
      <w:r w:rsidRPr="00721C37">
        <w:rPr>
          <w:b/>
        </w:rPr>
        <w:t xml:space="preserve"> </w:t>
      </w:r>
      <w:proofErr w:type="spellStart"/>
      <w:r w:rsidRPr="00721C37">
        <w:t>iepriekš</w:t>
      </w:r>
      <w:proofErr w:type="spellEnd"/>
      <w:r w:rsidRPr="00721C37">
        <w:t xml:space="preserve"> </w:t>
      </w:r>
      <w:proofErr w:type="spellStart"/>
      <w:r w:rsidRPr="00721C37">
        <w:t>gadījumos</w:t>
      </w:r>
      <w:proofErr w:type="spellEnd"/>
      <w:r w:rsidRPr="00721C37">
        <w:t xml:space="preserve">, </w:t>
      </w:r>
      <w:proofErr w:type="spellStart"/>
      <w:r w:rsidRPr="00721C37">
        <w:t>ja</w:t>
      </w:r>
      <w:proofErr w:type="spellEnd"/>
      <w:r w:rsidRPr="00721C37">
        <w:t>:</w:t>
      </w:r>
    </w:p>
    <w:p w:rsidR="00175242" w:rsidRPr="007B7B46" w:rsidRDefault="00175242" w:rsidP="00175242">
      <w:pPr>
        <w:numPr>
          <w:ilvl w:val="2"/>
          <w:numId w:val="18"/>
        </w:numPr>
        <w:tabs>
          <w:tab w:val="left" w:pos="1320"/>
        </w:tabs>
        <w:suppressAutoHyphens/>
        <w:spacing w:after="0" w:line="240" w:lineRule="auto"/>
        <w:ind w:left="1320"/>
        <w:jc w:val="both"/>
        <w:rPr>
          <w:b/>
          <w:szCs w:val="24"/>
        </w:rPr>
      </w:pPr>
      <w:r w:rsidRPr="00C97644">
        <w:rPr>
          <w:b/>
          <w:szCs w:val="24"/>
        </w:rPr>
        <w:t>Pasūtītājs</w:t>
      </w:r>
      <w:r w:rsidRPr="00C97644">
        <w:rPr>
          <w:szCs w:val="24"/>
        </w:rPr>
        <w:t xml:space="preserve"> ir devis rīkojumus </w:t>
      </w:r>
      <w:r w:rsidRPr="00C97644">
        <w:rPr>
          <w:b/>
          <w:szCs w:val="24"/>
        </w:rPr>
        <w:t>Izpildītājam</w:t>
      </w:r>
      <w:r w:rsidRPr="00C97644">
        <w:rPr>
          <w:szCs w:val="24"/>
        </w:rPr>
        <w:t>, kuru izpildei ir jāpārkāpj Latvijas Republikas normatīvos aktus (ir bijusi par iemeslu Darbu neatbilstībai Līguma nosacījumiem);</w:t>
      </w:r>
    </w:p>
    <w:p w:rsidR="007B7B46" w:rsidRPr="00C97644" w:rsidRDefault="007B7B46" w:rsidP="00175242">
      <w:pPr>
        <w:numPr>
          <w:ilvl w:val="2"/>
          <w:numId w:val="18"/>
        </w:numPr>
        <w:tabs>
          <w:tab w:val="left" w:pos="1320"/>
        </w:tabs>
        <w:suppressAutoHyphens/>
        <w:spacing w:after="0" w:line="240" w:lineRule="auto"/>
        <w:ind w:left="1320"/>
        <w:jc w:val="both"/>
        <w:rPr>
          <w:b/>
          <w:szCs w:val="24"/>
        </w:rPr>
      </w:pPr>
      <w:r w:rsidRPr="00C97644">
        <w:rPr>
          <w:szCs w:val="24"/>
        </w:rPr>
        <w:t xml:space="preserve">ja </w:t>
      </w:r>
      <w:r w:rsidRPr="00C97644">
        <w:rPr>
          <w:b/>
          <w:szCs w:val="24"/>
        </w:rPr>
        <w:t>Pasūtītājs</w:t>
      </w:r>
      <w:r w:rsidRPr="00C97644">
        <w:rPr>
          <w:szCs w:val="24"/>
        </w:rPr>
        <w:t xml:space="preserve"> neievēro </w:t>
      </w:r>
      <w:r w:rsidRPr="007B7B46">
        <w:rPr>
          <w:b/>
          <w:szCs w:val="24"/>
        </w:rPr>
        <w:t>Izpildītāja</w:t>
      </w:r>
      <w:r>
        <w:rPr>
          <w:szCs w:val="24"/>
        </w:rPr>
        <w:t xml:space="preserve"> ar normatīvo aktu prasībām pamatotu </w:t>
      </w:r>
      <w:r w:rsidRPr="00C97644">
        <w:rPr>
          <w:szCs w:val="24"/>
        </w:rPr>
        <w:t>prasību pārtraukt būvdarbus</w:t>
      </w:r>
      <w:r>
        <w:rPr>
          <w:szCs w:val="24"/>
        </w:rPr>
        <w:t>;</w:t>
      </w:r>
    </w:p>
    <w:p w:rsidR="00175242" w:rsidRPr="00C97644" w:rsidRDefault="00175242" w:rsidP="00175242">
      <w:pPr>
        <w:numPr>
          <w:ilvl w:val="2"/>
          <w:numId w:val="18"/>
        </w:numPr>
        <w:tabs>
          <w:tab w:val="left" w:pos="1320"/>
        </w:tabs>
        <w:suppressAutoHyphens/>
        <w:spacing w:after="0" w:line="240" w:lineRule="auto"/>
        <w:ind w:left="1320"/>
        <w:jc w:val="both"/>
        <w:rPr>
          <w:szCs w:val="24"/>
        </w:rPr>
      </w:pPr>
      <w:r w:rsidRPr="00C97644">
        <w:rPr>
          <w:szCs w:val="24"/>
        </w:rPr>
        <w:t>netiek saņemta samaksa Līgumā paredzētajos termiņos un apmērā.</w:t>
      </w:r>
    </w:p>
    <w:p w:rsidR="00175242" w:rsidRPr="00C97644" w:rsidRDefault="00175242" w:rsidP="00175242">
      <w:pPr>
        <w:pStyle w:val="Table"/>
        <w:numPr>
          <w:ilvl w:val="1"/>
          <w:numId w:val="18"/>
        </w:numPr>
        <w:tabs>
          <w:tab w:val="left" w:pos="480"/>
        </w:tabs>
        <w:ind w:left="480" w:hanging="480"/>
        <w:jc w:val="both"/>
        <w:rPr>
          <w:rFonts w:ascii="Times New Roman" w:hAnsi="Times New Roman" w:cs="Times New Roman"/>
          <w:spacing w:val="-5"/>
          <w:sz w:val="24"/>
          <w:szCs w:val="24"/>
        </w:rPr>
      </w:pPr>
      <w:r w:rsidRPr="00C97644">
        <w:rPr>
          <w:rFonts w:ascii="Times New Roman" w:hAnsi="Times New Roman" w:cs="Times New Roman"/>
          <w:sz w:val="24"/>
          <w:szCs w:val="24"/>
        </w:rPr>
        <w:t xml:space="preserve">Ja Pasūtītājs nokavē maksājumu vai apgrūtina vai liedz Izpildītājam Līgumā noteikto saistību izpildi, Izpildītājs var vienpusēji atkāpties no Līguma </w:t>
      </w:r>
      <w:r w:rsidR="00692AC5">
        <w:rPr>
          <w:rFonts w:ascii="Times New Roman" w:hAnsi="Times New Roman" w:cs="Times New Roman"/>
          <w:sz w:val="24"/>
          <w:szCs w:val="24"/>
        </w:rPr>
        <w:t>gadījumā, ja</w:t>
      </w:r>
      <w:r w:rsidRPr="00C97644">
        <w:rPr>
          <w:rFonts w:ascii="Times New Roman" w:hAnsi="Times New Roman" w:cs="Times New Roman"/>
          <w:sz w:val="24"/>
          <w:szCs w:val="24"/>
        </w:rPr>
        <w:t xml:space="preserve"> Pasūtītājs 10 (desmit) dienu laikā, no attiecīga Izpildītāja paziņojuma saņemšanas dienas, nav veicis maksājumu Izpildītājam vai novērsis šķēršļus Izpildītāja Līgumā noteikto saistību izpildei</w:t>
      </w:r>
      <w:r w:rsidR="00692AC5">
        <w:rPr>
          <w:rFonts w:ascii="Times New Roman" w:hAnsi="Times New Roman" w:cs="Times New Roman"/>
          <w:sz w:val="24"/>
          <w:szCs w:val="24"/>
        </w:rPr>
        <w:t>.</w:t>
      </w:r>
    </w:p>
    <w:p w:rsidR="00175242" w:rsidRPr="00C97644" w:rsidRDefault="00175242" w:rsidP="00175242">
      <w:pPr>
        <w:pStyle w:val="Table"/>
        <w:numPr>
          <w:ilvl w:val="1"/>
          <w:numId w:val="18"/>
        </w:numPr>
        <w:tabs>
          <w:tab w:val="left" w:pos="480"/>
        </w:tabs>
        <w:ind w:left="480" w:hanging="480"/>
        <w:jc w:val="both"/>
        <w:rPr>
          <w:rFonts w:ascii="Times New Roman" w:hAnsi="Times New Roman" w:cs="Times New Roman"/>
          <w:sz w:val="24"/>
          <w:szCs w:val="24"/>
        </w:rPr>
      </w:pPr>
      <w:r w:rsidRPr="00C97644">
        <w:rPr>
          <w:rFonts w:ascii="Times New Roman" w:hAnsi="Times New Roman" w:cs="Times New Roman"/>
          <w:spacing w:val="-5"/>
          <w:sz w:val="24"/>
          <w:szCs w:val="24"/>
        </w:rPr>
        <w:t>Rakstiski vienojoties, Līdzēji ir tiesīgi lauzt Līgumu kāda cita iemesla dēļ.</w:t>
      </w:r>
      <w:r w:rsidRPr="00C97644">
        <w:rPr>
          <w:rFonts w:ascii="Times New Roman" w:hAnsi="Times New Roman" w:cs="Times New Roman"/>
          <w:sz w:val="24"/>
          <w:szCs w:val="24"/>
        </w:rPr>
        <w:t xml:space="preserve">  </w:t>
      </w:r>
    </w:p>
    <w:p w:rsidR="00175242" w:rsidRPr="00C97644" w:rsidRDefault="00175242" w:rsidP="00175242">
      <w:pPr>
        <w:pStyle w:val="Table"/>
        <w:numPr>
          <w:ilvl w:val="1"/>
          <w:numId w:val="18"/>
        </w:numPr>
        <w:ind w:left="480" w:hanging="480"/>
        <w:jc w:val="both"/>
        <w:rPr>
          <w:rFonts w:ascii="Times New Roman" w:hAnsi="Times New Roman" w:cs="Times New Roman"/>
          <w:sz w:val="24"/>
          <w:szCs w:val="24"/>
        </w:rPr>
      </w:pPr>
      <w:r w:rsidRPr="00C97644">
        <w:rPr>
          <w:rFonts w:ascii="Times New Roman" w:hAnsi="Times New Roman" w:cs="Times New Roman"/>
          <w:sz w:val="24"/>
          <w:szCs w:val="24"/>
        </w:rPr>
        <w:t>Līguma izbeigšana neatbrīvo Līdzējus no tām savstarpējām finansiālām un citām no šī Līguma izrietošām saistībām, kas radušās Līguma darbības laikā un nav tikušas nokārtotas līdz Līguma izbeigšanai.</w:t>
      </w:r>
    </w:p>
    <w:p w:rsidR="00175242" w:rsidRPr="00C97644" w:rsidRDefault="00175242" w:rsidP="00175242">
      <w:pPr>
        <w:pStyle w:val="Table"/>
        <w:jc w:val="both"/>
        <w:rPr>
          <w:rFonts w:ascii="Times New Roman" w:hAnsi="Times New Roman" w:cs="Times New Roman"/>
          <w:sz w:val="24"/>
          <w:szCs w:val="24"/>
        </w:rPr>
      </w:pPr>
    </w:p>
    <w:p w:rsidR="00175242" w:rsidRPr="00AC4E4D" w:rsidRDefault="00E22DF4" w:rsidP="00AC4E4D">
      <w:pPr>
        <w:pStyle w:val="Table"/>
        <w:numPr>
          <w:ilvl w:val="0"/>
          <w:numId w:val="19"/>
        </w:numPr>
        <w:jc w:val="center"/>
        <w:rPr>
          <w:rFonts w:ascii="Times New Roman" w:hAnsi="Times New Roman" w:cs="Times New Roman"/>
          <w:b/>
          <w:sz w:val="24"/>
          <w:szCs w:val="24"/>
        </w:rPr>
      </w:pPr>
      <w:r w:rsidRPr="00E22DF4">
        <w:rPr>
          <w:rFonts w:ascii="Times New Roman" w:hAnsi="Times New Roman" w:cs="Times New Roman"/>
          <w:b/>
          <w:sz w:val="24"/>
          <w:szCs w:val="24"/>
        </w:rPr>
        <w:t>LĪDZĒJU ATBILDĪBA</w:t>
      </w:r>
      <w:r>
        <w:rPr>
          <w:rFonts w:ascii="Times New Roman" w:hAnsi="Times New Roman" w:cs="Times New Roman"/>
          <w:b/>
          <w:sz w:val="24"/>
          <w:szCs w:val="24"/>
        </w:rPr>
        <w:t xml:space="preserve">, </w:t>
      </w:r>
      <w:r w:rsidR="00175242" w:rsidRPr="00C97644">
        <w:rPr>
          <w:rFonts w:ascii="Times New Roman" w:hAnsi="Times New Roman" w:cs="Times New Roman"/>
          <w:b/>
          <w:sz w:val="24"/>
          <w:szCs w:val="24"/>
        </w:rPr>
        <w:t>L</w:t>
      </w:r>
      <w:r w:rsidRPr="00C97644">
        <w:rPr>
          <w:rFonts w:ascii="Times New Roman" w:hAnsi="Times New Roman" w:cs="Times New Roman"/>
          <w:b/>
          <w:sz w:val="24"/>
          <w:szCs w:val="24"/>
        </w:rPr>
        <w:t>ĪGUMSODI</w:t>
      </w:r>
    </w:p>
    <w:p w:rsidR="00E22DF4" w:rsidRPr="00E22DF4" w:rsidRDefault="00E22DF4" w:rsidP="00E22DF4">
      <w:pPr>
        <w:numPr>
          <w:ilvl w:val="1"/>
          <w:numId w:val="19"/>
        </w:numPr>
        <w:tabs>
          <w:tab w:val="left" w:pos="540"/>
        </w:tabs>
        <w:suppressAutoHyphens/>
        <w:spacing w:after="0" w:line="240" w:lineRule="auto"/>
        <w:ind w:left="540" w:hanging="540"/>
        <w:jc w:val="both"/>
        <w:rPr>
          <w:szCs w:val="24"/>
        </w:rPr>
      </w:pPr>
      <w:r w:rsidRPr="00E22DF4">
        <w:rPr>
          <w:szCs w:val="24"/>
        </w:rPr>
        <w:t xml:space="preserve">Līdzēji atbild par kaitējumu un zaudējumiem, kas viņu darbības vai bezdarbības dēļ Līguma izpildes laikā nodarīts otram Līdzējam un/vai trešajām personām. </w:t>
      </w:r>
    </w:p>
    <w:p w:rsidR="00E22DF4" w:rsidRPr="00E22DF4" w:rsidRDefault="00E22DF4" w:rsidP="00E22DF4">
      <w:pPr>
        <w:numPr>
          <w:ilvl w:val="1"/>
          <w:numId w:val="19"/>
        </w:numPr>
        <w:tabs>
          <w:tab w:val="clear" w:pos="720"/>
          <w:tab w:val="left" w:pos="540"/>
          <w:tab w:val="num" w:pos="993"/>
        </w:tabs>
        <w:suppressAutoHyphens/>
        <w:spacing w:after="0" w:line="240" w:lineRule="auto"/>
        <w:ind w:left="567" w:hanging="567"/>
        <w:jc w:val="both"/>
        <w:rPr>
          <w:szCs w:val="24"/>
        </w:rPr>
      </w:pPr>
      <w:r w:rsidRPr="00E22DF4">
        <w:rPr>
          <w:b/>
          <w:szCs w:val="24"/>
        </w:rPr>
        <w:t>Izpildītājs</w:t>
      </w:r>
      <w:r w:rsidRPr="00E22DF4">
        <w:rPr>
          <w:szCs w:val="24"/>
        </w:rPr>
        <w:t xml:space="preserve"> ir atbildīgs par Pasūtītājam vai būvuzņēmējam nodarītajiem zaudējumiem, kas radušies viņa bezdarbības vai vainas dēļ.</w:t>
      </w:r>
    </w:p>
    <w:p w:rsidR="00E22DF4" w:rsidRPr="00E22DF4" w:rsidRDefault="00E22DF4" w:rsidP="00E22DF4">
      <w:pPr>
        <w:numPr>
          <w:ilvl w:val="1"/>
          <w:numId w:val="19"/>
        </w:numPr>
        <w:tabs>
          <w:tab w:val="clear" w:pos="720"/>
          <w:tab w:val="left" w:pos="540"/>
          <w:tab w:val="num" w:pos="567"/>
        </w:tabs>
        <w:suppressAutoHyphens/>
        <w:spacing w:after="0" w:line="240" w:lineRule="auto"/>
        <w:ind w:left="567" w:hanging="567"/>
        <w:jc w:val="both"/>
        <w:rPr>
          <w:szCs w:val="24"/>
        </w:rPr>
      </w:pPr>
      <w:r w:rsidRPr="00E22DF4">
        <w:rPr>
          <w:b/>
          <w:szCs w:val="24"/>
        </w:rPr>
        <w:t>Izpildītājs</w:t>
      </w:r>
      <w:r w:rsidRPr="00E22DF4">
        <w:rPr>
          <w:szCs w:val="24"/>
        </w:rPr>
        <w:t xml:space="preserve"> neatbild par būvprojekta risinājumu kval</w:t>
      </w:r>
      <w:r>
        <w:rPr>
          <w:szCs w:val="24"/>
        </w:rPr>
        <w:t xml:space="preserve">itāti, ja būvdarbu gaitā netiek </w:t>
      </w:r>
      <w:r w:rsidRPr="00E22DF4">
        <w:rPr>
          <w:szCs w:val="24"/>
        </w:rPr>
        <w:t>novērstas autoruzraudzības žurnālā ierakstītās atkāpes no būvprojekta.</w:t>
      </w:r>
    </w:p>
    <w:p w:rsidR="00175242" w:rsidRPr="00C97644" w:rsidRDefault="00175242" w:rsidP="00175242">
      <w:pPr>
        <w:numPr>
          <w:ilvl w:val="1"/>
          <w:numId w:val="19"/>
        </w:numPr>
        <w:tabs>
          <w:tab w:val="left" w:pos="540"/>
        </w:tabs>
        <w:suppressAutoHyphens/>
        <w:spacing w:after="0" w:line="240" w:lineRule="auto"/>
        <w:ind w:left="540" w:hanging="540"/>
        <w:jc w:val="both"/>
        <w:rPr>
          <w:szCs w:val="24"/>
        </w:rPr>
      </w:pPr>
      <w:r w:rsidRPr="004556DF">
        <w:rPr>
          <w:b/>
          <w:szCs w:val="24"/>
        </w:rPr>
        <w:t>Izpildītājs</w:t>
      </w:r>
      <w:r w:rsidRPr="00C97644">
        <w:rPr>
          <w:szCs w:val="24"/>
        </w:rPr>
        <w:t xml:space="preserve"> maksā </w:t>
      </w:r>
      <w:r w:rsidRPr="004556DF">
        <w:rPr>
          <w:b/>
          <w:szCs w:val="24"/>
        </w:rPr>
        <w:t>Pasūtītājam</w:t>
      </w:r>
      <w:r w:rsidRPr="00C97644">
        <w:rPr>
          <w:szCs w:val="24"/>
        </w:rPr>
        <w:t xml:space="preserve"> līgumsodu EUR 70,00 (septiņdesmit </w:t>
      </w:r>
      <w:proofErr w:type="spellStart"/>
      <w:r w:rsidRPr="00C97644">
        <w:rPr>
          <w:i/>
          <w:szCs w:val="24"/>
        </w:rPr>
        <w:t>euro</w:t>
      </w:r>
      <w:proofErr w:type="spellEnd"/>
      <w:r w:rsidR="00812B94">
        <w:rPr>
          <w:i/>
          <w:szCs w:val="24"/>
        </w:rPr>
        <w:t xml:space="preserve">, </w:t>
      </w:r>
      <w:r w:rsidR="00812B94" w:rsidRPr="00812B94">
        <w:rPr>
          <w:szCs w:val="24"/>
        </w:rPr>
        <w:t>00 centi</w:t>
      </w:r>
      <w:r w:rsidRPr="00C97644">
        <w:rPr>
          <w:szCs w:val="24"/>
        </w:rPr>
        <w:t xml:space="preserve">) apmērā par katru reizi, kad nav ieradies Būvobjektā, Pasūtītāja norādītājā laikā, </w:t>
      </w:r>
      <w:r w:rsidR="00EB56D0">
        <w:rPr>
          <w:szCs w:val="24"/>
        </w:rPr>
        <w:t xml:space="preserve">un tas </w:t>
      </w:r>
      <w:r w:rsidRPr="00C97644">
        <w:rPr>
          <w:szCs w:val="24"/>
        </w:rPr>
        <w:t>fiksē</w:t>
      </w:r>
      <w:r w:rsidR="00EB56D0">
        <w:rPr>
          <w:szCs w:val="24"/>
        </w:rPr>
        <w:t>ts</w:t>
      </w:r>
      <w:r w:rsidRPr="00C97644">
        <w:rPr>
          <w:szCs w:val="24"/>
        </w:rPr>
        <w:t xml:space="preserve"> </w:t>
      </w:r>
      <w:proofErr w:type="spellStart"/>
      <w:r w:rsidRPr="00C97644">
        <w:rPr>
          <w:szCs w:val="24"/>
        </w:rPr>
        <w:t>būvsapulces</w:t>
      </w:r>
      <w:proofErr w:type="spellEnd"/>
      <w:r w:rsidRPr="00C97644">
        <w:rPr>
          <w:szCs w:val="24"/>
        </w:rPr>
        <w:t xml:space="preserve"> protokolā.</w:t>
      </w:r>
    </w:p>
    <w:p w:rsidR="00175242" w:rsidRPr="00C97644" w:rsidRDefault="00175242" w:rsidP="00175242">
      <w:pPr>
        <w:numPr>
          <w:ilvl w:val="1"/>
          <w:numId w:val="19"/>
        </w:numPr>
        <w:tabs>
          <w:tab w:val="left" w:pos="540"/>
        </w:tabs>
        <w:suppressAutoHyphens/>
        <w:spacing w:after="0" w:line="240" w:lineRule="auto"/>
        <w:ind w:left="540" w:hanging="540"/>
        <w:jc w:val="both"/>
        <w:rPr>
          <w:szCs w:val="24"/>
        </w:rPr>
      </w:pPr>
      <w:r w:rsidRPr="00C97644">
        <w:rPr>
          <w:szCs w:val="24"/>
        </w:rPr>
        <w:t xml:space="preserve">Ja </w:t>
      </w:r>
      <w:r w:rsidRPr="004556DF">
        <w:rPr>
          <w:b/>
          <w:szCs w:val="24"/>
        </w:rPr>
        <w:t>Pasūtītājs</w:t>
      </w:r>
      <w:r w:rsidRPr="00C97644">
        <w:rPr>
          <w:szCs w:val="24"/>
        </w:rPr>
        <w:t xml:space="preserve"> neveic Izpildītājam </w:t>
      </w:r>
      <w:r w:rsidR="00AC4E4D">
        <w:rPr>
          <w:szCs w:val="24"/>
        </w:rPr>
        <w:t xml:space="preserve">pienākošos </w:t>
      </w:r>
      <w:r w:rsidRPr="00C97644">
        <w:rPr>
          <w:szCs w:val="24"/>
        </w:rPr>
        <w:t xml:space="preserve">maksājumu Līgumā noteiktajā termiņā, </w:t>
      </w:r>
      <w:r w:rsidRPr="004556DF">
        <w:rPr>
          <w:b/>
          <w:szCs w:val="24"/>
        </w:rPr>
        <w:t>Izpildītājs</w:t>
      </w:r>
      <w:r w:rsidRPr="00C97644">
        <w:rPr>
          <w:szCs w:val="24"/>
        </w:rPr>
        <w:t xml:space="preserve"> var prasīt no </w:t>
      </w:r>
      <w:r w:rsidRPr="00EB56D0">
        <w:rPr>
          <w:szCs w:val="24"/>
        </w:rPr>
        <w:t>Pasūtītāja</w:t>
      </w:r>
      <w:r w:rsidRPr="00C97644">
        <w:rPr>
          <w:szCs w:val="24"/>
        </w:rPr>
        <w:t xml:space="preserve"> līgumsodu 0,2%</w:t>
      </w:r>
      <w:r w:rsidR="00812B94">
        <w:rPr>
          <w:szCs w:val="24"/>
        </w:rPr>
        <w:t xml:space="preserve"> (nulle komats divi procenti)</w:t>
      </w:r>
      <w:r w:rsidRPr="00C97644">
        <w:rPr>
          <w:szCs w:val="24"/>
        </w:rPr>
        <w:t xml:space="preserve"> apmērā no laikā nesamaksātās summas par katru nokavēto dienu, bet kopā ne vairāk kā 10% (desmit procenti) no laikā nesamaksātās summas.</w:t>
      </w:r>
    </w:p>
    <w:p w:rsidR="00175242" w:rsidRPr="00C97644" w:rsidRDefault="00175242" w:rsidP="00175242">
      <w:pPr>
        <w:numPr>
          <w:ilvl w:val="1"/>
          <w:numId w:val="19"/>
        </w:numPr>
        <w:tabs>
          <w:tab w:val="left" w:pos="540"/>
        </w:tabs>
        <w:suppressAutoHyphens/>
        <w:spacing w:after="0" w:line="240" w:lineRule="auto"/>
        <w:ind w:left="540" w:hanging="540"/>
        <w:jc w:val="both"/>
        <w:rPr>
          <w:szCs w:val="24"/>
        </w:rPr>
      </w:pPr>
      <w:r w:rsidRPr="00C97644">
        <w:rPr>
          <w:szCs w:val="24"/>
        </w:rPr>
        <w:lastRenderedPageBreak/>
        <w:t>Ja nokavēts kāds no Līgumā noteiktajiem termiņiem</w:t>
      </w:r>
      <w:r w:rsidR="002917D0">
        <w:rPr>
          <w:szCs w:val="24"/>
        </w:rPr>
        <w:t xml:space="preserve"> Darbu/ saistību izpildei</w:t>
      </w:r>
      <w:r w:rsidRPr="00C97644">
        <w:rPr>
          <w:szCs w:val="24"/>
        </w:rPr>
        <w:t xml:space="preserve">, līgumsods tiek aprēķināts par periodu, kas sākas nākamajā </w:t>
      </w:r>
      <w:r w:rsidR="00692AC5">
        <w:rPr>
          <w:szCs w:val="24"/>
        </w:rPr>
        <w:t xml:space="preserve">darba </w:t>
      </w:r>
      <w:r w:rsidRPr="00C97644">
        <w:rPr>
          <w:szCs w:val="24"/>
        </w:rPr>
        <w:t xml:space="preserve">dienā pēc Līgumā noteiktā </w:t>
      </w:r>
      <w:r w:rsidR="002917D0">
        <w:rPr>
          <w:szCs w:val="24"/>
        </w:rPr>
        <w:t>Darbu/ saistību</w:t>
      </w:r>
      <w:r w:rsidRPr="00C97644">
        <w:rPr>
          <w:szCs w:val="24"/>
        </w:rPr>
        <w:t xml:space="preserve"> izpildes termiņa un ietver dienu, kurā </w:t>
      </w:r>
      <w:r w:rsidR="002917D0">
        <w:rPr>
          <w:szCs w:val="24"/>
        </w:rPr>
        <w:t>Darbi/ saistības</w:t>
      </w:r>
      <w:r w:rsidRPr="00C97644">
        <w:rPr>
          <w:szCs w:val="24"/>
        </w:rPr>
        <w:t xml:space="preserve"> izpildīt</w:t>
      </w:r>
      <w:r w:rsidR="002917D0">
        <w:rPr>
          <w:szCs w:val="24"/>
        </w:rPr>
        <w:t>as</w:t>
      </w:r>
      <w:r w:rsidRPr="00C97644">
        <w:rPr>
          <w:szCs w:val="24"/>
        </w:rPr>
        <w:t>.</w:t>
      </w:r>
    </w:p>
    <w:p w:rsidR="00175242" w:rsidRPr="00C97644" w:rsidRDefault="00175242" w:rsidP="00175242">
      <w:pPr>
        <w:numPr>
          <w:ilvl w:val="1"/>
          <w:numId w:val="19"/>
        </w:numPr>
        <w:tabs>
          <w:tab w:val="left" w:pos="540"/>
        </w:tabs>
        <w:suppressAutoHyphens/>
        <w:spacing w:after="0" w:line="240" w:lineRule="auto"/>
        <w:ind w:left="540" w:hanging="540"/>
        <w:jc w:val="both"/>
        <w:rPr>
          <w:szCs w:val="24"/>
        </w:rPr>
      </w:pPr>
      <w:r w:rsidRPr="00C97644">
        <w:rPr>
          <w:szCs w:val="24"/>
        </w:rPr>
        <w:t xml:space="preserve">Gadījumā, ja </w:t>
      </w:r>
      <w:r w:rsidRPr="00C97644">
        <w:rPr>
          <w:b/>
          <w:szCs w:val="24"/>
        </w:rPr>
        <w:t>Izpildītājs</w:t>
      </w:r>
      <w:r w:rsidRPr="00C97644">
        <w:rPr>
          <w:szCs w:val="24"/>
        </w:rPr>
        <w:t xml:space="preserve"> kavē šajā līgumā paredzēto Darbu uzsākšanas termiņu</w:t>
      </w:r>
      <w:r w:rsidR="00EB56D0">
        <w:rPr>
          <w:szCs w:val="24"/>
        </w:rPr>
        <w:t>, neiesniedz apdrošināšanas līguma kopiju,</w:t>
      </w:r>
      <w:r w:rsidRPr="00C97644">
        <w:rPr>
          <w:szCs w:val="24"/>
        </w:rPr>
        <w:t xml:space="preserve"> vai nepilda ar Līgumu uzņemtās saistības, </w:t>
      </w:r>
      <w:r w:rsidR="00EB56D0" w:rsidRPr="00C97644">
        <w:rPr>
          <w:szCs w:val="24"/>
        </w:rPr>
        <w:t xml:space="preserve">Pasūtītājs var prasīt no Izpildītāja </w:t>
      </w:r>
      <w:r w:rsidRPr="00C97644">
        <w:rPr>
          <w:szCs w:val="24"/>
        </w:rPr>
        <w:t>līgumsodu 0,2%</w:t>
      </w:r>
      <w:r w:rsidR="00812B94">
        <w:rPr>
          <w:szCs w:val="24"/>
        </w:rPr>
        <w:t xml:space="preserve"> (nulle komats divi procenti)</w:t>
      </w:r>
      <w:r w:rsidRPr="00C97644">
        <w:rPr>
          <w:szCs w:val="24"/>
        </w:rPr>
        <w:t xml:space="preserve"> apmērā no līguma summas par katru nokavēto dienu</w:t>
      </w:r>
      <w:r w:rsidR="00E41BDB">
        <w:rPr>
          <w:szCs w:val="24"/>
        </w:rPr>
        <w:t xml:space="preserve">, </w:t>
      </w:r>
      <w:r w:rsidR="00E41BDB" w:rsidRPr="00C97644">
        <w:rPr>
          <w:szCs w:val="24"/>
        </w:rPr>
        <w:t>bet kopā ne vairāk kā 10% (desmit procenti)</w:t>
      </w:r>
      <w:r w:rsidR="00E41BDB">
        <w:rPr>
          <w:szCs w:val="24"/>
        </w:rPr>
        <w:t xml:space="preserve"> no līguma sum</w:t>
      </w:r>
      <w:r w:rsidR="00AC4E4D">
        <w:rPr>
          <w:szCs w:val="24"/>
        </w:rPr>
        <w:t>mas</w:t>
      </w:r>
      <w:r w:rsidRPr="00C97644">
        <w:rPr>
          <w:szCs w:val="24"/>
        </w:rPr>
        <w:t>.</w:t>
      </w:r>
    </w:p>
    <w:p w:rsidR="00096EE1" w:rsidRPr="00096EE1" w:rsidRDefault="00096EE1" w:rsidP="00096EE1">
      <w:pPr>
        <w:pStyle w:val="ListParagraph"/>
        <w:numPr>
          <w:ilvl w:val="1"/>
          <w:numId w:val="19"/>
        </w:numPr>
        <w:tabs>
          <w:tab w:val="clear" w:pos="720"/>
          <w:tab w:val="num" w:pos="567"/>
        </w:tabs>
        <w:ind w:left="567" w:hanging="567"/>
        <w:jc w:val="both"/>
        <w:rPr>
          <w:rFonts w:eastAsia="Calibri"/>
          <w:lang w:val="lv-LV" w:eastAsia="lv-LV"/>
        </w:rPr>
      </w:pPr>
      <w:bookmarkStart w:id="3" w:name="4"/>
      <w:bookmarkEnd w:id="3"/>
      <w:r w:rsidRPr="00096EE1">
        <w:rPr>
          <w:rFonts w:eastAsia="Calibri"/>
          <w:lang w:val="lv-LV" w:eastAsia="lv-LV"/>
        </w:rPr>
        <w:t xml:space="preserve">Līgumsoda samaksa neatbrīvo </w:t>
      </w:r>
      <w:r>
        <w:rPr>
          <w:rFonts w:eastAsia="Calibri"/>
          <w:lang w:val="lv-LV" w:eastAsia="lv-LV"/>
        </w:rPr>
        <w:t>Līdzējus</w:t>
      </w:r>
      <w:r w:rsidRPr="00096EE1">
        <w:rPr>
          <w:rFonts w:eastAsia="Calibri"/>
          <w:lang w:val="lv-LV" w:eastAsia="lv-LV"/>
        </w:rPr>
        <w:t xml:space="preserve"> no Līguma saistību pilnīgas izpildes un neizslēdz pienākumu atlīdzināt zaudējumus un/vai izdevumus.</w:t>
      </w:r>
    </w:p>
    <w:p w:rsidR="00AC4E4D" w:rsidRDefault="00175242" w:rsidP="00AC4E4D">
      <w:pPr>
        <w:pStyle w:val="ListParagraph"/>
        <w:numPr>
          <w:ilvl w:val="1"/>
          <w:numId w:val="19"/>
        </w:numPr>
        <w:tabs>
          <w:tab w:val="clear" w:pos="720"/>
          <w:tab w:val="left" w:pos="540"/>
        </w:tabs>
        <w:suppressAutoHyphens/>
        <w:ind w:left="540" w:hanging="540"/>
        <w:jc w:val="both"/>
        <w:rPr>
          <w:rFonts w:eastAsia="Calibri"/>
          <w:lang w:val="lv-LV" w:eastAsia="lv-LV"/>
        </w:rPr>
      </w:pPr>
      <w:proofErr w:type="spellStart"/>
      <w:r w:rsidRPr="00692AC5">
        <w:t>Ja</w:t>
      </w:r>
      <w:proofErr w:type="spellEnd"/>
      <w:r w:rsidRPr="00692AC5">
        <w:t xml:space="preserve"> </w:t>
      </w:r>
      <w:proofErr w:type="spellStart"/>
      <w:r w:rsidRPr="00692AC5">
        <w:t>Pasūtītājs</w:t>
      </w:r>
      <w:proofErr w:type="spellEnd"/>
      <w:r w:rsidRPr="00692AC5">
        <w:t xml:space="preserve"> </w:t>
      </w:r>
      <w:proofErr w:type="spellStart"/>
      <w:r w:rsidRPr="00692AC5">
        <w:t>vienpusēji</w:t>
      </w:r>
      <w:proofErr w:type="spellEnd"/>
      <w:r w:rsidRPr="00692AC5">
        <w:t xml:space="preserve"> </w:t>
      </w:r>
      <w:proofErr w:type="spellStart"/>
      <w:r w:rsidRPr="00692AC5">
        <w:t>atkāpjas</w:t>
      </w:r>
      <w:proofErr w:type="spellEnd"/>
      <w:r w:rsidRPr="00692AC5">
        <w:t xml:space="preserve"> no </w:t>
      </w:r>
      <w:proofErr w:type="spellStart"/>
      <w:r w:rsidRPr="00692AC5">
        <w:t>Līguma</w:t>
      </w:r>
      <w:proofErr w:type="spellEnd"/>
      <w:r w:rsidRPr="00692AC5">
        <w:t xml:space="preserve"> </w:t>
      </w:r>
      <w:r w:rsidR="009052C2">
        <w:t>6</w:t>
      </w:r>
      <w:r w:rsidRPr="00692AC5">
        <w:t>.2.1.-</w:t>
      </w:r>
      <w:r w:rsidR="009052C2">
        <w:t>6</w:t>
      </w:r>
      <w:r w:rsidRPr="00692AC5">
        <w:t>.2.</w:t>
      </w:r>
      <w:r w:rsidR="00721C37">
        <w:t>6</w:t>
      </w:r>
      <w:r w:rsidRPr="00692AC5">
        <w:t xml:space="preserve">.punktā </w:t>
      </w:r>
      <w:proofErr w:type="spellStart"/>
      <w:r w:rsidRPr="00692AC5">
        <w:t>minēto</w:t>
      </w:r>
      <w:proofErr w:type="spellEnd"/>
      <w:r w:rsidRPr="00692AC5">
        <w:t xml:space="preserve"> </w:t>
      </w:r>
      <w:proofErr w:type="spellStart"/>
      <w:r w:rsidRPr="00692AC5">
        <w:t>iemeslu</w:t>
      </w:r>
      <w:proofErr w:type="spellEnd"/>
      <w:r w:rsidRPr="00692AC5">
        <w:t xml:space="preserve"> </w:t>
      </w:r>
      <w:proofErr w:type="spellStart"/>
      <w:proofErr w:type="gramStart"/>
      <w:r w:rsidRPr="00692AC5">
        <w:t>dēļ</w:t>
      </w:r>
      <w:proofErr w:type="spellEnd"/>
      <w:proofErr w:type="gramEnd"/>
      <w:r w:rsidRPr="00692AC5">
        <w:t xml:space="preserve">, </w:t>
      </w:r>
      <w:proofErr w:type="spellStart"/>
      <w:r w:rsidRPr="00692AC5">
        <w:t>Pasūtītājs</w:t>
      </w:r>
      <w:proofErr w:type="spellEnd"/>
      <w:r w:rsidRPr="00692AC5">
        <w:t xml:space="preserve"> </w:t>
      </w:r>
      <w:proofErr w:type="spellStart"/>
      <w:r w:rsidRPr="00692AC5">
        <w:t>var</w:t>
      </w:r>
      <w:proofErr w:type="spellEnd"/>
      <w:r w:rsidRPr="00692AC5">
        <w:t xml:space="preserve"> </w:t>
      </w:r>
      <w:proofErr w:type="spellStart"/>
      <w:r w:rsidRPr="00692AC5">
        <w:t>prasīt</w:t>
      </w:r>
      <w:proofErr w:type="spellEnd"/>
      <w:r w:rsidRPr="00692AC5">
        <w:t xml:space="preserve"> no </w:t>
      </w:r>
      <w:proofErr w:type="spellStart"/>
      <w:r w:rsidRPr="00692AC5">
        <w:t>Izpildītāja</w:t>
      </w:r>
      <w:proofErr w:type="spellEnd"/>
      <w:r w:rsidRPr="00692AC5">
        <w:t xml:space="preserve"> </w:t>
      </w:r>
      <w:proofErr w:type="spellStart"/>
      <w:r w:rsidRPr="00692AC5">
        <w:t>līgumsodu</w:t>
      </w:r>
      <w:proofErr w:type="spellEnd"/>
      <w:r w:rsidRPr="00692AC5">
        <w:t xml:space="preserve"> </w:t>
      </w:r>
      <w:r w:rsidR="00BE66A2" w:rsidRPr="00753D14">
        <w:t>10% (</w:t>
      </w:r>
      <w:proofErr w:type="spellStart"/>
      <w:r w:rsidR="00BE66A2" w:rsidRPr="00753D14">
        <w:t>desmit</w:t>
      </w:r>
      <w:proofErr w:type="spellEnd"/>
      <w:r w:rsidR="00BE66A2" w:rsidRPr="00753D14">
        <w:t xml:space="preserve"> </w:t>
      </w:r>
      <w:proofErr w:type="spellStart"/>
      <w:r w:rsidR="00BE66A2" w:rsidRPr="00753D14">
        <w:t>procenti</w:t>
      </w:r>
      <w:proofErr w:type="spellEnd"/>
      <w:r w:rsidR="00BE66A2" w:rsidRPr="00753D14">
        <w:t>)</w:t>
      </w:r>
      <w:r w:rsidR="00BE66A2">
        <w:t xml:space="preserve"> </w:t>
      </w:r>
      <w:proofErr w:type="spellStart"/>
      <w:r w:rsidR="00BE66A2">
        <w:t>apmērā</w:t>
      </w:r>
      <w:proofErr w:type="spellEnd"/>
      <w:r w:rsidR="00BE66A2">
        <w:t xml:space="preserve"> </w:t>
      </w:r>
      <w:r w:rsidR="00BE66A2" w:rsidRPr="00753D14">
        <w:t xml:space="preserve">no </w:t>
      </w:r>
      <w:proofErr w:type="spellStart"/>
      <w:r w:rsidR="00BE66A2" w:rsidRPr="00753D14">
        <w:t>Līgumcenas</w:t>
      </w:r>
      <w:proofErr w:type="spellEnd"/>
      <w:r w:rsidRPr="00692AC5">
        <w:t>.</w:t>
      </w:r>
      <w:r w:rsidR="00692AC5" w:rsidRPr="00692AC5">
        <w:t xml:space="preserve"> </w:t>
      </w:r>
      <w:r w:rsidR="00692AC5" w:rsidRPr="00692AC5">
        <w:rPr>
          <w:rFonts w:eastAsia="Calibri"/>
          <w:lang w:val="lv-LV" w:eastAsia="lv-LV"/>
        </w:rPr>
        <w:t>Izpildītāj</w:t>
      </w:r>
      <w:r w:rsidR="00692AC5">
        <w:rPr>
          <w:rFonts w:eastAsia="Calibri"/>
          <w:lang w:val="lv-LV" w:eastAsia="lv-LV"/>
        </w:rPr>
        <w:t xml:space="preserve">am līgumsods jāsamaksā  10 (desmit) </w:t>
      </w:r>
      <w:r w:rsidR="00096EE1">
        <w:rPr>
          <w:rFonts w:eastAsia="Calibri"/>
          <w:lang w:val="lv-LV" w:eastAsia="lv-LV"/>
        </w:rPr>
        <w:t xml:space="preserve">darba </w:t>
      </w:r>
      <w:r w:rsidR="00692AC5">
        <w:rPr>
          <w:rFonts w:eastAsia="Calibri"/>
          <w:lang w:val="lv-LV" w:eastAsia="lv-LV"/>
        </w:rPr>
        <w:t>dienu laikā</w:t>
      </w:r>
      <w:r w:rsidR="00692AC5" w:rsidRPr="00692AC5">
        <w:rPr>
          <w:rFonts w:eastAsia="Calibri"/>
          <w:lang w:val="lv-LV" w:eastAsia="lv-LV"/>
        </w:rPr>
        <w:t xml:space="preserve"> no Pasūtītāja paziņojuma par vienpusēju atkāpšanos no Līguma </w:t>
      </w:r>
      <w:r w:rsidR="00692AC5">
        <w:rPr>
          <w:rFonts w:eastAsia="Calibri"/>
          <w:lang w:val="lv-LV" w:eastAsia="lv-LV"/>
        </w:rPr>
        <w:t>un rēķina saņemšanas dienas.</w:t>
      </w:r>
    </w:p>
    <w:p w:rsidR="00175242" w:rsidRPr="00AC4E4D" w:rsidRDefault="00175242" w:rsidP="00AC4E4D">
      <w:pPr>
        <w:pStyle w:val="ListParagraph"/>
        <w:numPr>
          <w:ilvl w:val="1"/>
          <w:numId w:val="19"/>
        </w:numPr>
        <w:tabs>
          <w:tab w:val="clear" w:pos="720"/>
          <w:tab w:val="left" w:pos="540"/>
        </w:tabs>
        <w:suppressAutoHyphens/>
        <w:ind w:left="540" w:hanging="540"/>
        <w:jc w:val="both"/>
        <w:rPr>
          <w:rFonts w:eastAsia="Calibri"/>
          <w:lang w:val="lv-LV" w:eastAsia="lv-LV"/>
        </w:rPr>
      </w:pPr>
      <w:proofErr w:type="spellStart"/>
      <w:r w:rsidRPr="00AC4E4D">
        <w:t>Ja</w:t>
      </w:r>
      <w:proofErr w:type="spellEnd"/>
      <w:r w:rsidRPr="00AC4E4D">
        <w:t xml:space="preserve"> </w:t>
      </w:r>
      <w:proofErr w:type="spellStart"/>
      <w:r w:rsidRPr="00AC4E4D">
        <w:rPr>
          <w:b/>
        </w:rPr>
        <w:t>Izpildītājs</w:t>
      </w:r>
      <w:proofErr w:type="spellEnd"/>
      <w:r w:rsidR="00096EE1" w:rsidRPr="00AC4E4D">
        <w:t xml:space="preserve"> </w:t>
      </w:r>
      <w:proofErr w:type="spellStart"/>
      <w:r w:rsidR="00096EE1" w:rsidRPr="00AC4E4D">
        <w:t>D</w:t>
      </w:r>
      <w:r w:rsidRPr="00AC4E4D">
        <w:t>arbos</w:t>
      </w:r>
      <w:proofErr w:type="spellEnd"/>
      <w:r w:rsidRPr="00AC4E4D">
        <w:t xml:space="preserve"> </w:t>
      </w:r>
      <w:proofErr w:type="spellStart"/>
      <w:r w:rsidRPr="00AC4E4D">
        <w:t>iesaista</w:t>
      </w:r>
      <w:proofErr w:type="spellEnd"/>
      <w:r w:rsidRPr="00AC4E4D">
        <w:t xml:space="preserve"> </w:t>
      </w:r>
      <w:proofErr w:type="spellStart"/>
      <w:r w:rsidRPr="00AC4E4D">
        <w:t>apakšuzņēmēju</w:t>
      </w:r>
      <w:proofErr w:type="spellEnd"/>
      <w:r w:rsidRPr="00AC4E4D">
        <w:t xml:space="preserve"> </w:t>
      </w:r>
      <w:proofErr w:type="spellStart"/>
      <w:r w:rsidRPr="00AC4E4D">
        <w:t>vai</w:t>
      </w:r>
      <w:proofErr w:type="spellEnd"/>
      <w:r w:rsidRPr="00AC4E4D">
        <w:t xml:space="preserve"> </w:t>
      </w:r>
      <w:proofErr w:type="spellStart"/>
      <w:r w:rsidRPr="00AC4E4D">
        <w:t>speciālistu</w:t>
      </w:r>
      <w:proofErr w:type="spellEnd"/>
      <w:r w:rsidRPr="00AC4E4D">
        <w:t xml:space="preserve">, </w:t>
      </w:r>
      <w:proofErr w:type="spellStart"/>
      <w:r w:rsidRPr="00AC4E4D">
        <w:t>kurš</w:t>
      </w:r>
      <w:proofErr w:type="spellEnd"/>
      <w:r w:rsidRPr="00AC4E4D">
        <w:t xml:space="preserve"> </w:t>
      </w:r>
      <w:proofErr w:type="spellStart"/>
      <w:r w:rsidRPr="00AC4E4D">
        <w:t>nebija</w:t>
      </w:r>
      <w:proofErr w:type="spellEnd"/>
      <w:r w:rsidRPr="00AC4E4D">
        <w:t xml:space="preserve"> </w:t>
      </w:r>
      <w:proofErr w:type="spellStart"/>
      <w:r w:rsidRPr="00AC4E4D">
        <w:t>norādīts</w:t>
      </w:r>
      <w:proofErr w:type="spellEnd"/>
      <w:r w:rsidRPr="00AC4E4D">
        <w:t xml:space="preserve"> </w:t>
      </w:r>
      <w:proofErr w:type="spellStart"/>
      <w:r w:rsidRPr="00AC4E4D">
        <w:rPr>
          <w:b/>
        </w:rPr>
        <w:t>Izpildītāja</w:t>
      </w:r>
      <w:proofErr w:type="spellEnd"/>
      <w:r w:rsidRPr="00AC4E4D">
        <w:t xml:space="preserve"> </w:t>
      </w:r>
      <w:proofErr w:type="spellStart"/>
      <w:r w:rsidRPr="00AC4E4D">
        <w:t>piedāvājumā</w:t>
      </w:r>
      <w:proofErr w:type="spellEnd"/>
      <w:r w:rsidRPr="00AC4E4D">
        <w:t xml:space="preserve"> </w:t>
      </w:r>
      <w:proofErr w:type="spellStart"/>
      <w:r w:rsidRPr="00AC4E4D">
        <w:t>iepirkumam</w:t>
      </w:r>
      <w:proofErr w:type="spellEnd"/>
      <w:r w:rsidR="00096EE1" w:rsidRPr="00AC4E4D">
        <w:t xml:space="preserve"> (</w:t>
      </w:r>
      <w:proofErr w:type="spellStart"/>
      <w:r w:rsidR="00096EE1" w:rsidRPr="00AC4E4D">
        <w:t>Līguma</w:t>
      </w:r>
      <w:proofErr w:type="spellEnd"/>
      <w:r w:rsidR="00096EE1" w:rsidRPr="00AC4E4D">
        <w:t xml:space="preserve"> 2.pi</w:t>
      </w:r>
      <w:r w:rsidR="009052C2">
        <w:t>e</w:t>
      </w:r>
      <w:r w:rsidR="00096EE1" w:rsidRPr="00AC4E4D">
        <w:t>likums)</w:t>
      </w:r>
      <w:r w:rsidRPr="00AC4E4D">
        <w:t xml:space="preserve"> </w:t>
      </w:r>
      <w:proofErr w:type="gramStart"/>
      <w:r w:rsidRPr="00AC4E4D">
        <w:t>un</w:t>
      </w:r>
      <w:proofErr w:type="gramEnd"/>
      <w:r w:rsidRPr="00AC4E4D">
        <w:t xml:space="preserve"> </w:t>
      </w:r>
      <w:proofErr w:type="spellStart"/>
      <w:r w:rsidRPr="00AC4E4D">
        <w:t>nav</w:t>
      </w:r>
      <w:proofErr w:type="spellEnd"/>
      <w:r w:rsidRPr="00AC4E4D">
        <w:t xml:space="preserve"> </w:t>
      </w:r>
      <w:proofErr w:type="spellStart"/>
      <w:r w:rsidRPr="00AC4E4D">
        <w:t>rakstiski</w:t>
      </w:r>
      <w:proofErr w:type="spellEnd"/>
      <w:r w:rsidRPr="00AC4E4D">
        <w:t xml:space="preserve"> </w:t>
      </w:r>
      <w:proofErr w:type="spellStart"/>
      <w:r w:rsidRPr="00AC4E4D">
        <w:t>saskaņots</w:t>
      </w:r>
      <w:proofErr w:type="spellEnd"/>
      <w:r w:rsidRPr="00AC4E4D">
        <w:t xml:space="preserve"> </w:t>
      </w:r>
      <w:proofErr w:type="spellStart"/>
      <w:r w:rsidRPr="00AC4E4D">
        <w:t>ar</w:t>
      </w:r>
      <w:proofErr w:type="spellEnd"/>
      <w:r w:rsidRPr="00AC4E4D">
        <w:t xml:space="preserve"> </w:t>
      </w:r>
      <w:proofErr w:type="spellStart"/>
      <w:r w:rsidRPr="00AC4E4D">
        <w:t>Pasūtītāju</w:t>
      </w:r>
      <w:proofErr w:type="spellEnd"/>
      <w:r w:rsidRPr="00AC4E4D">
        <w:t xml:space="preserve">, </w:t>
      </w:r>
      <w:proofErr w:type="spellStart"/>
      <w:r w:rsidRPr="00AC4E4D">
        <w:t>Pasūtītājs</w:t>
      </w:r>
      <w:proofErr w:type="spellEnd"/>
      <w:r w:rsidRPr="00AC4E4D">
        <w:t xml:space="preserve"> </w:t>
      </w:r>
      <w:proofErr w:type="spellStart"/>
      <w:r w:rsidRPr="00AC4E4D">
        <w:t>var</w:t>
      </w:r>
      <w:proofErr w:type="spellEnd"/>
      <w:r w:rsidRPr="00AC4E4D">
        <w:t xml:space="preserve"> </w:t>
      </w:r>
      <w:proofErr w:type="spellStart"/>
      <w:r w:rsidRPr="00AC4E4D">
        <w:t>prasīt</w:t>
      </w:r>
      <w:proofErr w:type="spellEnd"/>
      <w:r w:rsidRPr="00AC4E4D">
        <w:t xml:space="preserve"> no </w:t>
      </w:r>
      <w:proofErr w:type="spellStart"/>
      <w:r w:rsidRPr="00AC4E4D">
        <w:t>Izpildītāja</w:t>
      </w:r>
      <w:proofErr w:type="spellEnd"/>
      <w:r w:rsidRPr="00AC4E4D">
        <w:t xml:space="preserve"> </w:t>
      </w:r>
      <w:proofErr w:type="spellStart"/>
      <w:r w:rsidRPr="00AC4E4D">
        <w:t>līgumsodu</w:t>
      </w:r>
      <w:proofErr w:type="spellEnd"/>
      <w:r w:rsidRPr="00AC4E4D">
        <w:t xml:space="preserve"> 1% (</w:t>
      </w:r>
      <w:proofErr w:type="spellStart"/>
      <w:r w:rsidRPr="00AC4E4D">
        <w:t>viena</w:t>
      </w:r>
      <w:proofErr w:type="spellEnd"/>
      <w:r w:rsidRPr="00AC4E4D">
        <w:t xml:space="preserve"> </w:t>
      </w:r>
      <w:proofErr w:type="spellStart"/>
      <w:r w:rsidRPr="00AC4E4D">
        <w:t>procenta</w:t>
      </w:r>
      <w:proofErr w:type="spellEnd"/>
      <w:r w:rsidRPr="00AC4E4D">
        <w:t xml:space="preserve">) </w:t>
      </w:r>
      <w:proofErr w:type="spellStart"/>
      <w:r w:rsidRPr="00AC4E4D">
        <w:t>apmērā</w:t>
      </w:r>
      <w:proofErr w:type="spellEnd"/>
      <w:r w:rsidRPr="00AC4E4D">
        <w:t xml:space="preserve"> no </w:t>
      </w:r>
      <w:proofErr w:type="spellStart"/>
      <w:r w:rsidRPr="00AC4E4D">
        <w:t>Līguma</w:t>
      </w:r>
      <w:proofErr w:type="spellEnd"/>
      <w:r w:rsidRPr="00AC4E4D">
        <w:t xml:space="preserve"> </w:t>
      </w:r>
      <w:proofErr w:type="spellStart"/>
      <w:r w:rsidRPr="00AC4E4D">
        <w:t>kopējās</w:t>
      </w:r>
      <w:proofErr w:type="spellEnd"/>
      <w:r w:rsidRPr="00AC4E4D">
        <w:t xml:space="preserve"> </w:t>
      </w:r>
      <w:proofErr w:type="spellStart"/>
      <w:r w:rsidRPr="00AC4E4D">
        <w:t>summas</w:t>
      </w:r>
      <w:proofErr w:type="spellEnd"/>
      <w:r w:rsidRPr="00AC4E4D">
        <w:t xml:space="preserve">. </w:t>
      </w:r>
      <w:proofErr w:type="spellStart"/>
      <w:proofErr w:type="gramStart"/>
      <w:r w:rsidRPr="00AC4E4D">
        <w:t>Ja</w:t>
      </w:r>
      <w:proofErr w:type="spellEnd"/>
      <w:proofErr w:type="gramEnd"/>
      <w:r w:rsidRPr="00AC4E4D">
        <w:t xml:space="preserve"> </w:t>
      </w:r>
      <w:proofErr w:type="spellStart"/>
      <w:r w:rsidRPr="00AC4E4D">
        <w:t>šāds</w:t>
      </w:r>
      <w:proofErr w:type="spellEnd"/>
      <w:r w:rsidRPr="00AC4E4D">
        <w:t xml:space="preserve"> </w:t>
      </w:r>
      <w:proofErr w:type="spellStart"/>
      <w:r w:rsidRPr="00AC4E4D">
        <w:t>pārkāpums</w:t>
      </w:r>
      <w:proofErr w:type="spellEnd"/>
      <w:r w:rsidRPr="00AC4E4D">
        <w:t xml:space="preserve"> </w:t>
      </w:r>
      <w:proofErr w:type="spellStart"/>
      <w:r w:rsidRPr="00AC4E4D">
        <w:t>tiek</w:t>
      </w:r>
      <w:proofErr w:type="spellEnd"/>
      <w:r w:rsidRPr="00AC4E4D">
        <w:t xml:space="preserve"> </w:t>
      </w:r>
      <w:proofErr w:type="spellStart"/>
      <w:r w:rsidRPr="00AC4E4D">
        <w:t>konstatēts</w:t>
      </w:r>
      <w:proofErr w:type="spellEnd"/>
      <w:r w:rsidRPr="00AC4E4D">
        <w:t xml:space="preserve"> </w:t>
      </w:r>
      <w:proofErr w:type="spellStart"/>
      <w:r w:rsidRPr="00AC4E4D">
        <w:t>atkārtoti</w:t>
      </w:r>
      <w:proofErr w:type="spellEnd"/>
      <w:r w:rsidRPr="00AC4E4D">
        <w:t xml:space="preserve">, </w:t>
      </w:r>
      <w:proofErr w:type="spellStart"/>
      <w:r w:rsidRPr="00AC4E4D">
        <w:t>Pasūtītājs</w:t>
      </w:r>
      <w:proofErr w:type="spellEnd"/>
      <w:r w:rsidRPr="00AC4E4D">
        <w:t xml:space="preserve"> </w:t>
      </w:r>
      <w:proofErr w:type="spellStart"/>
      <w:r w:rsidRPr="00AC4E4D">
        <w:t>var</w:t>
      </w:r>
      <w:proofErr w:type="spellEnd"/>
      <w:r w:rsidRPr="00AC4E4D">
        <w:t xml:space="preserve"> </w:t>
      </w:r>
      <w:proofErr w:type="spellStart"/>
      <w:r w:rsidRPr="00AC4E4D">
        <w:t>prasīt</w:t>
      </w:r>
      <w:proofErr w:type="spellEnd"/>
      <w:r w:rsidRPr="00AC4E4D">
        <w:t xml:space="preserve"> no </w:t>
      </w:r>
      <w:proofErr w:type="spellStart"/>
      <w:r w:rsidRPr="00AC4E4D">
        <w:t>Izpildītāja</w:t>
      </w:r>
      <w:proofErr w:type="spellEnd"/>
      <w:r w:rsidRPr="00AC4E4D">
        <w:t xml:space="preserve"> </w:t>
      </w:r>
      <w:proofErr w:type="spellStart"/>
      <w:r w:rsidRPr="00AC4E4D">
        <w:t>līgumsodu</w:t>
      </w:r>
      <w:proofErr w:type="spellEnd"/>
      <w:r w:rsidRPr="00AC4E4D">
        <w:t xml:space="preserve"> 3 % (</w:t>
      </w:r>
      <w:proofErr w:type="spellStart"/>
      <w:r w:rsidR="00096EE1" w:rsidRPr="00AC4E4D">
        <w:t>trīs</w:t>
      </w:r>
      <w:proofErr w:type="spellEnd"/>
      <w:r w:rsidR="00096EE1" w:rsidRPr="00AC4E4D">
        <w:t xml:space="preserve"> </w:t>
      </w:r>
      <w:proofErr w:type="spellStart"/>
      <w:r w:rsidR="00096EE1" w:rsidRPr="00AC4E4D">
        <w:t>procentu</w:t>
      </w:r>
      <w:proofErr w:type="spellEnd"/>
      <w:r w:rsidR="00096EE1" w:rsidRPr="00AC4E4D">
        <w:t xml:space="preserve">) </w:t>
      </w:r>
      <w:proofErr w:type="spellStart"/>
      <w:r w:rsidR="00096EE1" w:rsidRPr="00AC4E4D">
        <w:t>apmērā</w:t>
      </w:r>
      <w:proofErr w:type="spellEnd"/>
      <w:r w:rsidR="00096EE1" w:rsidRPr="00AC4E4D">
        <w:t xml:space="preserve"> no </w:t>
      </w:r>
      <w:proofErr w:type="spellStart"/>
      <w:r w:rsidR="00096EE1" w:rsidRPr="00AC4E4D">
        <w:t>Līgumcenas</w:t>
      </w:r>
      <w:proofErr w:type="spellEnd"/>
      <w:r w:rsidR="00096EE1" w:rsidRPr="00AC4E4D">
        <w:t xml:space="preserve"> </w:t>
      </w:r>
      <w:r w:rsidRPr="00AC4E4D">
        <w:t xml:space="preserve">par </w:t>
      </w:r>
      <w:proofErr w:type="spellStart"/>
      <w:r w:rsidRPr="00AC4E4D">
        <w:t>katru</w:t>
      </w:r>
      <w:proofErr w:type="spellEnd"/>
      <w:r w:rsidRPr="00AC4E4D">
        <w:t xml:space="preserve"> </w:t>
      </w:r>
      <w:proofErr w:type="spellStart"/>
      <w:r w:rsidRPr="00AC4E4D">
        <w:t>atkārtotu</w:t>
      </w:r>
      <w:proofErr w:type="spellEnd"/>
      <w:r w:rsidRPr="00AC4E4D">
        <w:t xml:space="preserve"> </w:t>
      </w:r>
      <w:proofErr w:type="spellStart"/>
      <w:r w:rsidRPr="00AC4E4D">
        <w:t>pārkāpumu</w:t>
      </w:r>
      <w:proofErr w:type="spellEnd"/>
      <w:r w:rsidRPr="00AC4E4D">
        <w:t>.</w:t>
      </w:r>
    </w:p>
    <w:p w:rsidR="00096EE1" w:rsidRDefault="00175242" w:rsidP="00175242">
      <w:pPr>
        <w:numPr>
          <w:ilvl w:val="1"/>
          <w:numId w:val="19"/>
        </w:numPr>
        <w:tabs>
          <w:tab w:val="left" w:pos="540"/>
        </w:tabs>
        <w:suppressAutoHyphens/>
        <w:spacing w:after="0" w:line="240" w:lineRule="auto"/>
        <w:ind w:left="540" w:hanging="540"/>
        <w:jc w:val="both"/>
        <w:rPr>
          <w:szCs w:val="24"/>
        </w:rPr>
      </w:pPr>
      <w:r w:rsidRPr="00C97644">
        <w:rPr>
          <w:szCs w:val="24"/>
        </w:rPr>
        <w:t xml:space="preserve">Līgumsodu samaksā </w:t>
      </w:r>
      <w:r w:rsidR="00096EE1">
        <w:t xml:space="preserve">10 (desmit) darba dienu </w:t>
      </w:r>
      <w:r w:rsidRPr="00C97644">
        <w:rPr>
          <w:szCs w:val="24"/>
        </w:rPr>
        <w:t>laikā no attiecīga rēķina saņemšanas dienas.</w:t>
      </w:r>
    </w:p>
    <w:p w:rsidR="00096EE1" w:rsidRPr="00096EE1" w:rsidRDefault="00096EE1" w:rsidP="00096EE1">
      <w:pPr>
        <w:pStyle w:val="ListParagraph"/>
        <w:numPr>
          <w:ilvl w:val="1"/>
          <w:numId w:val="19"/>
        </w:numPr>
        <w:tabs>
          <w:tab w:val="clear" w:pos="720"/>
          <w:tab w:val="num" w:pos="567"/>
        </w:tabs>
        <w:ind w:left="567" w:hanging="567"/>
        <w:jc w:val="both"/>
        <w:rPr>
          <w:rFonts w:eastAsia="Calibri"/>
          <w:lang w:val="lv-LV" w:eastAsia="lv-LV"/>
        </w:rPr>
      </w:pPr>
      <w:r w:rsidRPr="00096EE1">
        <w:rPr>
          <w:rFonts w:eastAsia="Calibri"/>
          <w:lang w:val="lv-LV" w:eastAsia="lv-LV"/>
        </w:rPr>
        <w:t>Pasūtītājam saskaņā ar Līgumu pienākošos līgumsodus, iz</w:t>
      </w:r>
      <w:r>
        <w:rPr>
          <w:rFonts w:eastAsia="Calibri"/>
          <w:lang w:val="lv-LV" w:eastAsia="lv-LV"/>
        </w:rPr>
        <w:t>devumu</w:t>
      </w:r>
      <w:r w:rsidRPr="00096EE1">
        <w:rPr>
          <w:rFonts w:eastAsia="Calibri"/>
          <w:lang w:val="lv-LV" w:eastAsia="lv-LV"/>
        </w:rPr>
        <w:t xml:space="preserve"> un zaudējumu</w:t>
      </w:r>
      <w:r>
        <w:rPr>
          <w:rFonts w:eastAsia="Calibri"/>
          <w:lang w:val="lv-LV" w:eastAsia="lv-LV"/>
        </w:rPr>
        <w:t xml:space="preserve"> atlīdzību</w:t>
      </w:r>
      <w:r w:rsidRPr="00096EE1">
        <w:rPr>
          <w:rFonts w:eastAsia="Calibri"/>
          <w:lang w:val="lv-LV" w:eastAsia="lv-LV"/>
        </w:rPr>
        <w:t xml:space="preserve"> Pasūtītājs ir tiesīgs vienpusēji aprēķināt un atskaitīt no jebkura maksājuma, kas, pamatojoties uz šo Līgumu, pienākas</w:t>
      </w:r>
      <w:r w:rsidRPr="00096EE1">
        <w:rPr>
          <w:rFonts w:eastAsia="Calibri"/>
          <w:b/>
          <w:lang w:val="lv-LV" w:eastAsia="lv-LV"/>
        </w:rPr>
        <w:t xml:space="preserve"> Izpildītājam</w:t>
      </w:r>
      <w:r w:rsidRPr="00096EE1">
        <w:rPr>
          <w:rFonts w:eastAsia="Calibri"/>
          <w:lang w:val="lv-LV" w:eastAsia="lv-LV"/>
        </w:rPr>
        <w:t xml:space="preserve">, pirms tā izmaksas </w:t>
      </w:r>
      <w:r w:rsidRPr="00096EE1">
        <w:rPr>
          <w:rFonts w:eastAsia="Calibri"/>
          <w:b/>
          <w:lang w:val="lv-LV" w:eastAsia="lv-LV"/>
        </w:rPr>
        <w:t>Izpildītājam</w:t>
      </w:r>
      <w:r>
        <w:rPr>
          <w:rFonts w:eastAsia="Calibri"/>
          <w:lang w:val="lv-LV" w:eastAsia="lv-LV"/>
        </w:rPr>
        <w:t xml:space="preserve">, ja </w:t>
      </w:r>
      <w:r w:rsidRPr="00096EE1">
        <w:rPr>
          <w:rFonts w:eastAsia="Calibri"/>
          <w:b/>
          <w:lang w:val="lv-LV" w:eastAsia="lv-LV"/>
        </w:rPr>
        <w:t xml:space="preserve">Izpildītājs </w:t>
      </w:r>
      <w:r>
        <w:rPr>
          <w:rFonts w:eastAsia="Calibri"/>
          <w:lang w:val="lv-LV" w:eastAsia="lv-LV"/>
        </w:rPr>
        <w:t>Līguma 8.11.punktā noteiktā termiņā nav veicis pieprasītā līgumsoda apmaksu</w:t>
      </w:r>
      <w:r w:rsidRPr="00096EE1">
        <w:rPr>
          <w:rFonts w:eastAsia="Calibri"/>
          <w:lang w:val="lv-LV" w:eastAsia="lv-LV"/>
        </w:rPr>
        <w:t>.</w:t>
      </w:r>
    </w:p>
    <w:p w:rsidR="00175242" w:rsidRPr="00C97644" w:rsidRDefault="00175242" w:rsidP="00175242">
      <w:pPr>
        <w:pStyle w:val="Table"/>
        <w:jc w:val="both"/>
        <w:rPr>
          <w:rFonts w:ascii="Times New Roman" w:hAnsi="Times New Roman" w:cs="Times New Roman"/>
          <w:sz w:val="24"/>
          <w:szCs w:val="24"/>
        </w:rPr>
      </w:pPr>
    </w:p>
    <w:p w:rsidR="00175242" w:rsidRPr="00C97644" w:rsidRDefault="002A6D80" w:rsidP="00175242">
      <w:pPr>
        <w:numPr>
          <w:ilvl w:val="0"/>
          <w:numId w:val="19"/>
        </w:numPr>
        <w:suppressAutoHyphens/>
        <w:autoSpaceDE w:val="0"/>
        <w:spacing w:after="0" w:line="240" w:lineRule="auto"/>
        <w:jc w:val="center"/>
        <w:rPr>
          <w:bCs/>
          <w:szCs w:val="24"/>
        </w:rPr>
      </w:pPr>
      <w:r>
        <w:rPr>
          <w:b/>
          <w:bCs/>
          <w:color w:val="000000"/>
          <w:szCs w:val="24"/>
        </w:rPr>
        <w:t>STRĪDU IZŠĶIRŠANAS KĀRTĪ</w:t>
      </w:r>
      <w:r w:rsidR="00175242" w:rsidRPr="00C97644">
        <w:rPr>
          <w:b/>
          <w:bCs/>
          <w:color w:val="000000"/>
          <w:szCs w:val="24"/>
        </w:rPr>
        <w:t>BA</w:t>
      </w:r>
    </w:p>
    <w:p w:rsidR="00175242" w:rsidRPr="00C97644" w:rsidRDefault="00175242" w:rsidP="00175242">
      <w:pPr>
        <w:numPr>
          <w:ilvl w:val="1"/>
          <w:numId w:val="19"/>
        </w:numPr>
        <w:tabs>
          <w:tab w:val="clear" w:pos="720"/>
          <w:tab w:val="num" w:pos="567"/>
        </w:tabs>
        <w:suppressAutoHyphens/>
        <w:autoSpaceDE w:val="0"/>
        <w:spacing w:after="0" w:line="240" w:lineRule="auto"/>
        <w:ind w:left="567" w:hanging="567"/>
        <w:jc w:val="both"/>
        <w:rPr>
          <w:szCs w:val="24"/>
        </w:rPr>
      </w:pPr>
      <w:r w:rsidRPr="00C97644">
        <w:rPr>
          <w:bCs/>
          <w:szCs w:val="24"/>
        </w:rPr>
        <w:t>Līguma noteikumu vai Līgumā noteikto saistību pārkāpšanas, nepildīšanas vai nepienācīgas pildīšanas gadījumā, kā arī, ja rodas strīds sakarā ar Līgumu, Līdzēji apņemas rīkot tikšanās un labticīgi apspriest strīdu, meklēt tā atrisinājumu un censties to atrisināt pirms strīda nodošanas izšķiršanai Latvijas Republikas tiesu instancēs. Ja strīds nav atrisināts 30 (trīsdesmit) dienu laikā no tā rašanās brīža, katrs no Līdzējiem ir tiesīgs iesniegt šo strīdu iztiesāšanai Latvijas Republikas tiesu instancēs pēc piekritības.</w:t>
      </w:r>
    </w:p>
    <w:p w:rsidR="00175242" w:rsidRPr="00C97644" w:rsidRDefault="00175242" w:rsidP="00175242">
      <w:pPr>
        <w:pStyle w:val="Table"/>
        <w:jc w:val="both"/>
        <w:rPr>
          <w:rFonts w:ascii="Times New Roman" w:hAnsi="Times New Roman" w:cs="Times New Roman"/>
          <w:sz w:val="24"/>
          <w:szCs w:val="24"/>
        </w:rPr>
      </w:pPr>
    </w:p>
    <w:p w:rsidR="00175242" w:rsidRPr="00C97644" w:rsidRDefault="00175242" w:rsidP="00175242">
      <w:pPr>
        <w:numPr>
          <w:ilvl w:val="0"/>
          <w:numId w:val="19"/>
        </w:numPr>
        <w:suppressAutoHyphens/>
        <w:overflowPunct w:val="0"/>
        <w:autoSpaceDE w:val="0"/>
        <w:spacing w:after="0" w:line="360" w:lineRule="auto"/>
        <w:jc w:val="center"/>
        <w:textAlignment w:val="baseline"/>
        <w:rPr>
          <w:szCs w:val="24"/>
        </w:rPr>
      </w:pPr>
      <w:r w:rsidRPr="00C97644">
        <w:rPr>
          <w:b/>
          <w:szCs w:val="24"/>
        </w:rPr>
        <w:t>NEPĀRVARAMA VARA</w:t>
      </w:r>
    </w:p>
    <w:p w:rsidR="00175242" w:rsidRPr="00C97644" w:rsidRDefault="00175242" w:rsidP="00175242">
      <w:pPr>
        <w:numPr>
          <w:ilvl w:val="1"/>
          <w:numId w:val="19"/>
        </w:numPr>
        <w:suppressAutoHyphens/>
        <w:overflowPunct w:val="0"/>
        <w:autoSpaceDE w:val="0"/>
        <w:spacing w:after="0" w:line="240" w:lineRule="auto"/>
        <w:ind w:hanging="480"/>
        <w:jc w:val="both"/>
        <w:textAlignment w:val="baseline"/>
        <w:rPr>
          <w:szCs w:val="24"/>
        </w:rPr>
      </w:pPr>
      <w:r w:rsidRPr="00C97644">
        <w:rPr>
          <w:szCs w:val="24"/>
        </w:rPr>
        <w:t>Līdzējs tiek atbrīvot</w:t>
      </w:r>
      <w:r w:rsidR="009052C2">
        <w:rPr>
          <w:szCs w:val="24"/>
        </w:rPr>
        <w:t>s</w:t>
      </w:r>
      <w:r w:rsidRPr="00C97644">
        <w:rPr>
          <w:szCs w:val="24"/>
        </w:rPr>
        <w:t xml:space="preserve"> no atbildības par pilnīgu vai daļēju pienākumu nepildīšanu, ja tam par pamatu bijusi nepārvarama vara, kas radusies šī līguma darbības laikā, ārkārtējas situācijas izveidošanās rezultātā, kuru </w:t>
      </w:r>
      <w:r w:rsidR="009052C2">
        <w:rPr>
          <w:szCs w:val="24"/>
        </w:rPr>
        <w:t>Līdzējs</w:t>
      </w:r>
      <w:r w:rsidRPr="00C97644">
        <w:rPr>
          <w:szCs w:val="24"/>
        </w:rPr>
        <w:t xml:space="preserve"> nevarēja paredzēt vai novērst ar saprātīgiem pasākumiem. </w:t>
      </w:r>
    </w:p>
    <w:p w:rsidR="00175242" w:rsidRPr="00C97644" w:rsidRDefault="00175242" w:rsidP="00175242">
      <w:pPr>
        <w:numPr>
          <w:ilvl w:val="1"/>
          <w:numId w:val="19"/>
        </w:numPr>
        <w:suppressAutoHyphens/>
        <w:overflowPunct w:val="0"/>
        <w:autoSpaceDE w:val="0"/>
        <w:spacing w:after="0" w:line="240" w:lineRule="auto"/>
        <w:ind w:hanging="480"/>
        <w:jc w:val="both"/>
        <w:textAlignment w:val="baseline"/>
        <w:rPr>
          <w:szCs w:val="24"/>
        </w:rPr>
      </w:pPr>
      <w:r w:rsidRPr="00C97644">
        <w:rPr>
          <w:szCs w:val="24"/>
        </w:rPr>
        <w:t xml:space="preserve">Ja iestājas Līguma </w:t>
      </w:r>
      <w:r w:rsidR="009052C2">
        <w:rPr>
          <w:szCs w:val="24"/>
        </w:rPr>
        <w:t>9</w:t>
      </w:r>
      <w:r w:rsidRPr="00C97644">
        <w:rPr>
          <w:szCs w:val="24"/>
        </w:rPr>
        <w:t>.1.punktā norādītie apstākļi, Līdzējam bez kavēšanās jāpaziņo par to otram Līdzējam (vēlams rakstiski). Paziņojumam jāraksturo apstākļi, kā arī to ietekmes vērtējums attiecībā par savu pienākumu izpildi saskaņā ar šo līgumu un izpildes termiņu. Paziņojumā jānorāda termiņš, kurā paredzams izpildīt šajā līgumā paredzēt</w:t>
      </w:r>
      <w:r w:rsidR="00AC4E4D">
        <w:rPr>
          <w:szCs w:val="24"/>
        </w:rPr>
        <w:t>ās saistības</w:t>
      </w:r>
      <w:r w:rsidRPr="00C97644">
        <w:rPr>
          <w:szCs w:val="24"/>
        </w:rPr>
        <w:t>.</w:t>
      </w:r>
    </w:p>
    <w:p w:rsidR="00175242" w:rsidRPr="00C97644" w:rsidRDefault="00175242" w:rsidP="00175242">
      <w:pPr>
        <w:numPr>
          <w:ilvl w:val="1"/>
          <w:numId w:val="19"/>
        </w:numPr>
        <w:suppressAutoHyphens/>
        <w:overflowPunct w:val="0"/>
        <w:autoSpaceDE w:val="0"/>
        <w:spacing w:after="0" w:line="240" w:lineRule="auto"/>
        <w:ind w:hanging="480"/>
        <w:jc w:val="both"/>
        <w:textAlignment w:val="baseline"/>
        <w:rPr>
          <w:szCs w:val="24"/>
        </w:rPr>
      </w:pPr>
      <w:r w:rsidRPr="00C97644">
        <w:rPr>
          <w:szCs w:val="24"/>
        </w:rPr>
        <w:t xml:space="preserve">Ja kāds no Līdzējiem nepaziņo otram Līdzējam par Līguma </w:t>
      </w:r>
      <w:r w:rsidR="009052C2">
        <w:rPr>
          <w:szCs w:val="24"/>
        </w:rPr>
        <w:t>9</w:t>
      </w:r>
      <w:r w:rsidRPr="00C97644">
        <w:rPr>
          <w:szCs w:val="24"/>
        </w:rPr>
        <w:t>.1.punktā paredzētajiem apstākļiem, tad tam jāatlīdzina otram Līdzējam visus zaudējumus, kas radušies sakarā ar Līguma saistību nepildīšanu.</w:t>
      </w:r>
    </w:p>
    <w:p w:rsidR="00175242" w:rsidRPr="00C97644" w:rsidRDefault="00175242" w:rsidP="00175242">
      <w:pPr>
        <w:numPr>
          <w:ilvl w:val="1"/>
          <w:numId w:val="19"/>
        </w:numPr>
        <w:suppressAutoHyphens/>
        <w:overflowPunct w:val="0"/>
        <w:autoSpaceDE w:val="0"/>
        <w:spacing w:after="0" w:line="240" w:lineRule="auto"/>
        <w:ind w:hanging="480"/>
        <w:jc w:val="both"/>
        <w:textAlignment w:val="baseline"/>
        <w:rPr>
          <w:b/>
          <w:bCs/>
          <w:szCs w:val="24"/>
        </w:rPr>
      </w:pPr>
      <w:r w:rsidRPr="00C97644">
        <w:rPr>
          <w:szCs w:val="24"/>
        </w:rPr>
        <w:lastRenderedPageBreak/>
        <w:t>Gadījumos, kad Līguma</w:t>
      </w:r>
      <w:r w:rsidR="009052C2">
        <w:rPr>
          <w:szCs w:val="24"/>
        </w:rPr>
        <w:t xml:space="preserve"> 9</w:t>
      </w:r>
      <w:r w:rsidRPr="00C97644">
        <w:rPr>
          <w:szCs w:val="24"/>
        </w:rPr>
        <w:t xml:space="preserve">.1.punktā minētie apstākļi ilgst ilgāk par </w:t>
      </w:r>
      <w:r w:rsidR="00E36199">
        <w:rPr>
          <w:szCs w:val="24"/>
        </w:rPr>
        <w:t>1</w:t>
      </w:r>
      <w:r w:rsidRPr="00C97644">
        <w:rPr>
          <w:szCs w:val="24"/>
        </w:rPr>
        <w:t xml:space="preserve"> (</w:t>
      </w:r>
      <w:r w:rsidR="00E36199">
        <w:rPr>
          <w:szCs w:val="24"/>
        </w:rPr>
        <w:t>vienu</w:t>
      </w:r>
      <w:r w:rsidRPr="00C97644">
        <w:rPr>
          <w:szCs w:val="24"/>
        </w:rPr>
        <w:t>) mēne</w:t>
      </w:r>
      <w:r w:rsidR="00E36199">
        <w:rPr>
          <w:szCs w:val="24"/>
        </w:rPr>
        <w:t>si</w:t>
      </w:r>
      <w:r w:rsidRPr="00C97644">
        <w:rPr>
          <w:szCs w:val="24"/>
        </w:rPr>
        <w:t>, vai to iestāšanās</w:t>
      </w:r>
      <w:r w:rsidR="002F0FA3">
        <w:rPr>
          <w:szCs w:val="24"/>
        </w:rPr>
        <w:t xml:space="preserve"> gadījumā</w:t>
      </w:r>
      <w:r w:rsidRPr="00C97644">
        <w:rPr>
          <w:szCs w:val="24"/>
        </w:rPr>
        <w:t xml:space="preserve"> kļūst skaidrs, ka tie ilgs ilgāk par </w:t>
      </w:r>
      <w:r w:rsidR="00E36199">
        <w:rPr>
          <w:szCs w:val="24"/>
        </w:rPr>
        <w:t>1</w:t>
      </w:r>
      <w:r w:rsidRPr="00C97644">
        <w:rPr>
          <w:szCs w:val="24"/>
        </w:rPr>
        <w:t xml:space="preserve"> (</w:t>
      </w:r>
      <w:r w:rsidR="00E36199">
        <w:rPr>
          <w:szCs w:val="24"/>
        </w:rPr>
        <w:t>vienu</w:t>
      </w:r>
      <w:r w:rsidRPr="00C97644">
        <w:rPr>
          <w:szCs w:val="24"/>
        </w:rPr>
        <w:t>) mēne</w:t>
      </w:r>
      <w:r w:rsidR="00E36199">
        <w:rPr>
          <w:szCs w:val="24"/>
        </w:rPr>
        <w:t>si</w:t>
      </w:r>
      <w:r w:rsidRPr="00C97644">
        <w:rPr>
          <w:szCs w:val="24"/>
        </w:rPr>
        <w:t xml:space="preserve">, vai arī šo apstākļu dēļ vajadzība pēc </w:t>
      </w:r>
      <w:r w:rsidRPr="00C97644">
        <w:rPr>
          <w:b/>
          <w:szCs w:val="24"/>
        </w:rPr>
        <w:t>Izpildītāja</w:t>
      </w:r>
      <w:r w:rsidRPr="00C97644">
        <w:rPr>
          <w:szCs w:val="24"/>
        </w:rPr>
        <w:t xml:space="preserve"> pakalpojumiem kļūst nevajadzīga vai neiespējama, šis Līgums tiek </w:t>
      </w:r>
      <w:r w:rsidR="002F0FA3">
        <w:rPr>
          <w:szCs w:val="24"/>
        </w:rPr>
        <w:t>izbeigts</w:t>
      </w:r>
      <w:r w:rsidRPr="00C97644">
        <w:rPr>
          <w:szCs w:val="24"/>
        </w:rPr>
        <w:t xml:space="preserve"> un </w:t>
      </w:r>
      <w:r w:rsidRPr="00C97644">
        <w:rPr>
          <w:b/>
          <w:szCs w:val="24"/>
        </w:rPr>
        <w:t>Pasūtītājs</w:t>
      </w:r>
      <w:r w:rsidRPr="00C97644">
        <w:rPr>
          <w:szCs w:val="24"/>
        </w:rPr>
        <w:t xml:space="preserve"> veic norēķinus par faktiski izpildītajiem pakalpojumiem.</w:t>
      </w:r>
    </w:p>
    <w:p w:rsidR="00E62277" w:rsidRPr="00E62277" w:rsidRDefault="00E62277" w:rsidP="00E62277">
      <w:pPr>
        <w:suppressAutoHyphens/>
        <w:spacing w:after="0" w:line="240" w:lineRule="auto"/>
        <w:ind w:left="390"/>
        <w:rPr>
          <w:bCs/>
          <w:szCs w:val="24"/>
        </w:rPr>
      </w:pPr>
    </w:p>
    <w:p w:rsidR="00175242" w:rsidRPr="00C97644" w:rsidRDefault="00175242" w:rsidP="00175242">
      <w:pPr>
        <w:numPr>
          <w:ilvl w:val="0"/>
          <w:numId w:val="19"/>
        </w:numPr>
        <w:suppressAutoHyphens/>
        <w:spacing w:after="0" w:line="240" w:lineRule="auto"/>
        <w:jc w:val="center"/>
        <w:rPr>
          <w:bCs/>
          <w:szCs w:val="24"/>
        </w:rPr>
      </w:pPr>
      <w:r w:rsidRPr="00C97644">
        <w:rPr>
          <w:b/>
          <w:bCs/>
          <w:szCs w:val="24"/>
        </w:rPr>
        <w:t>PĀRĒJIE NOTEIKUMI</w:t>
      </w:r>
    </w:p>
    <w:p w:rsidR="00175242" w:rsidRPr="00C97644" w:rsidRDefault="00E36199" w:rsidP="00E36199">
      <w:pPr>
        <w:numPr>
          <w:ilvl w:val="1"/>
          <w:numId w:val="19"/>
        </w:numPr>
        <w:suppressAutoHyphens/>
        <w:spacing w:after="0" w:line="240" w:lineRule="auto"/>
        <w:jc w:val="both"/>
        <w:rPr>
          <w:bCs/>
          <w:szCs w:val="24"/>
        </w:rPr>
      </w:pPr>
      <w:r>
        <w:rPr>
          <w:bCs/>
          <w:szCs w:val="24"/>
        </w:rPr>
        <w:t xml:space="preserve"> </w:t>
      </w:r>
      <w:r w:rsidR="00175242" w:rsidRPr="00C97644">
        <w:rPr>
          <w:bCs/>
          <w:szCs w:val="24"/>
        </w:rPr>
        <w:t>Līgums pilnībā apliecina Līdzēju vienošanos. Nekādi mutiski papildinājumi netiks uzskatīti par Līguma noteikumiem.</w:t>
      </w:r>
    </w:p>
    <w:p w:rsidR="00EB56D0" w:rsidRPr="00753D14" w:rsidRDefault="00EB56D0" w:rsidP="00E36199">
      <w:pPr>
        <w:pStyle w:val="BodyText"/>
        <w:numPr>
          <w:ilvl w:val="1"/>
          <w:numId w:val="19"/>
        </w:numPr>
        <w:tabs>
          <w:tab w:val="left" w:pos="993"/>
        </w:tabs>
        <w:spacing w:after="0" w:line="240" w:lineRule="auto"/>
        <w:ind w:right="26"/>
        <w:jc w:val="both"/>
      </w:pPr>
      <w:r w:rsidRPr="00753D14">
        <w:t>Ja kāds no Līguma noteikumiem zaudē spēku normatīvo aktu grozījumu rezultātā, pārējie Līguma noteikumi nezaudē spēku un šajā gadījumā Pušu pienākums ir piemērot Līgumu atbilstoši spēkā esošajiem normatīvajiem aktiem.</w:t>
      </w:r>
    </w:p>
    <w:p w:rsidR="00EB56D0" w:rsidRPr="00753D14" w:rsidRDefault="00EB56D0" w:rsidP="00E36199">
      <w:pPr>
        <w:pStyle w:val="BodyText"/>
        <w:numPr>
          <w:ilvl w:val="1"/>
          <w:numId w:val="19"/>
        </w:numPr>
        <w:tabs>
          <w:tab w:val="left" w:pos="993"/>
        </w:tabs>
        <w:spacing w:after="0" w:line="240" w:lineRule="auto"/>
        <w:ind w:right="26"/>
        <w:jc w:val="both"/>
      </w:pPr>
      <w:r w:rsidRPr="00753D14">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1A1358" w:rsidRDefault="00175242" w:rsidP="00E36199">
      <w:pPr>
        <w:numPr>
          <w:ilvl w:val="1"/>
          <w:numId w:val="19"/>
        </w:numPr>
        <w:suppressAutoHyphens/>
        <w:spacing w:after="0" w:line="240" w:lineRule="auto"/>
        <w:jc w:val="both"/>
        <w:rPr>
          <w:szCs w:val="24"/>
        </w:rPr>
      </w:pPr>
      <w:r w:rsidRPr="00C97644">
        <w:rPr>
          <w:bCs/>
          <w:szCs w:val="24"/>
        </w:rPr>
        <w:t>Lai nodrošinātu pienācīgu ar Līgumu noteikto saistību izpildi, Līdzējiem ir pienākums 10 (desmit) dienu laikā rakstiski brīdināt vienai otru par savas adreses vai citu rekvizītu maiņu. Līdzējs, kas neizpilda šo pienākumu, ir atbildīga par zaudējumiem, kas viņai vai otram Līdzējam šajā sakarā var rasties.</w:t>
      </w:r>
    </w:p>
    <w:p w:rsidR="00175242" w:rsidRPr="00A47F71" w:rsidRDefault="00175242" w:rsidP="00E36199">
      <w:pPr>
        <w:numPr>
          <w:ilvl w:val="1"/>
          <w:numId w:val="19"/>
        </w:numPr>
        <w:suppressAutoHyphens/>
        <w:spacing w:after="0" w:line="240" w:lineRule="auto"/>
        <w:jc w:val="both"/>
        <w:rPr>
          <w:szCs w:val="24"/>
        </w:rPr>
      </w:pPr>
      <w:r w:rsidRPr="001A1358">
        <w:rPr>
          <w:szCs w:val="24"/>
        </w:rPr>
        <w:t>Pap</w:t>
      </w:r>
      <w:r w:rsidRPr="00A47F71">
        <w:rPr>
          <w:szCs w:val="24"/>
        </w:rPr>
        <w:t>ildus Līgumam, Līdzēji apņemas parakstīt arī citus nepieciešamos dokumentus un veikt visas darbības, kas ir pamatotas un nepieciešamas, lai veicinātu Līguma pienācīgu izpildi, tā mērķa sasniegšanu un Līdzēju tiesību realizēšanu;</w:t>
      </w:r>
    </w:p>
    <w:p w:rsidR="00175242" w:rsidRPr="00A47F71" w:rsidRDefault="00175242" w:rsidP="00A47F71">
      <w:pPr>
        <w:numPr>
          <w:ilvl w:val="1"/>
          <w:numId w:val="19"/>
        </w:numPr>
        <w:suppressAutoHyphens/>
        <w:spacing w:after="0" w:line="240" w:lineRule="auto"/>
        <w:jc w:val="both"/>
        <w:rPr>
          <w:szCs w:val="24"/>
        </w:rPr>
      </w:pPr>
      <w:r w:rsidRPr="00A47F71">
        <w:rPr>
          <w:b/>
          <w:szCs w:val="24"/>
        </w:rPr>
        <w:t>Pasūtītājs</w:t>
      </w:r>
      <w:r w:rsidRPr="00A47F71">
        <w:rPr>
          <w:szCs w:val="24"/>
        </w:rPr>
        <w:t xml:space="preserve"> par pilnvarotiem pārstāvji</w:t>
      </w:r>
      <w:r w:rsidR="00FB3AB7" w:rsidRPr="00A47F71">
        <w:rPr>
          <w:szCs w:val="24"/>
        </w:rPr>
        <w:t>em šā Līguma izpildes laikā norīko</w:t>
      </w:r>
      <w:r w:rsidR="00A47F71" w:rsidRPr="00A47F71">
        <w:rPr>
          <w:szCs w:val="24"/>
        </w:rPr>
        <w:t>____________________________________</w:t>
      </w:r>
    </w:p>
    <w:p w:rsidR="00175242" w:rsidRPr="00C97644" w:rsidRDefault="00175242" w:rsidP="00E36199">
      <w:pPr>
        <w:numPr>
          <w:ilvl w:val="1"/>
          <w:numId w:val="19"/>
        </w:numPr>
        <w:suppressAutoHyphens/>
        <w:spacing w:after="0" w:line="240" w:lineRule="auto"/>
        <w:jc w:val="both"/>
        <w:rPr>
          <w:szCs w:val="24"/>
        </w:rPr>
      </w:pPr>
      <w:r w:rsidRPr="00A47F71">
        <w:rPr>
          <w:szCs w:val="24"/>
        </w:rPr>
        <w:t>Izpildītājs</w:t>
      </w:r>
      <w:r w:rsidRPr="00C97644">
        <w:rPr>
          <w:szCs w:val="24"/>
        </w:rPr>
        <w:t xml:space="preserve"> par pilnvaroto pārstāvi Līguma izpildes laikā no</w:t>
      </w:r>
      <w:r w:rsidR="00FB3AB7">
        <w:rPr>
          <w:szCs w:val="24"/>
        </w:rPr>
        <w:t>rīko</w:t>
      </w:r>
      <w:r w:rsidRPr="00C97644">
        <w:rPr>
          <w:szCs w:val="24"/>
        </w:rPr>
        <w:t xml:space="preserve"> ________________________.</w:t>
      </w:r>
    </w:p>
    <w:p w:rsidR="00175242" w:rsidRPr="00C97644" w:rsidRDefault="00175242" w:rsidP="00E36199">
      <w:pPr>
        <w:numPr>
          <w:ilvl w:val="1"/>
          <w:numId w:val="19"/>
        </w:numPr>
        <w:suppressAutoHyphens/>
        <w:spacing w:after="0" w:line="240" w:lineRule="auto"/>
        <w:jc w:val="both"/>
        <w:rPr>
          <w:szCs w:val="24"/>
        </w:rPr>
      </w:pPr>
      <w:r w:rsidRPr="00C97644">
        <w:rPr>
          <w:szCs w:val="24"/>
        </w:rPr>
        <w:t>Līgums, tiesības un pienākumi, kas izriet no tā, ir saistoši Līdzējiem un to tiesību un saistību pārņēmējiem, pilnvarniekiem.</w:t>
      </w:r>
    </w:p>
    <w:p w:rsidR="00FB3AB7" w:rsidRDefault="00175242" w:rsidP="00E36199">
      <w:pPr>
        <w:numPr>
          <w:ilvl w:val="1"/>
          <w:numId w:val="19"/>
        </w:numPr>
        <w:suppressAutoHyphens/>
        <w:spacing w:after="0" w:line="240" w:lineRule="auto"/>
        <w:jc w:val="both"/>
        <w:rPr>
          <w:szCs w:val="24"/>
        </w:rPr>
      </w:pPr>
      <w:r w:rsidRPr="00C97644">
        <w:rPr>
          <w:szCs w:val="24"/>
        </w:rPr>
        <w:t>Līgums sa</w:t>
      </w:r>
      <w:r w:rsidR="00FB3AB7">
        <w:rPr>
          <w:szCs w:val="24"/>
        </w:rPr>
        <w:t>gatavots uz __ ( ) lapām</w:t>
      </w:r>
      <w:r w:rsidR="002A6D80">
        <w:rPr>
          <w:szCs w:val="24"/>
        </w:rPr>
        <w:t xml:space="preserve"> 2 (divos</w:t>
      </w:r>
      <w:r w:rsidRPr="00C97644">
        <w:rPr>
          <w:szCs w:val="24"/>
        </w:rPr>
        <w:t>)</w:t>
      </w:r>
      <w:r w:rsidR="002A6D80">
        <w:rPr>
          <w:szCs w:val="24"/>
        </w:rPr>
        <w:t xml:space="preserve"> </w:t>
      </w:r>
      <w:r w:rsidRPr="00C97644">
        <w:rPr>
          <w:szCs w:val="24"/>
        </w:rPr>
        <w:t>eksemplāros, no kuriem viens glabājas pie Pasūtītāja, bet otrs - pie Izpildītāja.</w:t>
      </w:r>
    </w:p>
    <w:p w:rsidR="00FB3AB7" w:rsidRDefault="00FB3AB7" w:rsidP="00E36199">
      <w:pPr>
        <w:numPr>
          <w:ilvl w:val="1"/>
          <w:numId w:val="19"/>
        </w:numPr>
        <w:suppressAutoHyphens/>
        <w:spacing w:after="0" w:line="240" w:lineRule="auto"/>
        <w:jc w:val="both"/>
        <w:rPr>
          <w:szCs w:val="24"/>
        </w:rPr>
      </w:pPr>
      <w:r>
        <w:rPr>
          <w:szCs w:val="24"/>
        </w:rPr>
        <w:t xml:space="preserve"> Līguma pielikumi un neatņemamas sastāvdaļas ir:</w:t>
      </w:r>
    </w:p>
    <w:p w:rsidR="00FB3AB7" w:rsidRDefault="00FB3AB7" w:rsidP="00FB3AB7">
      <w:pPr>
        <w:numPr>
          <w:ilvl w:val="2"/>
          <w:numId w:val="19"/>
        </w:numPr>
        <w:suppressAutoHyphens/>
        <w:spacing w:after="0" w:line="240" w:lineRule="auto"/>
        <w:jc w:val="both"/>
        <w:rPr>
          <w:szCs w:val="24"/>
        </w:rPr>
      </w:pPr>
      <w:r>
        <w:rPr>
          <w:szCs w:val="24"/>
        </w:rPr>
        <w:t>Tehniskā specifikācija uz __ (  ) lapām;</w:t>
      </w:r>
    </w:p>
    <w:p w:rsidR="00FB3AB7" w:rsidRPr="00FB3AB7" w:rsidRDefault="00FB3AB7" w:rsidP="00FB3AB7">
      <w:pPr>
        <w:numPr>
          <w:ilvl w:val="2"/>
          <w:numId w:val="19"/>
        </w:numPr>
        <w:suppressAutoHyphens/>
        <w:spacing w:after="0" w:line="240" w:lineRule="auto"/>
        <w:jc w:val="both"/>
        <w:rPr>
          <w:szCs w:val="24"/>
        </w:rPr>
      </w:pPr>
      <w:r>
        <w:rPr>
          <w:szCs w:val="24"/>
        </w:rPr>
        <w:t>Izpildītāja piedāvājums uz ___ (  ) lapām.</w:t>
      </w:r>
    </w:p>
    <w:p w:rsidR="00175242" w:rsidRPr="00C97644" w:rsidRDefault="00175242" w:rsidP="004556DF">
      <w:pPr>
        <w:suppressAutoHyphens/>
        <w:spacing w:after="0" w:line="240" w:lineRule="auto"/>
        <w:jc w:val="both"/>
        <w:rPr>
          <w:szCs w:val="24"/>
        </w:rPr>
      </w:pPr>
    </w:p>
    <w:p w:rsidR="00DA439B" w:rsidRPr="000109C7" w:rsidRDefault="00DA439B" w:rsidP="000109C7">
      <w:pPr>
        <w:pStyle w:val="ListParagraph"/>
        <w:widowControl w:val="0"/>
        <w:numPr>
          <w:ilvl w:val="0"/>
          <w:numId w:val="19"/>
        </w:numPr>
        <w:suppressAutoHyphens/>
        <w:spacing w:after="120"/>
        <w:jc w:val="center"/>
        <w:rPr>
          <w:snapToGrid w:val="0"/>
        </w:rPr>
      </w:pPr>
      <w:r w:rsidRPr="000109C7">
        <w:rPr>
          <w:b/>
          <w:bCs/>
          <w:snapToGrid w:val="0"/>
        </w:rPr>
        <w:t>PUŠU  REKVIZĪTI</w:t>
      </w:r>
      <w:r w:rsidR="00FB3AB7" w:rsidRPr="000109C7">
        <w:rPr>
          <w:b/>
          <w:bCs/>
          <w:snapToGrid w:val="0"/>
        </w:rPr>
        <w:t xml:space="preserve"> UN PARAKSTI</w:t>
      </w:r>
    </w:p>
    <w:p w:rsidR="00E87045" w:rsidRPr="00C97644" w:rsidRDefault="00E87045" w:rsidP="00E87045">
      <w:pPr>
        <w:spacing w:after="0"/>
        <w:ind w:left="480"/>
        <w:jc w:val="both"/>
        <w:rPr>
          <w:b/>
          <w:bCs/>
          <w:szCs w:val="24"/>
          <w:lang w:eastAsia="en-US"/>
        </w:rPr>
      </w:pPr>
      <w:r w:rsidRPr="00C97644">
        <w:rPr>
          <w:b/>
          <w:bCs/>
          <w:szCs w:val="24"/>
          <w:lang w:eastAsia="en-US"/>
        </w:rPr>
        <w:t>PASŪTĪTĀJS</w:t>
      </w:r>
      <w:r w:rsidRPr="00C97644">
        <w:rPr>
          <w:b/>
          <w:bCs/>
          <w:szCs w:val="24"/>
          <w:lang w:eastAsia="en-US"/>
        </w:rPr>
        <w:tab/>
      </w:r>
      <w:r w:rsidRPr="00C97644">
        <w:rPr>
          <w:b/>
          <w:bCs/>
          <w:szCs w:val="24"/>
          <w:lang w:eastAsia="en-US"/>
        </w:rPr>
        <w:tab/>
      </w:r>
      <w:r w:rsidRPr="00C97644">
        <w:rPr>
          <w:b/>
          <w:bCs/>
          <w:szCs w:val="24"/>
          <w:lang w:eastAsia="en-US"/>
        </w:rPr>
        <w:tab/>
      </w:r>
      <w:r w:rsidRPr="00C97644">
        <w:rPr>
          <w:b/>
          <w:bCs/>
          <w:szCs w:val="24"/>
          <w:lang w:eastAsia="en-US"/>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E87045" w:rsidRPr="00C97644" w:rsidTr="0017555A">
        <w:tc>
          <w:tcPr>
            <w:tcW w:w="4643" w:type="dxa"/>
            <w:shd w:val="clear" w:color="auto" w:fill="auto"/>
          </w:tcPr>
          <w:p w:rsidR="00E87045" w:rsidRPr="00C97644" w:rsidRDefault="00E87045" w:rsidP="0017555A">
            <w:pPr>
              <w:spacing w:after="0"/>
              <w:jc w:val="both"/>
              <w:rPr>
                <w:rFonts w:eastAsia="Times New Roman"/>
                <w:b/>
                <w:szCs w:val="24"/>
                <w:lang w:eastAsia="en-US"/>
              </w:rPr>
            </w:pPr>
            <w:r w:rsidRPr="00C97644">
              <w:rPr>
                <w:rFonts w:eastAsia="Times New Roman"/>
                <w:b/>
                <w:szCs w:val="24"/>
                <w:lang w:eastAsia="en-US"/>
              </w:rPr>
              <w:t>Alojas novada dome</w:t>
            </w:r>
          </w:p>
          <w:p w:rsidR="00E87045" w:rsidRPr="00C97644" w:rsidRDefault="00E87045" w:rsidP="0017555A">
            <w:pPr>
              <w:spacing w:after="0"/>
              <w:jc w:val="both"/>
              <w:rPr>
                <w:rFonts w:eastAsia="Times New Roman"/>
                <w:szCs w:val="24"/>
                <w:lang w:eastAsia="en-US"/>
              </w:rPr>
            </w:pPr>
            <w:proofErr w:type="spellStart"/>
            <w:r w:rsidRPr="00C97644">
              <w:rPr>
                <w:rFonts w:eastAsia="Times New Roman"/>
                <w:szCs w:val="24"/>
                <w:lang w:eastAsia="en-US"/>
              </w:rPr>
              <w:t>Reģ</w:t>
            </w:r>
            <w:proofErr w:type="spellEnd"/>
            <w:r w:rsidRPr="00C97644">
              <w:rPr>
                <w:rFonts w:eastAsia="Times New Roman"/>
                <w:szCs w:val="24"/>
                <w:lang w:eastAsia="en-US"/>
              </w:rPr>
              <w:t>. Nr. 90000060032</w:t>
            </w: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Adrese: Jūras iela 13, Aloja, Alojas novads, LV-4064</w:t>
            </w: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 xml:space="preserve">Banka: </w:t>
            </w:r>
            <w:r w:rsidR="00812B94">
              <w:rPr>
                <w:rFonts w:eastAsia="Times New Roman"/>
                <w:szCs w:val="24"/>
                <w:lang w:eastAsia="en-US"/>
              </w:rPr>
              <w:t>Valsts kase</w:t>
            </w: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 xml:space="preserve">Konts: </w:t>
            </w:r>
            <w:r w:rsidR="00AF5174">
              <w:t>LV83TREL9802295020000</w:t>
            </w: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Bankas kods:</w:t>
            </w:r>
            <w:r w:rsidRPr="00AF5174">
              <w:t xml:space="preserve"> </w:t>
            </w:r>
            <w:r w:rsidR="00AF5174" w:rsidRPr="00AF5174">
              <w:t>TRELLV22</w:t>
            </w:r>
          </w:p>
          <w:p w:rsidR="00E87045" w:rsidRPr="00C97644" w:rsidRDefault="00E87045" w:rsidP="0017555A">
            <w:pPr>
              <w:spacing w:after="0"/>
              <w:jc w:val="both"/>
              <w:rPr>
                <w:rFonts w:eastAsia="Times New Roman"/>
                <w:szCs w:val="24"/>
                <w:lang w:eastAsia="en-US"/>
              </w:rPr>
            </w:pPr>
          </w:p>
        </w:tc>
        <w:tc>
          <w:tcPr>
            <w:tcW w:w="4644" w:type="dxa"/>
            <w:shd w:val="clear" w:color="auto" w:fill="auto"/>
          </w:tcPr>
          <w:p w:rsidR="00E87045" w:rsidRPr="00C97644" w:rsidRDefault="00E87045" w:rsidP="0017555A">
            <w:pPr>
              <w:spacing w:after="0"/>
              <w:jc w:val="both"/>
              <w:rPr>
                <w:rFonts w:eastAsia="Times New Roman"/>
                <w:b/>
                <w:szCs w:val="24"/>
                <w:lang w:eastAsia="en-US"/>
              </w:rPr>
            </w:pPr>
            <w:r w:rsidRPr="00C97644">
              <w:rPr>
                <w:rFonts w:eastAsia="Times New Roman"/>
                <w:b/>
                <w:szCs w:val="24"/>
                <w:lang w:eastAsia="en-US"/>
              </w:rPr>
              <w:t>Nosaukums</w:t>
            </w:r>
          </w:p>
          <w:p w:rsidR="00E87045" w:rsidRPr="00C97644" w:rsidRDefault="00E87045" w:rsidP="0017555A">
            <w:pPr>
              <w:spacing w:after="0"/>
              <w:jc w:val="both"/>
              <w:rPr>
                <w:rFonts w:eastAsia="Times New Roman"/>
                <w:szCs w:val="24"/>
                <w:lang w:eastAsia="en-US"/>
              </w:rPr>
            </w:pPr>
            <w:proofErr w:type="spellStart"/>
            <w:r w:rsidRPr="00C97644">
              <w:rPr>
                <w:rFonts w:eastAsia="Times New Roman"/>
                <w:szCs w:val="24"/>
                <w:lang w:eastAsia="en-US"/>
              </w:rPr>
              <w:t>Reģ</w:t>
            </w:r>
            <w:proofErr w:type="spellEnd"/>
            <w:r w:rsidRPr="00C97644">
              <w:rPr>
                <w:rFonts w:eastAsia="Times New Roman"/>
                <w:szCs w:val="24"/>
                <w:lang w:eastAsia="en-US"/>
              </w:rPr>
              <w:t xml:space="preserve">. Nr. </w:t>
            </w: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 xml:space="preserve">Adrese: </w:t>
            </w:r>
          </w:p>
          <w:p w:rsidR="00E87045" w:rsidRPr="00C97644" w:rsidRDefault="00E87045" w:rsidP="0017555A">
            <w:pPr>
              <w:spacing w:after="0"/>
              <w:jc w:val="both"/>
              <w:rPr>
                <w:rFonts w:eastAsia="Times New Roman"/>
                <w:szCs w:val="24"/>
                <w:lang w:eastAsia="en-US"/>
              </w:rPr>
            </w:pP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Banka:</w:t>
            </w: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 xml:space="preserve">Konts:  </w:t>
            </w:r>
          </w:p>
          <w:p w:rsidR="00E87045" w:rsidRPr="00C97644" w:rsidRDefault="00E87045" w:rsidP="0017555A">
            <w:pPr>
              <w:spacing w:after="0"/>
              <w:jc w:val="both"/>
              <w:rPr>
                <w:rFonts w:eastAsia="Times New Roman"/>
                <w:szCs w:val="24"/>
                <w:lang w:eastAsia="en-US"/>
              </w:rPr>
            </w:pPr>
            <w:r w:rsidRPr="00C97644">
              <w:rPr>
                <w:rFonts w:eastAsia="Times New Roman"/>
                <w:szCs w:val="24"/>
                <w:lang w:eastAsia="en-US"/>
              </w:rPr>
              <w:t xml:space="preserve">Bankas kods: </w:t>
            </w:r>
          </w:p>
        </w:tc>
      </w:tr>
      <w:tr w:rsidR="00E87045" w:rsidRPr="00C97644" w:rsidTr="0017555A">
        <w:tc>
          <w:tcPr>
            <w:tcW w:w="4643" w:type="dxa"/>
            <w:shd w:val="clear" w:color="auto" w:fill="auto"/>
          </w:tcPr>
          <w:p w:rsidR="00E87045" w:rsidRPr="00C97644" w:rsidRDefault="00E87045" w:rsidP="0017555A">
            <w:pPr>
              <w:spacing w:after="0"/>
              <w:jc w:val="center"/>
              <w:rPr>
                <w:rFonts w:eastAsia="Times New Roman"/>
                <w:szCs w:val="24"/>
                <w:lang w:eastAsia="en-US"/>
              </w:rPr>
            </w:pPr>
            <w:r w:rsidRPr="00C97644">
              <w:rPr>
                <w:rFonts w:eastAsia="Times New Roman"/>
                <w:szCs w:val="24"/>
                <w:lang w:eastAsia="en-US"/>
              </w:rPr>
              <w:t>Valdis Bārda</w:t>
            </w:r>
          </w:p>
          <w:p w:rsidR="00E87045" w:rsidRPr="00C97644" w:rsidRDefault="00E87045" w:rsidP="0017555A">
            <w:pPr>
              <w:spacing w:after="0"/>
              <w:jc w:val="center"/>
              <w:rPr>
                <w:rFonts w:eastAsia="Times New Roman"/>
                <w:szCs w:val="24"/>
                <w:lang w:eastAsia="en-US"/>
              </w:rPr>
            </w:pPr>
          </w:p>
        </w:tc>
        <w:tc>
          <w:tcPr>
            <w:tcW w:w="4644" w:type="dxa"/>
            <w:shd w:val="clear" w:color="auto" w:fill="auto"/>
          </w:tcPr>
          <w:p w:rsidR="00E87045" w:rsidRPr="00C97644" w:rsidRDefault="00E87045" w:rsidP="0017555A">
            <w:pPr>
              <w:spacing w:after="0"/>
              <w:jc w:val="center"/>
              <w:rPr>
                <w:rFonts w:eastAsia="Times New Roman"/>
                <w:szCs w:val="24"/>
                <w:lang w:eastAsia="en-US"/>
              </w:rPr>
            </w:pPr>
            <w:r w:rsidRPr="00C97644">
              <w:rPr>
                <w:rFonts w:eastAsia="Times New Roman"/>
                <w:szCs w:val="24"/>
                <w:lang w:eastAsia="en-US"/>
              </w:rPr>
              <w:t>Vārds Uzvārds</w:t>
            </w:r>
          </w:p>
        </w:tc>
      </w:tr>
    </w:tbl>
    <w:p w:rsidR="00DA439B" w:rsidRPr="00C97644" w:rsidRDefault="00DA439B" w:rsidP="00E62277">
      <w:pPr>
        <w:jc w:val="both"/>
        <w:rPr>
          <w:rFonts w:eastAsia="Times New Roman" w:cs="Calibri"/>
          <w:bCs/>
          <w:szCs w:val="24"/>
          <w:lang w:eastAsia="ar-SA"/>
        </w:rPr>
      </w:pPr>
    </w:p>
    <w:sectPr w:rsidR="00DA439B" w:rsidRPr="00C97644" w:rsidSect="00E62277">
      <w:footerReference w:type="default" r:id="rId13"/>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B5C" w:rsidRDefault="00EB1B5C" w:rsidP="00E321B7">
      <w:pPr>
        <w:spacing w:after="0" w:line="240" w:lineRule="auto"/>
      </w:pPr>
      <w:r>
        <w:separator/>
      </w:r>
    </w:p>
  </w:endnote>
  <w:endnote w:type="continuationSeparator" w:id="0">
    <w:p w:rsidR="00EB1B5C" w:rsidRDefault="00EB1B5C"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Arial">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Roman">
    <w:altName w:val="Times New Roman"/>
    <w:charset w:val="00"/>
    <w:family w:val="roman"/>
    <w:pitch w:val="default"/>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20" w:rsidRDefault="00EC0820">
    <w:pPr>
      <w:pStyle w:val="Footer"/>
      <w:jc w:val="center"/>
    </w:pPr>
    <w:r>
      <w:fldChar w:fldCharType="begin"/>
    </w:r>
    <w:r>
      <w:instrText>PAGE   \* MERGEFORMAT</w:instrText>
    </w:r>
    <w:r>
      <w:fldChar w:fldCharType="separate"/>
    </w:r>
    <w:r w:rsidR="00E47BED">
      <w:rPr>
        <w:noProof/>
      </w:rPr>
      <w:t>4</w:t>
    </w:r>
    <w:r>
      <w:fldChar w:fldCharType="end"/>
    </w:r>
  </w:p>
  <w:p w:rsidR="00EC0820" w:rsidRDefault="00EC0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B5C" w:rsidRDefault="00EB1B5C" w:rsidP="00E321B7">
      <w:pPr>
        <w:spacing w:after="0" w:line="240" w:lineRule="auto"/>
      </w:pPr>
      <w:r>
        <w:separator/>
      </w:r>
    </w:p>
  </w:footnote>
  <w:footnote w:type="continuationSeparator" w:id="0">
    <w:p w:rsidR="00EB1B5C" w:rsidRDefault="00EB1B5C"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0787CC4"/>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31B67F78"/>
    <w:name w:val="WW8Num2"/>
    <w:lvl w:ilvl="0">
      <w:start w:val="7"/>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nsid w:val="0BD4778D"/>
    <w:multiLevelType w:val="multilevel"/>
    <w:tmpl w:val="DC7CFAF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1959DF"/>
    <w:multiLevelType w:val="multilevel"/>
    <w:tmpl w:val="78168A02"/>
    <w:lvl w:ilvl="0">
      <w:start w:val="1"/>
      <w:numFmt w:val="decimal"/>
      <w:lvlText w:val="%1."/>
      <w:lvlJc w:val="left"/>
      <w:pPr>
        <w:ind w:left="644"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0DB20FA7"/>
    <w:multiLevelType w:val="hybridMultilevel"/>
    <w:tmpl w:val="52307D7C"/>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7">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0E627B75"/>
    <w:multiLevelType w:val="hybridMultilevel"/>
    <w:tmpl w:val="2A88115A"/>
    <w:lvl w:ilvl="0" w:tplc="0419000F">
      <w:start w:val="1"/>
      <w:numFmt w:val="decimal"/>
      <w:lvlText w:val="%1."/>
      <w:lvlJc w:val="left"/>
      <w:pPr>
        <w:tabs>
          <w:tab w:val="num" w:pos="1146"/>
        </w:tabs>
        <w:ind w:left="1146" w:hanging="360"/>
      </w:pPr>
    </w:lvl>
    <w:lvl w:ilvl="1" w:tplc="2486A53E">
      <w:start w:val="1"/>
      <w:numFmt w:val="none"/>
      <w:lvlText w:val="1.1."/>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123A6AE6"/>
    <w:multiLevelType w:val="multilevel"/>
    <w:tmpl w:val="A1EA3D32"/>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12">
    <w:nsid w:val="198E0A13"/>
    <w:multiLevelType w:val="multilevel"/>
    <w:tmpl w:val="75387C8A"/>
    <w:lvl w:ilvl="0">
      <w:start w:val="7"/>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A7126C5"/>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C047B18"/>
    <w:multiLevelType w:val="hybridMultilevel"/>
    <w:tmpl w:val="68562390"/>
    <w:lvl w:ilvl="0" w:tplc="0E204FA8">
      <w:start w:val="10"/>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nsid w:val="1CFC3696"/>
    <w:multiLevelType w:val="multilevel"/>
    <w:tmpl w:val="1CC8671C"/>
    <w:lvl w:ilvl="0">
      <w:start w:val="5"/>
      <w:numFmt w:val="decimal"/>
      <w:lvlText w:val="%1."/>
      <w:lvlJc w:val="left"/>
      <w:pPr>
        <w:ind w:left="540" w:hanging="540"/>
      </w:pPr>
      <w:rPr>
        <w:rFonts w:eastAsia="Helvetica;Arial" w:cs="Times New Roman" w:hint="default"/>
        <w:color w:val="000000"/>
      </w:rPr>
    </w:lvl>
    <w:lvl w:ilvl="1">
      <w:start w:val="1"/>
      <w:numFmt w:val="decimal"/>
      <w:lvlText w:val="%1.%2."/>
      <w:lvlJc w:val="left"/>
      <w:pPr>
        <w:ind w:left="1401" w:hanging="540"/>
      </w:pPr>
      <w:rPr>
        <w:rFonts w:eastAsia="Helvetica;Arial" w:cs="Times New Roman" w:hint="default"/>
        <w:b/>
        <w:color w:val="000000"/>
      </w:rPr>
    </w:lvl>
    <w:lvl w:ilvl="2">
      <w:start w:val="3"/>
      <w:numFmt w:val="decimal"/>
      <w:lvlText w:val="%1.%2.%3."/>
      <w:lvlJc w:val="left"/>
      <w:pPr>
        <w:ind w:left="2442" w:hanging="720"/>
      </w:pPr>
      <w:rPr>
        <w:rFonts w:eastAsia="Helvetica;Arial" w:cs="Times New Roman" w:hint="default"/>
        <w:b w:val="0"/>
        <w:color w:val="000000"/>
      </w:rPr>
    </w:lvl>
    <w:lvl w:ilvl="3">
      <w:start w:val="1"/>
      <w:numFmt w:val="decimal"/>
      <w:lvlText w:val="%1.%2.%3.%4."/>
      <w:lvlJc w:val="left"/>
      <w:pPr>
        <w:ind w:left="3303" w:hanging="720"/>
      </w:pPr>
      <w:rPr>
        <w:rFonts w:eastAsia="Helvetica;Arial" w:cs="Times New Roman" w:hint="default"/>
        <w:color w:val="000000"/>
      </w:rPr>
    </w:lvl>
    <w:lvl w:ilvl="4">
      <w:start w:val="1"/>
      <w:numFmt w:val="decimal"/>
      <w:lvlText w:val="%1.%2.%3.%4.%5."/>
      <w:lvlJc w:val="left"/>
      <w:pPr>
        <w:ind w:left="4524" w:hanging="1080"/>
      </w:pPr>
      <w:rPr>
        <w:rFonts w:eastAsia="Helvetica;Arial" w:cs="Times New Roman" w:hint="default"/>
        <w:color w:val="000000"/>
      </w:rPr>
    </w:lvl>
    <w:lvl w:ilvl="5">
      <w:start w:val="1"/>
      <w:numFmt w:val="decimal"/>
      <w:lvlText w:val="%1.%2.%3.%4.%5.%6."/>
      <w:lvlJc w:val="left"/>
      <w:pPr>
        <w:ind w:left="5385" w:hanging="1080"/>
      </w:pPr>
      <w:rPr>
        <w:rFonts w:eastAsia="Helvetica;Arial" w:cs="Times New Roman" w:hint="default"/>
        <w:color w:val="000000"/>
      </w:rPr>
    </w:lvl>
    <w:lvl w:ilvl="6">
      <w:start w:val="1"/>
      <w:numFmt w:val="decimal"/>
      <w:lvlText w:val="%1.%2.%3.%4.%5.%6.%7."/>
      <w:lvlJc w:val="left"/>
      <w:pPr>
        <w:ind w:left="6606" w:hanging="1440"/>
      </w:pPr>
      <w:rPr>
        <w:rFonts w:eastAsia="Helvetica;Arial" w:cs="Times New Roman" w:hint="default"/>
        <w:color w:val="000000"/>
      </w:rPr>
    </w:lvl>
    <w:lvl w:ilvl="7">
      <w:start w:val="1"/>
      <w:numFmt w:val="decimal"/>
      <w:lvlText w:val="%1.%2.%3.%4.%5.%6.%7.%8."/>
      <w:lvlJc w:val="left"/>
      <w:pPr>
        <w:ind w:left="7467" w:hanging="1440"/>
      </w:pPr>
      <w:rPr>
        <w:rFonts w:eastAsia="Helvetica;Arial" w:cs="Times New Roman" w:hint="default"/>
        <w:color w:val="000000"/>
      </w:rPr>
    </w:lvl>
    <w:lvl w:ilvl="8">
      <w:start w:val="1"/>
      <w:numFmt w:val="decimal"/>
      <w:lvlText w:val="%1.%2.%3.%4.%5.%6.%7.%8.%9."/>
      <w:lvlJc w:val="left"/>
      <w:pPr>
        <w:ind w:left="8688" w:hanging="1800"/>
      </w:pPr>
      <w:rPr>
        <w:rFonts w:eastAsia="Helvetica;Arial" w:cs="Times New Roman" w:hint="default"/>
        <w:color w:val="000000"/>
      </w:rPr>
    </w:lvl>
  </w:abstractNum>
  <w:abstractNum w:abstractNumId="16">
    <w:nsid w:val="1DFA30F0"/>
    <w:multiLevelType w:val="multilevel"/>
    <w:tmpl w:val="FC5AD678"/>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F4979A5"/>
    <w:multiLevelType w:val="multilevel"/>
    <w:tmpl w:val="EF8676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8">
    <w:nsid w:val="22210A45"/>
    <w:multiLevelType w:val="hybridMultilevel"/>
    <w:tmpl w:val="4066D78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nsid w:val="232465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6808B8"/>
    <w:multiLevelType w:val="multilevel"/>
    <w:tmpl w:val="6B1478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1">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2">
    <w:nsid w:val="3FE738AF"/>
    <w:multiLevelType w:val="multilevel"/>
    <w:tmpl w:val="B844AC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5F80375"/>
    <w:multiLevelType w:val="multilevel"/>
    <w:tmpl w:val="4A9CD104"/>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69B617E"/>
    <w:multiLevelType w:val="multilevel"/>
    <w:tmpl w:val="5842690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D310930"/>
    <w:multiLevelType w:val="multilevel"/>
    <w:tmpl w:val="68562390"/>
    <w:lvl w:ilvl="0">
      <w:start w:val="10"/>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7">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8">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nsid w:val="61827701"/>
    <w:multiLevelType w:val="multilevel"/>
    <w:tmpl w:val="78168A02"/>
    <w:lvl w:ilvl="0">
      <w:start w:val="1"/>
      <w:numFmt w:val="decimal"/>
      <w:lvlText w:val="%1."/>
      <w:lvlJc w:val="left"/>
      <w:pPr>
        <w:ind w:left="644"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nsid w:val="662F6D9E"/>
    <w:multiLevelType w:val="multilevel"/>
    <w:tmpl w:val="DC7CFAF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1">
      <w:lvl w:ilvl="1">
        <w:start w:val="3"/>
        <w:numFmt w:val="decimal"/>
        <w:lvlText w:val="%1.%2."/>
        <w:lvlJc w:val="left"/>
        <w:rPr>
          <w:rFonts w:ascii="Arial" w:hAnsi="Arial" w:cs="Arial" w:hint="default"/>
          <w:sz w:val="22"/>
          <w:szCs w:val="22"/>
        </w:rPr>
      </w:lvl>
    </w:lvlOverride>
    <w:lvlOverride w:ilvl="2">
      <w:lvl w:ilvl="2">
        <w:start w:val="1"/>
        <w:numFmt w:val="decimal"/>
        <w:lvlText w:val="%1.%2.%3."/>
        <w:lvlJc w:val="left"/>
        <w:rPr>
          <w:rFonts w:ascii="Times New Roman" w:hAnsi="Times New Roman" w:cs="Times New Roman" w:hint="default"/>
        </w:rPr>
      </w:lvl>
    </w:lvlOverride>
  </w:num>
  <w:num w:numId="3">
    <w:abstractNumId w:val="31"/>
  </w:num>
  <w:num w:numId="4">
    <w:abstractNumId w:val="6"/>
  </w:num>
  <w:num w:numId="5">
    <w:abstractNumId w:val="1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8"/>
  </w:num>
  <w:num w:numId="16">
    <w:abstractNumId w:val="8"/>
  </w:num>
  <w:num w:numId="17">
    <w:abstractNumId w:val="16"/>
  </w:num>
  <w:num w:numId="18">
    <w:abstractNumId w:val="0"/>
  </w:num>
  <w:num w:numId="19">
    <w:abstractNumId w:val="1"/>
  </w:num>
  <w:num w:numId="20">
    <w:abstractNumId w:val="2"/>
  </w:num>
  <w:num w:numId="21">
    <w:abstractNumId w:val="3"/>
  </w:num>
  <w:num w:numId="22">
    <w:abstractNumId w:val="17"/>
  </w:num>
  <w:num w:numId="23">
    <w:abstractNumId w:val="20"/>
  </w:num>
  <w:num w:numId="24">
    <w:abstractNumId w:val="25"/>
  </w:num>
  <w:num w:numId="25">
    <w:abstractNumId w:val="5"/>
  </w:num>
  <w:num w:numId="26">
    <w:abstractNumId w:val="4"/>
  </w:num>
  <w:num w:numId="27">
    <w:abstractNumId w:val="10"/>
  </w:num>
  <w:num w:numId="28">
    <w:abstractNumId w:val="14"/>
  </w:num>
  <w:num w:numId="29">
    <w:abstractNumId w:val="26"/>
  </w:num>
  <w:num w:numId="30">
    <w:abstractNumId w:val="12"/>
  </w:num>
  <w:num w:numId="31">
    <w:abstractNumId w:val="15"/>
  </w:num>
  <w:num w:numId="32">
    <w:abstractNumId w:val="13"/>
  </w:num>
  <w:num w:numId="33">
    <w:abstractNumId w:val="24"/>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109C7"/>
    <w:rsid w:val="00012227"/>
    <w:rsid w:val="00013182"/>
    <w:rsid w:val="00013E23"/>
    <w:rsid w:val="00020764"/>
    <w:rsid w:val="000310E5"/>
    <w:rsid w:val="0003475A"/>
    <w:rsid w:val="00034AD6"/>
    <w:rsid w:val="00035020"/>
    <w:rsid w:val="00035EC2"/>
    <w:rsid w:val="00035F15"/>
    <w:rsid w:val="00052942"/>
    <w:rsid w:val="00053AF7"/>
    <w:rsid w:val="00053B62"/>
    <w:rsid w:val="00055AAA"/>
    <w:rsid w:val="00062487"/>
    <w:rsid w:val="00063D96"/>
    <w:rsid w:val="00074968"/>
    <w:rsid w:val="00076DCC"/>
    <w:rsid w:val="00077F66"/>
    <w:rsid w:val="000814AC"/>
    <w:rsid w:val="00082C9E"/>
    <w:rsid w:val="00092110"/>
    <w:rsid w:val="000947AB"/>
    <w:rsid w:val="0009526C"/>
    <w:rsid w:val="00096EE1"/>
    <w:rsid w:val="000A0563"/>
    <w:rsid w:val="000A3274"/>
    <w:rsid w:val="000A7C5B"/>
    <w:rsid w:val="000B374E"/>
    <w:rsid w:val="000B3BD3"/>
    <w:rsid w:val="000B7ACD"/>
    <w:rsid w:val="000C04DB"/>
    <w:rsid w:val="000C1141"/>
    <w:rsid w:val="000C2021"/>
    <w:rsid w:val="000C52DA"/>
    <w:rsid w:val="000C584F"/>
    <w:rsid w:val="000D01FB"/>
    <w:rsid w:val="000D317B"/>
    <w:rsid w:val="000D33A0"/>
    <w:rsid w:val="000D60EE"/>
    <w:rsid w:val="000E0AFB"/>
    <w:rsid w:val="000E16BB"/>
    <w:rsid w:val="000E240B"/>
    <w:rsid w:val="000E59B4"/>
    <w:rsid w:val="000E7ACD"/>
    <w:rsid w:val="000F21A9"/>
    <w:rsid w:val="0010117D"/>
    <w:rsid w:val="00107D0D"/>
    <w:rsid w:val="0011190D"/>
    <w:rsid w:val="00116CFD"/>
    <w:rsid w:val="00117A01"/>
    <w:rsid w:val="00117A4C"/>
    <w:rsid w:val="00120A8A"/>
    <w:rsid w:val="00126247"/>
    <w:rsid w:val="001268F7"/>
    <w:rsid w:val="00133341"/>
    <w:rsid w:val="001343E1"/>
    <w:rsid w:val="00136203"/>
    <w:rsid w:val="0013795C"/>
    <w:rsid w:val="001409CC"/>
    <w:rsid w:val="00141776"/>
    <w:rsid w:val="0014232C"/>
    <w:rsid w:val="00142540"/>
    <w:rsid w:val="0014795A"/>
    <w:rsid w:val="0015386A"/>
    <w:rsid w:val="00154614"/>
    <w:rsid w:val="00155A74"/>
    <w:rsid w:val="00156183"/>
    <w:rsid w:val="0015641A"/>
    <w:rsid w:val="00165039"/>
    <w:rsid w:val="00175242"/>
    <w:rsid w:val="0017555A"/>
    <w:rsid w:val="00183AAF"/>
    <w:rsid w:val="001846B5"/>
    <w:rsid w:val="00187627"/>
    <w:rsid w:val="001914BA"/>
    <w:rsid w:val="0019285C"/>
    <w:rsid w:val="001958FE"/>
    <w:rsid w:val="00197E3E"/>
    <w:rsid w:val="001A1358"/>
    <w:rsid w:val="001A4F52"/>
    <w:rsid w:val="001A5869"/>
    <w:rsid w:val="001A5F6E"/>
    <w:rsid w:val="001A71AE"/>
    <w:rsid w:val="001B3450"/>
    <w:rsid w:val="001B3DAA"/>
    <w:rsid w:val="001B796E"/>
    <w:rsid w:val="001C3FD9"/>
    <w:rsid w:val="001C5334"/>
    <w:rsid w:val="001D3175"/>
    <w:rsid w:val="001D747B"/>
    <w:rsid w:val="001D7687"/>
    <w:rsid w:val="001E1B94"/>
    <w:rsid w:val="001E2674"/>
    <w:rsid w:val="001E450D"/>
    <w:rsid w:val="001E5D87"/>
    <w:rsid w:val="001E6812"/>
    <w:rsid w:val="001F153D"/>
    <w:rsid w:val="001F2B0C"/>
    <w:rsid w:val="001F4293"/>
    <w:rsid w:val="001F64C0"/>
    <w:rsid w:val="00201D09"/>
    <w:rsid w:val="00202E85"/>
    <w:rsid w:val="002036DB"/>
    <w:rsid w:val="0020499D"/>
    <w:rsid w:val="002051AB"/>
    <w:rsid w:val="0020690F"/>
    <w:rsid w:val="00211C4F"/>
    <w:rsid w:val="00214015"/>
    <w:rsid w:val="00217F74"/>
    <w:rsid w:val="0022597C"/>
    <w:rsid w:val="00227D7C"/>
    <w:rsid w:val="002357E7"/>
    <w:rsid w:val="00241DB9"/>
    <w:rsid w:val="00244CF5"/>
    <w:rsid w:val="002460AE"/>
    <w:rsid w:val="00247FCB"/>
    <w:rsid w:val="0025005A"/>
    <w:rsid w:val="00256938"/>
    <w:rsid w:val="00262E75"/>
    <w:rsid w:val="002641FC"/>
    <w:rsid w:val="00264B8E"/>
    <w:rsid w:val="0026723E"/>
    <w:rsid w:val="00270908"/>
    <w:rsid w:val="002722BA"/>
    <w:rsid w:val="0027321A"/>
    <w:rsid w:val="00274FB1"/>
    <w:rsid w:val="00275247"/>
    <w:rsid w:val="002761E0"/>
    <w:rsid w:val="0027681D"/>
    <w:rsid w:val="00276B8F"/>
    <w:rsid w:val="00282699"/>
    <w:rsid w:val="00284354"/>
    <w:rsid w:val="0028450F"/>
    <w:rsid w:val="00284667"/>
    <w:rsid w:val="0028668B"/>
    <w:rsid w:val="00286DAC"/>
    <w:rsid w:val="00290A9D"/>
    <w:rsid w:val="002917D0"/>
    <w:rsid w:val="002937FF"/>
    <w:rsid w:val="002A1C49"/>
    <w:rsid w:val="002A284F"/>
    <w:rsid w:val="002A2B24"/>
    <w:rsid w:val="002A6D80"/>
    <w:rsid w:val="002A7ECD"/>
    <w:rsid w:val="002B2B72"/>
    <w:rsid w:val="002C35BA"/>
    <w:rsid w:val="002C3B47"/>
    <w:rsid w:val="002C457F"/>
    <w:rsid w:val="002C4B8D"/>
    <w:rsid w:val="002C7B80"/>
    <w:rsid w:val="002D0AEA"/>
    <w:rsid w:val="002D2763"/>
    <w:rsid w:val="002E2DBC"/>
    <w:rsid w:val="002E49FC"/>
    <w:rsid w:val="002E6EC8"/>
    <w:rsid w:val="002E7A23"/>
    <w:rsid w:val="002F0FA3"/>
    <w:rsid w:val="002F2163"/>
    <w:rsid w:val="002F37F0"/>
    <w:rsid w:val="002F3ED5"/>
    <w:rsid w:val="002F5980"/>
    <w:rsid w:val="002F5B9A"/>
    <w:rsid w:val="002F62EB"/>
    <w:rsid w:val="00302EF6"/>
    <w:rsid w:val="00317610"/>
    <w:rsid w:val="003243F2"/>
    <w:rsid w:val="00326562"/>
    <w:rsid w:val="00326729"/>
    <w:rsid w:val="003339A1"/>
    <w:rsid w:val="00340B78"/>
    <w:rsid w:val="00342403"/>
    <w:rsid w:val="003440F0"/>
    <w:rsid w:val="003501DD"/>
    <w:rsid w:val="003505E6"/>
    <w:rsid w:val="00350A57"/>
    <w:rsid w:val="003560B2"/>
    <w:rsid w:val="00356373"/>
    <w:rsid w:val="00361A3B"/>
    <w:rsid w:val="00365600"/>
    <w:rsid w:val="0036645D"/>
    <w:rsid w:val="00370B9E"/>
    <w:rsid w:val="00372B9B"/>
    <w:rsid w:val="003757E6"/>
    <w:rsid w:val="0037679F"/>
    <w:rsid w:val="00376E09"/>
    <w:rsid w:val="0038181E"/>
    <w:rsid w:val="0038213F"/>
    <w:rsid w:val="00387758"/>
    <w:rsid w:val="003919AC"/>
    <w:rsid w:val="00392F95"/>
    <w:rsid w:val="00396033"/>
    <w:rsid w:val="003A08BB"/>
    <w:rsid w:val="003A0923"/>
    <w:rsid w:val="003A268D"/>
    <w:rsid w:val="003A5CA8"/>
    <w:rsid w:val="003B313D"/>
    <w:rsid w:val="003B56ED"/>
    <w:rsid w:val="003C2F23"/>
    <w:rsid w:val="003C6D43"/>
    <w:rsid w:val="003D15B9"/>
    <w:rsid w:val="003D64AA"/>
    <w:rsid w:val="003D67B3"/>
    <w:rsid w:val="003E059D"/>
    <w:rsid w:val="003E4473"/>
    <w:rsid w:val="003E466B"/>
    <w:rsid w:val="003E4EC1"/>
    <w:rsid w:val="003F1917"/>
    <w:rsid w:val="003F4523"/>
    <w:rsid w:val="003F5654"/>
    <w:rsid w:val="003F5D9F"/>
    <w:rsid w:val="003F6D63"/>
    <w:rsid w:val="004132CF"/>
    <w:rsid w:val="00413E3F"/>
    <w:rsid w:val="00415654"/>
    <w:rsid w:val="00417DC6"/>
    <w:rsid w:val="004209D9"/>
    <w:rsid w:val="00421D24"/>
    <w:rsid w:val="00424553"/>
    <w:rsid w:val="00425107"/>
    <w:rsid w:val="00426FE0"/>
    <w:rsid w:val="00430678"/>
    <w:rsid w:val="004308FB"/>
    <w:rsid w:val="0043394E"/>
    <w:rsid w:val="004452D9"/>
    <w:rsid w:val="00445F1A"/>
    <w:rsid w:val="004515CB"/>
    <w:rsid w:val="004556DF"/>
    <w:rsid w:val="00460559"/>
    <w:rsid w:val="004605DD"/>
    <w:rsid w:val="00464021"/>
    <w:rsid w:val="00466A54"/>
    <w:rsid w:val="004765EB"/>
    <w:rsid w:val="00482293"/>
    <w:rsid w:val="004823C7"/>
    <w:rsid w:val="00483144"/>
    <w:rsid w:val="004847C1"/>
    <w:rsid w:val="00485240"/>
    <w:rsid w:val="00486BC2"/>
    <w:rsid w:val="004908A0"/>
    <w:rsid w:val="00493907"/>
    <w:rsid w:val="00497052"/>
    <w:rsid w:val="004A1BFC"/>
    <w:rsid w:val="004A25F8"/>
    <w:rsid w:val="004A33DF"/>
    <w:rsid w:val="004A34EB"/>
    <w:rsid w:val="004A37ED"/>
    <w:rsid w:val="004A40CE"/>
    <w:rsid w:val="004A4A0A"/>
    <w:rsid w:val="004A79F0"/>
    <w:rsid w:val="004B16D6"/>
    <w:rsid w:val="004D0EE6"/>
    <w:rsid w:val="004D3976"/>
    <w:rsid w:val="004D4EAF"/>
    <w:rsid w:val="004D593D"/>
    <w:rsid w:val="004D64DA"/>
    <w:rsid w:val="004D6800"/>
    <w:rsid w:val="004E2256"/>
    <w:rsid w:val="004E2C4E"/>
    <w:rsid w:val="004E4F9F"/>
    <w:rsid w:val="004E71F8"/>
    <w:rsid w:val="004F14A1"/>
    <w:rsid w:val="004F38FA"/>
    <w:rsid w:val="004F4F51"/>
    <w:rsid w:val="004F6042"/>
    <w:rsid w:val="004F7DBC"/>
    <w:rsid w:val="0050024B"/>
    <w:rsid w:val="00500A52"/>
    <w:rsid w:val="0050345C"/>
    <w:rsid w:val="005059BA"/>
    <w:rsid w:val="005118F1"/>
    <w:rsid w:val="00512892"/>
    <w:rsid w:val="005153EF"/>
    <w:rsid w:val="005249EC"/>
    <w:rsid w:val="0052632A"/>
    <w:rsid w:val="00531D41"/>
    <w:rsid w:val="005402E1"/>
    <w:rsid w:val="00546CB5"/>
    <w:rsid w:val="00547A28"/>
    <w:rsid w:val="005560F4"/>
    <w:rsid w:val="00557DE2"/>
    <w:rsid w:val="0056099F"/>
    <w:rsid w:val="0056224A"/>
    <w:rsid w:val="00564DF6"/>
    <w:rsid w:val="00566570"/>
    <w:rsid w:val="005773DE"/>
    <w:rsid w:val="00580CA0"/>
    <w:rsid w:val="00581665"/>
    <w:rsid w:val="00582736"/>
    <w:rsid w:val="00583308"/>
    <w:rsid w:val="005856E1"/>
    <w:rsid w:val="00585DFA"/>
    <w:rsid w:val="005A242C"/>
    <w:rsid w:val="005A31A3"/>
    <w:rsid w:val="005A5055"/>
    <w:rsid w:val="005B03F8"/>
    <w:rsid w:val="005B0AA6"/>
    <w:rsid w:val="005B2408"/>
    <w:rsid w:val="005B2554"/>
    <w:rsid w:val="005B4B21"/>
    <w:rsid w:val="005B64B7"/>
    <w:rsid w:val="005B6758"/>
    <w:rsid w:val="005B68B0"/>
    <w:rsid w:val="005B6C57"/>
    <w:rsid w:val="005D0518"/>
    <w:rsid w:val="005D09B5"/>
    <w:rsid w:val="005D0A2F"/>
    <w:rsid w:val="005D11C0"/>
    <w:rsid w:val="005D4E09"/>
    <w:rsid w:val="005E3F11"/>
    <w:rsid w:val="005E7565"/>
    <w:rsid w:val="005F1AF0"/>
    <w:rsid w:val="005F289F"/>
    <w:rsid w:val="005F2BBC"/>
    <w:rsid w:val="005F5135"/>
    <w:rsid w:val="005F748E"/>
    <w:rsid w:val="006004D0"/>
    <w:rsid w:val="0060278F"/>
    <w:rsid w:val="006032C3"/>
    <w:rsid w:val="00604E7E"/>
    <w:rsid w:val="0060693E"/>
    <w:rsid w:val="0061027D"/>
    <w:rsid w:val="00612127"/>
    <w:rsid w:val="00613D11"/>
    <w:rsid w:val="006166D3"/>
    <w:rsid w:val="00617846"/>
    <w:rsid w:val="00623D81"/>
    <w:rsid w:val="0062690A"/>
    <w:rsid w:val="006302FE"/>
    <w:rsid w:val="00630361"/>
    <w:rsid w:val="00631681"/>
    <w:rsid w:val="0063265F"/>
    <w:rsid w:val="00633A99"/>
    <w:rsid w:val="006358B9"/>
    <w:rsid w:val="006401A4"/>
    <w:rsid w:val="00645173"/>
    <w:rsid w:val="00647BEE"/>
    <w:rsid w:val="00653AC0"/>
    <w:rsid w:val="00656CA1"/>
    <w:rsid w:val="00657C7E"/>
    <w:rsid w:val="006602CA"/>
    <w:rsid w:val="00662C45"/>
    <w:rsid w:val="006754C0"/>
    <w:rsid w:val="006770A2"/>
    <w:rsid w:val="006807BF"/>
    <w:rsid w:val="006863E2"/>
    <w:rsid w:val="00692AC5"/>
    <w:rsid w:val="006944FE"/>
    <w:rsid w:val="006B06C8"/>
    <w:rsid w:val="006C04F0"/>
    <w:rsid w:val="006C162E"/>
    <w:rsid w:val="006C3257"/>
    <w:rsid w:val="006C3978"/>
    <w:rsid w:val="006C4A05"/>
    <w:rsid w:val="006C79C9"/>
    <w:rsid w:val="006D3DB9"/>
    <w:rsid w:val="006D6449"/>
    <w:rsid w:val="006E20C3"/>
    <w:rsid w:val="006E4AD1"/>
    <w:rsid w:val="006F4FE0"/>
    <w:rsid w:val="006F5311"/>
    <w:rsid w:val="006F5DA8"/>
    <w:rsid w:val="00701B6D"/>
    <w:rsid w:val="007030E7"/>
    <w:rsid w:val="00710E47"/>
    <w:rsid w:val="00716856"/>
    <w:rsid w:val="00721641"/>
    <w:rsid w:val="00721986"/>
    <w:rsid w:val="00721C37"/>
    <w:rsid w:val="00723A6B"/>
    <w:rsid w:val="00732F9F"/>
    <w:rsid w:val="00733736"/>
    <w:rsid w:val="00740B08"/>
    <w:rsid w:val="007454B9"/>
    <w:rsid w:val="00746B83"/>
    <w:rsid w:val="00750C7F"/>
    <w:rsid w:val="00754797"/>
    <w:rsid w:val="007562FA"/>
    <w:rsid w:val="00760D18"/>
    <w:rsid w:val="00760EEB"/>
    <w:rsid w:val="00762081"/>
    <w:rsid w:val="00767BA1"/>
    <w:rsid w:val="007734CB"/>
    <w:rsid w:val="00783120"/>
    <w:rsid w:val="00784C7A"/>
    <w:rsid w:val="007858A2"/>
    <w:rsid w:val="00786434"/>
    <w:rsid w:val="0078662D"/>
    <w:rsid w:val="0078725C"/>
    <w:rsid w:val="00787F85"/>
    <w:rsid w:val="007933B1"/>
    <w:rsid w:val="007A040F"/>
    <w:rsid w:val="007B29F1"/>
    <w:rsid w:val="007B4800"/>
    <w:rsid w:val="007B6D41"/>
    <w:rsid w:val="007B7B46"/>
    <w:rsid w:val="007C1862"/>
    <w:rsid w:val="007D25FD"/>
    <w:rsid w:val="007D27AE"/>
    <w:rsid w:val="007D7C68"/>
    <w:rsid w:val="007E1002"/>
    <w:rsid w:val="007F208C"/>
    <w:rsid w:val="007F2EE6"/>
    <w:rsid w:val="008008B5"/>
    <w:rsid w:val="00804A76"/>
    <w:rsid w:val="00805AB4"/>
    <w:rsid w:val="00807323"/>
    <w:rsid w:val="00807FE0"/>
    <w:rsid w:val="008110E9"/>
    <w:rsid w:val="00812B94"/>
    <w:rsid w:val="00813B99"/>
    <w:rsid w:val="00813DFE"/>
    <w:rsid w:val="0081455E"/>
    <w:rsid w:val="008211A0"/>
    <w:rsid w:val="00824B2A"/>
    <w:rsid w:val="00832727"/>
    <w:rsid w:val="0083275E"/>
    <w:rsid w:val="00840080"/>
    <w:rsid w:val="008475F2"/>
    <w:rsid w:val="008503E8"/>
    <w:rsid w:val="008520EB"/>
    <w:rsid w:val="00856B2C"/>
    <w:rsid w:val="00857B31"/>
    <w:rsid w:val="00865553"/>
    <w:rsid w:val="00871E1B"/>
    <w:rsid w:val="00872E16"/>
    <w:rsid w:val="00876D17"/>
    <w:rsid w:val="008912E5"/>
    <w:rsid w:val="00891FA1"/>
    <w:rsid w:val="008940C8"/>
    <w:rsid w:val="00895167"/>
    <w:rsid w:val="008962F7"/>
    <w:rsid w:val="008A2C8F"/>
    <w:rsid w:val="008A66B6"/>
    <w:rsid w:val="008A674A"/>
    <w:rsid w:val="008B110B"/>
    <w:rsid w:val="008B18AF"/>
    <w:rsid w:val="008B194D"/>
    <w:rsid w:val="008C40DD"/>
    <w:rsid w:val="008C553D"/>
    <w:rsid w:val="008C5C4F"/>
    <w:rsid w:val="008C600D"/>
    <w:rsid w:val="008C7613"/>
    <w:rsid w:val="008D2FCF"/>
    <w:rsid w:val="008D3A60"/>
    <w:rsid w:val="008D4F7C"/>
    <w:rsid w:val="008D5128"/>
    <w:rsid w:val="008D5497"/>
    <w:rsid w:val="008E65EB"/>
    <w:rsid w:val="008F281E"/>
    <w:rsid w:val="008F2E37"/>
    <w:rsid w:val="008F3785"/>
    <w:rsid w:val="008F5CDD"/>
    <w:rsid w:val="008F7E4B"/>
    <w:rsid w:val="0090008F"/>
    <w:rsid w:val="00900134"/>
    <w:rsid w:val="009012DB"/>
    <w:rsid w:val="00901765"/>
    <w:rsid w:val="009052C2"/>
    <w:rsid w:val="00905559"/>
    <w:rsid w:val="00907B31"/>
    <w:rsid w:val="0091009B"/>
    <w:rsid w:val="00921A5B"/>
    <w:rsid w:val="00922ADF"/>
    <w:rsid w:val="009237A3"/>
    <w:rsid w:val="00924949"/>
    <w:rsid w:val="0093104D"/>
    <w:rsid w:val="00931D4E"/>
    <w:rsid w:val="0093377E"/>
    <w:rsid w:val="00942015"/>
    <w:rsid w:val="0094244E"/>
    <w:rsid w:val="00942D27"/>
    <w:rsid w:val="00943615"/>
    <w:rsid w:val="00943B06"/>
    <w:rsid w:val="009464FD"/>
    <w:rsid w:val="00952AD6"/>
    <w:rsid w:val="00953D7E"/>
    <w:rsid w:val="00962274"/>
    <w:rsid w:val="009639DF"/>
    <w:rsid w:val="0096560A"/>
    <w:rsid w:val="00970B21"/>
    <w:rsid w:val="00971DE0"/>
    <w:rsid w:val="00975B78"/>
    <w:rsid w:val="009819E7"/>
    <w:rsid w:val="00982D92"/>
    <w:rsid w:val="00983C58"/>
    <w:rsid w:val="00984876"/>
    <w:rsid w:val="0099373B"/>
    <w:rsid w:val="009954A3"/>
    <w:rsid w:val="009A1457"/>
    <w:rsid w:val="009A3720"/>
    <w:rsid w:val="009A4762"/>
    <w:rsid w:val="009A4E52"/>
    <w:rsid w:val="009B18A1"/>
    <w:rsid w:val="009B1CE2"/>
    <w:rsid w:val="009B357A"/>
    <w:rsid w:val="009B64A4"/>
    <w:rsid w:val="009C01DE"/>
    <w:rsid w:val="009C1C06"/>
    <w:rsid w:val="009C5998"/>
    <w:rsid w:val="009C5FCE"/>
    <w:rsid w:val="009E02FE"/>
    <w:rsid w:val="009E0AA4"/>
    <w:rsid w:val="009E36F1"/>
    <w:rsid w:val="009E3BB6"/>
    <w:rsid w:val="009F395F"/>
    <w:rsid w:val="009F5C09"/>
    <w:rsid w:val="009F687D"/>
    <w:rsid w:val="00A00180"/>
    <w:rsid w:val="00A01722"/>
    <w:rsid w:val="00A045D0"/>
    <w:rsid w:val="00A06DD3"/>
    <w:rsid w:val="00A06FB4"/>
    <w:rsid w:val="00A0700A"/>
    <w:rsid w:val="00A103A3"/>
    <w:rsid w:val="00A1691C"/>
    <w:rsid w:val="00A25DE7"/>
    <w:rsid w:val="00A30E24"/>
    <w:rsid w:val="00A30E5B"/>
    <w:rsid w:val="00A35910"/>
    <w:rsid w:val="00A37A7B"/>
    <w:rsid w:val="00A4257D"/>
    <w:rsid w:val="00A45410"/>
    <w:rsid w:val="00A47623"/>
    <w:rsid w:val="00A47F71"/>
    <w:rsid w:val="00A517C5"/>
    <w:rsid w:val="00A608DD"/>
    <w:rsid w:val="00A61743"/>
    <w:rsid w:val="00A637F6"/>
    <w:rsid w:val="00A63D49"/>
    <w:rsid w:val="00A6778E"/>
    <w:rsid w:val="00A700BC"/>
    <w:rsid w:val="00A73546"/>
    <w:rsid w:val="00A80454"/>
    <w:rsid w:val="00A80D98"/>
    <w:rsid w:val="00A81346"/>
    <w:rsid w:val="00A83EA1"/>
    <w:rsid w:val="00A92631"/>
    <w:rsid w:val="00AA0762"/>
    <w:rsid w:val="00AA0AFB"/>
    <w:rsid w:val="00AA1818"/>
    <w:rsid w:val="00AA7B27"/>
    <w:rsid w:val="00AB2238"/>
    <w:rsid w:val="00AB55D1"/>
    <w:rsid w:val="00AC0312"/>
    <w:rsid w:val="00AC1D8A"/>
    <w:rsid w:val="00AC2C64"/>
    <w:rsid w:val="00AC468E"/>
    <w:rsid w:val="00AC4E4D"/>
    <w:rsid w:val="00AC5055"/>
    <w:rsid w:val="00AC692F"/>
    <w:rsid w:val="00AD188C"/>
    <w:rsid w:val="00AD2AA2"/>
    <w:rsid w:val="00AD6FF3"/>
    <w:rsid w:val="00AE0F4E"/>
    <w:rsid w:val="00AE39E2"/>
    <w:rsid w:val="00AE5A1D"/>
    <w:rsid w:val="00AE6DA4"/>
    <w:rsid w:val="00AF5174"/>
    <w:rsid w:val="00AF5817"/>
    <w:rsid w:val="00AF5F26"/>
    <w:rsid w:val="00AF7917"/>
    <w:rsid w:val="00B008AB"/>
    <w:rsid w:val="00B02494"/>
    <w:rsid w:val="00B04D31"/>
    <w:rsid w:val="00B100D0"/>
    <w:rsid w:val="00B113A4"/>
    <w:rsid w:val="00B12D14"/>
    <w:rsid w:val="00B152C3"/>
    <w:rsid w:val="00B16B68"/>
    <w:rsid w:val="00B20E00"/>
    <w:rsid w:val="00B24816"/>
    <w:rsid w:val="00B2674E"/>
    <w:rsid w:val="00B27CFA"/>
    <w:rsid w:val="00B27EF1"/>
    <w:rsid w:val="00B35E79"/>
    <w:rsid w:val="00B401EF"/>
    <w:rsid w:val="00B4218D"/>
    <w:rsid w:val="00B42942"/>
    <w:rsid w:val="00B524B6"/>
    <w:rsid w:val="00B532FC"/>
    <w:rsid w:val="00B5370A"/>
    <w:rsid w:val="00B542C6"/>
    <w:rsid w:val="00B62F11"/>
    <w:rsid w:val="00B6345B"/>
    <w:rsid w:val="00B70416"/>
    <w:rsid w:val="00B710FE"/>
    <w:rsid w:val="00B73E26"/>
    <w:rsid w:val="00B817A7"/>
    <w:rsid w:val="00B83C62"/>
    <w:rsid w:val="00B8638F"/>
    <w:rsid w:val="00B9159C"/>
    <w:rsid w:val="00B9596C"/>
    <w:rsid w:val="00B95A7E"/>
    <w:rsid w:val="00B971BA"/>
    <w:rsid w:val="00BA00F0"/>
    <w:rsid w:val="00BA02B9"/>
    <w:rsid w:val="00BA03EF"/>
    <w:rsid w:val="00BA1E56"/>
    <w:rsid w:val="00BA2AE9"/>
    <w:rsid w:val="00BA3EED"/>
    <w:rsid w:val="00BA4589"/>
    <w:rsid w:val="00BA796E"/>
    <w:rsid w:val="00BB428B"/>
    <w:rsid w:val="00BC1AF7"/>
    <w:rsid w:val="00BC32A2"/>
    <w:rsid w:val="00BC70AD"/>
    <w:rsid w:val="00BD365F"/>
    <w:rsid w:val="00BE0B16"/>
    <w:rsid w:val="00BE126D"/>
    <w:rsid w:val="00BE18B2"/>
    <w:rsid w:val="00BE5D7F"/>
    <w:rsid w:val="00BE60FC"/>
    <w:rsid w:val="00BE66A2"/>
    <w:rsid w:val="00BE7DB8"/>
    <w:rsid w:val="00BF149F"/>
    <w:rsid w:val="00BF2136"/>
    <w:rsid w:val="00BF2682"/>
    <w:rsid w:val="00BF4174"/>
    <w:rsid w:val="00BF558B"/>
    <w:rsid w:val="00BF6F0A"/>
    <w:rsid w:val="00C003A7"/>
    <w:rsid w:val="00C01987"/>
    <w:rsid w:val="00C01A41"/>
    <w:rsid w:val="00C02948"/>
    <w:rsid w:val="00C12948"/>
    <w:rsid w:val="00C16F32"/>
    <w:rsid w:val="00C17427"/>
    <w:rsid w:val="00C2362D"/>
    <w:rsid w:val="00C24DDF"/>
    <w:rsid w:val="00C321DA"/>
    <w:rsid w:val="00C32362"/>
    <w:rsid w:val="00C333BC"/>
    <w:rsid w:val="00C335C2"/>
    <w:rsid w:val="00C37FD4"/>
    <w:rsid w:val="00C42D47"/>
    <w:rsid w:val="00C4716E"/>
    <w:rsid w:val="00C63701"/>
    <w:rsid w:val="00C66D6B"/>
    <w:rsid w:val="00C70FAB"/>
    <w:rsid w:val="00C7275D"/>
    <w:rsid w:val="00C72D19"/>
    <w:rsid w:val="00C76380"/>
    <w:rsid w:val="00C77CD9"/>
    <w:rsid w:val="00C81248"/>
    <w:rsid w:val="00C81285"/>
    <w:rsid w:val="00C83203"/>
    <w:rsid w:val="00C90CE7"/>
    <w:rsid w:val="00C919B8"/>
    <w:rsid w:val="00C9684F"/>
    <w:rsid w:val="00C97644"/>
    <w:rsid w:val="00CA2382"/>
    <w:rsid w:val="00CA6BCA"/>
    <w:rsid w:val="00CA6E36"/>
    <w:rsid w:val="00CB2D6E"/>
    <w:rsid w:val="00CC701D"/>
    <w:rsid w:val="00CD285C"/>
    <w:rsid w:val="00CD50DB"/>
    <w:rsid w:val="00CD6E9C"/>
    <w:rsid w:val="00CE3F60"/>
    <w:rsid w:val="00CE7E01"/>
    <w:rsid w:val="00CF7226"/>
    <w:rsid w:val="00D00703"/>
    <w:rsid w:val="00D061B2"/>
    <w:rsid w:val="00D079AA"/>
    <w:rsid w:val="00D11917"/>
    <w:rsid w:val="00D2060F"/>
    <w:rsid w:val="00D22989"/>
    <w:rsid w:val="00D26DD8"/>
    <w:rsid w:val="00D274A7"/>
    <w:rsid w:val="00D3164B"/>
    <w:rsid w:val="00D3210F"/>
    <w:rsid w:val="00D3231F"/>
    <w:rsid w:val="00D3574B"/>
    <w:rsid w:val="00D41F36"/>
    <w:rsid w:val="00D43118"/>
    <w:rsid w:val="00D43888"/>
    <w:rsid w:val="00D4600B"/>
    <w:rsid w:val="00D545CE"/>
    <w:rsid w:val="00D57935"/>
    <w:rsid w:val="00D63406"/>
    <w:rsid w:val="00D636AB"/>
    <w:rsid w:val="00D63E16"/>
    <w:rsid w:val="00D65C0E"/>
    <w:rsid w:val="00D72123"/>
    <w:rsid w:val="00D72655"/>
    <w:rsid w:val="00D75B0B"/>
    <w:rsid w:val="00D7674E"/>
    <w:rsid w:val="00D76A41"/>
    <w:rsid w:val="00D7732C"/>
    <w:rsid w:val="00D77C54"/>
    <w:rsid w:val="00D800A2"/>
    <w:rsid w:val="00D80C6D"/>
    <w:rsid w:val="00D815C1"/>
    <w:rsid w:val="00D81AD3"/>
    <w:rsid w:val="00D82D37"/>
    <w:rsid w:val="00D852C0"/>
    <w:rsid w:val="00D8740F"/>
    <w:rsid w:val="00D937BD"/>
    <w:rsid w:val="00DA292B"/>
    <w:rsid w:val="00DA30DB"/>
    <w:rsid w:val="00DA38A8"/>
    <w:rsid w:val="00DA439B"/>
    <w:rsid w:val="00DA70EC"/>
    <w:rsid w:val="00DB4640"/>
    <w:rsid w:val="00DD017F"/>
    <w:rsid w:val="00DD0F02"/>
    <w:rsid w:val="00DD197D"/>
    <w:rsid w:val="00DD1CD7"/>
    <w:rsid w:val="00DD4303"/>
    <w:rsid w:val="00DD7D6D"/>
    <w:rsid w:val="00DE2654"/>
    <w:rsid w:val="00DE78C3"/>
    <w:rsid w:val="00DF1744"/>
    <w:rsid w:val="00DF3DD8"/>
    <w:rsid w:val="00DF76C2"/>
    <w:rsid w:val="00DF7B50"/>
    <w:rsid w:val="00DF7D48"/>
    <w:rsid w:val="00E03010"/>
    <w:rsid w:val="00E04A12"/>
    <w:rsid w:val="00E07D08"/>
    <w:rsid w:val="00E10A44"/>
    <w:rsid w:val="00E1350A"/>
    <w:rsid w:val="00E164BB"/>
    <w:rsid w:val="00E22DF4"/>
    <w:rsid w:val="00E24628"/>
    <w:rsid w:val="00E31B2D"/>
    <w:rsid w:val="00E321B7"/>
    <w:rsid w:val="00E34293"/>
    <w:rsid w:val="00E35155"/>
    <w:rsid w:val="00E3605B"/>
    <w:rsid w:val="00E36199"/>
    <w:rsid w:val="00E40F3A"/>
    <w:rsid w:val="00E41445"/>
    <w:rsid w:val="00E41BDB"/>
    <w:rsid w:val="00E452F1"/>
    <w:rsid w:val="00E47BED"/>
    <w:rsid w:val="00E52D6D"/>
    <w:rsid w:val="00E57EEC"/>
    <w:rsid w:val="00E608A0"/>
    <w:rsid w:val="00E62277"/>
    <w:rsid w:val="00E634C2"/>
    <w:rsid w:val="00E676BD"/>
    <w:rsid w:val="00E74021"/>
    <w:rsid w:val="00E75273"/>
    <w:rsid w:val="00E8468A"/>
    <w:rsid w:val="00E84CF1"/>
    <w:rsid w:val="00E84F2F"/>
    <w:rsid w:val="00E858F0"/>
    <w:rsid w:val="00E85FEA"/>
    <w:rsid w:val="00E87045"/>
    <w:rsid w:val="00E9375E"/>
    <w:rsid w:val="00E94D27"/>
    <w:rsid w:val="00E95FF4"/>
    <w:rsid w:val="00EA1117"/>
    <w:rsid w:val="00EA54C5"/>
    <w:rsid w:val="00EB065A"/>
    <w:rsid w:val="00EB1B5C"/>
    <w:rsid w:val="00EB1F97"/>
    <w:rsid w:val="00EB3A7B"/>
    <w:rsid w:val="00EB56D0"/>
    <w:rsid w:val="00EB6493"/>
    <w:rsid w:val="00EB79B5"/>
    <w:rsid w:val="00EC0820"/>
    <w:rsid w:val="00EC375B"/>
    <w:rsid w:val="00EC6D71"/>
    <w:rsid w:val="00ED181C"/>
    <w:rsid w:val="00ED22E3"/>
    <w:rsid w:val="00ED30AC"/>
    <w:rsid w:val="00ED47CD"/>
    <w:rsid w:val="00ED5042"/>
    <w:rsid w:val="00ED7A36"/>
    <w:rsid w:val="00EE6D3A"/>
    <w:rsid w:val="00EF28A4"/>
    <w:rsid w:val="00F00018"/>
    <w:rsid w:val="00F05DB6"/>
    <w:rsid w:val="00F06ACE"/>
    <w:rsid w:val="00F10BF2"/>
    <w:rsid w:val="00F11DF5"/>
    <w:rsid w:val="00F15B07"/>
    <w:rsid w:val="00F17891"/>
    <w:rsid w:val="00F2079E"/>
    <w:rsid w:val="00F2103E"/>
    <w:rsid w:val="00F229FC"/>
    <w:rsid w:val="00F254A2"/>
    <w:rsid w:val="00F3051D"/>
    <w:rsid w:val="00F3330B"/>
    <w:rsid w:val="00F34800"/>
    <w:rsid w:val="00F34845"/>
    <w:rsid w:val="00F3770C"/>
    <w:rsid w:val="00F43450"/>
    <w:rsid w:val="00F43CBF"/>
    <w:rsid w:val="00F475BC"/>
    <w:rsid w:val="00F5266F"/>
    <w:rsid w:val="00F54ACB"/>
    <w:rsid w:val="00F66E34"/>
    <w:rsid w:val="00F7067A"/>
    <w:rsid w:val="00F73578"/>
    <w:rsid w:val="00F74BCA"/>
    <w:rsid w:val="00F75B2C"/>
    <w:rsid w:val="00F77095"/>
    <w:rsid w:val="00F770BD"/>
    <w:rsid w:val="00F8235C"/>
    <w:rsid w:val="00F949DB"/>
    <w:rsid w:val="00FA1E11"/>
    <w:rsid w:val="00FA2BDD"/>
    <w:rsid w:val="00FA63BE"/>
    <w:rsid w:val="00FB1F88"/>
    <w:rsid w:val="00FB247C"/>
    <w:rsid w:val="00FB35B4"/>
    <w:rsid w:val="00FB3AB7"/>
    <w:rsid w:val="00FB5731"/>
    <w:rsid w:val="00FC030C"/>
    <w:rsid w:val="00FC0E35"/>
    <w:rsid w:val="00FC339C"/>
    <w:rsid w:val="00FD1307"/>
    <w:rsid w:val="00FD491F"/>
    <w:rsid w:val="00FD5727"/>
    <w:rsid w:val="00FE5483"/>
    <w:rsid w:val="00FF1196"/>
    <w:rsid w:val="00FF12D7"/>
    <w:rsid w:val="00FF2265"/>
    <w:rsid w:val="00FF40DE"/>
    <w:rsid w:val="00FF5054"/>
    <w:rsid w:val="00FF5432"/>
    <w:rsid w:val="00FF77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44"/>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3"/>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 w:type="paragraph" w:styleId="BodyTextIndent2">
    <w:name w:val="Body Text Indent 2"/>
    <w:basedOn w:val="Normal"/>
    <w:link w:val="BodyTextIndent2Char"/>
    <w:uiPriority w:val="99"/>
    <w:semiHidden/>
    <w:unhideWhenUsed/>
    <w:rsid w:val="00E1350A"/>
    <w:pPr>
      <w:spacing w:after="120" w:line="480" w:lineRule="auto"/>
      <w:ind w:left="283"/>
    </w:pPr>
  </w:style>
  <w:style w:type="character" w:customStyle="1" w:styleId="BodyTextIndent2Char">
    <w:name w:val="Body Text Indent 2 Char"/>
    <w:link w:val="BodyTextIndent2"/>
    <w:uiPriority w:val="99"/>
    <w:semiHidden/>
    <w:rsid w:val="00E1350A"/>
    <w:rPr>
      <w:sz w:val="24"/>
      <w:szCs w:val="22"/>
    </w:rPr>
  </w:style>
  <w:style w:type="paragraph" w:customStyle="1" w:styleId="Table">
    <w:name w:val="Table"/>
    <w:basedOn w:val="Normal"/>
    <w:rsid w:val="00175242"/>
    <w:pPr>
      <w:suppressAutoHyphens/>
      <w:spacing w:after="0" w:line="240" w:lineRule="auto"/>
    </w:pPr>
    <w:rPr>
      <w:rFonts w:ascii="RimTimes" w:eastAsia="Times New Roman" w:hAnsi="RimTimes" w:cs="RimTimes"/>
      <w:sz w:val="28"/>
      <w:szCs w:val="20"/>
      <w:lang w:eastAsia="zh-CN"/>
    </w:rPr>
  </w:style>
  <w:style w:type="paragraph" w:customStyle="1" w:styleId="Normal1">
    <w:name w:val="Normal1"/>
    <w:rsid w:val="00175242"/>
    <w:pPr>
      <w:suppressAutoHyphens/>
      <w:spacing w:line="276" w:lineRule="auto"/>
    </w:pPr>
    <w:rPr>
      <w:rFonts w:ascii="Arial" w:eastAsia="Arial" w:hAnsi="Arial" w:cs="Arial"/>
      <w:color w:val="000000"/>
      <w:sz w:val="22"/>
      <w:lang w:val="en-US" w:eastAsia="zh-CN"/>
    </w:rPr>
  </w:style>
  <w:style w:type="paragraph" w:customStyle="1" w:styleId="Pamatteksts">
    <w:name w:val="Pamatteksts"/>
    <w:basedOn w:val="Normal"/>
    <w:rsid w:val="008C5C4F"/>
    <w:pPr>
      <w:widowControl w:val="0"/>
      <w:suppressAutoHyphens/>
      <w:spacing w:after="140" w:line="288" w:lineRule="auto"/>
    </w:pPr>
    <w:rPr>
      <w:rFonts w:eastAsia="SimSun" w:cs="Mangal"/>
      <w:b/>
      <w:color w:val="00000A"/>
      <w:szCs w:val="24"/>
      <w:lang w:eastAsia="zh-CN" w:bidi="hi-IN"/>
    </w:rPr>
  </w:style>
  <w:style w:type="paragraph" w:customStyle="1" w:styleId="Virsraksts">
    <w:name w:val="Virsraksts"/>
    <w:basedOn w:val="Normal"/>
    <w:next w:val="Pamatteksts"/>
    <w:qFormat/>
    <w:rsid w:val="00A6778E"/>
    <w:pPr>
      <w:keepNext/>
      <w:widowControl w:val="0"/>
      <w:suppressAutoHyphens/>
      <w:spacing w:before="240" w:after="120" w:line="240" w:lineRule="auto"/>
    </w:pPr>
    <w:rPr>
      <w:rFonts w:ascii="Liberation Sans" w:eastAsia="Microsoft YaHei" w:hAnsi="Liberation Sans" w:cs="Mangal"/>
      <w:b/>
      <w:color w:val="00000A"/>
      <w:sz w:val="28"/>
      <w:szCs w:val="28"/>
      <w:lang w:eastAsia="zh-CN" w:bidi="hi-IN"/>
    </w:rPr>
  </w:style>
  <w:style w:type="paragraph" w:customStyle="1" w:styleId="Pamattekstaatkpe">
    <w:name w:val="Pamatteksta atkāpe"/>
    <w:basedOn w:val="Normal"/>
    <w:rsid w:val="00A6778E"/>
    <w:pPr>
      <w:widowControl w:val="0"/>
      <w:suppressAutoHyphens/>
      <w:spacing w:after="0" w:line="240" w:lineRule="auto"/>
      <w:ind w:left="720" w:hanging="360"/>
      <w:jc w:val="both"/>
    </w:pPr>
    <w:rPr>
      <w:rFonts w:eastAsia="SimSun" w:cs="Mangal"/>
      <w:b/>
      <w:color w:val="000000"/>
      <w:szCs w:val="24"/>
      <w:lang w:eastAsia="zh-CN" w:bidi="hi-IN"/>
    </w:rPr>
  </w:style>
  <w:style w:type="paragraph" w:styleId="BlockText">
    <w:name w:val="Block Text"/>
    <w:basedOn w:val="Normal"/>
    <w:qFormat/>
    <w:rsid w:val="00A6778E"/>
    <w:pPr>
      <w:widowControl w:val="0"/>
      <w:suppressAutoHyphens/>
      <w:spacing w:after="100" w:line="240" w:lineRule="auto"/>
      <w:ind w:left="284" w:hanging="284"/>
      <w:jc w:val="both"/>
    </w:pPr>
    <w:rPr>
      <w:rFonts w:eastAsia="SimSun" w:cs="Mangal"/>
      <w:bCs/>
      <w:color w:val="00000A"/>
      <w:sz w:val="22"/>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44"/>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3"/>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 w:type="paragraph" w:styleId="BodyTextIndent2">
    <w:name w:val="Body Text Indent 2"/>
    <w:basedOn w:val="Normal"/>
    <w:link w:val="BodyTextIndent2Char"/>
    <w:uiPriority w:val="99"/>
    <w:semiHidden/>
    <w:unhideWhenUsed/>
    <w:rsid w:val="00E1350A"/>
    <w:pPr>
      <w:spacing w:after="120" w:line="480" w:lineRule="auto"/>
      <w:ind w:left="283"/>
    </w:pPr>
  </w:style>
  <w:style w:type="character" w:customStyle="1" w:styleId="BodyTextIndent2Char">
    <w:name w:val="Body Text Indent 2 Char"/>
    <w:link w:val="BodyTextIndent2"/>
    <w:uiPriority w:val="99"/>
    <w:semiHidden/>
    <w:rsid w:val="00E1350A"/>
    <w:rPr>
      <w:sz w:val="24"/>
      <w:szCs w:val="22"/>
    </w:rPr>
  </w:style>
  <w:style w:type="paragraph" w:customStyle="1" w:styleId="Table">
    <w:name w:val="Table"/>
    <w:basedOn w:val="Normal"/>
    <w:rsid w:val="00175242"/>
    <w:pPr>
      <w:suppressAutoHyphens/>
      <w:spacing w:after="0" w:line="240" w:lineRule="auto"/>
    </w:pPr>
    <w:rPr>
      <w:rFonts w:ascii="RimTimes" w:eastAsia="Times New Roman" w:hAnsi="RimTimes" w:cs="RimTimes"/>
      <w:sz w:val="28"/>
      <w:szCs w:val="20"/>
      <w:lang w:eastAsia="zh-CN"/>
    </w:rPr>
  </w:style>
  <w:style w:type="paragraph" w:customStyle="1" w:styleId="Normal1">
    <w:name w:val="Normal1"/>
    <w:rsid w:val="00175242"/>
    <w:pPr>
      <w:suppressAutoHyphens/>
      <w:spacing w:line="276" w:lineRule="auto"/>
    </w:pPr>
    <w:rPr>
      <w:rFonts w:ascii="Arial" w:eastAsia="Arial" w:hAnsi="Arial" w:cs="Arial"/>
      <w:color w:val="000000"/>
      <w:sz w:val="22"/>
      <w:lang w:val="en-US" w:eastAsia="zh-CN"/>
    </w:rPr>
  </w:style>
  <w:style w:type="paragraph" w:customStyle="1" w:styleId="Pamatteksts">
    <w:name w:val="Pamatteksts"/>
    <w:basedOn w:val="Normal"/>
    <w:rsid w:val="008C5C4F"/>
    <w:pPr>
      <w:widowControl w:val="0"/>
      <w:suppressAutoHyphens/>
      <w:spacing w:after="140" w:line="288" w:lineRule="auto"/>
    </w:pPr>
    <w:rPr>
      <w:rFonts w:eastAsia="SimSun" w:cs="Mangal"/>
      <w:b/>
      <w:color w:val="00000A"/>
      <w:szCs w:val="24"/>
      <w:lang w:eastAsia="zh-CN" w:bidi="hi-IN"/>
    </w:rPr>
  </w:style>
  <w:style w:type="paragraph" w:customStyle="1" w:styleId="Virsraksts">
    <w:name w:val="Virsraksts"/>
    <w:basedOn w:val="Normal"/>
    <w:next w:val="Pamatteksts"/>
    <w:qFormat/>
    <w:rsid w:val="00A6778E"/>
    <w:pPr>
      <w:keepNext/>
      <w:widowControl w:val="0"/>
      <w:suppressAutoHyphens/>
      <w:spacing w:before="240" w:after="120" w:line="240" w:lineRule="auto"/>
    </w:pPr>
    <w:rPr>
      <w:rFonts w:ascii="Liberation Sans" w:eastAsia="Microsoft YaHei" w:hAnsi="Liberation Sans" w:cs="Mangal"/>
      <w:b/>
      <w:color w:val="00000A"/>
      <w:sz w:val="28"/>
      <w:szCs w:val="28"/>
      <w:lang w:eastAsia="zh-CN" w:bidi="hi-IN"/>
    </w:rPr>
  </w:style>
  <w:style w:type="paragraph" w:customStyle="1" w:styleId="Pamattekstaatkpe">
    <w:name w:val="Pamatteksta atkāpe"/>
    <w:basedOn w:val="Normal"/>
    <w:rsid w:val="00A6778E"/>
    <w:pPr>
      <w:widowControl w:val="0"/>
      <w:suppressAutoHyphens/>
      <w:spacing w:after="0" w:line="240" w:lineRule="auto"/>
      <w:ind w:left="720" w:hanging="360"/>
      <w:jc w:val="both"/>
    </w:pPr>
    <w:rPr>
      <w:rFonts w:eastAsia="SimSun" w:cs="Mangal"/>
      <w:b/>
      <w:color w:val="000000"/>
      <w:szCs w:val="24"/>
      <w:lang w:eastAsia="zh-CN" w:bidi="hi-IN"/>
    </w:rPr>
  </w:style>
  <w:style w:type="paragraph" w:styleId="BlockText">
    <w:name w:val="Block Text"/>
    <w:basedOn w:val="Normal"/>
    <w:qFormat/>
    <w:rsid w:val="00A6778E"/>
    <w:pPr>
      <w:widowControl w:val="0"/>
      <w:suppressAutoHyphens/>
      <w:spacing w:after="100" w:line="240" w:lineRule="auto"/>
      <w:ind w:left="284" w:hanging="284"/>
      <w:jc w:val="both"/>
    </w:pPr>
    <w:rPr>
      <w:rFonts w:eastAsia="SimSun" w:cs="Mangal"/>
      <w:bCs/>
      <w:color w:val="00000A"/>
      <w:sz w:val="22"/>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506">
      <w:bodyDiv w:val="1"/>
      <w:marLeft w:val="0"/>
      <w:marRight w:val="0"/>
      <w:marTop w:val="0"/>
      <w:marBottom w:val="0"/>
      <w:divBdr>
        <w:top w:val="none" w:sz="0" w:space="0" w:color="auto"/>
        <w:left w:val="none" w:sz="0" w:space="0" w:color="auto"/>
        <w:bottom w:val="none" w:sz="0" w:space="0" w:color="auto"/>
        <w:right w:val="none" w:sz="0" w:space="0" w:color="auto"/>
      </w:divBdr>
    </w:div>
    <w:div w:id="489834259">
      <w:bodyDiv w:val="1"/>
      <w:marLeft w:val="0"/>
      <w:marRight w:val="0"/>
      <w:marTop w:val="0"/>
      <w:marBottom w:val="0"/>
      <w:divBdr>
        <w:top w:val="none" w:sz="0" w:space="0" w:color="auto"/>
        <w:left w:val="none" w:sz="0" w:space="0" w:color="auto"/>
        <w:bottom w:val="none" w:sz="0" w:space="0" w:color="auto"/>
        <w:right w:val="none" w:sz="0" w:space="0" w:color="auto"/>
      </w:divBdr>
    </w:div>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1018314524">
      <w:bodyDiv w:val="1"/>
      <w:marLeft w:val="0"/>
      <w:marRight w:val="0"/>
      <w:marTop w:val="0"/>
      <w:marBottom w:val="0"/>
      <w:divBdr>
        <w:top w:val="none" w:sz="0" w:space="0" w:color="auto"/>
        <w:left w:val="none" w:sz="0" w:space="0" w:color="auto"/>
        <w:bottom w:val="none" w:sz="0" w:space="0" w:color="auto"/>
        <w:right w:val="none" w:sz="0" w:space="0" w:color="auto"/>
      </w:divBdr>
    </w:div>
    <w:div w:id="1268344563">
      <w:bodyDiv w:val="1"/>
      <w:marLeft w:val="0"/>
      <w:marRight w:val="0"/>
      <w:marTop w:val="0"/>
      <w:marBottom w:val="0"/>
      <w:divBdr>
        <w:top w:val="none" w:sz="0" w:space="0" w:color="auto"/>
        <w:left w:val="none" w:sz="0" w:space="0" w:color="auto"/>
        <w:bottom w:val="none" w:sz="0" w:space="0" w:color="auto"/>
        <w:right w:val="none" w:sz="0" w:space="0" w:color="auto"/>
      </w:divBdr>
    </w:div>
    <w:div w:id="1273365085">
      <w:bodyDiv w:val="1"/>
      <w:marLeft w:val="0"/>
      <w:marRight w:val="0"/>
      <w:marTop w:val="0"/>
      <w:marBottom w:val="0"/>
      <w:divBdr>
        <w:top w:val="none" w:sz="0" w:space="0" w:color="auto"/>
        <w:left w:val="none" w:sz="0" w:space="0" w:color="auto"/>
        <w:bottom w:val="none" w:sz="0" w:space="0" w:color="auto"/>
        <w:right w:val="none" w:sz="0" w:space="0" w:color="auto"/>
      </w:divBdr>
    </w:div>
    <w:div w:id="1325622584">
      <w:bodyDiv w:val="1"/>
      <w:marLeft w:val="0"/>
      <w:marRight w:val="0"/>
      <w:marTop w:val="0"/>
      <w:marBottom w:val="0"/>
      <w:divBdr>
        <w:top w:val="none" w:sz="0" w:space="0" w:color="auto"/>
        <w:left w:val="none" w:sz="0" w:space="0" w:color="auto"/>
        <w:bottom w:val="none" w:sz="0" w:space="0" w:color="auto"/>
        <w:right w:val="none" w:sz="0" w:space="0" w:color="auto"/>
      </w:divBdr>
    </w:div>
    <w:div w:id="1424450151">
      <w:bodyDiv w:val="1"/>
      <w:marLeft w:val="0"/>
      <w:marRight w:val="0"/>
      <w:marTop w:val="0"/>
      <w:marBottom w:val="0"/>
      <w:divBdr>
        <w:top w:val="none" w:sz="0" w:space="0" w:color="auto"/>
        <w:left w:val="none" w:sz="0" w:space="0" w:color="auto"/>
        <w:bottom w:val="none" w:sz="0" w:space="0" w:color="auto"/>
        <w:right w:val="none" w:sz="0" w:space="0" w:color="auto"/>
      </w:divBdr>
    </w:div>
    <w:div w:id="1485781063">
      <w:bodyDiv w:val="1"/>
      <w:marLeft w:val="0"/>
      <w:marRight w:val="0"/>
      <w:marTop w:val="0"/>
      <w:marBottom w:val="0"/>
      <w:divBdr>
        <w:top w:val="none" w:sz="0" w:space="0" w:color="auto"/>
        <w:left w:val="none" w:sz="0" w:space="0" w:color="auto"/>
        <w:bottom w:val="none" w:sz="0" w:space="0" w:color="auto"/>
        <w:right w:val="none" w:sz="0" w:space="0" w:color="auto"/>
      </w:divBdr>
    </w:div>
    <w:div w:id="1521162790">
      <w:bodyDiv w:val="1"/>
      <w:marLeft w:val="0"/>
      <w:marRight w:val="0"/>
      <w:marTop w:val="0"/>
      <w:marBottom w:val="0"/>
      <w:divBdr>
        <w:top w:val="none" w:sz="0" w:space="0" w:color="auto"/>
        <w:left w:val="none" w:sz="0" w:space="0" w:color="auto"/>
        <w:bottom w:val="none" w:sz="0" w:space="0" w:color="auto"/>
        <w:right w:val="none" w:sz="0" w:space="0" w:color="auto"/>
      </w:divBdr>
    </w:div>
    <w:div w:id="1564676501">
      <w:bodyDiv w:val="1"/>
      <w:marLeft w:val="0"/>
      <w:marRight w:val="0"/>
      <w:marTop w:val="0"/>
      <w:marBottom w:val="0"/>
      <w:divBdr>
        <w:top w:val="none" w:sz="0" w:space="0" w:color="auto"/>
        <w:left w:val="none" w:sz="0" w:space="0" w:color="auto"/>
        <w:bottom w:val="none" w:sz="0" w:space="0" w:color="auto"/>
        <w:right w:val="none" w:sz="0" w:space="0" w:color="auto"/>
      </w:divBdr>
    </w:div>
    <w:div w:id="1615987749">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s.lielmanis@aloj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F9B4-D032-4963-9610-024C4406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35365</Words>
  <Characters>20159</Characters>
  <Application>Microsoft Office Word</Application>
  <DocSecurity>0</DocSecurity>
  <Lines>167</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55414</CharactersWithSpaces>
  <SharedDoc>false</SharedDoc>
  <HLinks>
    <vt:vector size="24" baseType="variant">
      <vt:variant>
        <vt:i4>458766</vt:i4>
      </vt:variant>
      <vt:variant>
        <vt:i4>9</vt:i4>
      </vt:variant>
      <vt:variant>
        <vt:i4>0</vt:i4>
      </vt:variant>
      <vt:variant>
        <vt:i4>5</vt:i4>
      </vt:variant>
      <vt:variant>
        <vt:lpwstr>http://www.aloja.lv/</vt:lpwstr>
      </vt:variant>
      <vt:variant>
        <vt:lpwstr/>
      </vt:variant>
      <vt:variant>
        <vt:i4>7208972</vt:i4>
      </vt:variant>
      <vt:variant>
        <vt:i4>6</vt:i4>
      </vt:variant>
      <vt:variant>
        <vt:i4>0</vt:i4>
      </vt:variant>
      <vt:variant>
        <vt:i4>5</vt:i4>
      </vt:variant>
      <vt:variant>
        <vt:lpwstr>mailto:pauls.lielmanis@aloja.lv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11</cp:revision>
  <cp:lastPrinted>2014-09-18T11:15:00Z</cp:lastPrinted>
  <dcterms:created xsi:type="dcterms:W3CDTF">2016-01-12T13:08:00Z</dcterms:created>
  <dcterms:modified xsi:type="dcterms:W3CDTF">2016-01-14T07:36:00Z</dcterms:modified>
</cp:coreProperties>
</file>