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E7" w:rsidRPr="009744E7" w:rsidRDefault="009744E7" w:rsidP="009744E7">
      <w:pPr>
        <w:spacing w:after="0"/>
        <w:ind w:left="0" w:firstLine="0"/>
        <w:jc w:val="right"/>
        <w:rPr>
          <w:rFonts w:eastAsia="Calibri" w:cs="Times New Roman"/>
          <w:sz w:val="22"/>
          <w:lang w:eastAsia="lv-LV"/>
        </w:rPr>
      </w:pPr>
      <w:r w:rsidRPr="009744E7">
        <w:rPr>
          <w:rFonts w:eastAsia="Calibri" w:cs="Times New Roman"/>
          <w:sz w:val="22"/>
          <w:lang w:eastAsia="lv-LV"/>
        </w:rPr>
        <w:t>Apstiprināts</w:t>
      </w:r>
    </w:p>
    <w:p w:rsidR="009744E7" w:rsidRPr="009744E7" w:rsidRDefault="009744E7" w:rsidP="009744E7">
      <w:pPr>
        <w:spacing w:after="0"/>
        <w:ind w:left="0" w:firstLine="0"/>
        <w:jc w:val="right"/>
        <w:rPr>
          <w:rFonts w:eastAsia="Calibri" w:cs="Times New Roman"/>
          <w:sz w:val="22"/>
          <w:lang w:eastAsia="lv-LV"/>
        </w:rPr>
      </w:pPr>
      <w:r w:rsidRPr="009744E7">
        <w:rPr>
          <w:rFonts w:eastAsia="Calibri" w:cs="Times New Roman"/>
          <w:sz w:val="22"/>
          <w:lang w:eastAsia="lv-LV"/>
        </w:rPr>
        <w:t xml:space="preserve">Alojas novada domes </w:t>
      </w:r>
    </w:p>
    <w:p w:rsidR="009744E7" w:rsidRPr="009744E7" w:rsidRDefault="009744E7" w:rsidP="009744E7">
      <w:pPr>
        <w:spacing w:after="0"/>
        <w:ind w:left="0" w:firstLine="0"/>
        <w:jc w:val="right"/>
        <w:rPr>
          <w:rFonts w:eastAsia="Calibri" w:cs="Times New Roman"/>
          <w:sz w:val="22"/>
          <w:lang w:eastAsia="lv-LV"/>
        </w:rPr>
      </w:pPr>
      <w:r w:rsidRPr="009744E7">
        <w:rPr>
          <w:rFonts w:eastAsia="Calibri" w:cs="Times New Roman"/>
          <w:sz w:val="22"/>
          <w:lang w:eastAsia="lv-LV"/>
        </w:rPr>
        <w:t>Iepirkumu komisijas</w:t>
      </w:r>
    </w:p>
    <w:p w:rsidR="009744E7" w:rsidRPr="009744E7" w:rsidRDefault="009744E7" w:rsidP="009744E7">
      <w:pPr>
        <w:spacing w:after="0"/>
        <w:ind w:left="0" w:firstLine="0"/>
        <w:jc w:val="right"/>
        <w:rPr>
          <w:rFonts w:eastAsia="Calibri" w:cs="Times New Roman"/>
          <w:sz w:val="22"/>
          <w:lang w:eastAsia="lv-LV"/>
        </w:rPr>
      </w:pPr>
      <w:r w:rsidRPr="009744E7">
        <w:rPr>
          <w:rFonts w:eastAsia="Calibri" w:cs="Times New Roman"/>
          <w:sz w:val="22"/>
          <w:lang w:eastAsia="lv-LV"/>
        </w:rPr>
        <w:t xml:space="preserve">2016. gada </w:t>
      </w:r>
      <w:r w:rsidR="00CA133F">
        <w:rPr>
          <w:rFonts w:eastAsia="Calibri" w:cs="Times New Roman"/>
          <w:sz w:val="22"/>
          <w:lang w:eastAsia="lv-LV"/>
        </w:rPr>
        <w:t>7</w:t>
      </w:r>
      <w:r>
        <w:rPr>
          <w:rFonts w:eastAsia="Calibri" w:cs="Times New Roman"/>
          <w:sz w:val="22"/>
          <w:lang w:eastAsia="lv-LV"/>
        </w:rPr>
        <w:t>.jūnija</w:t>
      </w:r>
      <w:r w:rsidRPr="009744E7">
        <w:rPr>
          <w:rFonts w:eastAsia="Calibri" w:cs="Times New Roman"/>
          <w:sz w:val="22"/>
          <w:lang w:eastAsia="lv-LV"/>
        </w:rPr>
        <w:t xml:space="preserve"> sēdē</w:t>
      </w:r>
    </w:p>
    <w:p w:rsidR="009744E7" w:rsidRPr="009744E7" w:rsidRDefault="009744E7" w:rsidP="009744E7">
      <w:pPr>
        <w:spacing w:after="0"/>
        <w:ind w:left="0" w:firstLine="0"/>
        <w:jc w:val="right"/>
        <w:rPr>
          <w:rFonts w:eastAsia="Calibri" w:cs="Times New Roman"/>
          <w:sz w:val="22"/>
          <w:lang w:eastAsia="lv-LV"/>
        </w:rPr>
      </w:pPr>
      <w:r w:rsidRPr="009744E7">
        <w:rPr>
          <w:rFonts w:eastAsia="Calibri" w:cs="Times New Roman"/>
          <w:sz w:val="22"/>
          <w:lang w:eastAsia="lv-LV"/>
        </w:rPr>
        <w:t xml:space="preserve">Protokola Nr. </w:t>
      </w:r>
      <w:r w:rsidR="00CA133F">
        <w:rPr>
          <w:rFonts w:eastAsia="Calibri" w:cs="Times New Roman"/>
          <w:sz w:val="22"/>
          <w:lang w:eastAsia="lv-LV"/>
        </w:rPr>
        <w:t>AND/2016/14</w:t>
      </w:r>
      <w:r w:rsidRPr="009744E7">
        <w:rPr>
          <w:rFonts w:eastAsia="Calibri" w:cs="Times New Roman"/>
          <w:sz w:val="22"/>
          <w:lang w:eastAsia="lv-LV"/>
        </w:rPr>
        <w:t xml:space="preserve">-01 </w:t>
      </w:r>
    </w:p>
    <w:p w:rsidR="009744E7" w:rsidRPr="009744E7" w:rsidRDefault="009744E7" w:rsidP="009744E7">
      <w:pPr>
        <w:spacing w:after="0"/>
        <w:ind w:left="0" w:firstLine="0"/>
        <w:jc w:val="right"/>
        <w:rPr>
          <w:rFonts w:eastAsia="Calibri" w:cs="Times New Roman"/>
          <w:sz w:val="22"/>
          <w:lang w:eastAsia="lv-LV"/>
        </w:rPr>
      </w:pPr>
    </w:p>
    <w:p w:rsidR="009744E7" w:rsidRPr="009744E7" w:rsidRDefault="009744E7" w:rsidP="009744E7">
      <w:pPr>
        <w:spacing w:after="0"/>
        <w:ind w:left="0" w:firstLine="0"/>
        <w:jc w:val="right"/>
        <w:rPr>
          <w:rFonts w:eastAsia="Calibri" w:cs="Times New Roman"/>
          <w:sz w:val="22"/>
          <w:lang w:eastAsia="lv-LV"/>
        </w:rPr>
      </w:pPr>
    </w:p>
    <w:p w:rsidR="009744E7" w:rsidRPr="009744E7" w:rsidRDefault="009744E7" w:rsidP="009744E7">
      <w:pPr>
        <w:spacing w:after="0"/>
        <w:ind w:left="0" w:firstLine="0"/>
        <w:jc w:val="right"/>
        <w:rPr>
          <w:rFonts w:eastAsia="Calibri" w:cs="Times New Roman"/>
          <w:sz w:val="22"/>
          <w:lang w:eastAsia="lv-LV"/>
        </w:rPr>
      </w:pPr>
    </w:p>
    <w:p w:rsidR="009744E7" w:rsidRPr="009744E7" w:rsidRDefault="009744E7" w:rsidP="009744E7">
      <w:pPr>
        <w:spacing w:after="0"/>
        <w:ind w:left="0" w:firstLine="0"/>
        <w:jc w:val="right"/>
        <w:rPr>
          <w:rFonts w:eastAsia="Calibri" w:cs="Times New Roman"/>
          <w:sz w:val="22"/>
          <w:lang w:eastAsia="lv-LV"/>
        </w:rPr>
      </w:pPr>
    </w:p>
    <w:p w:rsidR="009744E7" w:rsidRPr="009744E7" w:rsidRDefault="009744E7" w:rsidP="009744E7">
      <w:pPr>
        <w:spacing w:after="0"/>
        <w:ind w:left="0" w:firstLine="0"/>
        <w:jc w:val="center"/>
        <w:rPr>
          <w:rFonts w:eastAsia="Calibri" w:cs="Times New Roman"/>
          <w:sz w:val="22"/>
          <w:lang w:eastAsia="lv-LV"/>
        </w:rPr>
      </w:pPr>
    </w:p>
    <w:p w:rsidR="009744E7" w:rsidRPr="009744E7" w:rsidRDefault="009744E7" w:rsidP="009744E7">
      <w:pPr>
        <w:spacing w:after="0"/>
        <w:ind w:left="0" w:firstLine="0"/>
        <w:jc w:val="right"/>
        <w:rPr>
          <w:rFonts w:eastAsia="Calibri" w:cs="Times New Roman"/>
          <w:sz w:val="22"/>
          <w:lang w:eastAsia="lv-LV"/>
        </w:rPr>
      </w:pPr>
    </w:p>
    <w:p w:rsidR="009744E7" w:rsidRPr="009744E7" w:rsidRDefault="009744E7" w:rsidP="009744E7">
      <w:pPr>
        <w:spacing w:after="0"/>
        <w:ind w:left="0" w:firstLine="0"/>
        <w:jc w:val="right"/>
        <w:rPr>
          <w:rFonts w:eastAsia="Calibri" w:cs="Times New Roman"/>
          <w:sz w:val="22"/>
          <w:lang w:eastAsia="lv-LV"/>
        </w:rPr>
      </w:pPr>
    </w:p>
    <w:p w:rsidR="009744E7" w:rsidRPr="009744E7" w:rsidRDefault="009744E7" w:rsidP="009744E7">
      <w:pPr>
        <w:spacing w:after="0"/>
        <w:ind w:left="0" w:firstLine="0"/>
        <w:jc w:val="right"/>
        <w:rPr>
          <w:rFonts w:eastAsia="Calibri" w:cs="Times New Roman"/>
          <w:sz w:val="22"/>
          <w:lang w:eastAsia="lv-LV"/>
        </w:rPr>
      </w:pPr>
    </w:p>
    <w:p w:rsidR="009744E7" w:rsidRPr="009744E7" w:rsidRDefault="009744E7" w:rsidP="009744E7">
      <w:pPr>
        <w:spacing w:after="0"/>
        <w:ind w:left="0" w:firstLine="0"/>
        <w:jc w:val="right"/>
        <w:rPr>
          <w:rFonts w:eastAsia="Calibri" w:cs="Times New Roman"/>
          <w:sz w:val="22"/>
          <w:lang w:eastAsia="lv-LV"/>
        </w:rPr>
      </w:pPr>
    </w:p>
    <w:p w:rsidR="009744E7" w:rsidRPr="009744E7" w:rsidRDefault="009744E7" w:rsidP="009744E7">
      <w:pPr>
        <w:spacing w:after="0"/>
        <w:ind w:left="0" w:firstLine="0"/>
        <w:jc w:val="center"/>
        <w:rPr>
          <w:rFonts w:eastAsia="Calibri" w:cs="Times New Roman"/>
          <w:b/>
          <w:sz w:val="28"/>
          <w:szCs w:val="28"/>
          <w:lang w:eastAsia="lv-LV"/>
        </w:rPr>
      </w:pPr>
      <w:r w:rsidRPr="009744E7">
        <w:rPr>
          <w:rFonts w:eastAsia="Calibri" w:cs="Times New Roman"/>
          <w:sz w:val="28"/>
          <w:szCs w:val="28"/>
          <w:lang w:eastAsia="lv-LV"/>
        </w:rPr>
        <w:t>Iepirkums Publisko iepirkumu likuma 8.</w:t>
      </w:r>
      <w:r w:rsidRPr="009744E7">
        <w:rPr>
          <w:rFonts w:eastAsia="Calibri" w:cs="Times New Roman"/>
          <w:sz w:val="28"/>
          <w:szCs w:val="28"/>
          <w:vertAlign w:val="superscript"/>
          <w:lang w:eastAsia="lv-LV"/>
        </w:rPr>
        <w:t>2</w:t>
      </w:r>
      <w:r w:rsidRPr="009744E7">
        <w:rPr>
          <w:rFonts w:eastAsia="Calibri" w:cs="Times New Roman"/>
          <w:sz w:val="28"/>
          <w:szCs w:val="28"/>
          <w:lang w:eastAsia="lv-LV"/>
        </w:rPr>
        <w:t xml:space="preserve"> panta kārtībā</w:t>
      </w:r>
    </w:p>
    <w:p w:rsidR="009744E7" w:rsidRPr="009744E7" w:rsidRDefault="009744E7" w:rsidP="009744E7">
      <w:pPr>
        <w:spacing w:after="0"/>
        <w:ind w:left="0" w:firstLine="0"/>
        <w:jc w:val="center"/>
        <w:rPr>
          <w:rFonts w:eastAsia="Calibri" w:cs="Times New Roman"/>
          <w:b/>
          <w:sz w:val="28"/>
          <w:szCs w:val="28"/>
          <w:lang w:eastAsia="lv-LV"/>
        </w:rPr>
      </w:pPr>
    </w:p>
    <w:p w:rsidR="009744E7" w:rsidRPr="009744E7" w:rsidRDefault="009744E7" w:rsidP="009744E7">
      <w:pPr>
        <w:spacing w:after="0"/>
        <w:ind w:left="0" w:firstLine="0"/>
        <w:jc w:val="center"/>
        <w:rPr>
          <w:rFonts w:eastAsia="Calibri" w:cs="Times New Roman"/>
          <w:b/>
          <w:sz w:val="28"/>
          <w:szCs w:val="28"/>
          <w:lang w:eastAsia="lv-LV"/>
        </w:rPr>
      </w:pPr>
    </w:p>
    <w:p w:rsidR="009744E7" w:rsidRPr="009744E7" w:rsidRDefault="009744E7" w:rsidP="009744E7">
      <w:pPr>
        <w:spacing w:after="0"/>
        <w:ind w:left="0" w:firstLine="0"/>
        <w:jc w:val="center"/>
        <w:rPr>
          <w:rFonts w:eastAsia="Calibri" w:cs="Times New Roman"/>
          <w:b/>
          <w:sz w:val="32"/>
          <w:szCs w:val="32"/>
          <w:lang w:eastAsia="lv-LV"/>
        </w:rPr>
      </w:pPr>
      <w:r w:rsidRPr="009744E7">
        <w:rPr>
          <w:rFonts w:eastAsia="Calibri" w:cs="Times New Roman"/>
          <w:b/>
          <w:sz w:val="32"/>
          <w:szCs w:val="32"/>
          <w:lang w:eastAsia="lv-LV"/>
        </w:rPr>
        <w:t>„</w:t>
      </w:r>
      <w:r>
        <w:rPr>
          <w:rFonts w:eastAsia="Calibri" w:cs="Times New Roman"/>
          <w:b/>
          <w:sz w:val="32"/>
          <w:szCs w:val="32"/>
          <w:lang w:eastAsia="lv-LV"/>
        </w:rPr>
        <w:t>Kartupeļu piegāde</w:t>
      </w:r>
      <w:r w:rsidRPr="009744E7">
        <w:rPr>
          <w:rFonts w:eastAsia="Calibri" w:cs="Times New Roman"/>
          <w:b/>
          <w:sz w:val="32"/>
          <w:szCs w:val="32"/>
          <w:lang w:eastAsia="lv-LV"/>
        </w:rPr>
        <w:t xml:space="preserve"> Alojas novada domes iestādēm”</w:t>
      </w:r>
    </w:p>
    <w:p w:rsidR="009744E7" w:rsidRPr="009744E7" w:rsidRDefault="009744E7" w:rsidP="009744E7">
      <w:pPr>
        <w:spacing w:after="0"/>
        <w:ind w:left="0" w:firstLine="0"/>
        <w:jc w:val="center"/>
        <w:rPr>
          <w:rFonts w:eastAsia="Calibri" w:cs="Times New Roman"/>
          <w:b/>
          <w:sz w:val="28"/>
          <w:szCs w:val="28"/>
          <w:lang w:eastAsia="lv-LV"/>
        </w:rPr>
      </w:pPr>
    </w:p>
    <w:p w:rsidR="009744E7" w:rsidRPr="009744E7" w:rsidRDefault="009744E7" w:rsidP="009744E7">
      <w:pPr>
        <w:spacing w:after="0"/>
        <w:ind w:left="0" w:firstLine="0"/>
        <w:jc w:val="center"/>
        <w:rPr>
          <w:rFonts w:eastAsia="Calibri" w:cs="Times New Roman"/>
          <w:b/>
          <w:sz w:val="28"/>
          <w:szCs w:val="28"/>
          <w:lang w:eastAsia="lv-LV"/>
        </w:rPr>
      </w:pPr>
      <w:r w:rsidRPr="009744E7">
        <w:rPr>
          <w:rFonts w:eastAsia="Calibri" w:cs="Times New Roman"/>
          <w:b/>
          <w:sz w:val="28"/>
          <w:szCs w:val="28"/>
          <w:lang w:eastAsia="lv-LV"/>
        </w:rPr>
        <w:t>NOLIKUMS</w:t>
      </w:r>
    </w:p>
    <w:p w:rsidR="009744E7" w:rsidRPr="009744E7" w:rsidRDefault="009744E7" w:rsidP="009744E7">
      <w:pPr>
        <w:spacing w:after="0"/>
        <w:ind w:left="0" w:firstLine="0"/>
        <w:jc w:val="center"/>
        <w:rPr>
          <w:rFonts w:eastAsia="Calibri" w:cs="Times New Roman"/>
          <w:b/>
          <w:sz w:val="28"/>
          <w:szCs w:val="28"/>
          <w:lang w:eastAsia="lv-LV"/>
        </w:rPr>
      </w:pPr>
    </w:p>
    <w:p w:rsidR="009744E7" w:rsidRPr="009744E7" w:rsidRDefault="009744E7" w:rsidP="009744E7">
      <w:pPr>
        <w:spacing w:after="0"/>
        <w:ind w:left="0" w:firstLine="0"/>
        <w:jc w:val="center"/>
        <w:rPr>
          <w:rFonts w:eastAsia="Calibri" w:cs="Times New Roman"/>
          <w:b/>
          <w:sz w:val="28"/>
          <w:szCs w:val="28"/>
          <w:lang w:eastAsia="lv-LV"/>
        </w:rPr>
      </w:pPr>
    </w:p>
    <w:p w:rsidR="009744E7" w:rsidRPr="009744E7" w:rsidRDefault="009744E7" w:rsidP="009744E7">
      <w:pPr>
        <w:spacing w:after="0"/>
        <w:ind w:left="0" w:firstLine="0"/>
        <w:jc w:val="center"/>
        <w:rPr>
          <w:rFonts w:eastAsia="Calibri" w:cs="Times New Roman"/>
          <w:b/>
          <w:sz w:val="28"/>
          <w:szCs w:val="28"/>
          <w:lang w:eastAsia="lv-LV"/>
        </w:rPr>
      </w:pPr>
    </w:p>
    <w:p w:rsidR="009744E7" w:rsidRPr="009744E7" w:rsidRDefault="009744E7" w:rsidP="009744E7">
      <w:pPr>
        <w:spacing w:after="0"/>
        <w:ind w:left="0" w:firstLine="0"/>
        <w:jc w:val="center"/>
        <w:rPr>
          <w:rFonts w:eastAsia="Calibri" w:cs="Times New Roman"/>
          <w:szCs w:val="24"/>
          <w:lang w:eastAsia="lv-LV"/>
        </w:rPr>
      </w:pPr>
      <w:r w:rsidRPr="009744E7">
        <w:rPr>
          <w:rFonts w:eastAsia="Calibri" w:cs="Times New Roman"/>
          <w:szCs w:val="24"/>
          <w:lang w:eastAsia="lv-LV"/>
        </w:rPr>
        <w:t>Iepirkuma identifikācijas Nr. AND/</w:t>
      </w:r>
      <w:r w:rsidR="00CA133F">
        <w:rPr>
          <w:rFonts w:eastAsia="Calibri" w:cs="Times New Roman"/>
          <w:szCs w:val="24"/>
          <w:lang w:eastAsia="lv-LV"/>
        </w:rPr>
        <w:t>2016/14</w:t>
      </w: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 w:val="28"/>
          <w:szCs w:val="28"/>
          <w:lang w:eastAsia="lv-LV"/>
        </w:rPr>
      </w:pPr>
    </w:p>
    <w:p w:rsidR="009744E7" w:rsidRPr="009744E7" w:rsidRDefault="009744E7" w:rsidP="009744E7">
      <w:pPr>
        <w:spacing w:after="0"/>
        <w:ind w:left="0" w:firstLine="0"/>
        <w:jc w:val="center"/>
        <w:rPr>
          <w:rFonts w:eastAsia="Calibri" w:cs="Times New Roman"/>
          <w:szCs w:val="24"/>
          <w:lang w:eastAsia="lv-LV"/>
        </w:rPr>
      </w:pPr>
    </w:p>
    <w:p w:rsidR="009744E7" w:rsidRPr="009744E7" w:rsidRDefault="009744E7" w:rsidP="009744E7">
      <w:pPr>
        <w:spacing w:after="0"/>
        <w:ind w:left="0" w:firstLine="0"/>
        <w:jc w:val="center"/>
        <w:rPr>
          <w:rFonts w:eastAsia="Calibri" w:cs="Times New Roman"/>
          <w:szCs w:val="24"/>
          <w:lang w:eastAsia="lv-LV"/>
        </w:rPr>
      </w:pPr>
    </w:p>
    <w:p w:rsidR="009744E7" w:rsidRPr="009744E7" w:rsidRDefault="009744E7" w:rsidP="009744E7">
      <w:pPr>
        <w:spacing w:after="0"/>
        <w:ind w:left="0" w:firstLine="0"/>
        <w:jc w:val="center"/>
        <w:rPr>
          <w:rFonts w:eastAsia="Calibri" w:cs="Times New Roman"/>
          <w:szCs w:val="24"/>
          <w:lang w:eastAsia="lv-LV"/>
        </w:rPr>
      </w:pPr>
    </w:p>
    <w:p w:rsidR="009744E7" w:rsidRPr="009744E7" w:rsidRDefault="009744E7" w:rsidP="009744E7">
      <w:pPr>
        <w:spacing w:after="0"/>
        <w:ind w:left="0" w:firstLine="0"/>
        <w:jc w:val="center"/>
        <w:rPr>
          <w:rFonts w:eastAsia="Calibri" w:cs="Times New Roman"/>
          <w:szCs w:val="24"/>
          <w:lang w:eastAsia="lv-LV"/>
        </w:rPr>
      </w:pPr>
    </w:p>
    <w:p w:rsidR="009744E7" w:rsidRPr="009744E7" w:rsidRDefault="009744E7" w:rsidP="009744E7">
      <w:pPr>
        <w:spacing w:after="0"/>
        <w:ind w:left="0" w:firstLine="0"/>
        <w:jc w:val="center"/>
        <w:rPr>
          <w:rFonts w:eastAsia="Calibri" w:cs="Times New Roman"/>
          <w:szCs w:val="24"/>
          <w:lang w:eastAsia="lv-LV"/>
        </w:rPr>
      </w:pPr>
    </w:p>
    <w:p w:rsidR="009744E7" w:rsidRPr="009744E7" w:rsidRDefault="009744E7" w:rsidP="009744E7">
      <w:pPr>
        <w:spacing w:after="0"/>
        <w:ind w:left="0" w:firstLine="0"/>
        <w:jc w:val="center"/>
        <w:rPr>
          <w:rFonts w:eastAsia="Calibri" w:cs="Times New Roman"/>
          <w:szCs w:val="24"/>
          <w:lang w:eastAsia="lv-LV"/>
        </w:rPr>
      </w:pPr>
    </w:p>
    <w:p w:rsidR="009744E7" w:rsidRDefault="009744E7" w:rsidP="009744E7">
      <w:pPr>
        <w:spacing w:after="0"/>
        <w:ind w:left="0" w:firstLine="0"/>
        <w:jc w:val="center"/>
        <w:rPr>
          <w:rFonts w:eastAsia="Calibri" w:cs="Times New Roman"/>
          <w:szCs w:val="24"/>
          <w:lang w:eastAsia="lv-LV"/>
        </w:rPr>
      </w:pPr>
    </w:p>
    <w:p w:rsidR="009744E7" w:rsidRPr="009744E7" w:rsidRDefault="009744E7" w:rsidP="009744E7">
      <w:pPr>
        <w:spacing w:after="0"/>
        <w:ind w:left="0" w:firstLine="0"/>
        <w:jc w:val="center"/>
        <w:rPr>
          <w:rFonts w:eastAsia="Calibri" w:cs="Times New Roman"/>
          <w:szCs w:val="24"/>
          <w:lang w:eastAsia="lv-LV"/>
        </w:rPr>
      </w:pPr>
    </w:p>
    <w:p w:rsidR="009744E7" w:rsidRPr="009744E7" w:rsidRDefault="009744E7" w:rsidP="009744E7">
      <w:pPr>
        <w:spacing w:after="0"/>
        <w:ind w:left="0" w:firstLine="0"/>
        <w:rPr>
          <w:rFonts w:eastAsia="Calibri" w:cs="Times New Roman"/>
          <w:szCs w:val="24"/>
          <w:lang w:eastAsia="lv-LV"/>
        </w:rPr>
      </w:pPr>
    </w:p>
    <w:p w:rsidR="009744E7" w:rsidRPr="009744E7" w:rsidRDefault="009744E7" w:rsidP="009744E7">
      <w:pPr>
        <w:spacing w:after="0"/>
        <w:ind w:left="0" w:firstLine="0"/>
        <w:jc w:val="center"/>
        <w:rPr>
          <w:rFonts w:eastAsia="Calibri" w:cs="Times New Roman"/>
          <w:szCs w:val="24"/>
          <w:lang w:eastAsia="lv-LV"/>
        </w:rPr>
      </w:pPr>
      <w:r w:rsidRPr="009744E7">
        <w:rPr>
          <w:rFonts w:eastAsia="Calibri" w:cs="Times New Roman"/>
          <w:szCs w:val="24"/>
          <w:lang w:eastAsia="lv-LV"/>
        </w:rPr>
        <w:t>Alojā, 2016</w:t>
      </w:r>
    </w:p>
    <w:p w:rsidR="009744E7" w:rsidRPr="009744E7" w:rsidRDefault="009744E7" w:rsidP="009744E7">
      <w:pPr>
        <w:numPr>
          <w:ilvl w:val="0"/>
          <w:numId w:val="1"/>
        </w:numPr>
        <w:jc w:val="center"/>
        <w:rPr>
          <w:rFonts w:eastAsia="Calibri" w:cs="Times New Roman"/>
          <w:b/>
          <w:szCs w:val="24"/>
          <w:lang w:eastAsia="lv-LV"/>
        </w:rPr>
      </w:pPr>
      <w:r w:rsidRPr="009744E7">
        <w:rPr>
          <w:rFonts w:eastAsia="Calibri" w:cs="Times New Roman"/>
          <w:b/>
          <w:szCs w:val="24"/>
          <w:lang w:eastAsia="lv-LV"/>
        </w:rPr>
        <w:lastRenderedPageBreak/>
        <w:t>Vispārīgā informācija</w:t>
      </w:r>
    </w:p>
    <w:p w:rsidR="009744E7" w:rsidRPr="009744E7" w:rsidRDefault="009744E7" w:rsidP="009744E7">
      <w:pPr>
        <w:numPr>
          <w:ilvl w:val="1"/>
          <w:numId w:val="1"/>
        </w:numPr>
        <w:rPr>
          <w:rFonts w:eastAsia="Calibri" w:cs="Times New Roman"/>
          <w:b/>
          <w:szCs w:val="24"/>
          <w:lang w:eastAsia="lv-LV"/>
        </w:rPr>
      </w:pPr>
      <w:r w:rsidRPr="009744E7">
        <w:rPr>
          <w:rFonts w:eastAsia="Calibri" w:cs="Times New Roman"/>
          <w:b/>
          <w:szCs w:val="24"/>
          <w:lang w:eastAsia="lv-LV"/>
        </w:rPr>
        <w:t xml:space="preserve">Iepirkuma identifikācijas Nr.: </w:t>
      </w:r>
      <w:r w:rsidRPr="009744E7">
        <w:rPr>
          <w:rFonts w:eastAsia="Calibri" w:cs="Times New Roman"/>
          <w:szCs w:val="24"/>
          <w:lang w:eastAsia="lv-LV"/>
        </w:rPr>
        <w:t>AND/2016/</w:t>
      </w:r>
      <w:r w:rsidR="00CA133F">
        <w:rPr>
          <w:rFonts w:eastAsia="Calibri" w:cs="Times New Roman"/>
          <w:szCs w:val="24"/>
          <w:lang w:eastAsia="lv-LV"/>
        </w:rPr>
        <w:t>14</w:t>
      </w:r>
      <w:r w:rsidRPr="009744E7">
        <w:rPr>
          <w:rFonts w:eastAsia="Calibri" w:cs="Times New Roman"/>
          <w:szCs w:val="24"/>
          <w:lang w:eastAsia="lv-LV"/>
        </w:rPr>
        <w:t>.</w:t>
      </w:r>
    </w:p>
    <w:p w:rsidR="009744E7" w:rsidRPr="009744E7" w:rsidRDefault="009744E7" w:rsidP="009744E7">
      <w:pPr>
        <w:numPr>
          <w:ilvl w:val="1"/>
          <w:numId w:val="1"/>
        </w:numPr>
        <w:rPr>
          <w:rFonts w:eastAsia="Calibri" w:cs="Times New Roman"/>
          <w:szCs w:val="24"/>
          <w:lang w:eastAsia="lv-LV"/>
        </w:rPr>
      </w:pPr>
      <w:r w:rsidRPr="009744E7">
        <w:rPr>
          <w:rFonts w:eastAsia="Calibri" w:cs="Times New Roman"/>
          <w:b/>
          <w:szCs w:val="24"/>
          <w:lang w:eastAsia="lv-LV"/>
        </w:rPr>
        <w:t>Pasūtītājs</w:t>
      </w:r>
      <w:r w:rsidRPr="009744E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9744E7" w:rsidRPr="009744E7" w:rsidTr="0038358C">
        <w:trPr>
          <w:trHeight w:val="320"/>
        </w:trPr>
        <w:tc>
          <w:tcPr>
            <w:tcW w:w="269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spacing w:after="0"/>
              <w:ind w:left="0" w:firstLine="0"/>
              <w:rPr>
                <w:rFonts w:eastAsia="Times New Roman" w:cs="Times New Roman"/>
                <w:color w:val="000000"/>
                <w:szCs w:val="24"/>
                <w:lang w:eastAsia="lv-LV"/>
              </w:rPr>
            </w:pPr>
            <w:r w:rsidRPr="009744E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tabs>
                <w:tab w:val="center" w:pos="4153"/>
                <w:tab w:val="right" w:pos="8306"/>
              </w:tabs>
              <w:spacing w:after="0"/>
              <w:ind w:left="0" w:firstLine="0"/>
              <w:rPr>
                <w:rFonts w:eastAsia="Times New Roman" w:cs="Times New Roman"/>
                <w:color w:val="000000"/>
                <w:szCs w:val="24"/>
                <w:lang w:eastAsia="lv-LV"/>
              </w:rPr>
            </w:pPr>
            <w:r w:rsidRPr="009744E7">
              <w:rPr>
                <w:rFonts w:eastAsia="Times New Roman" w:cs="Times New Roman"/>
                <w:color w:val="000000"/>
                <w:szCs w:val="24"/>
                <w:lang w:eastAsia="lv-LV"/>
              </w:rPr>
              <w:t>Alojas novada dome</w:t>
            </w:r>
          </w:p>
        </w:tc>
      </w:tr>
      <w:tr w:rsidR="009744E7" w:rsidRPr="009744E7" w:rsidTr="0038358C">
        <w:trPr>
          <w:trHeight w:val="320"/>
        </w:trPr>
        <w:tc>
          <w:tcPr>
            <w:tcW w:w="269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spacing w:after="0"/>
              <w:ind w:left="0" w:firstLine="0"/>
              <w:rPr>
                <w:rFonts w:eastAsia="Times New Roman" w:cs="Times New Roman"/>
                <w:color w:val="000000"/>
                <w:szCs w:val="24"/>
                <w:lang w:eastAsia="lv-LV"/>
              </w:rPr>
            </w:pPr>
            <w:r w:rsidRPr="009744E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spacing w:after="0"/>
              <w:ind w:left="0" w:firstLine="0"/>
              <w:rPr>
                <w:rFonts w:eastAsia="Times New Roman" w:cs="Times New Roman"/>
                <w:color w:val="000000"/>
                <w:szCs w:val="24"/>
                <w:lang w:eastAsia="lv-LV"/>
              </w:rPr>
            </w:pPr>
            <w:r w:rsidRPr="009744E7">
              <w:rPr>
                <w:rFonts w:eastAsia="Times New Roman" w:cs="Times New Roman"/>
                <w:color w:val="000000"/>
                <w:szCs w:val="24"/>
                <w:lang w:eastAsia="lv-LV"/>
              </w:rPr>
              <w:t>Jūras iela 13, Aloja, Alojas novads, LV-4064</w:t>
            </w:r>
          </w:p>
        </w:tc>
      </w:tr>
      <w:tr w:rsidR="009744E7" w:rsidRPr="009744E7" w:rsidTr="0038358C">
        <w:trPr>
          <w:trHeight w:val="320"/>
        </w:trPr>
        <w:tc>
          <w:tcPr>
            <w:tcW w:w="269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spacing w:after="0"/>
              <w:ind w:left="0" w:firstLine="0"/>
              <w:rPr>
                <w:rFonts w:eastAsia="Times New Roman" w:cs="Times New Roman"/>
                <w:color w:val="000000"/>
                <w:szCs w:val="24"/>
                <w:lang w:eastAsia="lv-LV"/>
              </w:rPr>
            </w:pPr>
            <w:r w:rsidRPr="009744E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spacing w:after="0"/>
              <w:ind w:left="0" w:firstLine="0"/>
              <w:rPr>
                <w:rFonts w:eastAsia="Times New Roman" w:cs="Times New Roman"/>
                <w:color w:val="000000"/>
                <w:szCs w:val="24"/>
                <w:lang w:eastAsia="lv-LV"/>
              </w:rPr>
            </w:pPr>
            <w:r w:rsidRPr="009744E7">
              <w:rPr>
                <w:rFonts w:eastAsia="Times New Roman" w:cs="Times New Roman"/>
                <w:lang w:eastAsia="lv-LV"/>
              </w:rPr>
              <w:t>90000060032</w:t>
            </w:r>
          </w:p>
        </w:tc>
      </w:tr>
      <w:tr w:rsidR="009744E7" w:rsidRPr="009744E7" w:rsidTr="0038358C">
        <w:trPr>
          <w:trHeight w:val="319"/>
        </w:trPr>
        <w:tc>
          <w:tcPr>
            <w:tcW w:w="2693" w:type="dxa"/>
            <w:tcBorders>
              <w:top w:val="single" w:sz="4" w:space="0" w:color="000000"/>
              <w:left w:val="single" w:sz="4" w:space="0" w:color="000000"/>
              <w:bottom w:val="single" w:sz="4" w:space="0" w:color="000000"/>
              <w:right w:val="single" w:sz="4" w:space="0" w:color="000000"/>
            </w:tcBorders>
          </w:tcPr>
          <w:p w:rsidR="009744E7" w:rsidRPr="009744E7" w:rsidRDefault="009744E7" w:rsidP="009744E7">
            <w:pPr>
              <w:spacing w:after="0"/>
              <w:ind w:left="0" w:firstLine="0"/>
              <w:rPr>
                <w:rFonts w:eastAsia="Times New Roman" w:cs="Times New Roman"/>
                <w:b/>
                <w:color w:val="000000"/>
                <w:szCs w:val="24"/>
                <w:lang w:eastAsia="lv-LV"/>
              </w:rPr>
            </w:pPr>
            <w:r w:rsidRPr="009744E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tcPr>
          <w:p w:rsidR="009744E7" w:rsidRPr="009744E7" w:rsidRDefault="009744E7" w:rsidP="009744E7">
            <w:pPr>
              <w:spacing w:after="0"/>
              <w:ind w:left="0" w:firstLine="0"/>
              <w:rPr>
                <w:rFonts w:eastAsia="Times New Roman" w:cs="Times New Roman"/>
                <w:color w:val="000000"/>
                <w:szCs w:val="24"/>
                <w:lang w:eastAsia="lv-LV"/>
              </w:rPr>
            </w:pPr>
            <w:r w:rsidRPr="009744E7">
              <w:rPr>
                <w:rFonts w:eastAsia="Times New Roman" w:cs="Times New Roman"/>
                <w:color w:val="000000"/>
                <w:szCs w:val="24"/>
                <w:lang w:eastAsia="lv-LV"/>
              </w:rPr>
              <w:t>64023925</w:t>
            </w:r>
          </w:p>
        </w:tc>
      </w:tr>
      <w:tr w:rsidR="009744E7" w:rsidRPr="009744E7" w:rsidTr="0038358C">
        <w:trPr>
          <w:trHeight w:val="322"/>
        </w:trPr>
        <w:tc>
          <w:tcPr>
            <w:tcW w:w="269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spacing w:after="0"/>
              <w:ind w:left="0" w:firstLine="0"/>
              <w:rPr>
                <w:rFonts w:eastAsia="Times New Roman" w:cs="Times New Roman"/>
                <w:b/>
                <w:color w:val="000000"/>
                <w:szCs w:val="24"/>
                <w:lang w:eastAsia="lv-LV"/>
              </w:rPr>
            </w:pPr>
            <w:r w:rsidRPr="009744E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hideMark/>
          </w:tcPr>
          <w:p w:rsidR="009744E7" w:rsidRPr="009744E7" w:rsidRDefault="004D3EDB" w:rsidP="009744E7">
            <w:pPr>
              <w:spacing w:after="0"/>
              <w:ind w:left="0" w:firstLine="0"/>
              <w:rPr>
                <w:rFonts w:eastAsia="Times New Roman" w:cs="Times New Roman"/>
                <w:color w:val="000000"/>
                <w:szCs w:val="24"/>
                <w:lang w:eastAsia="lv-LV"/>
              </w:rPr>
            </w:pPr>
            <w:hyperlink r:id="rId8" w:history="1">
              <w:r w:rsidR="009744E7" w:rsidRPr="009744E7">
                <w:rPr>
                  <w:rFonts w:eastAsia="Times New Roman" w:cs="Times New Roman"/>
                  <w:color w:val="0000FF"/>
                  <w:szCs w:val="24"/>
                  <w:u w:val="single"/>
                  <w:lang w:eastAsia="lv-LV"/>
                </w:rPr>
                <w:t>dome@aloja.lv</w:t>
              </w:r>
            </w:hyperlink>
            <w:r w:rsidR="009744E7" w:rsidRPr="009744E7">
              <w:rPr>
                <w:rFonts w:eastAsia="Times New Roman" w:cs="Times New Roman"/>
                <w:color w:val="000000"/>
                <w:szCs w:val="24"/>
                <w:lang w:eastAsia="lv-LV"/>
              </w:rPr>
              <w:t xml:space="preserve"> </w:t>
            </w:r>
          </w:p>
        </w:tc>
      </w:tr>
      <w:tr w:rsidR="009744E7" w:rsidRPr="009744E7" w:rsidTr="0038358C">
        <w:trPr>
          <w:trHeight w:val="320"/>
        </w:trPr>
        <w:tc>
          <w:tcPr>
            <w:tcW w:w="269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spacing w:after="0"/>
              <w:ind w:left="0" w:firstLine="0"/>
              <w:rPr>
                <w:rFonts w:eastAsia="Times New Roman" w:cs="Times New Roman"/>
                <w:b/>
                <w:color w:val="000000"/>
                <w:szCs w:val="24"/>
                <w:lang w:eastAsia="lv-LV"/>
              </w:rPr>
            </w:pPr>
            <w:r w:rsidRPr="009744E7">
              <w:rPr>
                <w:rFonts w:eastAsia="Times New Roman" w:cs="Times New Roman"/>
                <w:b/>
                <w:color w:val="000000"/>
                <w:szCs w:val="24"/>
                <w:lang w:eastAsia="lv-LV"/>
              </w:rPr>
              <w:t>Pasūtītāja  mājas 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44E7" w:rsidRPr="009744E7" w:rsidRDefault="004D3EDB" w:rsidP="009744E7">
            <w:pPr>
              <w:spacing w:after="0"/>
              <w:ind w:left="0" w:firstLine="0"/>
              <w:rPr>
                <w:rFonts w:eastAsia="Times New Roman" w:cs="Times New Roman"/>
                <w:color w:val="000000"/>
                <w:szCs w:val="24"/>
                <w:lang w:eastAsia="lv-LV"/>
              </w:rPr>
            </w:pPr>
            <w:hyperlink r:id="rId9" w:history="1">
              <w:r w:rsidR="009744E7" w:rsidRPr="009744E7">
                <w:rPr>
                  <w:rFonts w:eastAsia="Times New Roman" w:cs="Times New Roman"/>
                  <w:color w:val="0000FF"/>
                  <w:szCs w:val="24"/>
                  <w:u w:val="single"/>
                  <w:lang w:eastAsia="lv-LV"/>
                </w:rPr>
                <w:t>www.aloja.lv</w:t>
              </w:r>
            </w:hyperlink>
          </w:p>
        </w:tc>
      </w:tr>
      <w:tr w:rsidR="009744E7" w:rsidRPr="009744E7" w:rsidTr="0038358C">
        <w:trPr>
          <w:trHeight w:val="617"/>
        </w:trPr>
        <w:tc>
          <w:tcPr>
            <w:tcW w:w="269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spacing w:after="0"/>
              <w:ind w:left="0" w:firstLine="0"/>
              <w:rPr>
                <w:rFonts w:eastAsia="Times New Roman" w:cs="Times New Roman"/>
                <w:b/>
                <w:bCs/>
                <w:color w:val="000000"/>
                <w:szCs w:val="24"/>
                <w:lang w:eastAsia="lv-LV"/>
              </w:rPr>
            </w:pPr>
            <w:r w:rsidRPr="009744E7">
              <w:rPr>
                <w:rFonts w:eastAsia="Times New Roman" w:cs="Times New Roman"/>
                <w:b/>
                <w:bCs/>
                <w:color w:val="000000"/>
                <w:szCs w:val="24"/>
                <w:lang w:eastAsia="lv-LV"/>
              </w:rPr>
              <w:t xml:space="preserve">Kontaktpersona </w:t>
            </w:r>
          </w:p>
          <w:p w:rsidR="009744E7" w:rsidRPr="009744E7" w:rsidRDefault="009744E7" w:rsidP="009744E7">
            <w:pPr>
              <w:spacing w:after="0"/>
              <w:ind w:left="0" w:firstLine="0"/>
              <w:rPr>
                <w:rFonts w:eastAsia="Times New Roman" w:cs="Times New Roman"/>
                <w:color w:val="000000"/>
                <w:szCs w:val="24"/>
                <w:lang w:eastAsia="lv-LV"/>
              </w:rPr>
            </w:pPr>
          </w:p>
        </w:tc>
        <w:tc>
          <w:tcPr>
            <w:tcW w:w="5103" w:type="dxa"/>
            <w:tcBorders>
              <w:top w:val="single" w:sz="4" w:space="0" w:color="000000"/>
              <w:left w:val="single" w:sz="4" w:space="0" w:color="000000"/>
              <w:bottom w:val="single" w:sz="4" w:space="0" w:color="000000"/>
              <w:right w:val="single" w:sz="4" w:space="0" w:color="000000"/>
            </w:tcBorders>
            <w:hideMark/>
          </w:tcPr>
          <w:p w:rsidR="009744E7" w:rsidRPr="009744E7" w:rsidRDefault="009744E7" w:rsidP="009744E7">
            <w:pPr>
              <w:spacing w:after="0"/>
              <w:ind w:left="0" w:firstLine="0"/>
              <w:rPr>
                <w:rFonts w:eastAsia="Times New Roman" w:cs="Times New Roman"/>
                <w:color w:val="000000"/>
                <w:szCs w:val="24"/>
                <w:lang w:eastAsia="lv-LV"/>
              </w:rPr>
            </w:pPr>
            <w:r w:rsidRPr="009744E7">
              <w:rPr>
                <w:rFonts w:eastAsia="Times New Roman" w:cs="Times New Roman"/>
                <w:color w:val="000000"/>
                <w:szCs w:val="24"/>
                <w:lang w:eastAsia="lv-LV"/>
              </w:rPr>
              <w:t>Evija Pētersone, iepirkumu speciāliste</w:t>
            </w:r>
          </w:p>
          <w:p w:rsidR="009744E7" w:rsidRPr="009744E7" w:rsidRDefault="009744E7" w:rsidP="009744E7">
            <w:pPr>
              <w:spacing w:after="0"/>
              <w:ind w:left="0" w:firstLine="0"/>
              <w:jc w:val="left"/>
              <w:rPr>
                <w:rFonts w:eastAsia="Times New Roman" w:cs="Times New Roman"/>
                <w:color w:val="000000"/>
                <w:szCs w:val="24"/>
                <w:lang w:eastAsia="lv-LV"/>
              </w:rPr>
            </w:pPr>
            <w:r w:rsidRPr="009744E7">
              <w:rPr>
                <w:rFonts w:eastAsia="Times New Roman" w:cs="Times New Roman"/>
                <w:color w:val="000000"/>
                <w:szCs w:val="24"/>
                <w:lang w:eastAsia="lv-LV"/>
              </w:rPr>
              <w:t xml:space="preserve">Tālr. 26694477, e-pasts: </w:t>
            </w:r>
            <w:hyperlink r:id="rId10" w:history="1">
              <w:r w:rsidRPr="009744E7">
                <w:rPr>
                  <w:rFonts w:eastAsia="Calibri" w:cs="Times New Roman"/>
                  <w:color w:val="0000FF"/>
                  <w:szCs w:val="24"/>
                  <w:u w:val="single"/>
                  <w:lang w:eastAsia="lv-LV"/>
                </w:rPr>
                <w:t>evija.petersone@aloja.lv</w:t>
              </w:r>
            </w:hyperlink>
            <w:r w:rsidRPr="009744E7">
              <w:rPr>
                <w:rFonts w:eastAsia="Times New Roman" w:cs="Times New Roman"/>
                <w:color w:val="000000"/>
                <w:szCs w:val="24"/>
                <w:lang w:eastAsia="lv-LV"/>
              </w:rPr>
              <w:t xml:space="preserve"> </w:t>
            </w:r>
          </w:p>
        </w:tc>
      </w:tr>
    </w:tbl>
    <w:p w:rsidR="009744E7" w:rsidRPr="009744E7" w:rsidRDefault="009744E7" w:rsidP="009744E7">
      <w:pPr>
        <w:numPr>
          <w:ilvl w:val="1"/>
          <w:numId w:val="1"/>
        </w:numPr>
        <w:spacing w:before="240"/>
        <w:rPr>
          <w:rFonts w:eastAsia="Calibri" w:cs="Times New Roman"/>
          <w:szCs w:val="24"/>
          <w:lang w:eastAsia="lv-LV"/>
        </w:rPr>
      </w:pPr>
      <w:r w:rsidRPr="009744E7">
        <w:rPr>
          <w:rFonts w:eastAsia="Calibri" w:cs="Times New Roman"/>
          <w:szCs w:val="24"/>
          <w:lang w:eastAsia="lv-LV"/>
        </w:rPr>
        <w:t>Iepirkuma metode – iepirkums tiek veikts saskaņā ar Publisko iepirkumu likuma 8.</w:t>
      </w:r>
      <w:r w:rsidRPr="009744E7">
        <w:rPr>
          <w:rFonts w:eastAsia="Calibri" w:cs="Times New Roman"/>
          <w:szCs w:val="24"/>
          <w:vertAlign w:val="superscript"/>
          <w:lang w:eastAsia="lv-LV"/>
        </w:rPr>
        <w:t>2</w:t>
      </w:r>
      <w:r w:rsidRPr="009744E7">
        <w:rPr>
          <w:rFonts w:eastAsia="Calibri" w:cs="Times New Roman"/>
          <w:szCs w:val="24"/>
          <w:lang w:eastAsia="lv-LV"/>
        </w:rPr>
        <w:t xml:space="preserve"> pantu. </w:t>
      </w:r>
    </w:p>
    <w:p w:rsidR="009744E7" w:rsidRPr="009744E7" w:rsidRDefault="009744E7" w:rsidP="009744E7">
      <w:pPr>
        <w:numPr>
          <w:ilvl w:val="1"/>
          <w:numId w:val="1"/>
        </w:numPr>
        <w:rPr>
          <w:rFonts w:eastAsia="Calibri" w:cs="Times New Roman"/>
          <w:b/>
          <w:szCs w:val="24"/>
          <w:lang w:eastAsia="lv-LV"/>
        </w:rPr>
      </w:pPr>
      <w:r w:rsidRPr="009744E7">
        <w:rPr>
          <w:rFonts w:eastAsia="Calibri" w:cs="Times New Roman"/>
          <w:b/>
          <w:szCs w:val="24"/>
          <w:lang w:eastAsia="lv-LV"/>
        </w:rPr>
        <w:t xml:space="preserve">Iepirkuma nolikuma saņemšana: </w:t>
      </w:r>
    </w:p>
    <w:p w:rsidR="009744E7" w:rsidRPr="009744E7" w:rsidRDefault="009744E7" w:rsidP="009744E7">
      <w:pPr>
        <w:numPr>
          <w:ilvl w:val="2"/>
          <w:numId w:val="1"/>
        </w:numPr>
        <w:rPr>
          <w:rFonts w:eastAsia="Calibri" w:cs="Times New Roman"/>
          <w:b/>
          <w:szCs w:val="24"/>
          <w:lang w:eastAsia="lv-LV"/>
        </w:rPr>
      </w:pPr>
      <w:r w:rsidRPr="009744E7">
        <w:rPr>
          <w:rFonts w:eastAsia="Calibri" w:cs="Times New Roman"/>
          <w:szCs w:val="24"/>
          <w:lang w:eastAsia="lv-LV"/>
        </w:rPr>
        <w:t xml:space="preserve">Iepirkuma dokumenti (nolikums ar pielikumiem, turpmāk – Nolikums) ir brīvi un tieši elektroniski pieejami pasūtītāja mājas lapā internetā </w:t>
      </w:r>
      <w:hyperlink r:id="rId11" w:history="1">
        <w:r w:rsidRPr="009744E7">
          <w:rPr>
            <w:rFonts w:eastAsia="Calibri" w:cs="Times New Roman"/>
            <w:color w:val="0000FF"/>
            <w:szCs w:val="24"/>
            <w:u w:val="single"/>
            <w:lang w:eastAsia="lv-LV"/>
          </w:rPr>
          <w:t>www.aloja.lv</w:t>
        </w:r>
      </w:hyperlink>
      <w:r w:rsidRPr="009744E7">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9744E7" w:rsidRPr="009744E7" w:rsidRDefault="009744E7" w:rsidP="009744E7">
      <w:pPr>
        <w:numPr>
          <w:ilvl w:val="2"/>
          <w:numId w:val="1"/>
        </w:numPr>
        <w:rPr>
          <w:rFonts w:eastAsia="Calibri" w:cs="Times New Roman"/>
          <w:szCs w:val="24"/>
          <w:lang w:eastAsia="lv-LV"/>
        </w:rPr>
      </w:pPr>
      <w:r w:rsidRPr="009744E7">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9744E7" w:rsidRPr="009744E7" w:rsidRDefault="009744E7" w:rsidP="009744E7">
      <w:pPr>
        <w:numPr>
          <w:ilvl w:val="1"/>
          <w:numId w:val="1"/>
        </w:numPr>
        <w:rPr>
          <w:rFonts w:eastAsia="Calibri" w:cs="Times New Roman"/>
          <w:b/>
          <w:szCs w:val="24"/>
          <w:lang w:eastAsia="lv-LV"/>
        </w:rPr>
      </w:pPr>
      <w:r w:rsidRPr="009744E7">
        <w:rPr>
          <w:rFonts w:eastAsia="Calibri" w:cs="Times New Roman"/>
          <w:b/>
          <w:szCs w:val="24"/>
          <w:lang w:eastAsia="lv-LV"/>
        </w:rPr>
        <w:t xml:space="preserve">Informācijas apmaiņas kārtība: </w:t>
      </w:r>
      <w:r w:rsidRPr="009744E7">
        <w:rPr>
          <w:rFonts w:eastAsia="Calibri" w:cs="Times New Roman"/>
          <w:szCs w:val="24"/>
          <w:lang w:eastAsia="lv-LV"/>
        </w:rPr>
        <w:t xml:space="preserve">rakstiski, izmantojot Pasūtītāja e-pasta adresi </w:t>
      </w:r>
      <w:hyperlink r:id="rId12" w:history="1">
        <w:r w:rsidRPr="009744E7">
          <w:rPr>
            <w:rFonts w:eastAsia="Calibri" w:cs="Times New Roman"/>
            <w:color w:val="0000FF"/>
            <w:szCs w:val="24"/>
            <w:u w:val="single"/>
            <w:lang w:eastAsia="lv-LV"/>
          </w:rPr>
          <w:t>dome@aloja.lv</w:t>
        </w:r>
      </w:hyperlink>
      <w:r w:rsidRPr="009744E7">
        <w:rPr>
          <w:rFonts w:eastAsia="Calibri" w:cs="Times New Roman"/>
          <w:szCs w:val="24"/>
          <w:lang w:eastAsia="lv-LV"/>
        </w:rPr>
        <w:t xml:space="preserve"> . </w:t>
      </w:r>
    </w:p>
    <w:p w:rsidR="009744E7" w:rsidRPr="009744E7" w:rsidRDefault="009744E7" w:rsidP="009744E7">
      <w:pPr>
        <w:numPr>
          <w:ilvl w:val="1"/>
          <w:numId w:val="1"/>
        </w:numPr>
        <w:rPr>
          <w:rFonts w:eastAsia="Calibri" w:cs="Times New Roman"/>
          <w:b/>
          <w:szCs w:val="24"/>
          <w:lang w:eastAsia="lv-LV"/>
        </w:rPr>
      </w:pPr>
      <w:r w:rsidRPr="009744E7">
        <w:rPr>
          <w:rFonts w:eastAsia="Calibri" w:cs="Times New Roman"/>
          <w:b/>
          <w:szCs w:val="24"/>
          <w:lang w:eastAsia="lv-LV"/>
        </w:rPr>
        <w:t>Papildu informācijas sniegšana:</w:t>
      </w:r>
    </w:p>
    <w:p w:rsidR="009744E7" w:rsidRPr="009744E7" w:rsidRDefault="009744E7" w:rsidP="009744E7">
      <w:pPr>
        <w:numPr>
          <w:ilvl w:val="2"/>
          <w:numId w:val="1"/>
        </w:numPr>
        <w:rPr>
          <w:rFonts w:eastAsia="Calibri" w:cs="Times New Roman"/>
          <w:szCs w:val="24"/>
          <w:lang w:eastAsia="lv-LV"/>
        </w:rPr>
      </w:pPr>
      <w:r w:rsidRPr="009744E7">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9744E7" w:rsidRPr="009744E7" w:rsidRDefault="009744E7" w:rsidP="009744E7">
      <w:pPr>
        <w:numPr>
          <w:ilvl w:val="2"/>
          <w:numId w:val="1"/>
        </w:numPr>
        <w:rPr>
          <w:rFonts w:eastAsia="Calibri" w:cs="Times New Roman"/>
          <w:szCs w:val="24"/>
          <w:lang w:eastAsia="lv-LV"/>
        </w:rPr>
      </w:pPr>
      <w:r w:rsidRPr="009744E7">
        <w:rPr>
          <w:rFonts w:eastAsia="Calibri" w:cs="Times New Roman"/>
          <w:szCs w:val="24"/>
          <w:lang w:eastAsia="lv-LV"/>
        </w:rPr>
        <w:t xml:space="preserve">Papildu informāciju Pasūtītājs nosūta ieinteresētajam piegādātājam, kas uzdevis jautājumu, un vienlaikus ievieto šo informāciju Pasūtītāja mājas lapā internetā, norādot arī uzdoto jautājumu. </w:t>
      </w:r>
    </w:p>
    <w:p w:rsidR="009744E7" w:rsidRPr="009744E7" w:rsidRDefault="009744E7" w:rsidP="009744E7">
      <w:pPr>
        <w:numPr>
          <w:ilvl w:val="1"/>
          <w:numId w:val="1"/>
        </w:numPr>
        <w:rPr>
          <w:rFonts w:eastAsia="Calibri" w:cs="Times New Roman"/>
          <w:b/>
          <w:szCs w:val="24"/>
          <w:lang w:eastAsia="lv-LV"/>
        </w:rPr>
      </w:pPr>
      <w:r w:rsidRPr="009744E7">
        <w:rPr>
          <w:rFonts w:eastAsia="Calibri" w:cs="Times New Roman"/>
          <w:b/>
          <w:szCs w:val="24"/>
          <w:lang w:eastAsia="lv-LV"/>
        </w:rPr>
        <w:t>Piedāvājuma iesniegšana:</w:t>
      </w:r>
    </w:p>
    <w:p w:rsidR="009744E7" w:rsidRPr="009744E7" w:rsidRDefault="009744E7" w:rsidP="009744E7">
      <w:pPr>
        <w:numPr>
          <w:ilvl w:val="2"/>
          <w:numId w:val="1"/>
        </w:numPr>
        <w:rPr>
          <w:rFonts w:eastAsia="Calibri" w:cs="Times New Roman"/>
          <w:szCs w:val="24"/>
          <w:lang w:eastAsia="lv-LV"/>
        </w:rPr>
      </w:pPr>
      <w:r w:rsidRPr="009744E7">
        <w:rPr>
          <w:rFonts w:eastAsia="Calibri" w:cs="Times New Roman"/>
          <w:szCs w:val="24"/>
          <w:lang w:eastAsia="lv-LV"/>
        </w:rPr>
        <w:t>Ieinteresētais piegādātājs piedāvājumu var iesniegt personīgi vai pa pastu, sākot ar iepirkuma izsludināšanas dienu, līdz 2016.</w:t>
      </w:r>
      <w:r w:rsidRPr="00CA133F">
        <w:rPr>
          <w:rFonts w:eastAsia="Calibri" w:cs="Times New Roman"/>
          <w:szCs w:val="24"/>
          <w:lang w:eastAsia="lv-LV"/>
        </w:rPr>
        <w:t xml:space="preserve">gada </w:t>
      </w:r>
      <w:r w:rsidR="00CA133F" w:rsidRPr="00CA133F">
        <w:rPr>
          <w:rFonts w:eastAsia="Calibri" w:cs="Times New Roman"/>
          <w:szCs w:val="24"/>
          <w:lang w:eastAsia="lv-LV"/>
        </w:rPr>
        <w:t>20</w:t>
      </w:r>
      <w:r w:rsidRPr="00CA133F">
        <w:rPr>
          <w:rFonts w:eastAsia="Calibri" w:cs="Times New Roman"/>
          <w:szCs w:val="24"/>
          <w:lang w:eastAsia="lv-LV"/>
        </w:rPr>
        <w:t>.jūnijam plkst. 13:00. Par iesniegšanas brīdi uzskatāms brīdis, kad Pasūtītājs saņem</w:t>
      </w:r>
      <w:r w:rsidRPr="009744E7">
        <w:rPr>
          <w:rFonts w:eastAsia="Calibri" w:cs="Times New Roman"/>
          <w:szCs w:val="24"/>
          <w:lang w:eastAsia="lv-LV"/>
        </w:rPr>
        <w:t xml:space="preserve"> piedāvājumu Nolikuma 1.2.punktā norādītajā Pasūtītāja adresē. </w:t>
      </w:r>
    </w:p>
    <w:p w:rsidR="009744E7" w:rsidRPr="009744E7" w:rsidRDefault="009744E7" w:rsidP="009744E7">
      <w:pPr>
        <w:numPr>
          <w:ilvl w:val="2"/>
          <w:numId w:val="1"/>
        </w:numPr>
        <w:rPr>
          <w:rFonts w:eastAsia="Calibri" w:cs="Times New Roman"/>
          <w:szCs w:val="24"/>
          <w:lang w:eastAsia="lv-LV"/>
        </w:rPr>
      </w:pPr>
      <w:r w:rsidRPr="009744E7">
        <w:rPr>
          <w:rFonts w:eastAsia="Calibri" w:cs="Times New Roman"/>
          <w:szCs w:val="24"/>
          <w:lang w:eastAsia="lv-LV"/>
        </w:rPr>
        <w:lastRenderedPageBreak/>
        <w:t xml:space="preserve">Piedāvājumu, kas iesniegts pēc piedāvājumu iesniegšanas termiņa beigām, Pasūtītājs neizskata un atdod atpakaļ iesniedzējam. </w:t>
      </w:r>
    </w:p>
    <w:p w:rsidR="009744E7" w:rsidRPr="009744E7" w:rsidRDefault="009744E7" w:rsidP="009744E7">
      <w:pPr>
        <w:numPr>
          <w:ilvl w:val="2"/>
          <w:numId w:val="1"/>
        </w:numPr>
        <w:rPr>
          <w:rFonts w:eastAsia="Calibri" w:cs="Times New Roman"/>
          <w:szCs w:val="24"/>
          <w:lang w:eastAsia="lv-LV"/>
        </w:rPr>
      </w:pPr>
      <w:r w:rsidRPr="009744E7">
        <w:rPr>
          <w:rFonts w:eastAsia="Calibri" w:cs="Times New Roman"/>
          <w:szCs w:val="24"/>
          <w:lang w:eastAsia="lv-LV"/>
        </w:rPr>
        <w:t xml:space="preserve">Pretendents sedz izmaksas, kas ir saistītas ar piedāvājuma sagatavošanu un iesniegšanu. </w:t>
      </w:r>
    </w:p>
    <w:p w:rsidR="009744E7" w:rsidRPr="009744E7" w:rsidRDefault="009744E7" w:rsidP="009744E7">
      <w:pPr>
        <w:numPr>
          <w:ilvl w:val="2"/>
          <w:numId w:val="1"/>
        </w:numPr>
        <w:rPr>
          <w:rFonts w:eastAsia="Calibri" w:cs="Times New Roman"/>
          <w:szCs w:val="24"/>
          <w:lang w:eastAsia="lv-LV"/>
        </w:rPr>
      </w:pPr>
      <w:r w:rsidRPr="009744E7">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9744E7" w:rsidRPr="009744E7" w:rsidRDefault="009744E7" w:rsidP="009744E7">
      <w:pPr>
        <w:numPr>
          <w:ilvl w:val="2"/>
          <w:numId w:val="1"/>
        </w:numPr>
        <w:rPr>
          <w:rFonts w:eastAsia="Calibri" w:cs="Times New Roman"/>
          <w:szCs w:val="24"/>
          <w:lang w:eastAsia="lv-LV"/>
        </w:rPr>
      </w:pPr>
      <w:r w:rsidRPr="009744E7">
        <w:rPr>
          <w:rFonts w:eastAsia="Calibri" w:cs="Times New Roman"/>
          <w:szCs w:val="24"/>
          <w:lang w:eastAsia="lv-LV"/>
        </w:rPr>
        <w:t xml:space="preserve">Iesniegtais piedāvājums ir derīgs līdz </w:t>
      </w:r>
      <w:r>
        <w:rPr>
          <w:rFonts w:eastAsia="Calibri" w:cs="Times New Roman"/>
          <w:szCs w:val="24"/>
          <w:lang w:eastAsia="lv-LV"/>
        </w:rPr>
        <w:t>iepirkuma līguma</w:t>
      </w:r>
      <w:r w:rsidRPr="009744E7">
        <w:rPr>
          <w:rFonts w:eastAsia="Calibri" w:cs="Times New Roman"/>
          <w:szCs w:val="24"/>
          <w:lang w:eastAsia="lv-LV"/>
        </w:rPr>
        <w:t xml:space="preserve"> noslēgšanai. </w:t>
      </w:r>
    </w:p>
    <w:p w:rsidR="009744E7" w:rsidRPr="009744E7" w:rsidRDefault="009744E7" w:rsidP="009744E7">
      <w:pPr>
        <w:numPr>
          <w:ilvl w:val="1"/>
          <w:numId w:val="1"/>
        </w:numPr>
        <w:rPr>
          <w:rFonts w:eastAsia="Calibri" w:cs="Times New Roman"/>
          <w:b/>
          <w:szCs w:val="24"/>
          <w:lang w:eastAsia="lv-LV"/>
        </w:rPr>
      </w:pPr>
      <w:r w:rsidRPr="009744E7">
        <w:rPr>
          <w:rFonts w:eastAsia="Calibri" w:cs="Times New Roman"/>
          <w:b/>
          <w:szCs w:val="24"/>
          <w:lang w:eastAsia="lv-LV"/>
        </w:rPr>
        <w:t xml:space="preserve">Prasības piedāvājuma noformējumam un iesniegšanai. </w:t>
      </w:r>
    </w:p>
    <w:p w:rsidR="009744E7" w:rsidRPr="009744E7" w:rsidRDefault="009744E7" w:rsidP="009744E7">
      <w:pPr>
        <w:numPr>
          <w:ilvl w:val="2"/>
          <w:numId w:val="1"/>
        </w:numPr>
        <w:rPr>
          <w:rFonts w:eastAsia="Calibri" w:cs="Times New Roman"/>
          <w:b/>
          <w:szCs w:val="24"/>
          <w:lang w:eastAsia="lv-LV"/>
        </w:rPr>
      </w:pPr>
      <w:r w:rsidRPr="009744E7">
        <w:rPr>
          <w:rFonts w:eastAsia="Calibri" w:cs="Times New Roman"/>
          <w:szCs w:val="24"/>
          <w:lang w:eastAsia="lv-LV"/>
        </w:rPr>
        <w:t>Piedāvājumu iesniedz 1 (vienā) eksemplārā atbilstoši Nolikuma 1.8.punkta prasībām, un tas sastāv no šādām daļām:</w:t>
      </w:r>
    </w:p>
    <w:p w:rsidR="009744E7" w:rsidRPr="009744E7" w:rsidRDefault="009744E7" w:rsidP="009744E7">
      <w:pPr>
        <w:numPr>
          <w:ilvl w:val="3"/>
          <w:numId w:val="1"/>
        </w:numPr>
        <w:rPr>
          <w:rFonts w:eastAsia="Calibri" w:cs="Times New Roman"/>
          <w:szCs w:val="24"/>
          <w:lang w:eastAsia="lv-LV"/>
        </w:rPr>
      </w:pPr>
      <w:r w:rsidRPr="009744E7">
        <w:rPr>
          <w:rFonts w:eastAsia="Calibri" w:cs="Times New Roman"/>
          <w:szCs w:val="24"/>
          <w:lang w:eastAsia="lv-LV"/>
        </w:rPr>
        <w:t>satura rādītājs, kurā norādīti visi iesniegtie dokumenti;</w:t>
      </w:r>
    </w:p>
    <w:p w:rsidR="009744E7" w:rsidRPr="009744E7" w:rsidRDefault="009744E7" w:rsidP="009744E7">
      <w:pPr>
        <w:numPr>
          <w:ilvl w:val="3"/>
          <w:numId w:val="1"/>
        </w:numPr>
        <w:rPr>
          <w:rFonts w:eastAsia="Calibri" w:cs="Times New Roman"/>
          <w:b/>
          <w:szCs w:val="24"/>
          <w:lang w:eastAsia="lv-LV"/>
        </w:rPr>
      </w:pPr>
      <w:r w:rsidRPr="009744E7">
        <w:rPr>
          <w:rFonts w:eastAsia="Calibri" w:cs="Times New Roman"/>
          <w:szCs w:val="24"/>
          <w:lang w:eastAsia="lv-LV"/>
        </w:rPr>
        <w:t>pieteikums dalībai iepirkumā (saskaņā ar Nolikuma 1.pielikumu);</w:t>
      </w:r>
    </w:p>
    <w:p w:rsidR="009744E7" w:rsidRPr="00CA133F" w:rsidRDefault="009744E7" w:rsidP="009744E7">
      <w:pPr>
        <w:numPr>
          <w:ilvl w:val="3"/>
          <w:numId w:val="1"/>
        </w:numPr>
        <w:rPr>
          <w:rFonts w:eastAsia="Calibri" w:cs="Times New Roman"/>
          <w:b/>
          <w:szCs w:val="24"/>
          <w:lang w:eastAsia="lv-LV"/>
        </w:rPr>
      </w:pPr>
      <w:r w:rsidRPr="009744E7">
        <w:rPr>
          <w:rFonts w:eastAsia="Calibri" w:cs="Times New Roman"/>
          <w:szCs w:val="24"/>
          <w:lang w:eastAsia="lv-LV"/>
        </w:rPr>
        <w:t xml:space="preserve">pretendenta atlases dokumenti (saskaņā ar Nolikuma </w:t>
      </w:r>
      <w:r w:rsidRPr="00CA133F">
        <w:rPr>
          <w:rFonts w:eastAsia="Calibri" w:cs="Times New Roman"/>
          <w:szCs w:val="24"/>
          <w:lang w:eastAsia="lv-LV"/>
        </w:rPr>
        <w:t>3.3.punktu);</w:t>
      </w:r>
    </w:p>
    <w:p w:rsidR="009744E7" w:rsidRPr="009744E7" w:rsidRDefault="009744E7" w:rsidP="009744E7">
      <w:pPr>
        <w:numPr>
          <w:ilvl w:val="3"/>
          <w:numId w:val="1"/>
        </w:numPr>
        <w:rPr>
          <w:rFonts w:eastAsia="Calibri" w:cs="Times New Roman"/>
          <w:b/>
          <w:szCs w:val="24"/>
          <w:lang w:eastAsia="lv-LV"/>
        </w:rPr>
      </w:pPr>
      <w:r w:rsidRPr="00CA133F">
        <w:rPr>
          <w:rFonts w:eastAsia="Calibri" w:cs="Times New Roman"/>
          <w:szCs w:val="24"/>
          <w:lang w:eastAsia="lv-LV"/>
        </w:rPr>
        <w:t>tehniskais - finanšu piedāvājums (saskaņā ar Nolikuma 3.pielikumu</w:t>
      </w:r>
      <w:r>
        <w:rPr>
          <w:rFonts w:eastAsia="Calibri" w:cs="Times New Roman"/>
          <w:szCs w:val="24"/>
          <w:lang w:eastAsia="lv-LV"/>
        </w:rPr>
        <w:t>).</w:t>
      </w:r>
    </w:p>
    <w:p w:rsidR="009744E7" w:rsidRPr="009744E7" w:rsidRDefault="009744E7" w:rsidP="009744E7">
      <w:pPr>
        <w:numPr>
          <w:ilvl w:val="2"/>
          <w:numId w:val="1"/>
        </w:numPr>
        <w:rPr>
          <w:rFonts w:eastAsia="Calibri" w:cs="Times New Roman"/>
          <w:b/>
          <w:szCs w:val="24"/>
          <w:lang w:eastAsia="lv-LV"/>
        </w:rPr>
      </w:pPr>
      <w:r w:rsidRPr="009744E7">
        <w:rPr>
          <w:rFonts w:eastAsia="Calibri" w:cs="Times New Roman"/>
          <w:szCs w:val="24"/>
          <w:lang w:eastAsia="lv-LV"/>
        </w:rPr>
        <w:t xml:space="preserve">Piedāvājumu iesniedz aizlīmētā un aizzīmogotā aploksnē, uz kuras norāda: </w:t>
      </w:r>
    </w:p>
    <w:tbl>
      <w:tblPr>
        <w:tblStyle w:val="TableGrid"/>
        <w:tblW w:w="0" w:type="auto"/>
        <w:tblInd w:w="1071" w:type="dxa"/>
        <w:tblLook w:val="04A0" w:firstRow="1" w:lastRow="0" w:firstColumn="1" w:lastColumn="0" w:noHBand="0" w:noVBand="1"/>
      </w:tblPr>
      <w:tblGrid>
        <w:gridCol w:w="7451"/>
      </w:tblGrid>
      <w:tr w:rsidR="009744E7" w:rsidRPr="009744E7" w:rsidTr="0038358C">
        <w:trPr>
          <w:trHeight w:val="2687"/>
        </w:trPr>
        <w:tc>
          <w:tcPr>
            <w:tcW w:w="8522" w:type="dxa"/>
          </w:tcPr>
          <w:p w:rsidR="009744E7" w:rsidRPr="009744E7" w:rsidRDefault="009744E7" w:rsidP="009744E7">
            <w:pPr>
              <w:spacing w:before="240"/>
              <w:jc w:val="center"/>
              <w:rPr>
                <w:rFonts w:eastAsia="Calibri" w:cs="Times New Roman"/>
                <w:b/>
                <w:szCs w:val="24"/>
                <w:lang w:eastAsia="lv-LV"/>
              </w:rPr>
            </w:pPr>
            <w:r w:rsidRPr="009744E7">
              <w:rPr>
                <w:rFonts w:eastAsia="Calibri" w:cs="Times New Roman"/>
                <w:b/>
                <w:szCs w:val="24"/>
                <w:lang w:eastAsia="lv-LV"/>
              </w:rPr>
              <w:t>Alojas novada dome</w:t>
            </w:r>
          </w:p>
          <w:p w:rsidR="009744E7" w:rsidRPr="009744E7" w:rsidRDefault="009744E7" w:rsidP="009744E7">
            <w:pPr>
              <w:jc w:val="center"/>
              <w:rPr>
                <w:rFonts w:eastAsia="Calibri" w:cs="Times New Roman"/>
                <w:szCs w:val="24"/>
                <w:lang w:eastAsia="lv-LV"/>
              </w:rPr>
            </w:pPr>
            <w:r w:rsidRPr="009744E7">
              <w:rPr>
                <w:rFonts w:eastAsia="Calibri" w:cs="Times New Roman"/>
                <w:szCs w:val="24"/>
                <w:lang w:eastAsia="lv-LV"/>
              </w:rPr>
              <w:t>Jūras iela 13, Aloja, Alojas novads, LV-4064, Latvija</w:t>
            </w:r>
          </w:p>
          <w:p w:rsidR="00CA133F" w:rsidRDefault="00CA133F" w:rsidP="009744E7">
            <w:pPr>
              <w:jc w:val="center"/>
              <w:rPr>
                <w:rFonts w:eastAsia="Calibri" w:cs="Times New Roman"/>
                <w:szCs w:val="24"/>
                <w:lang w:eastAsia="lv-LV"/>
              </w:rPr>
            </w:pPr>
          </w:p>
          <w:p w:rsidR="009744E7" w:rsidRPr="009744E7" w:rsidRDefault="009744E7" w:rsidP="009744E7">
            <w:pPr>
              <w:jc w:val="center"/>
              <w:rPr>
                <w:rFonts w:eastAsia="Calibri" w:cs="Times New Roman"/>
                <w:szCs w:val="24"/>
                <w:lang w:eastAsia="lv-LV"/>
              </w:rPr>
            </w:pPr>
            <w:r w:rsidRPr="009744E7">
              <w:rPr>
                <w:rFonts w:eastAsia="Calibri" w:cs="Times New Roman"/>
                <w:szCs w:val="24"/>
                <w:lang w:eastAsia="lv-LV"/>
              </w:rPr>
              <w:t xml:space="preserve">Piedāvājums iepirkumam </w:t>
            </w:r>
          </w:p>
          <w:p w:rsidR="009744E7" w:rsidRPr="009744E7" w:rsidRDefault="009744E7" w:rsidP="009744E7">
            <w:pPr>
              <w:jc w:val="center"/>
              <w:rPr>
                <w:rFonts w:eastAsia="Calibri" w:cs="Times New Roman"/>
                <w:szCs w:val="24"/>
                <w:lang w:eastAsia="lv-LV"/>
              </w:rPr>
            </w:pPr>
            <w:r w:rsidRPr="009744E7">
              <w:rPr>
                <w:rFonts w:eastAsia="Calibri" w:cs="Times New Roman"/>
                <w:b/>
                <w:szCs w:val="24"/>
                <w:lang w:eastAsia="lv-LV"/>
              </w:rPr>
              <w:t>“</w:t>
            </w:r>
            <w:r>
              <w:rPr>
                <w:rFonts w:eastAsia="Calibri" w:cs="Times New Roman"/>
                <w:b/>
                <w:szCs w:val="24"/>
                <w:lang w:eastAsia="lv-LV"/>
              </w:rPr>
              <w:t>Kartupeļu piegāde</w:t>
            </w:r>
            <w:r w:rsidRPr="009744E7">
              <w:rPr>
                <w:rFonts w:eastAsia="Calibri" w:cs="Times New Roman"/>
                <w:b/>
                <w:szCs w:val="24"/>
                <w:lang w:eastAsia="lv-LV"/>
              </w:rPr>
              <w:t xml:space="preserve"> Alojas novada domes iestādēm”</w:t>
            </w:r>
            <w:r w:rsidRPr="009744E7">
              <w:rPr>
                <w:rFonts w:eastAsia="Calibri" w:cs="Times New Roman"/>
                <w:szCs w:val="24"/>
                <w:lang w:eastAsia="lv-LV"/>
              </w:rPr>
              <w:t xml:space="preserve">, </w:t>
            </w:r>
          </w:p>
          <w:p w:rsidR="009744E7" w:rsidRPr="009744E7" w:rsidRDefault="00DA6A38" w:rsidP="009744E7">
            <w:pPr>
              <w:jc w:val="center"/>
              <w:rPr>
                <w:rFonts w:eastAsia="Calibri" w:cs="Times New Roman"/>
                <w:szCs w:val="24"/>
                <w:lang w:eastAsia="lv-LV"/>
              </w:rPr>
            </w:pPr>
            <w:r>
              <w:rPr>
                <w:rFonts w:eastAsia="Calibri" w:cs="Times New Roman"/>
                <w:szCs w:val="24"/>
                <w:lang w:eastAsia="lv-LV"/>
              </w:rPr>
              <w:t>identifikācijas Nr. AND/2016/14</w:t>
            </w:r>
          </w:p>
          <w:p w:rsidR="009744E7" w:rsidRPr="009744E7" w:rsidRDefault="009744E7" w:rsidP="009744E7">
            <w:pPr>
              <w:jc w:val="center"/>
              <w:rPr>
                <w:rFonts w:eastAsia="Calibri" w:cs="Times New Roman"/>
                <w:szCs w:val="24"/>
                <w:u w:val="single"/>
                <w:lang w:eastAsia="lv-LV"/>
              </w:rPr>
            </w:pPr>
          </w:p>
          <w:p w:rsidR="009744E7" w:rsidRPr="009744E7" w:rsidRDefault="009744E7" w:rsidP="009744E7">
            <w:pPr>
              <w:jc w:val="center"/>
              <w:rPr>
                <w:rFonts w:eastAsia="Calibri" w:cs="Times New Roman"/>
                <w:b/>
                <w:szCs w:val="24"/>
                <w:lang w:eastAsia="lv-LV"/>
              </w:rPr>
            </w:pPr>
            <w:r w:rsidRPr="00CA133F">
              <w:rPr>
                <w:rFonts w:eastAsia="Calibri" w:cs="Times New Roman"/>
                <w:szCs w:val="24"/>
                <w:u w:val="single"/>
                <w:lang w:eastAsia="lv-LV"/>
              </w:rPr>
              <w:t>Neatv</w:t>
            </w:r>
            <w:r w:rsidR="00CA133F" w:rsidRPr="00CA133F">
              <w:rPr>
                <w:rFonts w:eastAsia="Calibri" w:cs="Times New Roman"/>
                <w:szCs w:val="24"/>
                <w:u w:val="single"/>
                <w:lang w:eastAsia="lv-LV"/>
              </w:rPr>
              <w:t>ērt līdz 2016.gada 20</w:t>
            </w:r>
            <w:r w:rsidRPr="00CA133F">
              <w:rPr>
                <w:rFonts w:eastAsia="Calibri" w:cs="Times New Roman"/>
                <w:szCs w:val="24"/>
                <w:u w:val="single"/>
                <w:lang w:eastAsia="lv-LV"/>
              </w:rPr>
              <w:t>.jūnijam plkst. 13:00.</w:t>
            </w:r>
          </w:p>
          <w:p w:rsidR="009744E7" w:rsidRPr="009744E7" w:rsidRDefault="009744E7" w:rsidP="009744E7">
            <w:pPr>
              <w:rPr>
                <w:rFonts w:eastAsia="Calibri" w:cs="Times New Roman"/>
                <w:b/>
                <w:szCs w:val="24"/>
                <w:lang w:eastAsia="lv-LV"/>
              </w:rPr>
            </w:pPr>
          </w:p>
        </w:tc>
      </w:tr>
    </w:tbl>
    <w:p w:rsidR="009744E7" w:rsidRPr="009744E7" w:rsidRDefault="009744E7" w:rsidP="009744E7">
      <w:pPr>
        <w:suppressAutoHyphens/>
        <w:spacing w:after="0"/>
        <w:ind w:left="0" w:firstLine="567"/>
        <w:rPr>
          <w:rFonts w:eastAsia="Times New Roman"/>
          <w:szCs w:val="24"/>
        </w:rPr>
      </w:pPr>
      <w:r w:rsidRPr="009744E7">
        <w:rPr>
          <w:rFonts w:eastAsia="Times New Roman"/>
          <w:szCs w:val="24"/>
        </w:rPr>
        <w:t>Aploksnes otrā pusē jānorāda informācija par pretendentu (uzņēmuma nosaukums, reģistrācijas Nr., adrese, tālruņa Nr., e-pasta adrese).</w:t>
      </w:r>
    </w:p>
    <w:p w:rsidR="009744E7" w:rsidRPr="009744E7" w:rsidRDefault="009744E7" w:rsidP="009744E7">
      <w:pPr>
        <w:numPr>
          <w:ilvl w:val="2"/>
          <w:numId w:val="1"/>
        </w:numPr>
        <w:suppressAutoHyphens/>
        <w:spacing w:before="120"/>
        <w:ind w:left="1072" w:hanging="505"/>
        <w:rPr>
          <w:rFonts w:eastAsia="Times New Roman"/>
          <w:szCs w:val="24"/>
        </w:rPr>
      </w:pPr>
      <w:r w:rsidRPr="009744E7">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9744E7" w:rsidRPr="009744E7" w:rsidRDefault="009744E7" w:rsidP="009744E7">
      <w:pPr>
        <w:numPr>
          <w:ilvl w:val="2"/>
          <w:numId w:val="1"/>
        </w:numPr>
        <w:suppressAutoHyphens/>
        <w:rPr>
          <w:rFonts w:eastAsia="Times New Roman"/>
          <w:szCs w:val="24"/>
        </w:rPr>
      </w:pPr>
      <w:r w:rsidRPr="009744E7">
        <w:rPr>
          <w:rFonts w:eastAsia="Times New Roman"/>
          <w:szCs w:val="24"/>
        </w:rPr>
        <w:t>Piedāvājumu jāsagatavo latviešu valodā.</w:t>
      </w:r>
    </w:p>
    <w:p w:rsidR="009744E7" w:rsidRPr="009744E7" w:rsidRDefault="009744E7" w:rsidP="009744E7">
      <w:pPr>
        <w:numPr>
          <w:ilvl w:val="2"/>
          <w:numId w:val="1"/>
        </w:numPr>
        <w:suppressAutoHyphens/>
        <w:rPr>
          <w:rFonts w:eastAsia="Times New Roman"/>
          <w:szCs w:val="24"/>
        </w:rPr>
      </w:pPr>
      <w:r w:rsidRPr="009744E7">
        <w:rPr>
          <w:rFonts w:eastAsia="Times New Roman"/>
          <w:szCs w:val="24"/>
        </w:rPr>
        <w:t xml:space="preserve">Dokumentiem jābūt noformētiem atbilstoši 2010.gada 28.septembra MK noteikumiem Nr.916 “Dokumentu izstrādāšanas un noformēšanas kārtība”. </w:t>
      </w:r>
    </w:p>
    <w:p w:rsidR="009744E7" w:rsidRPr="009744E7" w:rsidRDefault="009744E7" w:rsidP="009744E7">
      <w:pPr>
        <w:numPr>
          <w:ilvl w:val="2"/>
          <w:numId w:val="1"/>
        </w:numPr>
        <w:suppressAutoHyphens/>
        <w:rPr>
          <w:rFonts w:eastAsia="Times New Roman"/>
          <w:szCs w:val="24"/>
        </w:rPr>
      </w:pPr>
      <w:r w:rsidRPr="009744E7">
        <w:rPr>
          <w:rFonts w:eastAsia="Times New Roman"/>
          <w:szCs w:val="24"/>
        </w:rPr>
        <w:lastRenderedPageBreak/>
        <w:t xml:space="preserve">Pretendenta iesniegtajam piedāvājumam jābūt pretendenta likumiskā vai pilnvarotā pārstāvja parakstītam. Ja pretendenta piedāvājumu paraksta pilnvarotā persona, piedāvājumam klāt jāpievieno pilnvara (kopija). </w:t>
      </w:r>
    </w:p>
    <w:p w:rsidR="009744E7" w:rsidRPr="009744E7" w:rsidRDefault="009744E7" w:rsidP="009744E7">
      <w:pPr>
        <w:numPr>
          <w:ilvl w:val="2"/>
          <w:numId w:val="1"/>
        </w:numPr>
        <w:suppressAutoHyphens/>
        <w:rPr>
          <w:rFonts w:eastAsia="Times New Roman"/>
          <w:szCs w:val="24"/>
        </w:rPr>
      </w:pPr>
      <w:r w:rsidRPr="009744E7">
        <w:rPr>
          <w:rFonts w:eastAsia="Times New Roman"/>
          <w:szCs w:val="24"/>
        </w:rPr>
        <w:t xml:space="preserve">Piedāvājuma dokumentiem jābūt skaidri salasāmiem un bez neatrunātiem labojumiem. </w:t>
      </w:r>
    </w:p>
    <w:p w:rsidR="009744E7" w:rsidRPr="009744E7" w:rsidRDefault="009744E7" w:rsidP="009744E7">
      <w:pPr>
        <w:numPr>
          <w:ilvl w:val="2"/>
          <w:numId w:val="1"/>
        </w:numPr>
        <w:suppressAutoHyphens/>
        <w:rPr>
          <w:rFonts w:eastAsia="Times New Roman"/>
          <w:szCs w:val="24"/>
        </w:rPr>
      </w:pPr>
      <w:r w:rsidRPr="009744E7">
        <w:rPr>
          <w:rFonts w:eastAsia="Times New Roman"/>
          <w:szCs w:val="24"/>
        </w:rPr>
        <w:t xml:space="preserve">Pretendents apliecina iesniegto dokumentu kopiju pareizību atbilstoši 2010.gada 28.septembra MK noteikumiem Nr.916 “Dokumentu izstrādāšanas un noformēšanas kārtība”. </w:t>
      </w:r>
    </w:p>
    <w:p w:rsidR="009744E7" w:rsidRPr="009744E7" w:rsidRDefault="009744E7" w:rsidP="009744E7">
      <w:pPr>
        <w:numPr>
          <w:ilvl w:val="2"/>
          <w:numId w:val="1"/>
        </w:numPr>
        <w:tabs>
          <w:tab w:val="left" w:pos="0"/>
          <w:tab w:val="left" w:pos="426"/>
        </w:tabs>
        <w:suppressAutoHyphens/>
        <w:rPr>
          <w:rFonts w:eastAsia="Times New Roman" w:cs="Times New Roman"/>
          <w:szCs w:val="24"/>
          <w:lang w:eastAsia="lv-LV"/>
        </w:rPr>
      </w:pPr>
      <w:r w:rsidRPr="009744E7">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9744E7" w:rsidRPr="009744E7" w:rsidRDefault="009744E7" w:rsidP="009744E7">
      <w:pPr>
        <w:numPr>
          <w:ilvl w:val="0"/>
          <w:numId w:val="1"/>
        </w:numPr>
        <w:jc w:val="center"/>
        <w:rPr>
          <w:rFonts w:eastAsia="Calibri" w:cs="Times New Roman"/>
          <w:b/>
          <w:szCs w:val="24"/>
          <w:lang w:eastAsia="lv-LV"/>
        </w:rPr>
      </w:pPr>
      <w:r w:rsidRPr="009744E7">
        <w:rPr>
          <w:rFonts w:eastAsia="Calibri" w:cs="Times New Roman"/>
          <w:b/>
          <w:szCs w:val="24"/>
          <w:lang w:eastAsia="lv-LV"/>
        </w:rPr>
        <w:t>Informācija par iepirkuma priekšmetu</w:t>
      </w:r>
    </w:p>
    <w:p w:rsidR="009744E7" w:rsidRPr="009744E7" w:rsidRDefault="009744E7" w:rsidP="009744E7">
      <w:pPr>
        <w:numPr>
          <w:ilvl w:val="1"/>
          <w:numId w:val="1"/>
        </w:numPr>
        <w:suppressAutoHyphens/>
        <w:rPr>
          <w:rFonts w:eastAsia="Calibri" w:cs="Times New Roman"/>
          <w:szCs w:val="24"/>
          <w:lang w:eastAsia="lv-LV"/>
        </w:rPr>
      </w:pPr>
      <w:r w:rsidRPr="009744E7">
        <w:rPr>
          <w:rFonts w:eastAsia="Calibri" w:cs="Times New Roman"/>
          <w:b/>
          <w:szCs w:val="24"/>
          <w:lang w:eastAsia="lv-LV"/>
        </w:rPr>
        <w:t xml:space="preserve">Iepirkuma priekšmets: </w:t>
      </w:r>
      <w:r>
        <w:rPr>
          <w:rFonts w:eastAsia="Calibri" w:cs="Times New Roman"/>
          <w:szCs w:val="24"/>
          <w:lang w:eastAsia="lv-LV"/>
        </w:rPr>
        <w:t>kartupeļu piegāde</w:t>
      </w:r>
      <w:r w:rsidRPr="009744E7">
        <w:rPr>
          <w:rFonts w:eastAsia="Calibri" w:cs="Times New Roman"/>
          <w:szCs w:val="24"/>
          <w:lang w:eastAsia="lv-LV"/>
        </w:rPr>
        <w:t xml:space="preserve"> Alojas novada domes iestādēm saskaņā ar Tehniskās specifikācijas (Nolikuma 2.pielikums) prasībām. </w:t>
      </w:r>
    </w:p>
    <w:p w:rsidR="009744E7" w:rsidRPr="009744E7" w:rsidRDefault="009744E7" w:rsidP="009744E7">
      <w:pPr>
        <w:numPr>
          <w:ilvl w:val="1"/>
          <w:numId w:val="1"/>
        </w:numPr>
        <w:rPr>
          <w:rFonts w:eastAsia="Calibri" w:cs="Times New Roman"/>
          <w:bCs/>
          <w:szCs w:val="24"/>
          <w:lang w:eastAsia="lv-LV"/>
        </w:rPr>
      </w:pPr>
      <w:r w:rsidRPr="009744E7">
        <w:rPr>
          <w:rFonts w:eastAsia="Calibri" w:cs="Times New Roman"/>
          <w:b/>
          <w:bCs/>
          <w:szCs w:val="24"/>
          <w:lang w:eastAsia="lv-LV"/>
        </w:rPr>
        <w:t>CPV kods:</w:t>
      </w:r>
      <w:r w:rsidRPr="009744E7">
        <w:rPr>
          <w:rFonts w:eastAsia="Calibri" w:cs="Times New Roman"/>
          <w:bCs/>
          <w:szCs w:val="24"/>
          <w:lang w:eastAsia="lv-LV"/>
        </w:rPr>
        <w:t xml:space="preserve"> </w:t>
      </w:r>
      <w:r w:rsidRPr="009744E7">
        <w:t>15310000-4 (kartupeļi un kartupeļu produkti)</w:t>
      </w:r>
      <w:r w:rsidRPr="009744E7">
        <w:rPr>
          <w:rFonts w:eastAsia="Calibri" w:cs="Times New Roman"/>
          <w:szCs w:val="24"/>
          <w:shd w:val="clear" w:color="auto" w:fill="FFFFFF"/>
          <w:lang w:eastAsia="lv-LV"/>
        </w:rPr>
        <w:t xml:space="preserve">. </w:t>
      </w:r>
      <w:r w:rsidRPr="009744E7">
        <w:rPr>
          <w:rFonts w:eastAsia="Calibri" w:cs="Times New Roman"/>
          <w:bCs/>
          <w:szCs w:val="24"/>
          <w:lang w:eastAsia="lv-LV"/>
        </w:rPr>
        <w:t xml:space="preserve"> </w:t>
      </w:r>
    </w:p>
    <w:p w:rsidR="009744E7" w:rsidRPr="009744E7" w:rsidRDefault="009744E7" w:rsidP="009744E7">
      <w:pPr>
        <w:numPr>
          <w:ilvl w:val="1"/>
          <w:numId w:val="1"/>
        </w:numPr>
        <w:rPr>
          <w:rFonts w:eastAsia="Calibri" w:cs="Times New Roman"/>
          <w:bCs/>
          <w:szCs w:val="24"/>
          <w:lang w:eastAsia="lv-LV"/>
        </w:rPr>
      </w:pPr>
      <w:r w:rsidRPr="009744E7">
        <w:rPr>
          <w:rFonts w:eastAsia="Calibri" w:cs="Times New Roman"/>
          <w:b/>
          <w:bCs/>
          <w:szCs w:val="24"/>
          <w:lang w:eastAsia="lv-LV"/>
        </w:rPr>
        <w:t>Līguma izpildes vietas</w:t>
      </w:r>
      <w:r w:rsidRPr="009744E7">
        <w:rPr>
          <w:rFonts w:eastAsia="Calibri" w:cs="Times New Roman"/>
          <w:bCs/>
          <w:szCs w:val="24"/>
          <w:lang w:eastAsia="lv-LV"/>
        </w:rPr>
        <w:t xml:space="preserve">: </w:t>
      </w:r>
    </w:p>
    <w:p w:rsidR="009744E7" w:rsidRDefault="009744E7" w:rsidP="009744E7">
      <w:pPr>
        <w:numPr>
          <w:ilvl w:val="2"/>
          <w:numId w:val="1"/>
        </w:numPr>
        <w:rPr>
          <w:rFonts w:eastAsia="Calibri" w:cs="Times New Roman"/>
          <w:bCs/>
          <w:szCs w:val="24"/>
          <w:lang w:eastAsia="lv-LV"/>
        </w:rPr>
      </w:pPr>
      <w:r w:rsidRPr="009744E7">
        <w:rPr>
          <w:rFonts w:eastAsia="Calibri" w:cs="Times New Roman"/>
          <w:bCs/>
          <w:szCs w:val="24"/>
          <w:lang w:eastAsia="lv-LV"/>
        </w:rPr>
        <w:t>PII „Auseklītis” Parka iela 13, Alojā;</w:t>
      </w:r>
    </w:p>
    <w:p w:rsidR="009744E7" w:rsidRDefault="009744E7" w:rsidP="009744E7">
      <w:pPr>
        <w:numPr>
          <w:ilvl w:val="2"/>
          <w:numId w:val="1"/>
        </w:numPr>
        <w:rPr>
          <w:rFonts w:eastAsia="Calibri" w:cs="Times New Roman"/>
          <w:bCs/>
          <w:szCs w:val="24"/>
          <w:lang w:eastAsia="lv-LV"/>
        </w:rPr>
      </w:pPr>
      <w:r w:rsidRPr="009744E7">
        <w:rPr>
          <w:rFonts w:eastAsia="Calibri" w:cs="Times New Roman"/>
          <w:bCs/>
          <w:szCs w:val="24"/>
          <w:lang w:eastAsia="lv-LV"/>
        </w:rPr>
        <w:t>PII „Auseklītis” struktūrvienība Vilzēnos, Braslavas pagasts, Alojas novads;</w:t>
      </w:r>
    </w:p>
    <w:p w:rsidR="009744E7" w:rsidRDefault="009744E7" w:rsidP="009744E7">
      <w:pPr>
        <w:numPr>
          <w:ilvl w:val="2"/>
          <w:numId w:val="1"/>
        </w:numPr>
        <w:rPr>
          <w:rFonts w:eastAsia="Calibri" w:cs="Times New Roman"/>
          <w:bCs/>
          <w:szCs w:val="24"/>
          <w:lang w:eastAsia="lv-LV"/>
        </w:rPr>
      </w:pPr>
      <w:r w:rsidRPr="009744E7">
        <w:rPr>
          <w:rFonts w:eastAsia="Calibri" w:cs="Times New Roman"/>
          <w:bCs/>
          <w:szCs w:val="24"/>
          <w:lang w:eastAsia="lv-LV"/>
        </w:rPr>
        <w:t>Alojas Ausekļa vidusskolas pirmsskolas izglītības realizācijas vieta Puikulē, Puikules pamatskola, Puikule, Brīvzemnieku pagasts, Alojas novads;</w:t>
      </w:r>
    </w:p>
    <w:p w:rsidR="009744E7" w:rsidRPr="009744E7" w:rsidRDefault="009744E7" w:rsidP="009744E7">
      <w:pPr>
        <w:numPr>
          <w:ilvl w:val="2"/>
          <w:numId w:val="1"/>
        </w:numPr>
        <w:rPr>
          <w:rFonts w:eastAsia="Calibri" w:cs="Times New Roman"/>
          <w:bCs/>
          <w:szCs w:val="24"/>
          <w:lang w:eastAsia="lv-LV"/>
        </w:rPr>
      </w:pPr>
      <w:r w:rsidRPr="009744E7">
        <w:rPr>
          <w:rFonts w:eastAsia="Calibri" w:cs="Times New Roman"/>
          <w:bCs/>
          <w:szCs w:val="24"/>
          <w:lang w:eastAsia="lv-LV"/>
        </w:rPr>
        <w:t>Bērnu ilgstošās sociālās aprūpes un rehabilitācijas centrs „Zīles”, Ozolmuiža, Brīvzemnieku pagasts, Alojas novads.</w:t>
      </w:r>
    </w:p>
    <w:p w:rsidR="009744E7" w:rsidRPr="009744E7" w:rsidRDefault="009744E7" w:rsidP="009744E7">
      <w:pPr>
        <w:numPr>
          <w:ilvl w:val="1"/>
          <w:numId w:val="1"/>
        </w:numPr>
        <w:rPr>
          <w:rFonts w:eastAsia="Calibri" w:cs="Times New Roman"/>
          <w:b/>
          <w:szCs w:val="24"/>
          <w:lang w:eastAsia="lv-LV"/>
        </w:rPr>
      </w:pPr>
      <w:r w:rsidRPr="009744E7">
        <w:rPr>
          <w:rFonts w:eastAsia="Calibri" w:cs="Times New Roman"/>
          <w:b/>
          <w:szCs w:val="24"/>
          <w:lang w:eastAsia="lv-LV"/>
        </w:rPr>
        <w:t>Līguma izpildes termiņš:</w:t>
      </w:r>
      <w:r w:rsidRPr="009744E7">
        <w:rPr>
          <w:rFonts w:eastAsia="Calibri" w:cs="Times New Roman"/>
          <w:szCs w:val="24"/>
          <w:lang w:eastAsia="lv-LV"/>
        </w:rPr>
        <w:t xml:space="preserve"> </w:t>
      </w:r>
      <w:r>
        <w:rPr>
          <w:rFonts w:eastAsia="Calibri" w:cs="Times New Roman"/>
          <w:szCs w:val="24"/>
          <w:lang w:eastAsia="lv-LV"/>
        </w:rPr>
        <w:t>12</w:t>
      </w:r>
      <w:r w:rsidRPr="009744E7">
        <w:rPr>
          <w:rFonts w:eastAsia="Calibri" w:cs="Times New Roman"/>
          <w:szCs w:val="24"/>
          <w:lang w:eastAsia="lv-LV"/>
        </w:rPr>
        <w:t xml:space="preserve"> (</w:t>
      </w:r>
      <w:r>
        <w:rPr>
          <w:rFonts w:eastAsia="Calibri" w:cs="Times New Roman"/>
          <w:szCs w:val="24"/>
          <w:lang w:eastAsia="lv-LV"/>
        </w:rPr>
        <w:t>divpadsmit</w:t>
      </w:r>
      <w:r w:rsidRPr="009744E7">
        <w:rPr>
          <w:rFonts w:eastAsia="Calibri" w:cs="Times New Roman"/>
          <w:szCs w:val="24"/>
          <w:lang w:eastAsia="lv-LV"/>
        </w:rPr>
        <w:t xml:space="preserve">) mēneši no </w:t>
      </w:r>
      <w:r>
        <w:rPr>
          <w:rFonts w:eastAsia="Calibri" w:cs="Times New Roman"/>
          <w:szCs w:val="24"/>
          <w:lang w:eastAsia="lv-LV"/>
        </w:rPr>
        <w:t>iepirkuma līguma</w:t>
      </w:r>
      <w:r w:rsidRPr="009744E7">
        <w:rPr>
          <w:rFonts w:eastAsia="Calibri" w:cs="Times New Roman"/>
          <w:szCs w:val="24"/>
          <w:lang w:eastAsia="lv-LV"/>
        </w:rPr>
        <w:t xml:space="preserve"> noslēgšanas brīža. </w:t>
      </w:r>
    </w:p>
    <w:p w:rsidR="009744E7" w:rsidRPr="009744E7" w:rsidRDefault="009744E7" w:rsidP="009744E7">
      <w:pPr>
        <w:numPr>
          <w:ilvl w:val="1"/>
          <w:numId w:val="1"/>
        </w:numPr>
        <w:rPr>
          <w:rFonts w:eastAsia="Calibri" w:cs="Times New Roman"/>
          <w:szCs w:val="24"/>
          <w:lang w:eastAsia="lv-LV"/>
        </w:rPr>
      </w:pPr>
      <w:r w:rsidRPr="009744E7">
        <w:rPr>
          <w:rFonts w:eastAsia="Calibri" w:cs="Times New Roman"/>
          <w:b/>
          <w:szCs w:val="24"/>
          <w:lang w:eastAsia="lv-LV"/>
        </w:rPr>
        <w:t xml:space="preserve">Līguma apmaksa:  </w:t>
      </w:r>
      <w:r w:rsidRPr="009744E7">
        <w:rPr>
          <w:rFonts w:eastAsia="Calibri" w:cs="Times New Roman"/>
          <w:szCs w:val="24"/>
          <w:lang w:eastAsia="lv-LV"/>
        </w:rPr>
        <w:t>30 dienu laikā pēc preču piegādes un preču pavadzīmes – rēķina saņemšanas.</w:t>
      </w:r>
    </w:p>
    <w:p w:rsidR="009744E7" w:rsidRPr="009744E7" w:rsidRDefault="009744E7" w:rsidP="009744E7">
      <w:pPr>
        <w:numPr>
          <w:ilvl w:val="0"/>
          <w:numId w:val="1"/>
        </w:numPr>
        <w:suppressAutoHyphens/>
        <w:spacing w:line="100" w:lineRule="atLeast"/>
        <w:jc w:val="center"/>
        <w:rPr>
          <w:rFonts w:eastAsia="Calibri" w:cs="Times New Roman"/>
          <w:b/>
          <w:kern w:val="22"/>
          <w:szCs w:val="24"/>
          <w:lang w:eastAsia="ar-SA"/>
        </w:rPr>
      </w:pPr>
      <w:r w:rsidRPr="009744E7">
        <w:rPr>
          <w:rFonts w:eastAsia="Calibri" w:cs="Times New Roman"/>
          <w:b/>
          <w:color w:val="000000"/>
          <w:kern w:val="22"/>
          <w:szCs w:val="24"/>
          <w:lang w:eastAsia="ar-SA"/>
        </w:rPr>
        <w:t>Pretendentu atlases nosacījumi un iesniedzamie dokumenti</w:t>
      </w:r>
    </w:p>
    <w:p w:rsidR="009744E7" w:rsidRPr="009744E7" w:rsidRDefault="009744E7" w:rsidP="009744E7">
      <w:pPr>
        <w:numPr>
          <w:ilvl w:val="1"/>
          <w:numId w:val="1"/>
        </w:numPr>
        <w:rPr>
          <w:rFonts w:eastAsia="Calibri" w:cs="Times New Roman"/>
          <w:kern w:val="22"/>
          <w:szCs w:val="24"/>
          <w:lang w:eastAsia="ar-SA"/>
        </w:rPr>
      </w:pPr>
      <w:r w:rsidRPr="009744E7">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9744E7" w:rsidRPr="009744E7" w:rsidRDefault="009744E7" w:rsidP="009744E7">
      <w:pPr>
        <w:numPr>
          <w:ilvl w:val="1"/>
          <w:numId w:val="1"/>
        </w:numPr>
        <w:rPr>
          <w:rFonts w:eastAsia="Calibri" w:cs="Times New Roman"/>
          <w:kern w:val="22"/>
          <w:szCs w:val="24"/>
          <w:lang w:eastAsia="ar-SA"/>
        </w:rPr>
      </w:pPr>
      <w:r w:rsidRPr="009744E7">
        <w:rPr>
          <w:rFonts w:eastAsia="Calibri" w:cs="Times New Roman"/>
          <w:color w:val="000000"/>
          <w:szCs w:val="24"/>
          <w:lang w:eastAsia="lv-LV"/>
        </w:rPr>
        <w:t>Pasūtītājs izslēdz pretendentu no dalības iepirkumā jebkurā no šādiem gadījumiem:</w:t>
      </w:r>
    </w:p>
    <w:p w:rsidR="009744E7" w:rsidRPr="009744E7" w:rsidRDefault="009744E7" w:rsidP="009744E7">
      <w:pPr>
        <w:numPr>
          <w:ilvl w:val="2"/>
          <w:numId w:val="1"/>
        </w:numPr>
        <w:rPr>
          <w:rFonts w:eastAsia="Calibri" w:cs="Times New Roman"/>
          <w:kern w:val="22"/>
          <w:szCs w:val="24"/>
          <w:lang w:eastAsia="ar-SA"/>
        </w:rPr>
      </w:pPr>
      <w:r w:rsidRPr="009744E7">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744E7" w:rsidRPr="009744E7" w:rsidRDefault="009744E7" w:rsidP="009744E7">
      <w:pPr>
        <w:numPr>
          <w:ilvl w:val="2"/>
          <w:numId w:val="1"/>
        </w:numPr>
        <w:rPr>
          <w:rFonts w:eastAsia="Calibri" w:cs="Times New Roman"/>
          <w:kern w:val="22"/>
          <w:szCs w:val="24"/>
          <w:lang w:eastAsia="ar-SA"/>
        </w:rPr>
      </w:pPr>
      <w:r w:rsidRPr="009744E7">
        <w:rPr>
          <w:rFonts w:eastAsia="Calibri" w:cs="Times New Roman"/>
          <w:kern w:val="22"/>
          <w:szCs w:val="24"/>
          <w:lang w:eastAsia="ar-SA"/>
        </w:rPr>
        <w:t xml:space="preserve">ievērojot Valsts ieņēmumu dienesta publiskās nodokļu parādnieku datubāzes pēdējās datu aktualizācijas datumu, ir konstatēts, ka </w:t>
      </w:r>
      <w:r w:rsidRPr="009744E7">
        <w:rPr>
          <w:rFonts w:eastAsia="Calibri" w:cs="Times New Roman"/>
          <w:kern w:val="22"/>
          <w:szCs w:val="24"/>
          <w:lang w:eastAsia="ar-SA"/>
        </w:rPr>
        <w:lastRenderedPageBreak/>
        <w:t xml:space="preserve">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9744E7">
        <w:rPr>
          <w:rFonts w:eastAsia="Calibri" w:cs="Times New Roman"/>
          <w:i/>
          <w:kern w:val="22"/>
          <w:szCs w:val="24"/>
          <w:lang w:eastAsia="ar-SA"/>
        </w:rPr>
        <w:t>euro;</w:t>
      </w:r>
    </w:p>
    <w:p w:rsidR="009744E7" w:rsidRPr="009744E7" w:rsidRDefault="009744E7" w:rsidP="009744E7">
      <w:pPr>
        <w:numPr>
          <w:ilvl w:val="2"/>
          <w:numId w:val="1"/>
        </w:numPr>
        <w:rPr>
          <w:rFonts w:eastAsia="Calibri" w:cs="Times New Roman"/>
          <w:kern w:val="22"/>
          <w:szCs w:val="24"/>
          <w:lang w:eastAsia="ar-SA"/>
        </w:rPr>
      </w:pPr>
      <w:r w:rsidRPr="009744E7">
        <w:rPr>
          <w:rFonts w:eastAsia="Calibri" w:cs="Times New Roman"/>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3.2.1. un 3.2.2.punktā minētie nosacījumi.</w:t>
      </w:r>
    </w:p>
    <w:p w:rsidR="009744E7" w:rsidRPr="009744E7" w:rsidRDefault="009744E7" w:rsidP="009744E7">
      <w:pPr>
        <w:numPr>
          <w:ilvl w:val="2"/>
          <w:numId w:val="1"/>
        </w:numPr>
        <w:rPr>
          <w:rFonts w:eastAsia="Calibri" w:cs="Times New Roman"/>
          <w:kern w:val="22"/>
          <w:szCs w:val="24"/>
          <w:lang w:eastAsia="ar-SA"/>
        </w:rPr>
      </w:pPr>
      <w:r w:rsidRPr="009744E7">
        <w:rPr>
          <w:rFonts w:eastAsia="Calibri" w:cs="Times New Roman"/>
          <w:kern w:val="22"/>
          <w:szCs w:val="24"/>
          <w:lang w:eastAsia="ar-SA"/>
        </w:rPr>
        <w:t xml:space="preserve">Pasūtītājs veiks izslēgšanas nosacījumu pārbaudi </w:t>
      </w:r>
      <w:r>
        <w:rPr>
          <w:rFonts w:eastAsia="Calibri" w:cs="Times New Roman"/>
          <w:kern w:val="22"/>
          <w:szCs w:val="24"/>
          <w:lang w:eastAsia="ar-SA"/>
        </w:rPr>
        <w:t>tikai attiecībā uz pretendentu, kura</w:t>
      </w:r>
      <w:r w:rsidRPr="009744E7">
        <w:rPr>
          <w:rFonts w:eastAsia="Calibri" w:cs="Times New Roman"/>
          <w:kern w:val="22"/>
          <w:szCs w:val="24"/>
          <w:lang w:eastAsia="ar-SA"/>
        </w:rPr>
        <w:t xml:space="preserve">m būtu piešķiramas līguma slēgšanas tiesības atbilstoši Nolikumā noteiktajām prasībām un kritērijiem. </w:t>
      </w:r>
    </w:p>
    <w:p w:rsidR="009744E7" w:rsidRPr="009744E7" w:rsidRDefault="009744E7" w:rsidP="009744E7">
      <w:pPr>
        <w:numPr>
          <w:ilvl w:val="1"/>
          <w:numId w:val="1"/>
        </w:numPr>
        <w:rPr>
          <w:rFonts w:eastAsia="Calibri" w:cs="Times New Roman"/>
          <w:kern w:val="22"/>
          <w:szCs w:val="24"/>
          <w:lang w:eastAsia="ar-SA"/>
        </w:rPr>
      </w:pPr>
      <w:r w:rsidRPr="009744E7">
        <w:rPr>
          <w:rFonts w:eastAsia="Calibri" w:cs="Times New Roman"/>
          <w:kern w:val="22"/>
          <w:szCs w:val="24"/>
          <w:u w:val="single"/>
          <w:lang w:eastAsia="ar-SA"/>
        </w:rPr>
        <w:t>Pretendentu atlases prasības un iesniedzamie dokumenti</w:t>
      </w:r>
      <w:r w:rsidRPr="009744E7">
        <w:rPr>
          <w:rFonts w:eastAsia="Calibri" w:cs="Times New Roman"/>
          <w:kern w:val="22"/>
          <w:szCs w:val="24"/>
          <w:lang w:eastAsia="ar-SA"/>
        </w:rPr>
        <w:t>:</w:t>
      </w:r>
    </w:p>
    <w:tbl>
      <w:tblPr>
        <w:tblStyle w:val="TableGrid"/>
        <w:tblW w:w="7938" w:type="dxa"/>
        <w:tblInd w:w="534" w:type="dxa"/>
        <w:tblLayout w:type="fixed"/>
        <w:tblLook w:val="04A0" w:firstRow="1" w:lastRow="0" w:firstColumn="1" w:lastColumn="0" w:noHBand="0" w:noVBand="1"/>
      </w:tblPr>
      <w:tblGrid>
        <w:gridCol w:w="992"/>
        <w:gridCol w:w="3260"/>
        <w:gridCol w:w="3686"/>
      </w:tblGrid>
      <w:tr w:rsidR="009744E7" w:rsidRPr="009744E7" w:rsidTr="0038358C">
        <w:tc>
          <w:tcPr>
            <w:tcW w:w="992" w:type="dxa"/>
            <w:vAlign w:val="center"/>
          </w:tcPr>
          <w:p w:rsidR="009744E7" w:rsidRPr="009744E7" w:rsidRDefault="009744E7" w:rsidP="009744E7">
            <w:pPr>
              <w:spacing w:line="276" w:lineRule="auto"/>
              <w:jc w:val="center"/>
              <w:rPr>
                <w:rFonts w:eastAsia="Calibri" w:cs="Times New Roman"/>
                <w:kern w:val="22"/>
                <w:lang w:eastAsia="ar-SA"/>
              </w:rPr>
            </w:pPr>
            <w:r w:rsidRPr="009744E7">
              <w:rPr>
                <w:rFonts w:eastAsia="Calibri" w:cs="Times New Roman"/>
                <w:kern w:val="22"/>
                <w:lang w:eastAsia="ar-SA"/>
              </w:rPr>
              <w:t>Nr.p.k.</w:t>
            </w:r>
          </w:p>
        </w:tc>
        <w:tc>
          <w:tcPr>
            <w:tcW w:w="3260" w:type="dxa"/>
            <w:vAlign w:val="center"/>
          </w:tcPr>
          <w:p w:rsidR="009744E7" w:rsidRPr="009744E7" w:rsidRDefault="009744E7" w:rsidP="009744E7">
            <w:pPr>
              <w:spacing w:line="276" w:lineRule="auto"/>
              <w:jc w:val="center"/>
              <w:rPr>
                <w:rFonts w:eastAsia="Calibri" w:cs="Times New Roman"/>
                <w:b/>
                <w:kern w:val="22"/>
                <w:szCs w:val="24"/>
                <w:lang w:eastAsia="ar-SA"/>
              </w:rPr>
            </w:pPr>
            <w:r w:rsidRPr="009744E7">
              <w:rPr>
                <w:rFonts w:eastAsia="Calibri" w:cs="Times New Roman"/>
                <w:b/>
                <w:kern w:val="22"/>
                <w:szCs w:val="24"/>
                <w:lang w:eastAsia="ar-SA"/>
              </w:rPr>
              <w:t>Prasība</w:t>
            </w:r>
          </w:p>
        </w:tc>
        <w:tc>
          <w:tcPr>
            <w:tcW w:w="3686" w:type="dxa"/>
            <w:vAlign w:val="center"/>
          </w:tcPr>
          <w:p w:rsidR="009744E7" w:rsidRPr="009744E7" w:rsidRDefault="009744E7" w:rsidP="009744E7">
            <w:pPr>
              <w:spacing w:line="276" w:lineRule="auto"/>
              <w:jc w:val="center"/>
              <w:rPr>
                <w:rFonts w:eastAsia="Calibri" w:cs="Times New Roman"/>
                <w:b/>
                <w:kern w:val="22"/>
                <w:szCs w:val="24"/>
                <w:lang w:eastAsia="ar-SA"/>
              </w:rPr>
            </w:pPr>
            <w:r w:rsidRPr="009744E7">
              <w:rPr>
                <w:rFonts w:eastAsia="Calibri" w:cs="Times New Roman"/>
                <w:b/>
                <w:kern w:val="22"/>
                <w:szCs w:val="24"/>
                <w:lang w:eastAsia="ar-SA"/>
              </w:rPr>
              <w:t>Iesniedzamais/-ie dokuments/-i</w:t>
            </w:r>
          </w:p>
        </w:tc>
      </w:tr>
      <w:tr w:rsidR="009744E7" w:rsidRPr="009744E7" w:rsidTr="0038358C">
        <w:tc>
          <w:tcPr>
            <w:tcW w:w="992" w:type="dxa"/>
          </w:tcPr>
          <w:p w:rsidR="009744E7" w:rsidRPr="009744E7" w:rsidRDefault="009744E7" w:rsidP="009744E7">
            <w:pPr>
              <w:rPr>
                <w:rFonts w:eastAsia="Calibri" w:cs="Times New Roman"/>
                <w:kern w:val="22"/>
                <w:szCs w:val="24"/>
                <w:lang w:eastAsia="ar-SA"/>
              </w:rPr>
            </w:pPr>
            <w:r w:rsidRPr="009744E7">
              <w:rPr>
                <w:rFonts w:eastAsia="Calibri" w:cs="Times New Roman"/>
                <w:kern w:val="22"/>
                <w:szCs w:val="24"/>
                <w:lang w:eastAsia="ar-SA"/>
              </w:rPr>
              <w:t>3.3.1.</w:t>
            </w:r>
          </w:p>
        </w:tc>
        <w:tc>
          <w:tcPr>
            <w:tcW w:w="3260" w:type="dxa"/>
          </w:tcPr>
          <w:p w:rsidR="009744E7" w:rsidRPr="009744E7" w:rsidRDefault="00E44ED7" w:rsidP="009744E7">
            <w:pPr>
              <w:rPr>
                <w:rFonts w:eastAsia="Calibri" w:cs="Times New Roman"/>
                <w:kern w:val="22"/>
                <w:szCs w:val="24"/>
                <w:lang w:eastAsia="ar-SA"/>
              </w:rPr>
            </w:pPr>
            <w:r w:rsidRPr="00864A79">
              <w:rPr>
                <w:rFonts w:eastAsia="Calibri" w:cs="Times New Roman"/>
                <w:kern w:val="22"/>
                <w:szCs w:val="24"/>
                <w:lang w:eastAsia="ar-SA"/>
              </w:rPr>
              <w:t>Pretendents ir reģistrēts Komercreģistrā vai līdzvērtīgā reģistrā ārvalstīs.</w:t>
            </w:r>
          </w:p>
        </w:tc>
        <w:tc>
          <w:tcPr>
            <w:tcW w:w="3686" w:type="dxa"/>
          </w:tcPr>
          <w:p w:rsidR="009744E7" w:rsidRPr="009744E7" w:rsidRDefault="009744E7" w:rsidP="009744E7">
            <w:pPr>
              <w:numPr>
                <w:ilvl w:val="0"/>
                <w:numId w:val="8"/>
              </w:numPr>
              <w:rPr>
                <w:rFonts w:eastAsia="Times New Roman" w:cs="Times New Roman"/>
                <w:kern w:val="22"/>
                <w:szCs w:val="24"/>
                <w:lang w:eastAsia="ar-SA"/>
              </w:rPr>
            </w:pPr>
            <w:r w:rsidRPr="009744E7">
              <w:rPr>
                <w:rFonts w:eastAsia="Times New Roman" w:cs="Times New Roman"/>
                <w:kern w:val="22"/>
                <w:szCs w:val="24"/>
                <w:lang w:eastAsia="ar-SA"/>
              </w:rPr>
              <w:t>Reģistrācijas faktu attiecībā uz LR reģistrētiem pretendentiem komisija pārbaudīs publiski pieejamās datu bāzēs.</w:t>
            </w:r>
          </w:p>
          <w:p w:rsidR="009744E7" w:rsidRPr="009744E7" w:rsidRDefault="009744E7" w:rsidP="00E44ED7">
            <w:pPr>
              <w:rPr>
                <w:rFonts w:eastAsia="Times New Roman" w:cs="Times New Roman"/>
                <w:kern w:val="22"/>
                <w:szCs w:val="24"/>
                <w:lang w:eastAsia="ar-SA"/>
              </w:rPr>
            </w:pPr>
          </w:p>
        </w:tc>
      </w:tr>
      <w:tr w:rsidR="009744E7" w:rsidRPr="009744E7" w:rsidTr="0038358C">
        <w:tc>
          <w:tcPr>
            <w:tcW w:w="992" w:type="dxa"/>
          </w:tcPr>
          <w:p w:rsidR="009744E7" w:rsidRPr="009744E7" w:rsidRDefault="009744E7" w:rsidP="009744E7">
            <w:pPr>
              <w:rPr>
                <w:rFonts w:eastAsia="Calibri" w:cs="Times New Roman"/>
                <w:kern w:val="22"/>
                <w:szCs w:val="24"/>
                <w:lang w:eastAsia="ar-SA"/>
              </w:rPr>
            </w:pPr>
            <w:r w:rsidRPr="009744E7">
              <w:rPr>
                <w:rFonts w:eastAsia="Calibri" w:cs="Times New Roman"/>
                <w:kern w:val="22"/>
                <w:szCs w:val="24"/>
                <w:lang w:eastAsia="ar-SA"/>
              </w:rPr>
              <w:t>3.3.2.</w:t>
            </w:r>
          </w:p>
        </w:tc>
        <w:tc>
          <w:tcPr>
            <w:tcW w:w="3260" w:type="dxa"/>
          </w:tcPr>
          <w:p w:rsidR="009744E7" w:rsidRPr="009744E7" w:rsidRDefault="009744E7" w:rsidP="009744E7">
            <w:pPr>
              <w:rPr>
                <w:rFonts w:eastAsia="Calibri" w:cs="Times New Roman"/>
                <w:kern w:val="22"/>
                <w:szCs w:val="24"/>
                <w:lang w:eastAsia="ar-SA"/>
              </w:rPr>
            </w:pPr>
            <w:r w:rsidRPr="009744E7">
              <w:rPr>
                <w:rFonts w:eastAsia="Calibri" w:cs="Times New Roman"/>
                <w:kern w:val="22"/>
                <w:szCs w:val="24"/>
                <w:lang w:eastAsia="ar-SA"/>
              </w:rPr>
              <w:t xml:space="preserve">Pretendenta amatpersonai, kas parakstījusi piedāvājuma dokumentus, ir likumā noteiktajā kārtībā nostiprinātas paraksta tiesības. </w:t>
            </w:r>
          </w:p>
        </w:tc>
        <w:tc>
          <w:tcPr>
            <w:tcW w:w="3686" w:type="dxa"/>
          </w:tcPr>
          <w:p w:rsidR="009744E7" w:rsidRPr="009744E7" w:rsidRDefault="009744E7" w:rsidP="009744E7">
            <w:pPr>
              <w:numPr>
                <w:ilvl w:val="0"/>
                <w:numId w:val="9"/>
              </w:numPr>
              <w:rPr>
                <w:rFonts w:eastAsia="Times New Roman" w:cs="Times New Roman"/>
                <w:kern w:val="22"/>
                <w:szCs w:val="24"/>
                <w:lang w:eastAsia="ar-SA"/>
              </w:rPr>
            </w:pPr>
            <w:r w:rsidRPr="009744E7">
              <w:rPr>
                <w:rFonts w:eastAsia="Times New Roman" w:cs="Times New Roman"/>
                <w:kern w:val="22"/>
                <w:szCs w:val="24"/>
                <w:lang w:eastAsia="ar-SA"/>
              </w:rPr>
              <w:t>Ja piedāvājuma dokumentus paraksta pilnvarotā persona, jāpievieno atbilstoši noformēta pilnvara.</w:t>
            </w:r>
          </w:p>
        </w:tc>
      </w:tr>
      <w:tr w:rsidR="009744E7" w:rsidRPr="009744E7" w:rsidTr="0038358C">
        <w:tc>
          <w:tcPr>
            <w:tcW w:w="992" w:type="dxa"/>
          </w:tcPr>
          <w:p w:rsidR="009744E7" w:rsidRPr="009744E7" w:rsidRDefault="009744E7" w:rsidP="009744E7">
            <w:pPr>
              <w:rPr>
                <w:rFonts w:eastAsia="Calibri" w:cs="Times New Roman"/>
                <w:kern w:val="22"/>
                <w:szCs w:val="24"/>
                <w:lang w:eastAsia="ar-SA"/>
              </w:rPr>
            </w:pPr>
            <w:r w:rsidRPr="009744E7">
              <w:rPr>
                <w:rFonts w:eastAsia="Calibri" w:cs="Times New Roman"/>
                <w:kern w:val="22"/>
                <w:szCs w:val="24"/>
                <w:lang w:eastAsia="ar-SA"/>
              </w:rPr>
              <w:t>3.3.3.</w:t>
            </w:r>
          </w:p>
        </w:tc>
        <w:tc>
          <w:tcPr>
            <w:tcW w:w="3260" w:type="dxa"/>
          </w:tcPr>
          <w:p w:rsidR="009744E7" w:rsidRPr="009744E7" w:rsidRDefault="00E44ED7" w:rsidP="00E44ED7">
            <w:pPr>
              <w:rPr>
                <w:rFonts w:eastAsia="Calibri" w:cs="Times New Roman"/>
                <w:kern w:val="22"/>
                <w:szCs w:val="24"/>
                <w:lang w:eastAsia="ar-SA"/>
              </w:rPr>
            </w:pPr>
            <w:r w:rsidRPr="00E44ED7">
              <w:rPr>
                <w:rFonts w:eastAsia="Calibri" w:cs="Times New Roman"/>
                <w:kern w:val="22"/>
                <w:szCs w:val="24"/>
                <w:lang w:eastAsia="ar-SA"/>
              </w:rPr>
              <w:t>Pretendents ir reģistrēts vai atzīts Pārtikas Veterinārajā dienestā atbilstoši Pārtik</w:t>
            </w:r>
            <w:r>
              <w:rPr>
                <w:rFonts w:eastAsia="Calibri" w:cs="Times New Roman"/>
                <w:kern w:val="22"/>
                <w:szCs w:val="24"/>
                <w:lang w:eastAsia="ar-SA"/>
              </w:rPr>
              <w:t xml:space="preserve">as aprites uzraudzības likumam. </w:t>
            </w:r>
          </w:p>
        </w:tc>
        <w:tc>
          <w:tcPr>
            <w:tcW w:w="3686" w:type="dxa"/>
          </w:tcPr>
          <w:p w:rsidR="009744E7" w:rsidRPr="009744E7" w:rsidRDefault="00E44ED7" w:rsidP="00E44ED7">
            <w:pPr>
              <w:numPr>
                <w:ilvl w:val="0"/>
                <w:numId w:val="9"/>
              </w:numPr>
              <w:jc w:val="left"/>
              <w:rPr>
                <w:rFonts w:eastAsia="Times New Roman" w:cs="Times New Roman"/>
                <w:kern w:val="22"/>
                <w:szCs w:val="24"/>
                <w:lang w:eastAsia="ar-SA"/>
              </w:rPr>
            </w:pPr>
            <w:r w:rsidRPr="00E44ED7">
              <w:rPr>
                <w:rFonts w:eastAsia="Times New Roman" w:cs="Times New Roman"/>
                <w:kern w:val="22"/>
                <w:szCs w:val="24"/>
                <w:lang w:eastAsia="ar-SA"/>
              </w:rPr>
              <w:t>Pārtikas un veterinārā dienesta izdotas pārtikas uzņēmuma reģistrācijas vai atzīšanas apliecības kopija, kas apliecina pārtikas uzņēmuma atrašanos Pārtikas un veterinārā dienesta uzraudzībā un kontrolē, ja tā ir nepieciešama saskaņā ar spēkā esošajiem normatīvajiem aktiem.</w:t>
            </w:r>
          </w:p>
        </w:tc>
      </w:tr>
      <w:tr w:rsidR="009744E7" w:rsidRPr="009744E7" w:rsidTr="0038358C">
        <w:trPr>
          <w:trHeight w:val="557"/>
        </w:trPr>
        <w:tc>
          <w:tcPr>
            <w:tcW w:w="992" w:type="dxa"/>
          </w:tcPr>
          <w:p w:rsidR="009744E7" w:rsidRPr="009744E7" w:rsidRDefault="009744E7" w:rsidP="009744E7">
            <w:pPr>
              <w:rPr>
                <w:rFonts w:eastAsia="Calibri" w:cs="Times New Roman"/>
                <w:kern w:val="22"/>
                <w:szCs w:val="24"/>
                <w:lang w:eastAsia="ar-SA"/>
              </w:rPr>
            </w:pPr>
            <w:r w:rsidRPr="009744E7">
              <w:rPr>
                <w:rFonts w:eastAsia="Calibri" w:cs="Times New Roman"/>
                <w:kern w:val="22"/>
                <w:szCs w:val="24"/>
                <w:lang w:eastAsia="ar-SA"/>
              </w:rPr>
              <w:t>3.3.4.</w:t>
            </w:r>
          </w:p>
        </w:tc>
        <w:tc>
          <w:tcPr>
            <w:tcW w:w="3260" w:type="dxa"/>
          </w:tcPr>
          <w:p w:rsidR="009744E7" w:rsidRPr="009744E7" w:rsidRDefault="00E44ED7" w:rsidP="00913E94">
            <w:pPr>
              <w:rPr>
                <w:rFonts w:eastAsia="Calibri" w:cs="Times New Roman"/>
                <w:kern w:val="22"/>
                <w:szCs w:val="24"/>
                <w:lang w:eastAsia="ar-SA"/>
              </w:rPr>
            </w:pPr>
            <w:r w:rsidRPr="00E44ED7">
              <w:rPr>
                <w:rFonts w:eastAsia="Calibri" w:cs="Times New Roman"/>
                <w:kern w:val="22"/>
                <w:szCs w:val="24"/>
                <w:lang w:eastAsia="ar-SA"/>
              </w:rPr>
              <w:t>Pretendentam iepriekšējo 3 (trīs)</w:t>
            </w:r>
            <w:r w:rsidR="00913E94">
              <w:rPr>
                <w:rFonts w:eastAsia="Calibri" w:cs="Times New Roman"/>
                <w:kern w:val="22"/>
                <w:szCs w:val="24"/>
                <w:lang w:eastAsia="ar-SA"/>
              </w:rPr>
              <w:t xml:space="preserve"> </w:t>
            </w:r>
            <w:r w:rsidRPr="00E44ED7">
              <w:rPr>
                <w:rFonts w:eastAsia="Calibri" w:cs="Times New Roman"/>
                <w:kern w:val="22"/>
                <w:szCs w:val="24"/>
                <w:lang w:eastAsia="ar-SA"/>
              </w:rPr>
              <w:t xml:space="preserve">gadu laikā ir pieredze </w:t>
            </w:r>
            <w:r>
              <w:rPr>
                <w:rFonts w:eastAsia="Calibri" w:cs="Times New Roman"/>
                <w:kern w:val="22"/>
                <w:szCs w:val="24"/>
                <w:lang w:eastAsia="ar-SA"/>
              </w:rPr>
              <w:t>kartupeļu</w:t>
            </w:r>
            <w:r w:rsidRPr="00E44ED7">
              <w:rPr>
                <w:rFonts w:eastAsia="Calibri" w:cs="Times New Roman"/>
                <w:kern w:val="22"/>
                <w:szCs w:val="24"/>
                <w:lang w:eastAsia="ar-SA"/>
              </w:rPr>
              <w:t xml:space="preserve"> piegāžu veikšanā.</w:t>
            </w:r>
          </w:p>
        </w:tc>
        <w:tc>
          <w:tcPr>
            <w:tcW w:w="3686" w:type="dxa"/>
          </w:tcPr>
          <w:p w:rsidR="009744E7" w:rsidRPr="009744E7" w:rsidRDefault="009744E7" w:rsidP="009744E7">
            <w:pPr>
              <w:numPr>
                <w:ilvl w:val="0"/>
                <w:numId w:val="9"/>
              </w:numPr>
              <w:rPr>
                <w:rFonts w:eastAsia="Times New Roman" w:cs="Times New Roman"/>
                <w:kern w:val="22"/>
                <w:szCs w:val="24"/>
                <w:lang w:eastAsia="ar-SA"/>
              </w:rPr>
            </w:pPr>
            <w:r w:rsidRPr="009744E7">
              <w:rPr>
                <w:rFonts w:eastAsia="Times New Roman" w:cs="Times New Roman"/>
                <w:kern w:val="22"/>
                <w:szCs w:val="24"/>
                <w:lang w:eastAsia="ar-SA"/>
              </w:rPr>
              <w:t>Pretendenta pieredzes apraksts, norādot pasūtītājus, līguma izpildes periodu un pasūtītāju kontaktpersonas;</w:t>
            </w:r>
          </w:p>
          <w:p w:rsidR="009744E7" w:rsidRPr="009744E7" w:rsidRDefault="009744E7" w:rsidP="009744E7">
            <w:pPr>
              <w:numPr>
                <w:ilvl w:val="0"/>
                <w:numId w:val="9"/>
              </w:numPr>
              <w:rPr>
                <w:rFonts w:eastAsia="Times New Roman" w:cs="Times New Roman"/>
                <w:kern w:val="22"/>
                <w:szCs w:val="24"/>
                <w:lang w:eastAsia="ar-SA"/>
              </w:rPr>
            </w:pPr>
            <w:r w:rsidRPr="009744E7">
              <w:rPr>
                <w:rFonts w:eastAsia="Times New Roman" w:cs="Times New Roman"/>
                <w:kern w:val="22"/>
                <w:szCs w:val="24"/>
                <w:lang w:eastAsia="ar-SA"/>
              </w:rPr>
              <w:t>Vismaz 1 (viena) atsauksme no pasūtītāja.</w:t>
            </w:r>
          </w:p>
        </w:tc>
      </w:tr>
    </w:tbl>
    <w:p w:rsidR="009744E7" w:rsidRPr="009744E7" w:rsidRDefault="009744E7" w:rsidP="009744E7">
      <w:pPr>
        <w:numPr>
          <w:ilvl w:val="1"/>
          <w:numId w:val="1"/>
        </w:numPr>
        <w:spacing w:before="240"/>
        <w:rPr>
          <w:rFonts w:eastAsia="Calibri" w:cs="Times New Roman"/>
          <w:kern w:val="22"/>
          <w:szCs w:val="24"/>
          <w:lang w:eastAsia="ar-SA"/>
        </w:rPr>
      </w:pPr>
      <w:r w:rsidRPr="009744E7">
        <w:rPr>
          <w:rFonts w:eastAsia="Calibri" w:cs="Times New Roman"/>
          <w:kern w:val="22"/>
          <w:szCs w:val="24"/>
          <w:u w:val="single"/>
          <w:lang w:eastAsia="ar-SA"/>
        </w:rPr>
        <w:t>Tehniskais</w:t>
      </w:r>
      <w:r w:rsidR="00913E94">
        <w:rPr>
          <w:rFonts w:eastAsia="Calibri" w:cs="Times New Roman"/>
          <w:kern w:val="22"/>
          <w:szCs w:val="24"/>
          <w:u w:val="single"/>
          <w:lang w:eastAsia="ar-SA"/>
        </w:rPr>
        <w:t xml:space="preserve"> - finanšu</w:t>
      </w:r>
      <w:r w:rsidRPr="009744E7">
        <w:rPr>
          <w:rFonts w:eastAsia="Calibri" w:cs="Times New Roman"/>
          <w:kern w:val="22"/>
          <w:szCs w:val="24"/>
          <w:u w:val="single"/>
          <w:lang w:eastAsia="ar-SA"/>
        </w:rPr>
        <w:t xml:space="preserve"> piedāvājums</w:t>
      </w:r>
      <w:r w:rsidRPr="009744E7">
        <w:rPr>
          <w:rFonts w:eastAsia="Calibri" w:cs="Times New Roman"/>
          <w:kern w:val="22"/>
          <w:szCs w:val="24"/>
          <w:lang w:eastAsia="ar-SA"/>
        </w:rPr>
        <w:t>:</w:t>
      </w:r>
    </w:p>
    <w:p w:rsidR="009744E7" w:rsidRPr="009744E7" w:rsidRDefault="009744E7" w:rsidP="00913E94">
      <w:pPr>
        <w:numPr>
          <w:ilvl w:val="2"/>
          <w:numId w:val="1"/>
        </w:numPr>
        <w:rPr>
          <w:rFonts w:eastAsia="Calibri" w:cs="Times New Roman"/>
          <w:kern w:val="22"/>
          <w:szCs w:val="24"/>
          <w:lang w:eastAsia="ar-SA"/>
        </w:rPr>
      </w:pPr>
      <w:r w:rsidRPr="009744E7">
        <w:rPr>
          <w:rFonts w:eastAsia="Calibri" w:cs="Times New Roman"/>
          <w:kern w:val="22"/>
          <w:szCs w:val="24"/>
          <w:lang w:eastAsia="ar-SA"/>
        </w:rPr>
        <w:t>Tehnisko</w:t>
      </w:r>
      <w:r w:rsidR="00913E94">
        <w:rPr>
          <w:rFonts w:eastAsia="Calibri" w:cs="Times New Roman"/>
          <w:kern w:val="22"/>
          <w:szCs w:val="24"/>
          <w:lang w:eastAsia="ar-SA"/>
        </w:rPr>
        <w:t xml:space="preserve"> - finanšu</w:t>
      </w:r>
      <w:r w:rsidRPr="009744E7">
        <w:rPr>
          <w:rFonts w:eastAsia="Calibri" w:cs="Times New Roman"/>
          <w:kern w:val="22"/>
          <w:szCs w:val="24"/>
          <w:lang w:eastAsia="ar-SA"/>
        </w:rPr>
        <w:t xml:space="preserve"> piedāvājumu sagatavo saskaņā ar Nolikuma </w:t>
      </w:r>
      <w:r w:rsidRPr="00DA6A38">
        <w:rPr>
          <w:rFonts w:eastAsia="Calibri" w:cs="Times New Roman"/>
          <w:kern w:val="22"/>
          <w:szCs w:val="24"/>
          <w:lang w:eastAsia="ar-SA"/>
        </w:rPr>
        <w:t>3.pielikumu</w:t>
      </w:r>
      <w:r w:rsidRPr="009744E7">
        <w:rPr>
          <w:rFonts w:eastAsia="Calibri" w:cs="Times New Roman"/>
          <w:kern w:val="22"/>
          <w:szCs w:val="24"/>
          <w:lang w:eastAsia="ar-SA"/>
        </w:rPr>
        <w:t xml:space="preserve">. </w:t>
      </w:r>
    </w:p>
    <w:p w:rsidR="009744E7" w:rsidRPr="009744E7" w:rsidRDefault="009744E7" w:rsidP="009744E7">
      <w:pPr>
        <w:numPr>
          <w:ilvl w:val="2"/>
          <w:numId w:val="1"/>
        </w:numPr>
        <w:rPr>
          <w:rFonts w:eastAsia="Calibri" w:cs="Times New Roman"/>
          <w:kern w:val="22"/>
          <w:szCs w:val="24"/>
          <w:lang w:eastAsia="ar-SA"/>
        </w:rPr>
      </w:pPr>
      <w:r w:rsidRPr="009744E7">
        <w:rPr>
          <w:rFonts w:eastAsia="Calibri" w:cs="Times New Roman"/>
          <w:kern w:val="22"/>
          <w:szCs w:val="24"/>
          <w:lang w:eastAsia="ar-SA"/>
        </w:rPr>
        <w:lastRenderedPageBreak/>
        <w:t xml:space="preserve">Cenas jānorāda </w:t>
      </w:r>
      <w:r w:rsidRPr="009744E7">
        <w:rPr>
          <w:rFonts w:eastAsia="Calibri" w:cs="Times New Roman"/>
          <w:i/>
          <w:kern w:val="22"/>
          <w:szCs w:val="24"/>
          <w:lang w:eastAsia="ar-SA"/>
        </w:rPr>
        <w:t>euro</w:t>
      </w:r>
      <w:r w:rsidRPr="009744E7">
        <w:rPr>
          <w:rFonts w:eastAsia="Calibri" w:cs="Times New Roman"/>
          <w:kern w:val="22"/>
          <w:szCs w:val="24"/>
          <w:lang w:eastAsia="ar-SA"/>
        </w:rPr>
        <w:t xml:space="preserve"> </w:t>
      </w:r>
      <w:r w:rsidR="00913E94">
        <w:rPr>
          <w:rFonts w:eastAsia="Calibri" w:cs="Times New Roman"/>
          <w:kern w:val="22"/>
          <w:szCs w:val="24"/>
          <w:lang w:eastAsia="ar-SA"/>
        </w:rPr>
        <w:t xml:space="preserve">ar divām zīmēm aiz komata </w:t>
      </w:r>
      <w:r w:rsidRPr="009744E7">
        <w:rPr>
          <w:rFonts w:eastAsia="Calibri" w:cs="Times New Roman"/>
          <w:kern w:val="22"/>
          <w:szCs w:val="24"/>
          <w:lang w:eastAsia="ar-SA"/>
        </w:rPr>
        <w:t>bez pievienotās vērtības nodokļa.</w:t>
      </w:r>
    </w:p>
    <w:p w:rsidR="009744E7" w:rsidRPr="009744E7" w:rsidRDefault="009744E7" w:rsidP="009744E7">
      <w:pPr>
        <w:numPr>
          <w:ilvl w:val="2"/>
          <w:numId w:val="1"/>
        </w:numPr>
        <w:rPr>
          <w:rFonts w:eastAsia="Calibri" w:cs="Times New Roman"/>
          <w:kern w:val="22"/>
          <w:szCs w:val="24"/>
          <w:lang w:eastAsia="ar-SA"/>
        </w:rPr>
      </w:pPr>
      <w:r w:rsidRPr="009744E7">
        <w:rPr>
          <w:rFonts w:eastAsia="Calibri" w:cs="Times New Roman"/>
          <w:kern w:val="22"/>
          <w:szCs w:val="24"/>
          <w:lang w:eastAsia="ar-SA"/>
        </w:rPr>
        <w:t xml:space="preserve">Piedāvātajā cenā jāiekļauj visas izmaksas, kas saistītas ar </w:t>
      </w:r>
      <w:r w:rsidR="00913E94">
        <w:rPr>
          <w:rFonts w:eastAsia="Calibri" w:cs="Times New Roman"/>
          <w:kern w:val="22"/>
          <w:szCs w:val="24"/>
          <w:lang w:eastAsia="ar-SA"/>
        </w:rPr>
        <w:t>kartupeļu piegādi</w:t>
      </w:r>
      <w:r w:rsidRPr="009744E7">
        <w:rPr>
          <w:rFonts w:eastAsia="Calibri" w:cs="Times New Roman"/>
          <w:kern w:val="22"/>
          <w:szCs w:val="24"/>
          <w:lang w:eastAsia="ar-SA"/>
        </w:rPr>
        <w:t xml:space="preserve"> saskaņā ar Noli</w:t>
      </w:r>
      <w:r w:rsidR="00913E94">
        <w:rPr>
          <w:rFonts w:eastAsia="Calibri" w:cs="Times New Roman"/>
          <w:kern w:val="22"/>
          <w:szCs w:val="24"/>
          <w:lang w:eastAsia="ar-SA"/>
        </w:rPr>
        <w:t>kumu un Tehnisko specifikāciju.</w:t>
      </w:r>
    </w:p>
    <w:p w:rsidR="009744E7" w:rsidRPr="009744E7" w:rsidRDefault="009744E7" w:rsidP="009744E7">
      <w:pPr>
        <w:numPr>
          <w:ilvl w:val="0"/>
          <w:numId w:val="1"/>
        </w:numPr>
        <w:jc w:val="center"/>
        <w:rPr>
          <w:rFonts w:eastAsia="Calibri" w:cs="Times New Roman"/>
          <w:b/>
          <w:kern w:val="22"/>
          <w:szCs w:val="24"/>
          <w:lang w:eastAsia="ar-SA"/>
        </w:rPr>
      </w:pPr>
      <w:r w:rsidRPr="009744E7">
        <w:rPr>
          <w:rFonts w:eastAsia="Calibri" w:cs="Times New Roman"/>
          <w:b/>
          <w:kern w:val="22"/>
          <w:szCs w:val="24"/>
          <w:lang w:eastAsia="ar-SA"/>
        </w:rPr>
        <w:t>Piedāvājumu vērtēšana un izvēles kritēriji</w:t>
      </w:r>
    </w:p>
    <w:p w:rsidR="009744E7" w:rsidRPr="009744E7" w:rsidRDefault="009744E7" w:rsidP="009744E7">
      <w:pPr>
        <w:numPr>
          <w:ilvl w:val="1"/>
          <w:numId w:val="1"/>
        </w:numPr>
        <w:rPr>
          <w:rFonts w:eastAsia="Calibri" w:cs="Times New Roman"/>
          <w:kern w:val="22"/>
          <w:szCs w:val="24"/>
          <w:lang w:eastAsia="ar-SA"/>
        </w:rPr>
      </w:pPr>
      <w:r w:rsidRPr="009744E7">
        <w:rPr>
          <w:rFonts w:eastAsia="Calibri" w:cs="Times New Roman"/>
          <w:kern w:val="22"/>
          <w:szCs w:val="24"/>
          <w:lang w:eastAsia="ar-SA"/>
        </w:rPr>
        <w:t>Iesniegto piedāvājumu vērtēšanu veic Pasūtītāja Iepirkumu komisija.</w:t>
      </w:r>
    </w:p>
    <w:p w:rsidR="009744E7" w:rsidRPr="009744E7" w:rsidRDefault="009744E7" w:rsidP="009744E7">
      <w:pPr>
        <w:numPr>
          <w:ilvl w:val="1"/>
          <w:numId w:val="1"/>
        </w:numPr>
        <w:rPr>
          <w:rFonts w:eastAsia="Calibri" w:cs="Times New Roman"/>
          <w:kern w:val="22"/>
          <w:szCs w:val="24"/>
          <w:lang w:eastAsia="ar-SA"/>
        </w:rPr>
      </w:pPr>
      <w:r w:rsidRPr="009744E7">
        <w:rPr>
          <w:rFonts w:eastAsia="Calibri" w:cs="Times New Roman"/>
          <w:kern w:val="22"/>
          <w:szCs w:val="24"/>
          <w:lang w:eastAsia="ar-SA"/>
        </w:rPr>
        <w:t xml:space="preserve"> Iepirkumu komisija piedāvājumus vērtē sekojošos posmos:</w:t>
      </w:r>
    </w:p>
    <w:p w:rsidR="009744E7" w:rsidRPr="009744E7" w:rsidRDefault="009744E7" w:rsidP="009744E7">
      <w:pPr>
        <w:numPr>
          <w:ilvl w:val="2"/>
          <w:numId w:val="1"/>
        </w:numPr>
        <w:rPr>
          <w:rFonts w:eastAsia="Calibri" w:cs="Times New Roman"/>
          <w:kern w:val="22"/>
          <w:szCs w:val="24"/>
          <w:lang w:eastAsia="ar-SA"/>
        </w:rPr>
      </w:pPr>
      <w:r w:rsidRPr="009744E7">
        <w:rPr>
          <w:rFonts w:eastAsia="Calibri" w:cs="Times New Roman"/>
          <w:kern w:val="22"/>
          <w:szCs w:val="24"/>
          <w:lang w:eastAsia="ar-SA"/>
        </w:rPr>
        <w:t>1.posms – piedāvājuma noformējuma atbilstība Nolikuma 1.8.punkta prasībām;</w:t>
      </w:r>
    </w:p>
    <w:p w:rsidR="009744E7" w:rsidRPr="009744E7" w:rsidRDefault="009744E7" w:rsidP="009744E7">
      <w:pPr>
        <w:numPr>
          <w:ilvl w:val="2"/>
          <w:numId w:val="1"/>
        </w:numPr>
        <w:rPr>
          <w:rFonts w:eastAsia="Calibri" w:cs="Times New Roman"/>
          <w:kern w:val="22"/>
          <w:szCs w:val="24"/>
          <w:lang w:eastAsia="ar-SA"/>
        </w:rPr>
      </w:pPr>
      <w:r w:rsidRPr="009744E7">
        <w:rPr>
          <w:rFonts w:eastAsia="Calibri" w:cs="Times New Roman"/>
          <w:kern w:val="22"/>
          <w:szCs w:val="24"/>
          <w:lang w:eastAsia="ar-SA"/>
        </w:rPr>
        <w:t>2.posms – pretendentu atlase saskaņā ar Nolikuma 3.1., 3.2. un 3.3.punkta prasībām;</w:t>
      </w:r>
    </w:p>
    <w:p w:rsidR="009744E7" w:rsidRPr="009744E7" w:rsidRDefault="009744E7" w:rsidP="00913E94">
      <w:pPr>
        <w:numPr>
          <w:ilvl w:val="2"/>
          <w:numId w:val="1"/>
        </w:numPr>
        <w:rPr>
          <w:rFonts w:eastAsia="Calibri" w:cs="Times New Roman"/>
          <w:kern w:val="22"/>
          <w:szCs w:val="24"/>
          <w:lang w:eastAsia="ar-SA"/>
        </w:rPr>
      </w:pPr>
      <w:r w:rsidRPr="009744E7">
        <w:rPr>
          <w:rFonts w:eastAsia="Calibri" w:cs="Times New Roman"/>
          <w:kern w:val="22"/>
          <w:szCs w:val="24"/>
          <w:lang w:eastAsia="ar-SA"/>
        </w:rPr>
        <w:t xml:space="preserve">3.posms – tehniskā </w:t>
      </w:r>
      <w:r w:rsidR="00913E94">
        <w:rPr>
          <w:rFonts w:eastAsia="Calibri" w:cs="Times New Roman"/>
          <w:kern w:val="22"/>
          <w:szCs w:val="24"/>
          <w:lang w:eastAsia="ar-SA"/>
        </w:rPr>
        <w:t xml:space="preserve">– finanšu </w:t>
      </w:r>
      <w:r w:rsidRPr="009744E7">
        <w:rPr>
          <w:rFonts w:eastAsia="Calibri" w:cs="Times New Roman"/>
          <w:kern w:val="22"/>
          <w:szCs w:val="24"/>
          <w:lang w:eastAsia="ar-SA"/>
        </w:rPr>
        <w:t xml:space="preserve">piedāvājuma vērtēšana saskaņā </w:t>
      </w:r>
      <w:r w:rsidR="00913E94">
        <w:rPr>
          <w:rFonts w:eastAsia="Calibri" w:cs="Times New Roman"/>
          <w:kern w:val="22"/>
          <w:szCs w:val="24"/>
          <w:lang w:eastAsia="ar-SA"/>
        </w:rPr>
        <w:t>ar Nolikuma 3.4.punkta prasībām.</w:t>
      </w:r>
    </w:p>
    <w:p w:rsidR="009744E7" w:rsidRPr="009744E7" w:rsidRDefault="009744E7" w:rsidP="009744E7">
      <w:pPr>
        <w:numPr>
          <w:ilvl w:val="1"/>
          <w:numId w:val="1"/>
        </w:numPr>
        <w:rPr>
          <w:rFonts w:eastAsia="Calibri" w:cs="Times New Roman"/>
          <w:kern w:val="22"/>
          <w:szCs w:val="24"/>
          <w:lang w:eastAsia="ar-SA"/>
        </w:rPr>
      </w:pPr>
      <w:r w:rsidRPr="009744E7">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9744E7" w:rsidRDefault="009744E7" w:rsidP="009744E7">
      <w:pPr>
        <w:numPr>
          <w:ilvl w:val="1"/>
          <w:numId w:val="1"/>
        </w:numPr>
        <w:rPr>
          <w:rFonts w:eastAsia="Calibri" w:cs="Times New Roman"/>
          <w:kern w:val="22"/>
          <w:szCs w:val="24"/>
          <w:lang w:eastAsia="ar-SA"/>
        </w:rPr>
      </w:pPr>
      <w:r w:rsidRPr="009744E7">
        <w:rPr>
          <w:rFonts w:eastAsia="Calibri" w:cs="Times New Roman"/>
          <w:kern w:val="22"/>
          <w:szCs w:val="24"/>
          <w:lang w:eastAsia="ar-SA"/>
        </w:rPr>
        <w:t xml:space="preserve"> Piedāvājuma izvēles kritērijs ir iepirkuma nolikumam un tā pielikumiem atbilstošs </w:t>
      </w:r>
      <w:r w:rsidR="00913E94" w:rsidRPr="00913E94">
        <w:rPr>
          <w:rFonts w:eastAsia="Calibri" w:cs="Times New Roman"/>
          <w:kern w:val="22"/>
          <w:szCs w:val="24"/>
          <w:u w:val="single"/>
          <w:lang w:eastAsia="ar-SA"/>
        </w:rPr>
        <w:t>saimnieciski izdevīgākais piedāvājums</w:t>
      </w:r>
      <w:r w:rsidRPr="009744E7">
        <w:rPr>
          <w:rFonts w:eastAsia="Calibri" w:cs="Times New Roman"/>
          <w:kern w:val="22"/>
          <w:szCs w:val="24"/>
          <w:lang w:eastAsia="ar-SA"/>
        </w:rPr>
        <w:t xml:space="preserve">. </w:t>
      </w:r>
    </w:p>
    <w:p w:rsidR="00913E94" w:rsidRPr="000C10E6" w:rsidRDefault="00913E94" w:rsidP="00913E94">
      <w:pPr>
        <w:numPr>
          <w:ilvl w:val="1"/>
          <w:numId w:val="1"/>
        </w:numPr>
        <w:rPr>
          <w:rFonts w:eastAsia="Calibri" w:cs="Times New Roman"/>
          <w:kern w:val="22"/>
          <w:szCs w:val="24"/>
          <w:lang w:eastAsia="ar-SA"/>
        </w:rPr>
      </w:pPr>
      <w:r w:rsidRPr="00913E94">
        <w:rPr>
          <w:rFonts w:eastAsia="Calibri" w:cs="Times New Roman"/>
          <w:szCs w:val="24"/>
          <w:lang w:eastAsia="lv-LV"/>
        </w:rPr>
        <w:t>Saimnieciski visizdevīgākā piedāvājuma izvēles kritēriji un to skaitliskās vērtības:</w:t>
      </w:r>
    </w:p>
    <w:tbl>
      <w:tblPr>
        <w:tblW w:w="76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8"/>
        <w:gridCol w:w="1559"/>
      </w:tblGrid>
      <w:tr w:rsidR="000C10E6" w:rsidRPr="00864A79" w:rsidTr="000C10E6">
        <w:tc>
          <w:tcPr>
            <w:tcW w:w="567" w:type="dxa"/>
            <w:tcBorders>
              <w:top w:val="single" w:sz="4" w:space="0" w:color="auto"/>
              <w:left w:val="single" w:sz="4" w:space="0" w:color="auto"/>
              <w:bottom w:val="single" w:sz="4" w:space="0" w:color="auto"/>
              <w:right w:val="single" w:sz="4" w:space="0" w:color="auto"/>
            </w:tcBorders>
            <w:vAlign w:val="center"/>
            <w:hideMark/>
          </w:tcPr>
          <w:p w:rsidR="000C10E6" w:rsidRPr="00864A79" w:rsidRDefault="000C10E6" w:rsidP="007847F1">
            <w:pPr>
              <w:ind w:left="0" w:firstLine="0"/>
              <w:rPr>
                <w:rFonts w:eastAsia="Calibri" w:cs="Times New Roman"/>
                <w:szCs w:val="24"/>
              </w:rPr>
            </w:pPr>
            <w:r w:rsidRPr="00864A79">
              <w:rPr>
                <w:rFonts w:eastAsia="Calibri" w:cs="Times New Roman"/>
                <w:szCs w:val="24"/>
              </w:rPr>
              <w:t>C</w:t>
            </w:r>
          </w:p>
        </w:tc>
        <w:tc>
          <w:tcPr>
            <w:tcW w:w="5528" w:type="dxa"/>
            <w:tcBorders>
              <w:top w:val="single" w:sz="4" w:space="0" w:color="auto"/>
              <w:left w:val="single" w:sz="4" w:space="0" w:color="auto"/>
              <w:bottom w:val="single" w:sz="4" w:space="0" w:color="auto"/>
              <w:right w:val="single" w:sz="4" w:space="0" w:color="auto"/>
            </w:tcBorders>
            <w:vAlign w:val="center"/>
            <w:hideMark/>
          </w:tcPr>
          <w:p w:rsidR="000C10E6" w:rsidRPr="00864A79" w:rsidRDefault="000C10E6" w:rsidP="007847F1">
            <w:pPr>
              <w:ind w:left="0" w:firstLine="0"/>
              <w:rPr>
                <w:rFonts w:eastAsia="Calibri" w:cs="Times New Roman"/>
                <w:szCs w:val="24"/>
              </w:rPr>
            </w:pPr>
            <w:r w:rsidRPr="00864A79">
              <w:rPr>
                <w:rFonts w:eastAsia="Times New Roman" w:cs="Times New Roman"/>
              </w:rPr>
              <w:t xml:space="preserve">Piedāvātā </w:t>
            </w:r>
            <w:r>
              <w:rPr>
                <w:rFonts w:eastAsia="Times New Roman" w:cs="Times New Roman"/>
              </w:rPr>
              <w:t xml:space="preserve">kopējā </w:t>
            </w:r>
            <w:r w:rsidRPr="00864A79">
              <w:rPr>
                <w:rFonts w:eastAsia="Times New Roman" w:cs="Times New Roman"/>
              </w:rPr>
              <w:t>līgumcena,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10E6" w:rsidRPr="00864A79" w:rsidRDefault="000C10E6" w:rsidP="007847F1">
            <w:pPr>
              <w:jc w:val="center"/>
              <w:rPr>
                <w:rFonts w:eastAsia="Calibri" w:cs="Times New Roman"/>
                <w:szCs w:val="24"/>
              </w:rPr>
            </w:pPr>
            <w:r>
              <w:rPr>
                <w:rFonts w:eastAsia="Calibri" w:cs="Times New Roman"/>
                <w:szCs w:val="24"/>
              </w:rPr>
              <w:t>4</w:t>
            </w:r>
            <w:r w:rsidRPr="00864A79">
              <w:rPr>
                <w:rFonts w:eastAsia="Calibri" w:cs="Times New Roman"/>
                <w:szCs w:val="24"/>
              </w:rPr>
              <w:t>0</w:t>
            </w:r>
          </w:p>
        </w:tc>
      </w:tr>
      <w:tr w:rsidR="000C10E6" w:rsidRPr="00864A79" w:rsidTr="000C10E6">
        <w:tc>
          <w:tcPr>
            <w:tcW w:w="567" w:type="dxa"/>
            <w:tcBorders>
              <w:top w:val="single" w:sz="4" w:space="0" w:color="auto"/>
              <w:left w:val="single" w:sz="4" w:space="0" w:color="auto"/>
              <w:bottom w:val="single" w:sz="4" w:space="0" w:color="auto"/>
              <w:right w:val="single" w:sz="4" w:space="0" w:color="auto"/>
            </w:tcBorders>
            <w:vAlign w:val="center"/>
            <w:hideMark/>
          </w:tcPr>
          <w:p w:rsidR="000C10E6" w:rsidRPr="00864A79" w:rsidRDefault="000C10E6" w:rsidP="007847F1">
            <w:pPr>
              <w:ind w:left="0" w:firstLine="0"/>
              <w:rPr>
                <w:rFonts w:eastAsia="Calibri" w:cs="Times New Roman"/>
                <w:szCs w:val="24"/>
              </w:rPr>
            </w:pPr>
            <w:r w:rsidRPr="00864A79">
              <w:rPr>
                <w:rFonts w:eastAsia="Calibri" w:cs="Times New Roman"/>
                <w:szCs w:val="24"/>
              </w:rPr>
              <w:t>P</w:t>
            </w:r>
          </w:p>
        </w:tc>
        <w:tc>
          <w:tcPr>
            <w:tcW w:w="5528" w:type="dxa"/>
            <w:tcBorders>
              <w:top w:val="single" w:sz="4" w:space="0" w:color="auto"/>
              <w:left w:val="single" w:sz="4" w:space="0" w:color="auto"/>
              <w:bottom w:val="single" w:sz="4" w:space="0" w:color="auto"/>
              <w:right w:val="single" w:sz="4" w:space="0" w:color="auto"/>
            </w:tcBorders>
            <w:vAlign w:val="center"/>
            <w:hideMark/>
          </w:tcPr>
          <w:p w:rsidR="000C10E6" w:rsidRPr="00864A79" w:rsidRDefault="000C10E6" w:rsidP="007847F1">
            <w:pPr>
              <w:ind w:left="0" w:firstLine="0"/>
              <w:rPr>
                <w:rFonts w:eastAsia="Calibri" w:cs="Times New Roman"/>
                <w:szCs w:val="24"/>
              </w:rPr>
            </w:pPr>
            <w:r w:rsidRPr="00864A79">
              <w:rPr>
                <w:rFonts w:eastAsia="Times New Roman" w:cs="Times New Roman"/>
                <w:bCs/>
                <w:iCs/>
              </w:rPr>
              <w:t>Videi draudzīga produkta piegāde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10E6" w:rsidRPr="00864A79" w:rsidRDefault="000C10E6" w:rsidP="007847F1">
            <w:pPr>
              <w:jc w:val="center"/>
              <w:rPr>
                <w:rFonts w:eastAsia="Calibri" w:cs="Times New Roman"/>
                <w:szCs w:val="24"/>
              </w:rPr>
            </w:pPr>
            <w:r>
              <w:rPr>
                <w:rFonts w:eastAsia="Calibri" w:cs="Times New Roman"/>
                <w:szCs w:val="24"/>
              </w:rPr>
              <w:t>6</w:t>
            </w:r>
            <w:r w:rsidRPr="00864A79">
              <w:rPr>
                <w:rFonts w:eastAsia="Calibri" w:cs="Times New Roman"/>
                <w:szCs w:val="24"/>
              </w:rPr>
              <w:t>0</w:t>
            </w:r>
          </w:p>
        </w:tc>
      </w:tr>
      <w:tr w:rsidR="000C10E6" w:rsidRPr="00864A79" w:rsidTr="000C10E6">
        <w:tc>
          <w:tcPr>
            <w:tcW w:w="567" w:type="dxa"/>
            <w:tcBorders>
              <w:top w:val="single" w:sz="4" w:space="0" w:color="auto"/>
              <w:left w:val="single" w:sz="4" w:space="0" w:color="auto"/>
              <w:bottom w:val="single" w:sz="4" w:space="0" w:color="auto"/>
              <w:right w:val="single" w:sz="4" w:space="0" w:color="auto"/>
            </w:tcBorders>
            <w:vAlign w:val="center"/>
          </w:tcPr>
          <w:p w:rsidR="000C10E6" w:rsidRPr="00864A79" w:rsidRDefault="000C10E6" w:rsidP="007847F1">
            <w:pPr>
              <w:jc w:val="center"/>
              <w:rPr>
                <w:rFonts w:eastAsia="Calibri" w:cs="Times New Roman"/>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C10E6" w:rsidRPr="00864A79" w:rsidRDefault="000C10E6" w:rsidP="007847F1">
            <w:pPr>
              <w:jc w:val="right"/>
              <w:rPr>
                <w:rFonts w:eastAsia="Calibri" w:cs="Times New Roman"/>
                <w:szCs w:val="24"/>
              </w:rPr>
            </w:pPr>
            <w:r w:rsidRPr="00864A79">
              <w:rPr>
                <w:rFonts w:eastAsia="Calibri" w:cs="Times New Roman"/>
                <w:szCs w:val="24"/>
              </w:rPr>
              <w:t>Maksimālais iespējamais punktu skaits: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10E6" w:rsidRPr="00864A79" w:rsidRDefault="000C10E6" w:rsidP="007847F1">
            <w:pPr>
              <w:jc w:val="center"/>
              <w:rPr>
                <w:rFonts w:eastAsia="Calibri" w:cs="Times New Roman"/>
                <w:szCs w:val="24"/>
              </w:rPr>
            </w:pPr>
            <w:r w:rsidRPr="00864A79">
              <w:rPr>
                <w:rFonts w:eastAsia="Calibri" w:cs="Times New Roman"/>
                <w:szCs w:val="24"/>
              </w:rPr>
              <w:t>100</w:t>
            </w:r>
          </w:p>
        </w:tc>
      </w:tr>
    </w:tbl>
    <w:p w:rsidR="000C10E6" w:rsidRPr="0038358C" w:rsidRDefault="000C10E6" w:rsidP="000C10E6">
      <w:pPr>
        <w:spacing w:before="120"/>
        <w:ind w:left="794" w:firstLine="0"/>
        <w:rPr>
          <w:rFonts w:eastAsia="Calibri" w:cs="Times New Roman"/>
          <w:kern w:val="22"/>
          <w:szCs w:val="24"/>
          <w:lang w:eastAsia="ar-SA"/>
        </w:rPr>
      </w:pPr>
      <w:r w:rsidRPr="0038358C">
        <w:rPr>
          <w:rFonts w:eastAsia="Calibri" w:cs="Times New Roman"/>
          <w:kern w:val="22"/>
          <w:szCs w:val="24"/>
          <w:lang w:eastAsia="ar-SA"/>
        </w:rPr>
        <w:t>Iegūtos punktus aprēķina, summējot punktu skaitu, kas iegūti par katru vērtēšanas kritēriju.</w:t>
      </w:r>
    </w:p>
    <w:p w:rsidR="000C10E6" w:rsidRPr="0038358C" w:rsidRDefault="000C10E6" w:rsidP="000C10E6">
      <w:pPr>
        <w:ind w:left="792" w:firstLine="0"/>
        <w:rPr>
          <w:rFonts w:eastAsia="Calibri" w:cs="Times New Roman"/>
          <w:kern w:val="22"/>
          <w:szCs w:val="24"/>
          <w:lang w:eastAsia="ar-SA"/>
        </w:rPr>
      </w:pPr>
      <w:r w:rsidRPr="0038358C">
        <w:rPr>
          <w:rFonts w:eastAsia="Calibri" w:cs="Times New Roman"/>
          <w:kern w:val="22"/>
          <w:szCs w:val="24"/>
          <w:u w:val="single"/>
          <w:lang w:eastAsia="ar-SA"/>
        </w:rPr>
        <w:t>C - Piedāvātā kopējā līgumcena EUR bez PVN</w:t>
      </w:r>
      <w:r>
        <w:rPr>
          <w:rFonts w:eastAsia="Calibri" w:cs="Times New Roman"/>
          <w:kern w:val="22"/>
          <w:szCs w:val="24"/>
          <w:lang w:eastAsia="ar-SA"/>
        </w:rPr>
        <w:t>.</w:t>
      </w:r>
    </w:p>
    <w:p w:rsidR="000C10E6" w:rsidRPr="0038358C" w:rsidRDefault="000C10E6" w:rsidP="000C10E6">
      <w:pPr>
        <w:ind w:left="792" w:firstLine="0"/>
        <w:rPr>
          <w:rFonts w:eastAsia="Calibri" w:cs="Times New Roman"/>
          <w:kern w:val="22"/>
          <w:szCs w:val="24"/>
          <w:lang w:eastAsia="ar-SA"/>
        </w:rPr>
      </w:pPr>
      <w:r>
        <w:rPr>
          <w:rFonts w:eastAsia="Calibri" w:cs="Times New Roman"/>
          <w:kern w:val="22"/>
          <w:szCs w:val="24"/>
          <w:lang w:eastAsia="ar-SA"/>
        </w:rPr>
        <w:t>Maksimālais punktu skaits (4</w:t>
      </w:r>
      <w:r w:rsidRPr="0038358C">
        <w:rPr>
          <w:rFonts w:eastAsia="Calibri" w:cs="Times New Roman"/>
          <w:kern w:val="22"/>
          <w:szCs w:val="24"/>
          <w:lang w:eastAsia="ar-SA"/>
        </w:rPr>
        <w:t>0 punkti) tiek piešķirts lētākajam piedāvājumam, bet pārējiem piedāvājumiem piešķirtie punkti tiek aprēķināti saskaņā ar formulu:</w:t>
      </w:r>
    </w:p>
    <w:p w:rsidR="000C10E6" w:rsidRPr="0038358C" w:rsidRDefault="000C10E6" w:rsidP="000C10E6">
      <w:pPr>
        <w:spacing w:after="0"/>
        <w:ind w:left="792" w:firstLine="0"/>
        <w:rPr>
          <w:rFonts w:eastAsia="Calibri" w:cs="Times New Roman"/>
          <w:kern w:val="22"/>
          <w:szCs w:val="24"/>
          <w:lang w:eastAsia="ar-SA"/>
        </w:rPr>
      </w:pPr>
      <w:r>
        <w:rPr>
          <w:rFonts w:eastAsia="Calibri" w:cs="Times New Roman"/>
          <w:kern w:val="22"/>
          <w:szCs w:val="24"/>
          <w:lang w:eastAsia="ar-SA"/>
        </w:rPr>
        <w:t>C = Cmin/Cpied x 4</w:t>
      </w:r>
      <w:r w:rsidRPr="0038358C">
        <w:rPr>
          <w:rFonts w:eastAsia="Calibri" w:cs="Times New Roman"/>
          <w:kern w:val="22"/>
          <w:szCs w:val="24"/>
          <w:lang w:eastAsia="ar-SA"/>
        </w:rPr>
        <w:t>0, kur</w:t>
      </w:r>
    </w:p>
    <w:p w:rsidR="000C10E6" w:rsidRPr="0038358C" w:rsidRDefault="000C10E6" w:rsidP="000C10E6">
      <w:pPr>
        <w:spacing w:after="0"/>
        <w:ind w:left="792" w:firstLine="0"/>
        <w:rPr>
          <w:rFonts w:eastAsia="Calibri" w:cs="Times New Roman"/>
          <w:kern w:val="22"/>
          <w:szCs w:val="24"/>
          <w:lang w:eastAsia="ar-SA"/>
        </w:rPr>
      </w:pPr>
      <w:r w:rsidRPr="0038358C">
        <w:rPr>
          <w:rFonts w:eastAsia="Calibri" w:cs="Times New Roman"/>
          <w:kern w:val="22"/>
          <w:szCs w:val="24"/>
          <w:lang w:eastAsia="ar-SA"/>
        </w:rPr>
        <w:t>C – kritērija novērtējuma rezultāts;</w:t>
      </w:r>
    </w:p>
    <w:p w:rsidR="000C10E6" w:rsidRPr="0038358C" w:rsidRDefault="000C10E6" w:rsidP="000C10E6">
      <w:pPr>
        <w:spacing w:after="0"/>
        <w:ind w:left="792" w:firstLine="0"/>
        <w:rPr>
          <w:rFonts w:eastAsia="Calibri" w:cs="Times New Roman"/>
          <w:kern w:val="22"/>
          <w:szCs w:val="24"/>
          <w:lang w:eastAsia="ar-SA"/>
        </w:rPr>
      </w:pPr>
      <w:r w:rsidRPr="0038358C">
        <w:rPr>
          <w:rFonts w:eastAsia="Calibri" w:cs="Times New Roman"/>
          <w:kern w:val="22"/>
          <w:szCs w:val="24"/>
          <w:lang w:eastAsia="ar-SA"/>
        </w:rPr>
        <w:t>Cmin - zemākā no pr</w:t>
      </w:r>
      <w:r>
        <w:rPr>
          <w:rFonts w:eastAsia="Calibri" w:cs="Times New Roman"/>
          <w:kern w:val="22"/>
          <w:szCs w:val="24"/>
          <w:lang w:eastAsia="ar-SA"/>
        </w:rPr>
        <w:t>etendentu piedāvātās līgumcena</w:t>
      </w:r>
      <w:r w:rsidRPr="0038358C">
        <w:rPr>
          <w:rFonts w:eastAsia="Calibri" w:cs="Times New Roman"/>
          <w:kern w:val="22"/>
          <w:szCs w:val="24"/>
          <w:lang w:eastAsia="ar-SA"/>
        </w:rPr>
        <w:t xml:space="preserve"> EUR bez PVN;</w:t>
      </w:r>
    </w:p>
    <w:p w:rsidR="000C10E6" w:rsidRPr="0038358C" w:rsidRDefault="000C10E6" w:rsidP="000C10E6">
      <w:pPr>
        <w:spacing w:after="0"/>
        <w:ind w:left="792" w:firstLine="0"/>
        <w:rPr>
          <w:rFonts w:eastAsia="Calibri" w:cs="Times New Roman"/>
          <w:kern w:val="22"/>
          <w:szCs w:val="24"/>
          <w:lang w:eastAsia="ar-SA"/>
        </w:rPr>
      </w:pPr>
      <w:r w:rsidRPr="0038358C">
        <w:rPr>
          <w:rFonts w:eastAsia="Calibri" w:cs="Times New Roman"/>
          <w:kern w:val="22"/>
          <w:szCs w:val="24"/>
          <w:lang w:eastAsia="ar-SA"/>
        </w:rPr>
        <w:t>Cpied – vērtējamā</w:t>
      </w:r>
      <w:r>
        <w:rPr>
          <w:rFonts w:eastAsia="Calibri" w:cs="Times New Roman"/>
          <w:kern w:val="22"/>
          <w:szCs w:val="24"/>
          <w:lang w:eastAsia="ar-SA"/>
        </w:rPr>
        <w:t xml:space="preserve"> piedāvājuma noteiktā līgumcena</w:t>
      </w:r>
      <w:r w:rsidRPr="0038358C">
        <w:rPr>
          <w:rFonts w:eastAsia="Calibri" w:cs="Times New Roman"/>
          <w:kern w:val="22"/>
          <w:szCs w:val="24"/>
          <w:lang w:eastAsia="ar-SA"/>
        </w:rPr>
        <w:t xml:space="preserve"> EUR bez PVN;</w:t>
      </w:r>
    </w:p>
    <w:p w:rsidR="000C10E6" w:rsidRDefault="000C10E6" w:rsidP="000C10E6">
      <w:pPr>
        <w:spacing w:after="0"/>
        <w:ind w:left="792" w:firstLine="0"/>
        <w:rPr>
          <w:rFonts w:eastAsia="Calibri" w:cs="Times New Roman"/>
          <w:kern w:val="22"/>
          <w:szCs w:val="24"/>
          <w:lang w:eastAsia="ar-SA"/>
        </w:rPr>
      </w:pPr>
      <w:r>
        <w:rPr>
          <w:rFonts w:eastAsia="Calibri" w:cs="Times New Roman"/>
          <w:kern w:val="22"/>
          <w:szCs w:val="24"/>
          <w:lang w:eastAsia="ar-SA"/>
        </w:rPr>
        <w:t>4</w:t>
      </w:r>
      <w:r w:rsidRPr="0038358C">
        <w:rPr>
          <w:rFonts w:eastAsia="Calibri" w:cs="Times New Roman"/>
          <w:kern w:val="22"/>
          <w:szCs w:val="24"/>
          <w:lang w:eastAsia="ar-SA"/>
        </w:rPr>
        <w:t>0 – kritērijam maksimālais noteiktais iegūstamo punktu skaits.</w:t>
      </w:r>
    </w:p>
    <w:p w:rsidR="000C10E6" w:rsidRDefault="000C10E6" w:rsidP="000C10E6">
      <w:pPr>
        <w:spacing w:after="0"/>
        <w:ind w:left="792" w:firstLine="0"/>
        <w:rPr>
          <w:rFonts w:eastAsia="Calibri" w:cs="Times New Roman"/>
          <w:kern w:val="22"/>
          <w:szCs w:val="24"/>
          <w:lang w:eastAsia="ar-SA"/>
        </w:rPr>
      </w:pPr>
    </w:p>
    <w:p w:rsidR="000C10E6" w:rsidRPr="0038358C" w:rsidRDefault="000C10E6" w:rsidP="000C10E6">
      <w:pPr>
        <w:ind w:left="792" w:firstLine="0"/>
        <w:rPr>
          <w:rFonts w:eastAsia="Calibri" w:cs="Times New Roman"/>
          <w:kern w:val="22"/>
          <w:szCs w:val="24"/>
          <w:lang w:eastAsia="ar-SA"/>
        </w:rPr>
      </w:pPr>
      <w:r w:rsidRPr="0038358C">
        <w:rPr>
          <w:rFonts w:eastAsia="Calibri" w:cs="Times New Roman"/>
          <w:kern w:val="22"/>
          <w:szCs w:val="24"/>
          <w:u w:val="single"/>
          <w:lang w:eastAsia="ar-SA"/>
        </w:rPr>
        <w:t>P - Videi draudzīga produktu piegāde</w:t>
      </w:r>
      <w:r>
        <w:rPr>
          <w:rFonts w:eastAsia="Calibri" w:cs="Times New Roman"/>
          <w:kern w:val="22"/>
          <w:szCs w:val="24"/>
          <w:u w:val="single"/>
          <w:lang w:eastAsia="ar-SA"/>
        </w:rPr>
        <w:t xml:space="preserve">. </w:t>
      </w:r>
    </w:p>
    <w:p w:rsidR="000C10E6" w:rsidRPr="0038358C" w:rsidRDefault="000C10E6" w:rsidP="000C10E6">
      <w:pPr>
        <w:pStyle w:val="BodyTextIndent"/>
      </w:pPr>
      <w:r w:rsidRPr="0038358C">
        <w:t>Attālums no preču ražošanas/komplektēšanas/loģistikas centra līdz Alojas novada domes atrašanās vietai (Jūra</w:t>
      </w:r>
      <w:r>
        <w:t>s ielā 13, Alojā, Alojas nov.)</w:t>
      </w:r>
      <w:r>
        <w:tab/>
        <w:t>Piešķiramo p</w:t>
      </w:r>
      <w:r w:rsidRPr="0038358C">
        <w:t>unktu skaits</w:t>
      </w:r>
      <w:r>
        <w:t xml:space="preserve">: </w:t>
      </w:r>
    </w:p>
    <w:p w:rsidR="000C10E6" w:rsidRPr="0038358C" w:rsidRDefault="00D62088" w:rsidP="000C10E6">
      <w:pPr>
        <w:spacing w:after="0"/>
        <w:ind w:left="794" w:firstLine="0"/>
        <w:rPr>
          <w:rFonts w:eastAsia="Calibri" w:cs="Times New Roman"/>
          <w:kern w:val="22"/>
          <w:szCs w:val="24"/>
          <w:lang w:eastAsia="ar-SA"/>
        </w:rPr>
      </w:pPr>
      <w:r>
        <w:rPr>
          <w:rFonts w:eastAsia="Calibri" w:cs="Times New Roman"/>
          <w:kern w:val="22"/>
          <w:szCs w:val="24"/>
          <w:lang w:eastAsia="ar-SA"/>
        </w:rPr>
        <w:lastRenderedPageBreak/>
        <w:t>Līdz</w:t>
      </w:r>
      <w:r w:rsidR="000C10E6">
        <w:rPr>
          <w:rFonts w:eastAsia="Calibri" w:cs="Times New Roman"/>
          <w:kern w:val="22"/>
          <w:szCs w:val="24"/>
          <w:lang w:eastAsia="ar-SA"/>
        </w:rPr>
        <w:t xml:space="preserve"> 50 km</w:t>
      </w:r>
      <w:r w:rsidR="000C10E6">
        <w:rPr>
          <w:rFonts w:eastAsia="Calibri" w:cs="Times New Roman"/>
          <w:kern w:val="22"/>
          <w:szCs w:val="24"/>
          <w:lang w:eastAsia="ar-SA"/>
        </w:rPr>
        <w:tab/>
      </w:r>
      <w:r w:rsidR="000C10E6">
        <w:rPr>
          <w:rFonts w:eastAsia="Calibri" w:cs="Times New Roman"/>
          <w:kern w:val="22"/>
          <w:szCs w:val="24"/>
          <w:lang w:eastAsia="ar-SA"/>
        </w:rPr>
        <w:tab/>
        <w:t>6</w:t>
      </w:r>
      <w:r w:rsidR="000C10E6" w:rsidRPr="0038358C">
        <w:rPr>
          <w:rFonts w:eastAsia="Calibri" w:cs="Times New Roman"/>
          <w:kern w:val="22"/>
          <w:szCs w:val="24"/>
          <w:lang w:eastAsia="ar-SA"/>
        </w:rPr>
        <w:t>0</w:t>
      </w:r>
    </w:p>
    <w:p w:rsidR="000C10E6" w:rsidRPr="0038358C" w:rsidRDefault="000C10E6" w:rsidP="000C10E6">
      <w:pPr>
        <w:spacing w:after="0"/>
        <w:ind w:left="794" w:firstLine="0"/>
        <w:rPr>
          <w:rFonts w:eastAsia="Calibri" w:cs="Times New Roman"/>
          <w:kern w:val="22"/>
          <w:szCs w:val="24"/>
          <w:lang w:eastAsia="ar-SA"/>
        </w:rPr>
      </w:pPr>
      <w:r w:rsidRPr="0038358C">
        <w:rPr>
          <w:rFonts w:eastAsia="Calibri" w:cs="Times New Roman"/>
          <w:kern w:val="22"/>
          <w:szCs w:val="24"/>
          <w:lang w:eastAsia="ar-SA"/>
        </w:rPr>
        <w:t>51 - 75 km</w:t>
      </w:r>
      <w:r w:rsidRPr="0038358C">
        <w:rPr>
          <w:rFonts w:eastAsia="Calibri" w:cs="Times New Roman"/>
          <w:kern w:val="22"/>
          <w:szCs w:val="24"/>
          <w:lang w:eastAsia="ar-SA"/>
        </w:rPr>
        <w:tab/>
      </w:r>
      <w:r>
        <w:rPr>
          <w:rFonts w:eastAsia="Calibri" w:cs="Times New Roman"/>
          <w:kern w:val="22"/>
          <w:szCs w:val="24"/>
          <w:lang w:eastAsia="ar-SA"/>
        </w:rPr>
        <w:tab/>
        <w:t>40</w:t>
      </w:r>
    </w:p>
    <w:p w:rsidR="000C10E6" w:rsidRPr="0038358C" w:rsidRDefault="000C10E6" w:rsidP="000C10E6">
      <w:pPr>
        <w:spacing w:after="0"/>
        <w:ind w:left="794" w:firstLine="0"/>
        <w:rPr>
          <w:rFonts w:eastAsia="Calibri" w:cs="Times New Roman"/>
          <w:kern w:val="22"/>
          <w:szCs w:val="24"/>
          <w:lang w:eastAsia="ar-SA"/>
        </w:rPr>
      </w:pPr>
      <w:r w:rsidRPr="0038358C">
        <w:rPr>
          <w:rFonts w:eastAsia="Calibri" w:cs="Times New Roman"/>
          <w:kern w:val="22"/>
          <w:szCs w:val="24"/>
          <w:lang w:eastAsia="ar-SA"/>
        </w:rPr>
        <w:t>76 - 100 km</w:t>
      </w:r>
      <w:r w:rsidRPr="0038358C">
        <w:rPr>
          <w:rFonts w:eastAsia="Calibri" w:cs="Times New Roman"/>
          <w:kern w:val="22"/>
          <w:szCs w:val="24"/>
          <w:lang w:eastAsia="ar-SA"/>
        </w:rPr>
        <w:tab/>
      </w:r>
      <w:r>
        <w:rPr>
          <w:rFonts w:eastAsia="Calibri" w:cs="Times New Roman"/>
          <w:kern w:val="22"/>
          <w:szCs w:val="24"/>
          <w:lang w:eastAsia="ar-SA"/>
        </w:rPr>
        <w:tab/>
        <w:t>20</w:t>
      </w:r>
    </w:p>
    <w:p w:rsidR="000C10E6" w:rsidRPr="0038358C" w:rsidRDefault="000C10E6" w:rsidP="000C10E6">
      <w:pPr>
        <w:spacing w:after="0"/>
        <w:ind w:left="794" w:firstLine="0"/>
        <w:rPr>
          <w:rFonts w:eastAsia="Calibri" w:cs="Times New Roman"/>
          <w:kern w:val="22"/>
          <w:szCs w:val="24"/>
          <w:lang w:eastAsia="ar-SA"/>
        </w:rPr>
      </w:pPr>
      <w:r>
        <w:rPr>
          <w:rFonts w:eastAsia="Calibri" w:cs="Times New Roman"/>
          <w:kern w:val="22"/>
          <w:szCs w:val="24"/>
          <w:lang w:eastAsia="ar-SA"/>
        </w:rPr>
        <w:t>101 - 125 km</w:t>
      </w:r>
      <w:r>
        <w:rPr>
          <w:rFonts w:eastAsia="Calibri" w:cs="Times New Roman"/>
          <w:kern w:val="22"/>
          <w:szCs w:val="24"/>
          <w:lang w:eastAsia="ar-SA"/>
        </w:rPr>
        <w:tab/>
      </w:r>
      <w:r>
        <w:rPr>
          <w:rFonts w:eastAsia="Calibri" w:cs="Times New Roman"/>
          <w:kern w:val="22"/>
          <w:szCs w:val="24"/>
          <w:lang w:eastAsia="ar-SA"/>
        </w:rPr>
        <w:tab/>
        <w:t>10</w:t>
      </w:r>
    </w:p>
    <w:p w:rsidR="000C10E6" w:rsidRPr="000C10E6" w:rsidRDefault="000C10E6" w:rsidP="000C10E6">
      <w:pPr>
        <w:spacing w:after="0"/>
        <w:ind w:left="794" w:firstLine="0"/>
        <w:rPr>
          <w:rFonts w:eastAsia="Calibri" w:cs="Times New Roman"/>
          <w:kern w:val="22"/>
          <w:szCs w:val="24"/>
          <w:lang w:eastAsia="ar-SA"/>
        </w:rPr>
      </w:pPr>
      <w:r w:rsidRPr="0038358C">
        <w:rPr>
          <w:rFonts w:eastAsia="Calibri" w:cs="Times New Roman"/>
          <w:kern w:val="22"/>
          <w:szCs w:val="24"/>
          <w:lang w:eastAsia="ar-SA"/>
        </w:rPr>
        <w:t>Vairāk par 126 km</w:t>
      </w:r>
      <w:r w:rsidRPr="0038358C">
        <w:rPr>
          <w:rFonts w:eastAsia="Calibri" w:cs="Times New Roman"/>
          <w:kern w:val="22"/>
          <w:szCs w:val="24"/>
          <w:lang w:eastAsia="ar-SA"/>
        </w:rPr>
        <w:tab/>
        <w:t>0</w:t>
      </w:r>
    </w:p>
    <w:p w:rsidR="000C10E6" w:rsidRPr="00913E94" w:rsidRDefault="000C10E6" w:rsidP="000C10E6">
      <w:pPr>
        <w:numPr>
          <w:ilvl w:val="1"/>
          <w:numId w:val="1"/>
        </w:numPr>
        <w:spacing w:before="120"/>
        <w:ind w:left="788" w:hanging="431"/>
        <w:rPr>
          <w:rFonts w:eastAsia="Calibri" w:cs="Times New Roman"/>
          <w:kern w:val="22"/>
          <w:szCs w:val="24"/>
          <w:lang w:eastAsia="ar-SA"/>
        </w:rPr>
      </w:pPr>
      <w:r w:rsidRPr="000C10E6">
        <w:rPr>
          <w:rFonts w:eastAsia="Calibri" w:cs="Times New Roman"/>
          <w:kern w:val="22"/>
          <w:szCs w:val="24"/>
          <w:lang w:eastAsia="ar-SA"/>
        </w:rPr>
        <w:t>Par saimnieciski visizdevīgāko tiks atzīts piedāvājums, kurš iegūs visvairāk punktus saskaņā ar saimnieciski izdevīgākā piedāvājuma vērtēšanas kritērijiem. Maksimāli iespējamais iegūstamo punktu skaits ir 100 punkti.</w:t>
      </w:r>
    </w:p>
    <w:p w:rsidR="000C10E6" w:rsidRPr="000C10E6" w:rsidRDefault="000C10E6" w:rsidP="000C10E6">
      <w:pPr>
        <w:numPr>
          <w:ilvl w:val="1"/>
          <w:numId w:val="1"/>
        </w:numPr>
        <w:spacing w:before="120" w:after="0"/>
        <w:rPr>
          <w:rFonts w:eastAsia="Times New Roman" w:cs="Times New Roman"/>
          <w:lang w:eastAsia="lv-LV"/>
        </w:rPr>
      </w:pPr>
      <w:r w:rsidRPr="000C10E6">
        <w:rPr>
          <w:rFonts w:eastAsia="Times New Roman" w:cs="Times New Roman"/>
          <w:lang w:eastAsia="lv-LV"/>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0C10E6" w:rsidRPr="000C10E6" w:rsidRDefault="000C10E6" w:rsidP="000C10E6">
      <w:pPr>
        <w:numPr>
          <w:ilvl w:val="1"/>
          <w:numId w:val="1"/>
        </w:numPr>
        <w:spacing w:before="120" w:after="0"/>
        <w:rPr>
          <w:rFonts w:eastAsia="Times New Roman" w:cs="Times New Roman"/>
          <w:lang w:eastAsia="lv-LV"/>
        </w:rPr>
      </w:pPr>
      <w:r w:rsidRPr="000C10E6">
        <w:rPr>
          <w:rFonts w:eastAsia="Times New Roman" w:cs="Times New Roman"/>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0C10E6" w:rsidRPr="000C10E6" w:rsidRDefault="000C10E6" w:rsidP="000C10E6">
      <w:pPr>
        <w:numPr>
          <w:ilvl w:val="1"/>
          <w:numId w:val="1"/>
        </w:numPr>
        <w:spacing w:before="120" w:after="0"/>
        <w:ind w:left="788" w:hanging="431"/>
        <w:rPr>
          <w:rFonts w:eastAsia="Times New Roman" w:cs="Times New Roman"/>
          <w:lang w:eastAsia="lv-LV"/>
        </w:rPr>
      </w:pPr>
      <w:r w:rsidRPr="000C10E6">
        <w:rPr>
          <w:rFonts w:eastAsia="Times New Roman" w:cs="Times New Roman"/>
          <w:lang w:eastAsia="lv-LV"/>
        </w:rPr>
        <w:t>Pasūtītājs var jebkurā brīdī pārtraukt iepirkuma procedūru, ja tam ir objektīvs pamatojums.</w:t>
      </w:r>
    </w:p>
    <w:p w:rsidR="000C10E6" w:rsidRPr="000C10E6" w:rsidRDefault="000C10E6" w:rsidP="000C10E6">
      <w:pPr>
        <w:numPr>
          <w:ilvl w:val="1"/>
          <w:numId w:val="1"/>
        </w:numPr>
        <w:spacing w:before="120" w:after="0"/>
        <w:rPr>
          <w:rFonts w:eastAsia="Times New Roman" w:cs="Times New Roman"/>
          <w:lang w:eastAsia="lv-LV"/>
        </w:rPr>
      </w:pPr>
      <w:r w:rsidRPr="000C10E6">
        <w:rPr>
          <w:rFonts w:eastAsia="Times New Roman" w:cs="Times New Roman"/>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0C10E6" w:rsidRDefault="000C10E6" w:rsidP="000C10E6">
      <w:pPr>
        <w:numPr>
          <w:ilvl w:val="0"/>
          <w:numId w:val="1"/>
        </w:numPr>
        <w:spacing w:before="120" w:line="276" w:lineRule="auto"/>
        <w:ind w:left="357" w:hanging="357"/>
        <w:jc w:val="center"/>
        <w:rPr>
          <w:rFonts w:eastAsia="Calibri" w:cs="Times New Roman"/>
          <w:b/>
          <w:szCs w:val="24"/>
          <w:lang w:eastAsia="lv-LV"/>
        </w:rPr>
      </w:pPr>
      <w:r w:rsidRPr="000C10E6">
        <w:rPr>
          <w:rFonts w:eastAsia="Calibri" w:cs="Times New Roman"/>
          <w:b/>
          <w:szCs w:val="24"/>
          <w:lang w:eastAsia="lv-LV"/>
        </w:rPr>
        <w:t>Iepirkuma līguma slēgšana</w:t>
      </w:r>
    </w:p>
    <w:p w:rsidR="000C10E6" w:rsidRDefault="000C10E6" w:rsidP="001B50BA">
      <w:pPr>
        <w:numPr>
          <w:ilvl w:val="1"/>
          <w:numId w:val="1"/>
        </w:numPr>
        <w:spacing w:before="120"/>
        <w:rPr>
          <w:rFonts w:eastAsia="Calibri" w:cs="Times New Roman"/>
          <w:szCs w:val="24"/>
          <w:lang w:eastAsia="lv-LV"/>
        </w:rPr>
      </w:pPr>
      <w:r w:rsidRPr="000C10E6">
        <w:rPr>
          <w:rFonts w:eastAsia="Calibri" w:cs="Times New Roman"/>
          <w:szCs w:val="24"/>
          <w:lang w:eastAsia="lv-LV"/>
        </w:rPr>
        <w:t>Pasūtītājs slēgs iepirkuma līgumu ar Iepirkumu komisijas izraudzīto pretendentu, pamatojoties uz pretendenta piedāvājumu un saskaņā ar Nolikuma nosacījumiem un iepirkuma līguma projektu (6.pielikums).</w:t>
      </w:r>
    </w:p>
    <w:p w:rsidR="000C10E6" w:rsidRDefault="000C10E6" w:rsidP="001B50BA">
      <w:pPr>
        <w:numPr>
          <w:ilvl w:val="1"/>
          <w:numId w:val="1"/>
        </w:numPr>
        <w:spacing w:before="120"/>
        <w:rPr>
          <w:rFonts w:eastAsia="Calibri" w:cs="Times New Roman"/>
          <w:szCs w:val="24"/>
          <w:lang w:eastAsia="lv-LV"/>
        </w:rPr>
      </w:pPr>
      <w:r w:rsidRPr="000C10E6">
        <w:rPr>
          <w:rFonts w:eastAsia="Calibri" w:cs="Times New Roman"/>
          <w:szCs w:val="24"/>
          <w:lang w:eastAsia="lv-LV"/>
        </w:rPr>
        <w:t>Ja izraudzītais pretendents atsacīsies slēgt iepirkuma līgumu ar Pasūtītāju, iepirkumu komisija būs tiesīga izvēlēties nākamo saimnieciski visizdevīgāko piedāvājumu vai arī pieņemt lēmumu izbeigt iepirkumu, neizvēloties nevienu piedāvājumu.</w:t>
      </w:r>
    </w:p>
    <w:p w:rsidR="000C10E6" w:rsidRPr="000C10E6" w:rsidRDefault="000C10E6" w:rsidP="001B50BA">
      <w:pPr>
        <w:numPr>
          <w:ilvl w:val="1"/>
          <w:numId w:val="1"/>
        </w:numPr>
        <w:spacing w:before="120"/>
        <w:ind w:left="788" w:hanging="431"/>
        <w:rPr>
          <w:rFonts w:eastAsia="Calibri" w:cs="Times New Roman"/>
          <w:szCs w:val="24"/>
          <w:lang w:eastAsia="lv-LV"/>
        </w:rPr>
      </w:pPr>
      <w:r w:rsidRPr="000C10E6">
        <w:rPr>
          <w:rFonts w:eastAsia="Calibri" w:cs="Times New Roman"/>
          <w:szCs w:val="24"/>
          <w:lang w:eastAsia="lv-LV"/>
        </w:rPr>
        <w:t>Iesniedzot piedāvājumu, pretendents piekrīt visiem Nolikuma un iepirkuma līguma projekta noteikumiem un apņemas tos pildīt.</w:t>
      </w:r>
    </w:p>
    <w:p w:rsidR="009744E7" w:rsidRPr="009744E7" w:rsidRDefault="009744E7" w:rsidP="000C10E6">
      <w:pPr>
        <w:numPr>
          <w:ilvl w:val="0"/>
          <w:numId w:val="1"/>
        </w:numPr>
        <w:spacing w:before="120" w:after="0" w:line="276" w:lineRule="auto"/>
        <w:ind w:left="357" w:hanging="357"/>
        <w:jc w:val="center"/>
        <w:rPr>
          <w:rFonts w:eastAsia="Calibri" w:cs="Times New Roman"/>
          <w:b/>
          <w:szCs w:val="24"/>
          <w:lang w:eastAsia="lv-LV"/>
        </w:rPr>
      </w:pPr>
      <w:r w:rsidRPr="009744E7">
        <w:rPr>
          <w:rFonts w:eastAsia="Calibri" w:cs="Times New Roman"/>
          <w:b/>
          <w:szCs w:val="24"/>
          <w:lang w:eastAsia="lv-LV"/>
        </w:rPr>
        <w:t>Iepirkumu komisijas tiesības un pienākumi</w:t>
      </w:r>
    </w:p>
    <w:p w:rsidR="009744E7" w:rsidRPr="009744E7" w:rsidRDefault="009744E7" w:rsidP="001B50BA">
      <w:pPr>
        <w:numPr>
          <w:ilvl w:val="1"/>
          <w:numId w:val="1"/>
        </w:numPr>
        <w:spacing w:before="120"/>
        <w:ind w:left="788" w:hanging="431"/>
        <w:rPr>
          <w:rFonts w:eastAsia="Calibri" w:cs="Times New Roman"/>
          <w:szCs w:val="24"/>
          <w:lang w:eastAsia="lv-LV"/>
        </w:rPr>
      </w:pPr>
      <w:r w:rsidRPr="009744E7">
        <w:rPr>
          <w:rFonts w:eastAsia="Calibri" w:cs="Times New Roman"/>
          <w:szCs w:val="24"/>
          <w:lang w:eastAsia="lv-LV"/>
        </w:rPr>
        <w:t>Iepirkumu komisijas tiesības:</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Labot aritmētiskās kļūdas pretendentu finanšu piedāvājumos, informējot par to pretendentus.</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Pieaicināt ekspertu piedāvājumu noformējuma pārbaudē, pretendentu atlasē, piedāvājumu atbilstības pārbaudē un vērtēšanā.</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Noraidīt iesniegto piedāvājumu, ja tas neatbilst Nolikumā noteiktajām prasībām.</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lastRenderedPageBreak/>
        <w:t xml:space="preserve">Izvēlēties nākamo </w:t>
      </w:r>
      <w:r w:rsidR="001B50BA">
        <w:rPr>
          <w:rFonts w:eastAsia="Calibri" w:cs="Times New Roman"/>
          <w:szCs w:val="24"/>
          <w:lang w:eastAsia="lv-LV"/>
        </w:rPr>
        <w:t>saimnieciski izdevīgāko</w:t>
      </w:r>
      <w:r w:rsidRPr="009744E7">
        <w:rPr>
          <w:rFonts w:eastAsia="Calibri" w:cs="Times New Roman"/>
          <w:szCs w:val="24"/>
          <w:lang w:eastAsia="lv-LV"/>
        </w:rPr>
        <w:t xml:space="preserve"> piedāvājumu vai pārtraukt iepirkumu bez rezultātiem, ja izraudzītais pretendents atsakās slēgt iepirkuma līgumu ar Pasūtītāju.</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 xml:space="preserve">Citas Publisko iepirkumu likumā noteiktās iepirkumu komisijas tiesības. </w:t>
      </w:r>
    </w:p>
    <w:p w:rsidR="009744E7" w:rsidRPr="009744E7" w:rsidRDefault="009744E7" w:rsidP="001B50BA">
      <w:pPr>
        <w:numPr>
          <w:ilvl w:val="1"/>
          <w:numId w:val="1"/>
        </w:numPr>
        <w:spacing w:before="120"/>
        <w:ind w:left="788" w:hanging="431"/>
        <w:rPr>
          <w:rFonts w:eastAsia="Calibri" w:cs="Times New Roman"/>
          <w:szCs w:val="24"/>
          <w:lang w:eastAsia="lv-LV"/>
        </w:rPr>
      </w:pPr>
      <w:r w:rsidRPr="009744E7">
        <w:rPr>
          <w:rFonts w:eastAsia="Calibri" w:cs="Times New Roman"/>
          <w:szCs w:val="24"/>
          <w:lang w:eastAsia="lv-LV"/>
        </w:rPr>
        <w:t>Iepirkumu komisijas pienākumi:</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Nodrošināt iepirkuma norisi un dokumentēšanu.</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Nodrošināt pretendentu brīvu konkurenci, kā arī vienlīdzīgu attieksmi pret tiem.</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Pēc ieinteresēto piegādātāju pieprasījuma normatīvajos aktos noteiktajā kārtībā sniegt informāciju par Nolikumu.</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 xml:space="preserve">Citi Publisko iepirkumu likumā noteiktie </w:t>
      </w:r>
      <w:r w:rsidR="001B50BA">
        <w:rPr>
          <w:rFonts w:eastAsia="Calibri" w:cs="Times New Roman"/>
          <w:szCs w:val="24"/>
          <w:lang w:eastAsia="lv-LV"/>
        </w:rPr>
        <w:t>I</w:t>
      </w:r>
      <w:r w:rsidRPr="009744E7">
        <w:rPr>
          <w:rFonts w:eastAsia="Calibri" w:cs="Times New Roman"/>
          <w:szCs w:val="24"/>
          <w:lang w:eastAsia="lv-LV"/>
        </w:rPr>
        <w:t>epirkumu komisijas pienākumi.</w:t>
      </w:r>
    </w:p>
    <w:p w:rsidR="009744E7" w:rsidRPr="009744E7" w:rsidRDefault="009744E7" w:rsidP="001B50BA">
      <w:pPr>
        <w:numPr>
          <w:ilvl w:val="0"/>
          <w:numId w:val="1"/>
        </w:numPr>
        <w:spacing w:before="120"/>
        <w:ind w:left="357" w:hanging="357"/>
        <w:jc w:val="center"/>
        <w:rPr>
          <w:rFonts w:eastAsia="Calibri" w:cs="Times New Roman"/>
          <w:b/>
          <w:szCs w:val="24"/>
          <w:lang w:eastAsia="lv-LV"/>
        </w:rPr>
      </w:pPr>
      <w:r w:rsidRPr="009744E7">
        <w:rPr>
          <w:rFonts w:eastAsia="Calibri" w:cs="Times New Roman"/>
          <w:b/>
          <w:szCs w:val="24"/>
          <w:lang w:eastAsia="lv-LV"/>
        </w:rPr>
        <w:t>Pretendenta tiesības un pienākumi</w:t>
      </w:r>
    </w:p>
    <w:p w:rsidR="009744E7" w:rsidRPr="009744E7" w:rsidRDefault="009744E7" w:rsidP="001B50BA">
      <w:pPr>
        <w:numPr>
          <w:ilvl w:val="1"/>
          <w:numId w:val="1"/>
        </w:numPr>
        <w:spacing w:before="120"/>
        <w:ind w:left="788" w:hanging="431"/>
        <w:rPr>
          <w:rFonts w:eastAsia="Calibri" w:cs="Times New Roman"/>
          <w:szCs w:val="24"/>
          <w:lang w:eastAsia="lv-LV"/>
        </w:rPr>
      </w:pPr>
      <w:r w:rsidRPr="009744E7">
        <w:rPr>
          <w:rFonts w:eastAsia="Calibri" w:cs="Times New Roman"/>
          <w:szCs w:val="24"/>
          <w:lang w:eastAsia="lv-LV"/>
        </w:rPr>
        <w:t>Pretendenta tiesības:</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Apvienoties pretendentu apvienībās ar citiem pretendentiem un iesniegt vienu kopēju piedāvājumu.</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Pirms piedāvājumu iesniegšanas termiņa beigām grozīt vai atsaukt iesniegto piedāvājumu.</w:t>
      </w:r>
    </w:p>
    <w:p w:rsidR="009744E7" w:rsidRPr="009744E7" w:rsidRDefault="009744E7" w:rsidP="001B50BA">
      <w:pPr>
        <w:numPr>
          <w:ilvl w:val="1"/>
          <w:numId w:val="1"/>
        </w:numPr>
        <w:spacing w:before="120"/>
        <w:ind w:left="788" w:hanging="431"/>
        <w:rPr>
          <w:rFonts w:eastAsia="Calibri" w:cs="Times New Roman"/>
          <w:szCs w:val="24"/>
          <w:lang w:eastAsia="lv-LV"/>
        </w:rPr>
      </w:pPr>
      <w:r w:rsidRPr="009744E7">
        <w:rPr>
          <w:rFonts w:eastAsia="Calibri" w:cs="Times New Roman"/>
          <w:szCs w:val="24"/>
          <w:lang w:eastAsia="lv-LV"/>
        </w:rPr>
        <w:t>Pretendenta pienākumi:</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Sagatavot piedāvājumu atbilstoši iepirkuma nolikuma un normatīvo aktu prasībām.</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Sniegt patiesu informāciju par savu kvalifikāciju un piedāvājumu.</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9744E7" w:rsidRPr="009744E7" w:rsidRDefault="009744E7" w:rsidP="001B50BA">
      <w:pPr>
        <w:numPr>
          <w:ilvl w:val="2"/>
          <w:numId w:val="1"/>
        </w:numPr>
        <w:spacing w:after="0"/>
        <w:rPr>
          <w:rFonts w:eastAsia="Calibri" w:cs="Times New Roman"/>
          <w:szCs w:val="24"/>
          <w:lang w:eastAsia="lv-LV"/>
        </w:rPr>
      </w:pPr>
      <w:r w:rsidRPr="009744E7">
        <w:rPr>
          <w:rFonts w:eastAsia="Calibri" w:cs="Times New Roman"/>
          <w:szCs w:val="24"/>
          <w:lang w:eastAsia="lv-LV"/>
        </w:rPr>
        <w:t>Segt visas izmaksas, kas saistītas ar piedāvājumu sagatavošanu un iesniegšanu.</w:t>
      </w:r>
    </w:p>
    <w:p w:rsidR="009744E7" w:rsidRPr="009744E7" w:rsidRDefault="009744E7" w:rsidP="001B50BA">
      <w:pPr>
        <w:numPr>
          <w:ilvl w:val="0"/>
          <w:numId w:val="1"/>
        </w:numPr>
        <w:spacing w:before="120"/>
        <w:ind w:left="357" w:hanging="357"/>
        <w:jc w:val="center"/>
        <w:rPr>
          <w:rFonts w:eastAsia="Calibri" w:cs="Times New Roman"/>
          <w:b/>
          <w:szCs w:val="24"/>
          <w:lang w:eastAsia="lv-LV"/>
        </w:rPr>
      </w:pPr>
      <w:r w:rsidRPr="009744E7">
        <w:rPr>
          <w:rFonts w:eastAsia="Calibri" w:cs="Times New Roman"/>
          <w:b/>
          <w:szCs w:val="24"/>
          <w:lang w:eastAsia="lv-LV"/>
        </w:rPr>
        <w:t>Pielikumi</w:t>
      </w:r>
    </w:p>
    <w:p w:rsidR="009744E7" w:rsidRPr="009744E7" w:rsidRDefault="009744E7" w:rsidP="001B50BA">
      <w:pPr>
        <w:numPr>
          <w:ilvl w:val="1"/>
          <w:numId w:val="1"/>
        </w:numPr>
        <w:spacing w:after="0"/>
        <w:rPr>
          <w:rFonts w:eastAsia="Calibri" w:cs="Times New Roman"/>
          <w:szCs w:val="24"/>
          <w:lang w:eastAsia="lv-LV"/>
        </w:rPr>
      </w:pPr>
      <w:r w:rsidRPr="009744E7">
        <w:rPr>
          <w:rFonts w:eastAsia="Calibri" w:cs="Times New Roman"/>
          <w:szCs w:val="24"/>
          <w:lang w:eastAsia="lv-LV"/>
        </w:rPr>
        <w:t>Pretendenta pieteikums dalībai iepirkumā uz 1 (vienas) lapas;</w:t>
      </w:r>
    </w:p>
    <w:p w:rsidR="009744E7" w:rsidRPr="009744E7" w:rsidRDefault="000C10E6" w:rsidP="001B50BA">
      <w:pPr>
        <w:numPr>
          <w:ilvl w:val="1"/>
          <w:numId w:val="1"/>
        </w:numPr>
        <w:spacing w:after="0"/>
        <w:rPr>
          <w:rFonts w:eastAsia="Calibri" w:cs="Times New Roman"/>
          <w:szCs w:val="24"/>
          <w:lang w:eastAsia="lv-LV"/>
        </w:rPr>
      </w:pPr>
      <w:r>
        <w:rPr>
          <w:rFonts w:eastAsia="Calibri" w:cs="Times New Roman"/>
          <w:szCs w:val="24"/>
          <w:lang w:eastAsia="lv-LV"/>
        </w:rPr>
        <w:t>Tehniskā specifikācija uz 1</w:t>
      </w:r>
      <w:r w:rsidR="009744E7" w:rsidRPr="009744E7">
        <w:rPr>
          <w:rFonts w:eastAsia="Calibri" w:cs="Times New Roman"/>
          <w:szCs w:val="24"/>
          <w:lang w:eastAsia="lv-LV"/>
        </w:rPr>
        <w:t xml:space="preserve"> (</w:t>
      </w:r>
      <w:r>
        <w:rPr>
          <w:rFonts w:eastAsia="Calibri" w:cs="Times New Roman"/>
          <w:szCs w:val="24"/>
          <w:lang w:eastAsia="lv-LV"/>
        </w:rPr>
        <w:t>vienas) lapas</w:t>
      </w:r>
      <w:r w:rsidR="009744E7" w:rsidRPr="009744E7">
        <w:rPr>
          <w:rFonts w:eastAsia="Calibri" w:cs="Times New Roman"/>
          <w:szCs w:val="24"/>
          <w:lang w:eastAsia="lv-LV"/>
        </w:rPr>
        <w:t>;</w:t>
      </w:r>
    </w:p>
    <w:p w:rsidR="009744E7" w:rsidRPr="009744E7" w:rsidRDefault="009744E7" w:rsidP="001B50BA">
      <w:pPr>
        <w:numPr>
          <w:ilvl w:val="1"/>
          <w:numId w:val="1"/>
        </w:numPr>
        <w:spacing w:after="0"/>
        <w:rPr>
          <w:rFonts w:eastAsia="Calibri" w:cs="Times New Roman"/>
          <w:b/>
          <w:szCs w:val="24"/>
          <w:lang w:eastAsia="lv-LV"/>
        </w:rPr>
      </w:pPr>
      <w:r w:rsidRPr="009744E7">
        <w:rPr>
          <w:rFonts w:eastAsia="Calibri" w:cs="Times New Roman"/>
          <w:szCs w:val="24"/>
          <w:lang w:eastAsia="lv-LV"/>
        </w:rPr>
        <w:t>Tehniskā</w:t>
      </w:r>
      <w:r w:rsidR="000C10E6">
        <w:rPr>
          <w:rFonts w:eastAsia="Calibri" w:cs="Times New Roman"/>
          <w:szCs w:val="24"/>
          <w:lang w:eastAsia="lv-LV"/>
        </w:rPr>
        <w:t xml:space="preserve"> - finanšu</w:t>
      </w:r>
      <w:r w:rsidRPr="009744E7">
        <w:rPr>
          <w:rFonts w:eastAsia="Calibri" w:cs="Times New Roman"/>
          <w:szCs w:val="24"/>
          <w:lang w:eastAsia="lv-LV"/>
        </w:rPr>
        <w:t xml:space="preserve"> piedāvājuma veidlapa uz 2 (divām) lapām;</w:t>
      </w:r>
    </w:p>
    <w:p w:rsidR="009744E7" w:rsidRPr="009744E7" w:rsidRDefault="000C10E6" w:rsidP="001B50BA">
      <w:pPr>
        <w:numPr>
          <w:ilvl w:val="1"/>
          <w:numId w:val="1"/>
        </w:numPr>
        <w:rPr>
          <w:rFonts w:eastAsia="Calibri" w:cs="Times New Roman"/>
          <w:b/>
          <w:szCs w:val="24"/>
          <w:lang w:eastAsia="lv-LV"/>
        </w:rPr>
      </w:pPr>
      <w:r>
        <w:rPr>
          <w:rFonts w:eastAsia="Calibri" w:cs="Times New Roman"/>
          <w:szCs w:val="24"/>
          <w:lang w:eastAsia="lv-LV"/>
        </w:rPr>
        <w:t>Iepirkuma līguma</w:t>
      </w:r>
      <w:r w:rsidR="009744E7" w:rsidRPr="009744E7">
        <w:rPr>
          <w:rFonts w:eastAsia="Calibri" w:cs="Times New Roman"/>
          <w:szCs w:val="24"/>
          <w:lang w:eastAsia="lv-LV"/>
        </w:rPr>
        <w:t xml:space="preserve"> projekts uz </w:t>
      </w:r>
      <w:r w:rsidR="006300AD">
        <w:rPr>
          <w:rFonts w:eastAsia="Calibri" w:cs="Times New Roman"/>
          <w:szCs w:val="24"/>
          <w:lang w:eastAsia="lv-LV"/>
        </w:rPr>
        <w:t>6</w:t>
      </w:r>
      <w:r>
        <w:rPr>
          <w:rFonts w:eastAsia="Calibri" w:cs="Times New Roman"/>
          <w:szCs w:val="24"/>
          <w:lang w:eastAsia="lv-LV"/>
        </w:rPr>
        <w:t xml:space="preserve"> </w:t>
      </w:r>
      <w:r w:rsidR="009744E7" w:rsidRPr="009744E7">
        <w:rPr>
          <w:rFonts w:eastAsia="Calibri" w:cs="Times New Roman"/>
          <w:szCs w:val="24"/>
          <w:lang w:eastAsia="lv-LV"/>
        </w:rPr>
        <w:t>(</w:t>
      </w:r>
      <w:r w:rsidR="006300AD">
        <w:rPr>
          <w:rFonts w:eastAsia="Calibri" w:cs="Times New Roman"/>
          <w:szCs w:val="24"/>
          <w:lang w:eastAsia="lv-LV"/>
        </w:rPr>
        <w:t>sešām</w:t>
      </w:r>
      <w:r w:rsidR="009744E7" w:rsidRPr="009744E7">
        <w:rPr>
          <w:rFonts w:eastAsia="Calibri" w:cs="Times New Roman"/>
          <w:szCs w:val="24"/>
          <w:lang w:eastAsia="lv-LV"/>
        </w:rPr>
        <w:t>) lapām.</w:t>
      </w:r>
    </w:p>
    <w:p w:rsidR="009744E7" w:rsidRPr="009744E7" w:rsidRDefault="009744E7" w:rsidP="009744E7">
      <w:pPr>
        <w:spacing w:line="276" w:lineRule="auto"/>
        <w:ind w:left="0" w:firstLine="0"/>
        <w:rPr>
          <w:rFonts w:eastAsia="Calibri" w:cs="Times New Roman"/>
          <w:szCs w:val="24"/>
          <w:lang w:eastAsia="lv-LV"/>
        </w:rPr>
      </w:pPr>
    </w:p>
    <w:p w:rsidR="001B50BA" w:rsidRDefault="001B50BA" w:rsidP="009744E7">
      <w:pPr>
        <w:spacing w:line="276" w:lineRule="auto"/>
        <w:ind w:left="0" w:firstLine="0"/>
        <w:rPr>
          <w:rFonts w:eastAsia="Calibri" w:cs="Times New Roman"/>
          <w:szCs w:val="24"/>
          <w:lang w:eastAsia="lv-LV"/>
        </w:rPr>
      </w:pPr>
    </w:p>
    <w:p w:rsidR="009744E7" w:rsidRPr="009744E7" w:rsidRDefault="009744E7" w:rsidP="009744E7">
      <w:pPr>
        <w:spacing w:line="276" w:lineRule="auto"/>
        <w:ind w:left="0" w:firstLine="0"/>
        <w:rPr>
          <w:rFonts w:eastAsia="Calibri" w:cs="Times New Roman"/>
          <w:szCs w:val="24"/>
          <w:lang w:eastAsia="lv-LV"/>
        </w:rPr>
      </w:pPr>
      <w:r w:rsidRPr="009744E7">
        <w:rPr>
          <w:rFonts w:eastAsia="Calibri" w:cs="Times New Roman"/>
          <w:szCs w:val="24"/>
          <w:lang w:eastAsia="lv-LV"/>
        </w:rPr>
        <w:t xml:space="preserve">Iepirkumu komisijas priekšsēdētājs                              </w:t>
      </w:r>
      <w:bookmarkStart w:id="0" w:name="_GoBack"/>
      <w:bookmarkEnd w:id="0"/>
      <w:r w:rsidRPr="009744E7">
        <w:rPr>
          <w:rFonts w:eastAsia="Calibri" w:cs="Times New Roman"/>
          <w:szCs w:val="24"/>
          <w:lang w:eastAsia="lv-LV"/>
        </w:rPr>
        <w:t xml:space="preserve">                        Pauls Lielmanis</w:t>
      </w:r>
    </w:p>
    <w:p w:rsidR="000C10E6" w:rsidRDefault="000C10E6" w:rsidP="009744E7">
      <w:pPr>
        <w:spacing w:after="0"/>
        <w:ind w:left="0" w:firstLine="0"/>
        <w:jc w:val="right"/>
        <w:rPr>
          <w:rFonts w:eastAsia="Calibri" w:cs="Times New Roman"/>
          <w:sz w:val="20"/>
          <w:szCs w:val="20"/>
          <w:lang w:eastAsia="lv-LV"/>
        </w:rPr>
      </w:pPr>
    </w:p>
    <w:p w:rsidR="000C10E6" w:rsidRDefault="000C10E6" w:rsidP="009744E7">
      <w:pPr>
        <w:spacing w:after="0"/>
        <w:ind w:left="0" w:firstLine="0"/>
        <w:jc w:val="right"/>
        <w:rPr>
          <w:rFonts w:eastAsia="Calibri" w:cs="Times New Roman"/>
          <w:sz w:val="20"/>
          <w:szCs w:val="20"/>
          <w:lang w:eastAsia="lv-LV"/>
        </w:rPr>
      </w:pPr>
    </w:p>
    <w:p w:rsidR="000C10E6" w:rsidRDefault="000C10E6" w:rsidP="009744E7">
      <w:pPr>
        <w:spacing w:after="0"/>
        <w:ind w:left="0" w:firstLine="0"/>
        <w:jc w:val="right"/>
        <w:rPr>
          <w:rFonts w:eastAsia="Calibri" w:cs="Times New Roman"/>
          <w:sz w:val="20"/>
          <w:szCs w:val="20"/>
          <w:lang w:eastAsia="lv-LV"/>
        </w:rPr>
      </w:pPr>
    </w:p>
    <w:p w:rsidR="000C10E6" w:rsidRDefault="000C10E6" w:rsidP="009744E7">
      <w:pPr>
        <w:spacing w:after="0"/>
        <w:ind w:left="0" w:firstLine="0"/>
        <w:jc w:val="right"/>
        <w:rPr>
          <w:rFonts w:eastAsia="Calibri" w:cs="Times New Roman"/>
          <w:sz w:val="20"/>
          <w:szCs w:val="20"/>
          <w:lang w:eastAsia="lv-LV"/>
        </w:rPr>
      </w:pPr>
    </w:p>
    <w:p w:rsidR="001B50BA" w:rsidRDefault="001B50BA" w:rsidP="001B50BA">
      <w:pPr>
        <w:spacing w:after="0"/>
        <w:ind w:left="0" w:firstLine="0"/>
        <w:rPr>
          <w:rFonts w:eastAsia="Calibri" w:cs="Times New Roman"/>
          <w:sz w:val="20"/>
          <w:szCs w:val="20"/>
          <w:lang w:eastAsia="lv-LV"/>
        </w:rPr>
      </w:pPr>
    </w:p>
    <w:p w:rsidR="009744E7" w:rsidRPr="009744E7" w:rsidRDefault="009744E7" w:rsidP="001B50BA">
      <w:pPr>
        <w:spacing w:after="0"/>
        <w:ind w:left="0" w:firstLine="0"/>
        <w:jc w:val="right"/>
        <w:rPr>
          <w:rFonts w:eastAsia="Calibri" w:cs="Times New Roman"/>
          <w:sz w:val="20"/>
          <w:szCs w:val="20"/>
          <w:lang w:eastAsia="lv-LV"/>
        </w:rPr>
      </w:pPr>
      <w:r w:rsidRPr="009744E7">
        <w:rPr>
          <w:rFonts w:eastAsia="Calibri" w:cs="Times New Roman"/>
          <w:sz w:val="20"/>
          <w:szCs w:val="20"/>
          <w:lang w:eastAsia="lv-LV"/>
        </w:rPr>
        <w:lastRenderedPageBreak/>
        <w:t xml:space="preserve">1.pielikums </w:t>
      </w:r>
    </w:p>
    <w:p w:rsidR="009744E7" w:rsidRPr="009744E7" w:rsidRDefault="009744E7" w:rsidP="001B50BA">
      <w:pPr>
        <w:spacing w:after="0"/>
        <w:ind w:left="0" w:firstLine="0"/>
        <w:jc w:val="right"/>
        <w:rPr>
          <w:rFonts w:eastAsia="Calibri" w:cs="Times New Roman"/>
          <w:b/>
          <w:noProof/>
          <w:sz w:val="20"/>
          <w:szCs w:val="20"/>
          <w:lang w:eastAsia="lv-LV"/>
        </w:rPr>
      </w:pPr>
      <w:r w:rsidRPr="009744E7">
        <w:rPr>
          <w:rFonts w:eastAsia="Calibri" w:cs="Times New Roman"/>
          <w:noProof/>
          <w:sz w:val="20"/>
          <w:szCs w:val="20"/>
          <w:lang w:eastAsia="lv-LV"/>
        </w:rPr>
        <w:t>Iepirkuma nolikumam</w:t>
      </w:r>
      <w:r w:rsidRPr="009744E7">
        <w:rPr>
          <w:rFonts w:eastAsia="Calibri" w:cs="Times New Roman"/>
          <w:b/>
          <w:noProof/>
          <w:sz w:val="20"/>
          <w:szCs w:val="20"/>
          <w:lang w:eastAsia="lv-LV"/>
        </w:rPr>
        <w:t xml:space="preserve"> </w:t>
      </w:r>
    </w:p>
    <w:p w:rsidR="009744E7" w:rsidRPr="009744E7" w:rsidRDefault="009744E7" w:rsidP="001B50BA">
      <w:pPr>
        <w:spacing w:after="0"/>
        <w:ind w:left="0" w:firstLine="0"/>
        <w:jc w:val="right"/>
        <w:rPr>
          <w:rFonts w:eastAsia="Times New Roman" w:cs="Calibri"/>
          <w:bCs/>
          <w:noProof/>
          <w:sz w:val="20"/>
          <w:szCs w:val="20"/>
          <w:lang w:eastAsia="ar-SA"/>
        </w:rPr>
      </w:pPr>
      <w:r w:rsidRPr="009744E7">
        <w:rPr>
          <w:rFonts w:eastAsia="Calibri" w:cs="Times New Roman"/>
          <w:noProof/>
          <w:sz w:val="20"/>
          <w:szCs w:val="20"/>
          <w:lang w:eastAsia="lv-LV"/>
        </w:rPr>
        <w:t>„</w:t>
      </w:r>
      <w:r w:rsidR="001B50BA">
        <w:rPr>
          <w:rFonts w:eastAsia="Times New Roman" w:cs="Calibri"/>
          <w:bCs/>
          <w:noProof/>
          <w:sz w:val="20"/>
          <w:szCs w:val="20"/>
          <w:lang w:eastAsia="ar-SA"/>
        </w:rPr>
        <w:t xml:space="preserve">Kartupeļu piegāde </w:t>
      </w:r>
      <w:r w:rsidRPr="009744E7">
        <w:rPr>
          <w:rFonts w:eastAsia="Times New Roman" w:cs="Calibri"/>
          <w:bCs/>
          <w:noProof/>
          <w:sz w:val="20"/>
          <w:szCs w:val="20"/>
          <w:lang w:eastAsia="ar-SA"/>
        </w:rPr>
        <w:t xml:space="preserve">Alojas novada </w:t>
      </w:r>
    </w:p>
    <w:p w:rsidR="009744E7" w:rsidRPr="009744E7" w:rsidRDefault="009744E7" w:rsidP="001B50BA">
      <w:pPr>
        <w:spacing w:after="0"/>
        <w:ind w:left="0" w:firstLine="0"/>
        <w:jc w:val="right"/>
        <w:rPr>
          <w:rFonts w:eastAsia="Calibri" w:cs="Times New Roman"/>
          <w:noProof/>
          <w:sz w:val="20"/>
          <w:szCs w:val="20"/>
          <w:lang w:eastAsia="lv-LV"/>
        </w:rPr>
      </w:pPr>
      <w:r w:rsidRPr="009744E7">
        <w:rPr>
          <w:rFonts w:eastAsia="Times New Roman" w:cs="Calibri"/>
          <w:bCs/>
          <w:noProof/>
          <w:sz w:val="20"/>
          <w:szCs w:val="20"/>
          <w:lang w:eastAsia="ar-SA"/>
        </w:rPr>
        <w:t>domes iestādēm</w:t>
      </w:r>
      <w:r w:rsidRPr="009744E7">
        <w:rPr>
          <w:rFonts w:eastAsia="Calibri" w:cs="Times New Roman"/>
          <w:noProof/>
          <w:sz w:val="20"/>
          <w:szCs w:val="20"/>
          <w:lang w:eastAsia="lv-LV"/>
        </w:rPr>
        <w:t>”</w:t>
      </w:r>
    </w:p>
    <w:p w:rsidR="009744E7" w:rsidRPr="009744E7" w:rsidRDefault="00DA6A38" w:rsidP="001B50B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AND/2016/14</w:t>
      </w:r>
    </w:p>
    <w:p w:rsidR="009744E7" w:rsidRPr="009744E7" w:rsidRDefault="009744E7" w:rsidP="009744E7">
      <w:pPr>
        <w:widowControl w:val="0"/>
        <w:suppressAutoHyphens/>
        <w:spacing w:after="0"/>
        <w:ind w:left="0" w:firstLine="0"/>
        <w:jc w:val="left"/>
        <w:rPr>
          <w:rFonts w:eastAsia="Times New Roman" w:cs="Times New Roman"/>
          <w:b/>
          <w:caps/>
          <w:color w:val="000000"/>
          <w:sz w:val="20"/>
          <w:szCs w:val="20"/>
          <w:lang w:eastAsia="ar-SA"/>
        </w:rPr>
      </w:pPr>
    </w:p>
    <w:p w:rsidR="009744E7" w:rsidRPr="009744E7" w:rsidRDefault="009744E7" w:rsidP="009744E7">
      <w:pPr>
        <w:widowControl w:val="0"/>
        <w:suppressAutoHyphens/>
        <w:spacing w:after="0"/>
        <w:ind w:left="0" w:firstLine="0"/>
        <w:jc w:val="center"/>
        <w:rPr>
          <w:rFonts w:eastAsia="Times New Roman" w:cs="Times New Roman"/>
          <w:b/>
          <w:caps/>
          <w:color w:val="000000"/>
          <w:szCs w:val="24"/>
          <w:lang w:eastAsia="ar-SA"/>
        </w:rPr>
      </w:pPr>
      <w:r w:rsidRPr="009744E7">
        <w:rPr>
          <w:rFonts w:eastAsia="Times New Roman" w:cs="Times New Roman"/>
          <w:b/>
          <w:caps/>
          <w:color w:val="000000"/>
          <w:szCs w:val="24"/>
          <w:lang w:eastAsia="ar-SA"/>
        </w:rPr>
        <w:t xml:space="preserve">PIETEIKUMs DALĪBAI iepirkumā </w:t>
      </w:r>
    </w:p>
    <w:p w:rsidR="009744E7" w:rsidRPr="009744E7" w:rsidRDefault="009744E7" w:rsidP="001B50BA">
      <w:pPr>
        <w:widowControl w:val="0"/>
        <w:suppressAutoHyphens/>
        <w:spacing w:after="0"/>
        <w:ind w:left="0" w:firstLine="0"/>
        <w:jc w:val="center"/>
        <w:rPr>
          <w:rFonts w:eastAsia="Calibri" w:cs="Times New Roman"/>
          <w:szCs w:val="24"/>
          <w:lang w:eastAsia="lv-LV"/>
        </w:rPr>
      </w:pPr>
      <w:r w:rsidRPr="009744E7">
        <w:rPr>
          <w:rFonts w:eastAsia="Calibri" w:cs="Times New Roman"/>
          <w:szCs w:val="24"/>
          <w:lang w:eastAsia="lv-LV"/>
        </w:rPr>
        <w:t>“</w:t>
      </w:r>
      <w:r w:rsidR="001B50BA">
        <w:rPr>
          <w:rFonts w:eastAsia="Calibri" w:cs="Times New Roman"/>
          <w:szCs w:val="24"/>
          <w:lang w:eastAsia="lv-LV"/>
        </w:rPr>
        <w:t xml:space="preserve">Kartupeļu piegāde </w:t>
      </w:r>
      <w:r w:rsidRPr="009744E7">
        <w:rPr>
          <w:rFonts w:eastAsia="Calibri" w:cs="Times New Roman"/>
          <w:szCs w:val="24"/>
          <w:lang w:eastAsia="lv-LV"/>
        </w:rPr>
        <w:t>Alojas novada domes iestādēm”</w:t>
      </w:r>
    </w:p>
    <w:p w:rsidR="009744E7" w:rsidRPr="009744E7" w:rsidRDefault="00DA6A38" w:rsidP="009744E7">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AND/2016/14</w:t>
      </w:r>
    </w:p>
    <w:p w:rsidR="009744E7" w:rsidRPr="009744E7" w:rsidRDefault="009744E7" w:rsidP="009744E7">
      <w:pPr>
        <w:widowControl w:val="0"/>
        <w:suppressAutoHyphens/>
        <w:spacing w:after="0"/>
        <w:ind w:left="0" w:firstLine="0"/>
        <w:rPr>
          <w:rFonts w:eastAsia="Calibri" w:cs="Times New Roman"/>
          <w:szCs w:val="24"/>
          <w:lang w:eastAsia="lv-LV"/>
        </w:rPr>
      </w:pPr>
      <w:r w:rsidRPr="009744E7">
        <w:rPr>
          <w:rFonts w:eastAsia="Calibri" w:cs="Times New Roman"/>
          <w:szCs w:val="24"/>
          <w:lang w:eastAsia="lv-LV"/>
        </w:rPr>
        <w:t>__________________</w:t>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t>_______________</w:t>
      </w:r>
    </w:p>
    <w:p w:rsidR="009744E7" w:rsidRPr="009744E7" w:rsidRDefault="009744E7" w:rsidP="009744E7">
      <w:pPr>
        <w:widowControl w:val="0"/>
        <w:suppressAutoHyphens/>
        <w:spacing w:after="0"/>
        <w:ind w:left="0" w:firstLine="0"/>
        <w:rPr>
          <w:rFonts w:eastAsia="Calibri" w:cs="Times New Roman"/>
          <w:szCs w:val="24"/>
          <w:lang w:eastAsia="lv-LV"/>
        </w:rPr>
      </w:pPr>
      <w:r w:rsidRPr="009744E7">
        <w:rPr>
          <w:rFonts w:eastAsia="Calibri" w:cs="Times New Roman"/>
          <w:szCs w:val="24"/>
          <w:lang w:eastAsia="lv-LV"/>
        </w:rPr>
        <w:tab/>
        <w:t>Vieta</w:t>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r>
      <w:r w:rsidRPr="009744E7">
        <w:rPr>
          <w:rFonts w:eastAsia="Calibri" w:cs="Times New Roman"/>
          <w:szCs w:val="24"/>
          <w:lang w:eastAsia="lv-LV"/>
        </w:rPr>
        <w:tab/>
        <w:t xml:space="preserve">          Datums</w:t>
      </w:r>
    </w:p>
    <w:p w:rsidR="009744E7" w:rsidRPr="009744E7" w:rsidRDefault="009744E7" w:rsidP="009744E7">
      <w:pPr>
        <w:widowControl w:val="0"/>
        <w:suppressAutoHyphens/>
        <w:spacing w:after="0"/>
        <w:ind w:left="0" w:firstLine="0"/>
        <w:rPr>
          <w:rFonts w:eastAsia="Times New Roman"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418"/>
        <w:gridCol w:w="4728"/>
      </w:tblGrid>
      <w:tr w:rsidR="009744E7" w:rsidRPr="009744E7" w:rsidTr="0038358C">
        <w:trPr>
          <w:cantSplit/>
        </w:trPr>
        <w:tc>
          <w:tcPr>
            <w:tcW w:w="5000" w:type="pct"/>
            <w:gridSpan w:val="3"/>
            <w:shd w:val="clear" w:color="auto" w:fill="F3F3F3"/>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9744E7">
              <w:rPr>
                <w:rFonts w:eastAsia="Times New Roman" w:cs="Times New Roman"/>
                <w:b/>
                <w:kern w:val="28"/>
                <w:szCs w:val="24"/>
                <w:lang w:eastAsia="lv-LV"/>
              </w:rPr>
              <w:t>Informācija par pretendentu</w:t>
            </w:r>
          </w:p>
        </w:tc>
      </w:tr>
      <w:tr w:rsidR="009744E7" w:rsidRPr="009744E7" w:rsidTr="0038358C">
        <w:trPr>
          <w:cantSplit/>
        </w:trPr>
        <w:tc>
          <w:tcPr>
            <w:tcW w:w="222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Pretendenta nosaukums:</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tcPr>
          <w:p w:rsidR="009744E7" w:rsidRPr="009744E7" w:rsidRDefault="009744E7" w:rsidP="009744E7">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9744E7">
              <w:rPr>
                <w:rFonts w:eastAsia="Times New Roman" w:cs="Times New Roman"/>
                <w:kern w:val="28"/>
                <w:szCs w:val="24"/>
                <w:lang w:eastAsia="lv-LV"/>
              </w:rPr>
              <w:t>Reģistrācijas numurs:</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Juridiskā adrese:</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tcPr>
          <w:p w:rsidR="009744E7" w:rsidRPr="009744E7" w:rsidRDefault="001B50BA"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Faktiskā (pasta)</w:t>
            </w:r>
            <w:r w:rsidR="009744E7" w:rsidRPr="009744E7">
              <w:rPr>
                <w:rFonts w:eastAsia="Times New Roman" w:cs="Times New Roman"/>
                <w:kern w:val="28"/>
                <w:szCs w:val="24"/>
                <w:lang w:eastAsia="lv-LV"/>
              </w:rPr>
              <w:t xml:space="preserve"> adrese:</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Tālrunis:</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E-pasta adrese:</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Pretendenta profila adrese internetā:</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Bankas nosaukums:</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tcPr>
          <w:p w:rsidR="009744E7" w:rsidRPr="009744E7" w:rsidRDefault="009744E7" w:rsidP="009744E7">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9744E7">
              <w:rPr>
                <w:rFonts w:eastAsia="Times New Roman" w:cs="Times New Roman"/>
                <w:kern w:val="28"/>
                <w:szCs w:val="24"/>
                <w:lang w:eastAsia="lv-LV"/>
              </w:rPr>
              <w:t>Bankas kods:</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Konta numurs:</w:t>
            </w:r>
          </w:p>
        </w:tc>
        <w:tc>
          <w:tcPr>
            <w:tcW w:w="277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2226" w:type="pct"/>
            <w:gridSpan w:val="2"/>
            <w:shd w:val="clear" w:color="auto" w:fill="FFFFFF" w:themeFill="background1"/>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Paraksttiesīgā persona, kas parakstīs iepirkuma līgumu:</w:t>
            </w:r>
          </w:p>
        </w:tc>
        <w:tc>
          <w:tcPr>
            <w:tcW w:w="2774" w:type="pct"/>
            <w:shd w:val="clear" w:color="auto" w:fill="FFFFFF" w:themeFill="background1"/>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9744E7" w:rsidRPr="009744E7" w:rsidTr="0038358C">
        <w:trPr>
          <w:cantSplit/>
        </w:trPr>
        <w:tc>
          <w:tcPr>
            <w:tcW w:w="5000" w:type="pct"/>
            <w:gridSpan w:val="3"/>
            <w:shd w:val="clear" w:color="auto" w:fill="F3F3F3"/>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9744E7">
              <w:rPr>
                <w:rFonts w:eastAsia="Times New Roman" w:cs="Times New Roman"/>
                <w:b/>
                <w:kern w:val="28"/>
                <w:szCs w:val="24"/>
                <w:lang w:eastAsia="lv-LV"/>
              </w:rPr>
              <w:t>Informācija par pretendenta kontaktpersonu (atbildīgo personu)</w:t>
            </w:r>
          </w:p>
        </w:tc>
      </w:tr>
      <w:tr w:rsidR="009744E7" w:rsidRPr="009744E7" w:rsidTr="0038358C">
        <w:trPr>
          <w:cantSplit/>
        </w:trPr>
        <w:tc>
          <w:tcPr>
            <w:tcW w:w="139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Vārds, uzvārds:</w:t>
            </w:r>
          </w:p>
        </w:tc>
        <w:tc>
          <w:tcPr>
            <w:tcW w:w="360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139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Ieņemamais amats:</w:t>
            </w:r>
          </w:p>
        </w:tc>
        <w:tc>
          <w:tcPr>
            <w:tcW w:w="360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139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Tālrunis:</w:t>
            </w:r>
          </w:p>
        </w:tc>
        <w:tc>
          <w:tcPr>
            <w:tcW w:w="360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9744E7" w:rsidRPr="009744E7" w:rsidTr="0038358C">
        <w:trPr>
          <w:cantSplit/>
        </w:trPr>
        <w:tc>
          <w:tcPr>
            <w:tcW w:w="1394" w:type="pct"/>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744E7">
              <w:rPr>
                <w:rFonts w:eastAsia="Times New Roman" w:cs="Times New Roman"/>
                <w:kern w:val="28"/>
                <w:szCs w:val="24"/>
                <w:lang w:eastAsia="lv-LV"/>
              </w:rPr>
              <w:t>E-pasta adrese:</w:t>
            </w:r>
          </w:p>
        </w:tc>
        <w:tc>
          <w:tcPr>
            <w:tcW w:w="3606" w:type="pct"/>
            <w:gridSpan w:val="2"/>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9744E7" w:rsidRPr="009744E7" w:rsidRDefault="009744E7" w:rsidP="009744E7">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9744E7">
        <w:rPr>
          <w:rFonts w:eastAsia="Times New Roman" w:cs="Times New Roman"/>
          <w:kern w:val="28"/>
          <w:szCs w:val="24"/>
          <w:lang w:eastAsia="lv-LV"/>
        </w:rPr>
        <w:t>Ar šī pieteikuma iesniegšanu:</w:t>
      </w:r>
    </w:p>
    <w:p w:rsidR="009744E7" w:rsidRPr="009744E7" w:rsidRDefault="009744E7" w:rsidP="009744E7">
      <w:pPr>
        <w:widowControl w:val="0"/>
        <w:numPr>
          <w:ilvl w:val="0"/>
          <w:numId w:val="11"/>
        </w:numPr>
        <w:overflowPunct w:val="0"/>
        <w:autoSpaceDE w:val="0"/>
        <w:autoSpaceDN w:val="0"/>
        <w:adjustRightInd w:val="0"/>
        <w:spacing w:after="0"/>
        <w:contextualSpacing/>
        <w:rPr>
          <w:rFonts w:eastAsia="Calibri" w:cs="Times New Roman"/>
          <w:szCs w:val="24"/>
        </w:rPr>
      </w:pPr>
      <w:r w:rsidRPr="009744E7">
        <w:rPr>
          <w:rFonts w:eastAsia="Calibri" w:cs="Times New Roman"/>
          <w:szCs w:val="24"/>
        </w:rPr>
        <w:t xml:space="preserve">piedāvājam </w:t>
      </w:r>
      <w:r w:rsidR="001B50BA">
        <w:rPr>
          <w:rFonts w:eastAsia="Calibri" w:cs="Times New Roman"/>
          <w:szCs w:val="24"/>
        </w:rPr>
        <w:t>piegādāt kartupeļus Alojas novada domes iestādēm</w:t>
      </w:r>
      <w:r w:rsidRPr="009744E7">
        <w:rPr>
          <w:rFonts w:eastAsia="Calibri" w:cs="Times New Roman"/>
          <w:szCs w:val="24"/>
        </w:rPr>
        <w:t xml:space="preserve"> saskaņā ar iepirkumu „</w:t>
      </w:r>
      <w:r w:rsidR="001B50BA">
        <w:rPr>
          <w:rFonts w:eastAsia="Calibri" w:cs="Times New Roman"/>
          <w:szCs w:val="24"/>
        </w:rPr>
        <w:t>Kartupeļu piegāde</w:t>
      </w:r>
      <w:r w:rsidRPr="009744E7">
        <w:rPr>
          <w:rFonts w:eastAsia="Calibri" w:cs="Times New Roman"/>
          <w:szCs w:val="24"/>
        </w:rPr>
        <w:t xml:space="preserve"> Alojas novada domes iestādēm</w:t>
      </w:r>
      <w:r w:rsidRPr="009744E7">
        <w:rPr>
          <w:rFonts w:eastAsia="Calibri" w:cs="Times New Roman"/>
          <w:bCs/>
          <w:szCs w:val="24"/>
        </w:rPr>
        <w:t>”,</w:t>
      </w:r>
      <w:r w:rsidR="00DA6A38">
        <w:rPr>
          <w:rFonts w:eastAsia="Calibri" w:cs="Times New Roman"/>
          <w:szCs w:val="24"/>
        </w:rPr>
        <w:t xml:space="preserve"> iepirkuma  ID  Nr. AND/2016/14</w:t>
      </w:r>
      <w:r w:rsidRPr="009744E7">
        <w:rPr>
          <w:rFonts w:eastAsia="Calibri" w:cs="Times New Roman"/>
          <w:szCs w:val="24"/>
        </w:rPr>
        <w:t xml:space="preserve">, atbilstoši iepirkuma tehniskajai specifikācijai un </w:t>
      </w:r>
      <w:r w:rsidR="001B50BA">
        <w:rPr>
          <w:rFonts w:eastAsia="Calibri" w:cs="Times New Roman"/>
          <w:szCs w:val="24"/>
        </w:rPr>
        <w:t>iepirkuma</w:t>
      </w:r>
      <w:r w:rsidRPr="009744E7">
        <w:rPr>
          <w:rFonts w:eastAsia="Calibri" w:cs="Times New Roman"/>
          <w:szCs w:val="24"/>
        </w:rPr>
        <w:t xml:space="preserve"> līguma projekta noteikumiem;</w:t>
      </w:r>
    </w:p>
    <w:p w:rsidR="009744E7" w:rsidRPr="009744E7" w:rsidRDefault="009744E7" w:rsidP="009744E7">
      <w:pPr>
        <w:widowControl w:val="0"/>
        <w:numPr>
          <w:ilvl w:val="0"/>
          <w:numId w:val="11"/>
        </w:numPr>
        <w:overflowPunct w:val="0"/>
        <w:autoSpaceDE w:val="0"/>
        <w:autoSpaceDN w:val="0"/>
        <w:adjustRightInd w:val="0"/>
        <w:spacing w:after="0"/>
        <w:contextualSpacing/>
        <w:rPr>
          <w:rFonts w:eastAsia="Calibri" w:cs="Times New Roman"/>
          <w:szCs w:val="24"/>
        </w:rPr>
      </w:pPr>
      <w:r w:rsidRPr="009744E7">
        <w:rPr>
          <w:rFonts w:eastAsia="Calibri" w:cs="Times New Roman"/>
          <w:szCs w:val="24"/>
        </w:rPr>
        <w:t xml:space="preserve">apstiprinām, ka esam iepazinušies ar iepirkuma nolikumu, tajā skaitā ar tehnisko specifikāciju un </w:t>
      </w:r>
      <w:r w:rsidR="001B50BA">
        <w:rPr>
          <w:rFonts w:eastAsia="Calibri" w:cs="Times New Roman"/>
          <w:szCs w:val="24"/>
        </w:rPr>
        <w:t>iepirkuma līguma</w:t>
      </w:r>
      <w:r w:rsidRPr="009744E7">
        <w:rPr>
          <w:rFonts w:eastAsia="Calibri" w:cs="Times New Roman"/>
          <w:szCs w:val="24"/>
        </w:rPr>
        <w:t xml:space="preserve"> projektu, un piekrītam visiem tajos minētajiem nosacījumiem, tie ir skaidri un saprotami, iebildumu un pretenziju pret tiem nav;</w:t>
      </w:r>
    </w:p>
    <w:p w:rsidR="009744E7" w:rsidRPr="009744E7" w:rsidRDefault="009744E7" w:rsidP="009744E7">
      <w:pPr>
        <w:widowControl w:val="0"/>
        <w:numPr>
          <w:ilvl w:val="0"/>
          <w:numId w:val="11"/>
        </w:numPr>
        <w:overflowPunct w:val="0"/>
        <w:autoSpaceDE w:val="0"/>
        <w:autoSpaceDN w:val="0"/>
        <w:adjustRightInd w:val="0"/>
        <w:spacing w:after="0"/>
        <w:contextualSpacing/>
        <w:rPr>
          <w:rFonts w:eastAsia="Calibri" w:cs="Times New Roman"/>
          <w:szCs w:val="24"/>
        </w:rPr>
      </w:pPr>
      <w:r w:rsidRPr="009744E7">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9744E7" w:rsidRPr="009744E7" w:rsidRDefault="009744E7" w:rsidP="009744E7">
      <w:pPr>
        <w:widowControl w:val="0"/>
        <w:numPr>
          <w:ilvl w:val="0"/>
          <w:numId w:val="11"/>
        </w:numPr>
        <w:overflowPunct w:val="0"/>
        <w:autoSpaceDE w:val="0"/>
        <w:autoSpaceDN w:val="0"/>
        <w:adjustRightInd w:val="0"/>
        <w:spacing w:after="0"/>
        <w:contextualSpacing/>
        <w:rPr>
          <w:rFonts w:eastAsia="Calibri" w:cs="Times New Roman"/>
          <w:szCs w:val="24"/>
        </w:rPr>
      </w:pPr>
      <w:r w:rsidRPr="009744E7">
        <w:rPr>
          <w:rFonts w:eastAsia="Calibri" w:cs="Times New Roman"/>
          <w:color w:val="000000"/>
          <w:szCs w:val="24"/>
        </w:rPr>
        <w:t>visas piedāvājumā sniegtās ziņas ir precīzas un patiesas.</w:t>
      </w:r>
    </w:p>
    <w:p w:rsidR="009744E7" w:rsidRPr="009744E7" w:rsidRDefault="009744E7" w:rsidP="009744E7">
      <w:pPr>
        <w:widowControl w:val="0"/>
        <w:overflowPunct w:val="0"/>
        <w:autoSpaceDE w:val="0"/>
        <w:autoSpaceDN w:val="0"/>
        <w:adjustRightInd w:val="0"/>
        <w:spacing w:after="0"/>
        <w:ind w:left="0" w:firstLine="0"/>
        <w:rPr>
          <w:rFonts w:eastAsia="Times New Roman" w:cs="Times New Roman"/>
          <w:kern w:val="28"/>
          <w:sz w:val="20"/>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744E7" w:rsidRPr="009744E7" w:rsidTr="0038358C">
        <w:tc>
          <w:tcPr>
            <w:tcW w:w="5000" w:type="pct"/>
            <w:tcBorders>
              <w:top w:val="nil"/>
              <w:left w:val="nil"/>
              <w:right w:val="nil"/>
            </w:tcBorders>
          </w:tcPr>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9744E7" w:rsidRPr="009744E7" w:rsidTr="0038358C">
        <w:tc>
          <w:tcPr>
            <w:tcW w:w="5000" w:type="pct"/>
            <w:tcBorders>
              <w:left w:val="nil"/>
              <w:bottom w:val="nil"/>
              <w:right w:val="nil"/>
            </w:tcBorders>
          </w:tcPr>
          <w:p w:rsidR="009744E7" w:rsidRPr="009744E7" w:rsidRDefault="009744E7" w:rsidP="009744E7">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sidRPr="009744E7">
              <w:rPr>
                <w:rFonts w:eastAsia="Times New Roman" w:cs="Times New Roman"/>
                <w:i/>
                <w:kern w:val="28"/>
                <w:sz w:val="22"/>
                <w:lang w:eastAsia="lv-LV"/>
              </w:rPr>
              <w:t>Pretendenta likumiskā vai pilnvarotā pārstāvja amats, vārds, uzvārds un paraksts</w:t>
            </w:r>
          </w:p>
        </w:tc>
      </w:tr>
    </w:tbl>
    <w:p w:rsidR="009744E7" w:rsidRPr="009744E7" w:rsidRDefault="009744E7" w:rsidP="009744E7">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sidRPr="009744E7">
        <w:rPr>
          <w:rFonts w:eastAsia="Times New Roman" w:cs="Times New Roman"/>
          <w:kern w:val="28"/>
          <w:sz w:val="20"/>
          <w:szCs w:val="20"/>
          <w:lang w:eastAsia="lv-LV"/>
        </w:rPr>
        <w:t>Z.v.</w:t>
      </w:r>
    </w:p>
    <w:p w:rsidR="009744E7" w:rsidRPr="009744E7" w:rsidRDefault="009744E7" w:rsidP="009744E7">
      <w:pPr>
        <w:spacing w:after="0"/>
        <w:ind w:left="0" w:firstLine="0"/>
        <w:rPr>
          <w:rFonts w:eastAsia="Calibri" w:cs="Times New Roman"/>
          <w:szCs w:val="24"/>
          <w:lang w:eastAsia="lv-LV"/>
        </w:rPr>
      </w:pPr>
    </w:p>
    <w:p w:rsidR="001B50BA" w:rsidRDefault="001B50BA" w:rsidP="001B50BA">
      <w:pPr>
        <w:spacing w:after="0"/>
        <w:ind w:left="0" w:firstLine="0"/>
        <w:jc w:val="right"/>
        <w:rPr>
          <w:rFonts w:eastAsia="Calibri" w:cs="Times New Roman"/>
          <w:sz w:val="20"/>
          <w:szCs w:val="20"/>
          <w:lang w:eastAsia="lv-LV"/>
        </w:rPr>
      </w:pPr>
    </w:p>
    <w:p w:rsidR="001B50BA" w:rsidRDefault="001B50BA" w:rsidP="001B50BA">
      <w:pPr>
        <w:spacing w:after="0"/>
        <w:ind w:left="0" w:firstLine="0"/>
        <w:jc w:val="right"/>
        <w:rPr>
          <w:rFonts w:eastAsia="Calibri" w:cs="Times New Roman"/>
          <w:sz w:val="20"/>
          <w:szCs w:val="20"/>
          <w:lang w:eastAsia="lv-LV"/>
        </w:rPr>
      </w:pPr>
    </w:p>
    <w:p w:rsidR="001B50BA" w:rsidRDefault="001B50BA" w:rsidP="001B50BA">
      <w:pPr>
        <w:spacing w:after="0"/>
        <w:ind w:left="0" w:firstLine="0"/>
        <w:jc w:val="right"/>
        <w:rPr>
          <w:rFonts w:eastAsia="Calibri" w:cs="Times New Roman"/>
          <w:sz w:val="20"/>
          <w:szCs w:val="20"/>
          <w:lang w:eastAsia="lv-LV"/>
        </w:rPr>
      </w:pPr>
    </w:p>
    <w:p w:rsidR="009744E7" w:rsidRPr="009744E7" w:rsidRDefault="009744E7" w:rsidP="001B50BA">
      <w:pPr>
        <w:spacing w:after="0"/>
        <w:ind w:left="0" w:firstLine="0"/>
        <w:jc w:val="right"/>
        <w:rPr>
          <w:rFonts w:eastAsia="Calibri" w:cs="Times New Roman"/>
          <w:sz w:val="20"/>
          <w:szCs w:val="20"/>
          <w:lang w:eastAsia="lv-LV"/>
        </w:rPr>
      </w:pPr>
      <w:r w:rsidRPr="009744E7">
        <w:rPr>
          <w:rFonts w:eastAsia="Calibri" w:cs="Times New Roman"/>
          <w:sz w:val="20"/>
          <w:szCs w:val="20"/>
          <w:lang w:eastAsia="lv-LV"/>
        </w:rPr>
        <w:lastRenderedPageBreak/>
        <w:t xml:space="preserve">2.pielikums </w:t>
      </w:r>
    </w:p>
    <w:p w:rsidR="009744E7" w:rsidRPr="009744E7" w:rsidRDefault="009744E7" w:rsidP="001B50BA">
      <w:pPr>
        <w:spacing w:after="0"/>
        <w:ind w:left="0" w:firstLine="0"/>
        <w:jc w:val="right"/>
        <w:rPr>
          <w:rFonts w:eastAsia="Calibri" w:cs="Times New Roman"/>
          <w:b/>
          <w:noProof/>
          <w:sz w:val="20"/>
          <w:szCs w:val="20"/>
          <w:lang w:eastAsia="lv-LV"/>
        </w:rPr>
      </w:pPr>
      <w:r w:rsidRPr="009744E7">
        <w:rPr>
          <w:rFonts w:eastAsia="Calibri" w:cs="Times New Roman"/>
          <w:noProof/>
          <w:sz w:val="20"/>
          <w:szCs w:val="20"/>
          <w:lang w:eastAsia="lv-LV"/>
        </w:rPr>
        <w:t>Iepirkuma nolikumam</w:t>
      </w:r>
      <w:r w:rsidRPr="009744E7">
        <w:rPr>
          <w:rFonts w:eastAsia="Calibri" w:cs="Times New Roman"/>
          <w:b/>
          <w:noProof/>
          <w:sz w:val="20"/>
          <w:szCs w:val="20"/>
          <w:lang w:eastAsia="lv-LV"/>
        </w:rPr>
        <w:t xml:space="preserve"> </w:t>
      </w:r>
    </w:p>
    <w:p w:rsidR="009744E7" w:rsidRPr="009744E7" w:rsidRDefault="009744E7" w:rsidP="001B50BA">
      <w:pPr>
        <w:spacing w:after="0"/>
        <w:ind w:left="0" w:firstLine="0"/>
        <w:jc w:val="right"/>
        <w:rPr>
          <w:rFonts w:eastAsia="Times New Roman" w:cs="Calibri"/>
          <w:bCs/>
          <w:noProof/>
          <w:sz w:val="20"/>
          <w:szCs w:val="20"/>
          <w:lang w:eastAsia="ar-SA"/>
        </w:rPr>
      </w:pPr>
      <w:r w:rsidRPr="009744E7">
        <w:rPr>
          <w:rFonts w:eastAsia="Calibri" w:cs="Times New Roman"/>
          <w:noProof/>
          <w:sz w:val="20"/>
          <w:szCs w:val="20"/>
          <w:lang w:eastAsia="lv-LV"/>
        </w:rPr>
        <w:t>„</w:t>
      </w:r>
      <w:r w:rsidR="001B50BA">
        <w:rPr>
          <w:rFonts w:eastAsia="Times New Roman" w:cs="Calibri"/>
          <w:bCs/>
          <w:noProof/>
          <w:sz w:val="20"/>
          <w:szCs w:val="20"/>
          <w:lang w:eastAsia="ar-SA"/>
        </w:rPr>
        <w:t>Kartupeļu piegāde</w:t>
      </w:r>
    </w:p>
    <w:p w:rsidR="009744E7" w:rsidRPr="009744E7" w:rsidRDefault="009744E7" w:rsidP="001B50BA">
      <w:pPr>
        <w:spacing w:after="0"/>
        <w:ind w:left="0" w:firstLine="0"/>
        <w:jc w:val="right"/>
        <w:rPr>
          <w:rFonts w:eastAsia="Times New Roman" w:cs="Calibri"/>
          <w:bCs/>
          <w:noProof/>
          <w:sz w:val="20"/>
          <w:szCs w:val="20"/>
          <w:lang w:eastAsia="ar-SA"/>
        </w:rPr>
      </w:pPr>
      <w:r w:rsidRPr="009744E7">
        <w:rPr>
          <w:rFonts w:eastAsia="Times New Roman" w:cs="Calibri"/>
          <w:bCs/>
          <w:noProof/>
          <w:sz w:val="20"/>
          <w:szCs w:val="20"/>
          <w:lang w:eastAsia="ar-SA"/>
        </w:rPr>
        <w:t xml:space="preserve"> Alojas novada </w:t>
      </w:r>
    </w:p>
    <w:p w:rsidR="009744E7" w:rsidRPr="009744E7" w:rsidRDefault="009744E7" w:rsidP="001B50BA">
      <w:pPr>
        <w:spacing w:after="0"/>
        <w:ind w:left="0" w:firstLine="0"/>
        <w:jc w:val="right"/>
        <w:rPr>
          <w:rFonts w:eastAsia="Calibri" w:cs="Times New Roman"/>
          <w:noProof/>
          <w:sz w:val="20"/>
          <w:szCs w:val="20"/>
          <w:lang w:eastAsia="lv-LV"/>
        </w:rPr>
      </w:pPr>
      <w:r w:rsidRPr="009744E7">
        <w:rPr>
          <w:rFonts w:eastAsia="Times New Roman" w:cs="Calibri"/>
          <w:bCs/>
          <w:noProof/>
          <w:sz w:val="20"/>
          <w:szCs w:val="20"/>
          <w:lang w:eastAsia="ar-SA"/>
        </w:rPr>
        <w:t>domes iestādēm</w:t>
      </w:r>
      <w:r w:rsidRPr="009744E7">
        <w:rPr>
          <w:rFonts w:eastAsia="Calibri" w:cs="Times New Roman"/>
          <w:noProof/>
          <w:sz w:val="20"/>
          <w:szCs w:val="20"/>
          <w:lang w:eastAsia="lv-LV"/>
        </w:rPr>
        <w:t>”</w:t>
      </w:r>
    </w:p>
    <w:p w:rsidR="009744E7" w:rsidRPr="009744E7" w:rsidRDefault="00DA6A38" w:rsidP="001B50BA">
      <w:pPr>
        <w:spacing w:after="0"/>
        <w:ind w:left="0" w:firstLine="0"/>
        <w:jc w:val="right"/>
        <w:rPr>
          <w:rFonts w:eastAsia="Calibri" w:cs="Times New Roman"/>
          <w:sz w:val="20"/>
          <w:szCs w:val="20"/>
          <w:lang w:eastAsia="lv-LV"/>
        </w:rPr>
      </w:pPr>
      <w:r>
        <w:rPr>
          <w:rFonts w:eastAsia="Calibri" w:cs="Times New Roman"/>
          <w:noProof/>
          <w:sz w:val="20"/>
          <w:szCs w:val="20"/>
          <w:lang w:eastAsia="lv-LV"/>
        </w:rPr>
        <w:t>ID Nr. AND/2016/14</w:t>
      </w:r>
    </w:p>
    <w:p w:rsidR="009744E7" w:rsidRPr="009744E7" w:rsidRDefault="009744E7" w:rsidP="009744E7">
      <w:pPr>
        <w:spacing w:after="0"/>
        <w:ind w:left="0" w:firstLine="0"/>
        <w:jc w:val="center"/>
        <w:rPr>
          <w:rFonts w:eastAsia="Calibri" w:cs="Times New Roman"/>
          <w:b/>
          <w:lang w:eastAsia="lv-LV"/>
        </w:rPr>
      </w:pPr>
      <w:r w:rsidRPr="009744E7">
        <w:rPr>
          <w:rFonts w:eastAsia="Calibri" w:cs="Times New Roman"/>
          <w:b/>
          <w:lang w:eastAsia="lv-LV"/>
        </w:rPr>
        <w:t>TEHNISKĀ SPECIFIKĀCIJA</w:t>
      </w:r>
    </w:p>
    <w:p w:rsidR="009744E7" w:rsidRPr="009744E7" w:rsidRDefault="009744E7" w:rsidP="009744E7">
      <w:pPr>
        <w:widowControl w:val="0"/>
        <w:suppressAutoHyphens/>
        <w:spacing w:after="0"/>
        <w:ind w:left="0" w:firstLine="0"/>
        <w:jc w:val="center"/>
        <w:rPr>
          <w:rFonts w:eastAsia="Calibri" w:cs="Times New Roman"/>
          <w:szCs w:val="24"/>
          <w:lang w:eastAsia="lv-LV"/>
        </w:rPr>
      </w:pPr>
      <w:r w:rsidRPr="009744E7">
        <w:rPr>
          <w:rFonts w:eastAsia="Calibri" w:cs="Times New Roman"/>
          <w:szCs w:val="24"/>
          <w:lang w:eastAsia="lv-LV"/>
        </w:rPr>
        <w:t>iepirkumam “</w:t>
      </w:r>
      <w:r w:rsidR="001B50BA">
        <w:rPr>
          <w:rFonts w:eastAsia="Calibri" w:cs="Times New Roman"/>
          <w:szCs w:val="24"/>
          <w:lang w:eastAsia="lv-LV"/>
        </w:rPr>
        <w:t>Kartupeļu piegāde</w:t>
      </w:r>
      <w:r w:rsidRPr="009744E7">
        <w:rPr>
          <w:rFonts w:eastAsia="Calibri" w:cs="Times New Roman"/>
          <w:szCs w:val="24"/>
          <w:lang w:eastAsia="lv-LV"/>
        </w:rPr>
        <w:t xml:space="preserve"> </w:t>
      </w:r>
    </w:p>
    <w:p w:rsidR="009744E7" w:rsidRPr="009744E7" w:rsidRDefault="009744E7" w:rsidP="009744E7">
      <w:pPr>
        <w:widowControl w:val="0"/>
        <w:suppressAutoHyphens/>
        <w:spacing w:after="0"/>
        <w:ind w:left="0" w:firstLine="0"/>
        <w:jc w:val="center"/>
        <w:rPr>
          <w:rFonts w:eastAsia="Calibri" w:cs="Times New Roman"/>
          <w:szCs w:val="24"/>
          <w:lang w:eastAsia="lv-LV"/>
        </w:rPr>
      </w:pPr>
      <w:r w:rsidRPr="009744E7">
        <w:rPr>
          <w:rFonts w:eastAsia="Calibri" w:cs="Times New Roman"/>
          <w:szCs w:val="24"/>
          <w:lang w:eastAsia="lv-LV"/>
        </w:rPr>
        <w:t>nodrošināšana Alojas novada domes iestādēm”</w:t>
      </w:r>
    </w:p>
    <w:p w:rsidR="009744E7" w:rsidRPr="009744E7" w:rsidRDefault="00DA6A38" w:rsidP="009744E7">
      <w:pPr>
        <w:spacing w:after="0"/>
        <w:ind w:left="0" w:firstLine="0"/>
        <w:jc w:val="center"/>
        <w:rPr>
          <w:rFonts w:eastAsia="Calibri" w:cs="Times New Roman"/>
          <w:szCs w:val="24"/>
          <w:lang w:eastAsia="lv-LV"/>
        </w:rPr>
      </w:pPr>
      <w:r>
        <w:rPr>
          <w:rFonts w:eastAsia="Calibri" w:cs="Times New Roman"/>
          <w:szCs w:val="24"/>
          <w:lang w:eastAsia="lv-LV"/>
        </w:rPr>
        <w:t>ID Nr. AND/2016/14</w:t>
      </w:r>
    </w:p>
    <w:p w:rsidR="009744E7" w:rsidRPr="009744E7" w:rsidRDefault="009744E7" w:rsidP="009744E7">
      <w:pPr>
        <w:spacing w:after="0"/>
        <w:ind w:left="0" w:firstLine="0"/>
        <w:jc w:val="center"/>
        <w:rPr>
          <w:rFonts w:eastAsia="Calibri" w:cs="Times New Roman"/>
          <w:szCs w:val="24"/>
          <w:lang w:eastAsia="lv-LV"/>
        </w:rPr>
      </w:pPr>
    </w:p>
    <w:p w:rsidR="001B50BA" w:rsidRPr="00C95A71" w:rsidRDefault="001B50BA" w:rsidP="00C95A71">
      <w:pPr>
        <w:pStyle w:val="ListParagraph"/>
        <w:numPr>
          <w:ilvl w:val="0"/>
          <w:numId w:val="23"/>
        </w:numPr>
        <w:spacing w:before="120" w:after="120"/>
        <w:ind w:left="357" w:hanging="357"/>
      </w:pPr>
      <w:r w:rsidRPr="00C95A71">
        <w:rPr>
          <w:rFonts w:eastAsia="TimesNewRoman,Bold"/>
          <w:bCs/>
          <w:lang w:val="lv-LV"/>
        </w:rPr>
        <w:t>Minimālās vizuālās kvalitātes prasības kartupeļiem</w:t>
      </w:r>
      <w:r w:rsidRPr="00C95A71">
        <w:rPr>
          <w:rFonts w:eastAsia="TimesNewRoman,Bold"/>
          <w:bCs/>
        </w:rPr>
        <w:t>:</w:t>
      </w:r>
    </w:p>
    <w:p w:rsidR="00C95A71" w:rsidRPr="00C95A71" w:rsidRDefault="00C95A71" w:rsidP="00C95A71">
      <w:pPr>
        <w:pStyle w:val="ListParagraph"/>
        <w:numPr>
          <w:ilvl w:val="1"/>
          <w:numId w:val="23"/>
        </w:numPr>
        <w:rPr>
          <w:lang w:val="lv-LV"/>
        </w:rPr>
      </w:pPr>
      <w:r w:rsidRPr="00C95A71">
        <w:rPr>
          <w:lang w:val="lv-LV"/>
        </w:rPr>
        <w:t>Kartupeļie</w:t>
      </w:r>
      <w:r>
        <w:rPr>
          <w:lang w:val="lv-LV"/>
        </w:rPr>
        <w:t>m ir jābūt labā stāvoklī (veseliem). Tie nedrīkst būt iepuvuši vai tik stipri bojāti</w:t>
      </w:r>
      <w:r w:rsidRPr="00C95A71">
        <w:rPr>
          <w:lang w:val="lv-LV"/>
        </w:rPr>
        <w:t>, ka vairs neder patēriņam, jābūt bez slimībām un fizioloģiskiem trūkumiem;</w:t>
      </w:r>
    </w:p>
    <w:p w:rsidR="001B50BA" w:rsidRPr="00C95A71" w:rsidRDefault="001B50BA" w:rsidP="00C95A71">
      <w:pPr>
        <w:pStyle w:val="ListParagraph"/>
        <w:numPr>
          <w:ilvl w:val="1"/>
          <w:numId w:val="23"/>
        </w:numPr>
        <w:rPr>
          <w:lang w:val="lv-LV"/>
        </w:rPr>
      </w:pPr>
      <w:r w:rsidRPr="00C95A71">
        <w:rPr>
          <w:rFonts w:eastAsia="TimesNewRoman"/>
          <w:lang w:val="lv-LV"/>
        </w:rPr>
        <w:t>Kartupeļiem ir jābūt tīriem, praktiski bez svešas izcelsmes vielām;</w:t>
      </w:r>
    </w:p>
    <w:p w:rsidR="001B50BA" w:rsidRPr="00C95A71" w:rsidRDefault="001B50BA" w:rsidP="00C95A71">
      <w:pPr>
        <w:pStyle w:val="ListParagraph"/>
        <w:numPr>
          <w:ilvl w:val="1"/>
          <w:numId w:val="23"/>
        </w:numPr>
        <w:rPr>
          <w:lang w:val="lv-LV"/>
        </w:rPr>
      </w:pPr>
      <w:r w:rsidRPr="00C95A71">
        <w:rPr>
          <w:rFonts w:eastAsia="TimesNewRoman"/>
          <w:lang w:val="lv-LV"/>
        </w:rPr>
        <w:t>Kartupeļiem ir jābūt svaigiem (pēc izskata), nav pieļaujamas vīšanas pazīmes;</w:t>
      </w:r>
    </w:p>
    <w:p w:rsidR="00C95A71" w:rsidRDefault="00C95A71" w:rsidP="00C95A71">
      <w:pPr>
        <w:pStyle w:val="ListParagraph"/>
        <w:numPr>
          <w:ilvl w:val="1"/>
          <w:numId w:val="23"/>
        </w:numPr>
        <w:rPr>
          <w:lang w:val="lv-LV"/>
        </w:rPr>
      </w:pPr>
      <w:r w:rsidRPr="00C95A71">
        <w:rPr>
          <w:lang w:val="lv-LV"/>
        </w:rPr>
        <w:t>Kartupeļiem ir jābūt bez kaitēkļiem un kaitēkļu bojājumie</w:t>
      </w:r>
      <w:r>
        <w:rPr>
          <w:lang w:val="lv-LV"/>
        </w:rPr>
        <w:t>m, bez svešas smaržas un garšas.</w:t>
      </w:r>
    </w:p>
    <w:p w:rsidR="00C95A71" w:rsidRPr="00864A79" w:rsidRDefault="00C95A71" w:rsidP="00C95A71">
      <w:pPr>
        <w:numPr>
          <w:ilvl w:val="0"/>
          <w:numId w:val="23"/>
        </w:numPr>
        <w:contextualSpacing/>
        <w:rPr>
          <w:rFonts w:eastAsia="Calibri" w:cs="Times New Roman"/>
          <w:u w:val="single"/>
          <w:lang w:eastAsia="lv-LV"/>
        </w:rPr>
      </w:pPr>
      <w:r>
        <w:rPr>
          <w:rFonts w:eastAsia="Calibri" w:cs="Times New Roman"/>
          <w:lang w:eastAsia="lv-LV"/>
        </w:rPr>
        <w:t>Kartupeļu</w:t>
      </w:r>
      <w:r w:rsidRPr="00864A79">
        <w:rPr>
          <w:rFonts w:eastAsia="Calibri" w:cs="Times New Roman"/>
          <w:lang w:eastAsia="lv-LV"/>
        </w:rPr>
        <w:t xml:space="preserve"> piegāde tiek veikta Pasūtītājam un Piegādātājam savstarpēji vienojoties par preču piegādes laiku darba dienās no plkst. 8:00 – 16:00. </w:t>
      </w:r>
    </w:p>
    <w:p w:rsidR="00C95A71" w:rsidRPr="00864A79" w:rsidRDefault="00C95A71" w:rsidP="00C95A71">
      <w:pPr>
        <w:numPr>
          <w:ilvl w:val="1"/>
          <w:numId w:val="23"/>
        </w:numPr>
        <w:contextualSpacing/>
        <w:rPr>
          <w:rFonts w:eastAsia="Calibri" w:cs="Times New Roman"/>
          <w:u w:val="single"/>
          <w:lang w:eastAsia="lv-LV"/>
        </w:rPr>
      </w:pPr>
      <w:r w:rsidRPr="00864A79">
        <w:rPr>
          <w:rFonts w:eastAsia="Calibri" w:cs="Times New Roman"/>
          <w:lang w:eastAsia="lv-LV"/>
        </w:rPr>
        <w:t>Pārtikas preču piegādes vietas:</w:t>
      </w:r>
    </w:p>
    <w:p w:rsidR="00C95A71" w:rsidRPr="00864A79" w:rsidRDefault="00C95A71" w:rsidP="00C95A71">
      <w:pPr>
        <w:numPr>
          <w:ilvl w:val="2"/>
          <w:numId w:val="23"/>
        </w:numPr>
        <w:rPr>
          <w:rFonts w:eastAsia="Calibri" w:cs="Times New Roman"/>
          <w:lang w:eastAsia="lv-LV"/>
        </w:rPr>
      </w:pPr>
      <w:r w:rsidRPr="00864A79">
        <w:rPr>
          <w:rFonts w:eastAsia="Calibri" w:cs="Times New Roman"/>
          <w:u w:val="single"/>
          <w:lang w:eastAsia="lv-LV"/>
        </w:rPr>
        <w:t>PII „Auseklītis”</w:t>
      </w:r>
      <w:r w:rsidRPr="00864A79">
        <w:rPr>
          <w:rFonts w:eastAsia="Calibri" w:cs="Times New Roman"/>
          <w:lang w:eastAsia="lv-LV"/>
        </w:rPr>
        <w:t xml:space="preserve"> Parka iela 13, Aloja, Alojas novads;</w:t>
      </w:r>
    </w:p>
    <w:p w:rsidR="00C95A71" w:rsidRPr="00864A79" w:rsidRDefault="00C95A71" w:rsidP="00C95A71">
      <w:pPr>
        <w:numPr>
          <w:ilvl w:val="2"/>
          <w:numId w:val="23"/>
        </w:numPr>
        <w:rPr>
          <w:rFonts w:eastAsia="Calibri" w:cs="Times New Roman"/>
          <w:lang w:eastAsia="lv-LV"/>
        </w:rPr>
      </w:pPr>
      <w:r w:rsidRPr="00864A79">
        <w:rPr>
          <w:rFonts w:eastAsia="Calibri" w:cs="Times New Roman"/>
          <w:u w:val="single"/>
          <w:lang w:eastAsia="lv-LV"/>
        </w:rPr>
        <w:t>PII „Auseklītis” struktūrvienība Vilzēnos</w:t>
      </w:r>
      <w:r w:rsidRPr="00864A79">
        <w:rPr>
          <w:rFonts w:eastAsia="Calibri" w:cs="Times New Roman"/>
          <w:lang w:eastAsia="lv-LV"/>
        </w:rPr>
        <w:t>, Braslavas pagasts, Alojas novads;</w:t>
      </w:r>
    </w:p>
    <w:p w:rsidR="00C95A71" w:rsidRPr="00864A79" w:rsidRDefault="00C95A71" w:rsidP="00C95A71">
      <w:pPr>
        <w:numPr>
          <w:ilvl w:val="2"/>
          <w:numId w:val="23"/>
        </w:numPr>
        <w:rPr>
          <w:rFonts w:eastAsia="Calibri" w:cs="Times New Roman"/>
          <w:lang w:eastAsia="lv-LV"/>
        </w:rPr>
      </w:pPr>
      <w:r w:rsidRPr="00864A79">
        <w:rPr>
          <w:rFonts w:eastAsia="Calibri" w:cs="Times New Roman"/>
          <w:u w:val="single"/>
          <w:lang w:eastAsia="lv-LV"/>
        </w:rPr>
        <w:t>Alojas Ausekļa vidusskolas pirmsskolas izglītības realizācijas vieta Puikulē</w:t>
      </w:r>
      <w:r w:rsidRPr="00864A79">
        <w:rPr>
          <w:rFonts w:eastAsia="Calibri" w:cs="Times New Roman"/>
          <w:lang w:eastAsia="lv-LV"/>
        </w:rPr>
        <w:t>, Puikules pamatskola, Puikule, Brīvzemnieku pagasts, Alojas novads;</w:t>
      </w:r>
    </w:p>
    <w:p w:rsidR="001B50BA" w:rsidRDefault="00C95A71" w:rsidP="00C95A71">
      <w:pPr>
        <w:numPr>
          <w:ilvl w:val="2"/>
          <w:numId w:val="23"/>
        </w:numPr>
        <w:rPr>
          <w:rFonts w:eastAsia="Calibri" w:cs="Times New Roman"/>
          <w:lang w:eastAsia="lv-LV"/>
        </w:rPr>
      </w:pPr>
      <w:r w:rsidRPr="00864A79">
        <w:rPr>
          <w:rFonts w:eastAsia="Calibri" w:cs="Times New Roman"/>
          <w:u w:val="single"/>
          <w:lang w:eastAsia="lv-LV"/>
        </w:rPr>
        <w:t>Bērnu ilgstošās sociālās aprūpes un rehabilitācijas centrs „Zīles”</w:t>
      </w:r>
      <w:r w:rsidRPr="00864A79">
        <w:rPr>
          <w:rFonts w:eastAsia="Calibri" w:cs="Times New Roman"/>
          <w:lang w:eastAsia="lv-LV"/>
        </w:rPr>
        <w:t>, Ozolmuiža, Brīvzemnieku pagasts, Alojas novads.</w:t>
      </w:r>
    </w:p>
    <w:p w:rsidR="001B50BA" w:rsidRDefault="00C95A71" w:rsidP="00C95A71">
      <w:pPr>
        <w:numPr>
          <w:ilvl w:val="0"/>
          <w:numId w:val="23"/>
        </w:numPr>
        <w:rPr>
          <w:rFonts w:eastAsia="Calibri" w:cs="Times New Roman"/>
          <w:lang w:eastAsia="lv-LV"/>
        </w:rPr>
      </w:pPr>
      <w:r w:rsidRPr="00C95A71">
        <w:rPr>
          <w:rFonts w:eastAsia="Calibri" w:cs="Times New Roman"/>
          <w:lang w:eastAsia="lv-LV"/>
        </w:rPr>
        <w:t>Pasūtītāja prasības un piegādes apjomi</w:t>
      </w:r>
      <w:r>
        <w:rPr>
          <w:rFonts w:eastAsia="Calibri" w:cs="Times New Roman"/>
          <w:lang w:eastAsia="lv-LV"/>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418"/>
        <w:gridCol w:w="1522"/>
        <w:gridCol w:w="1081"/>
        <w:gridCol w:w="1296"/>
        <w:gridCol w:w="769"/>
        <w:gridCol w:w="1030"/>
        <w:gridCol w:w="731"/>
      </w:tblGrid>
      <w:tr w:rsidR="00C95A71" w:rsidRPr="00864A79" w:rsidTr="00C95A71">
        <w:trPr>
          <w:trHeight w:val="584"/>
        </w:trPr>
        <w:tc>
          <w:tcPr>
            <w:tcW w:w="582" w:type="dxa"/>
            <w:tcBorders>
              <w:top w:val="single" w:sz="4" w:space="0" w:color="auto"/>
              <w:left w:val="single" w:sz="4" w:space="0" w:color="auto"/>
              <w:bottom w:val="single" w:sz="4" w:space="0" w:color="auto"/>
              <w:right w:val="single" w:sz="4" w:space="0" w:color="auto"/>
            </w:tcBorders>
            <w:vAlign w:val="center"/>
            <w:hideMark/>
          </w:tcPr>
          <w:p w:rsidR="00C95A71" w:rsidRPr="00C95A71" w:rsidRDefault="00C95A71" w:rsidP="00C95A71">
            <w:pPr>
              <w:spacing w:after="0"/>
              <w:ind w:left="0" w:firstLine="0"/>
              <w:jc w:val="left"/>
              <w:rPr>
                <w:rFonts w:eastAsia="Times New Roman" w:cs="Times New Roman"/>
                <w:sz w:val="22"/>
              </w:rPr>
            </w:pPr>
            <w:r w:rsidRPr="00C95A71">
              <w:rPr>
                <w:rFonts w:eastAsia="Times New Roman" w:cs="Times New Roman"/>
                <w:sz w:val="22"/>
              </w:rPr>
              <w:t>Nr.</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5A71" w:rsidRPr="00C95A71" w:rsidRDefault="00C95A71" w:rsidP="00C95A71">
            <w:pPr>
              <w:spacing w:after="0"/>
              <w:ind w:left="0" w:firstLine="0"/>
              <w:jc w:val="left"/>
              <w:rPr>
                <w:rFonts w:eastAsia="Times New Roman" w:cs="Times New Roman"/>
                <w:sz w:val="22"/>
              </w:rPr>
            </w:pPr>
            <w:r w:rsidRPr="00C95A71">
              <w:rPr>
                <w:rFonts w:eastAsia="Times New Roman" w:cs="Times New Roman"/>
                <w:sz w:val="22"/>
              </w:rPr>
              <w:t>Preces nosaukums</w:t>
            </w:r>
          </w:p>
        </w:tc>
        <w:tc>
          <w:tcPr>
            <w:tcW w:w="1522" w:type="dxa"/>
            <w:tcBorders>
              <w:top w:val="single" w:sz="4" w:space="0" w:color="auto"/>
              <w:left w:val="single" w:sz="4" w:space="0" w:color="auto"/>
              <w:bottom w:val="single" w:sz="4" w:space="0" w:color="auto"/>
              <w:right w:val="single" w:sz="4" w:space="0" w:color="auto"/>
            </w:tcBorders>
            <w:vAlign w:val="center"/>
            <w:hideMark/>
          </w:tcPr>
          <w:p w:rsidR="00C95A71" w:rsidRPr="00C95A71" w:rsidRDefault="00C95A71" w:rsidP="00C95A71">
            <w:pPr>
              <w:spacing w:after="0"/>
              <w:ind w:left="0" w:firstLine="0"/>
              <w:jc w:val="left"/>
              <w:rPr>
                <w:rFonts w:eastAsia="Times New Roman" w:cs="Times New Roman"/>
                <w:sz w:val="22"/>
              </w:rPr>
            </w:pPr>
            <w:r w:rsidRPr="00C95A71">
              <w:rPr>
                <w:rFonts w:eastAsia="Times New Roman" w:cs="Times New Roman"/>
                <w:sz w:val="22"/>
              </w:rPr>
              <w:t>Prasības</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5A71" w:rsidRPr="00C95A71" w:rsidRDefault="00C95A71" w:rsidP="00C95A71">
            <w:pPr>
              <w:spacing w:after="0"/>
              <w:ind w:left="0" w:firstLine="0"/>
              <w:jc w:val="left"/>
              <w:rPr>
                <w:rFonts w:eastAsia="Times New Roman" w:cs="Times New Roman"/>
                <w:sz w:val="22"/>
              </w:rPr>
            </w:pPr>
            <w:r w:rsidRPr="00C95A71">
              <w:rPr>
                <w:rFonts w:eastAsia="Times New Roman" w:cs="Times New Roman"/>
                <w:sz w:val="22"/>
              </w:rPr>
              <w:t>Fasējums</w:t>
            </w:r>
          </w:p>
        </w:tc>
        <w:tc>
          <w:tcPr>
            <w:tcW w:w="1296" w:type="dxa"/>
            <w:tcBorders>
              <w:top w:val="single" w:sz="4" w:space="0" w:color="auto"/>
              <w:left w:val="single" w:sz="4" w:space="0" w:color="auto"/>
              <w:bottom w:val="single" w:sz="4" w:space="0" w:color="auto"/>
              <w:right w:val="single" w:sz="4" w:space="0" w:color="auto"/>
            </w:tcBorders>
            <w:vAlign w:val="center"/>
            <w:hideMark/>
          </w:tcPr>
          <w:p w:rsidR="00C95A71" w:rsidRPr="00C95A71" w:rsidRDefault="00C95A71" w:rsidP="00C95A71">
            <w:pPr>
              <w:spacing w:after="0"/>
              <w:ind w:left="0" w:firstLine="0"/>
              <w:jc w:val="center"/>
              <w:rPr>
                <w:rFonts w:eastAsia="Times New Roman" w:cs="Times New Roman"/>
                <w:sz w:val="22"/>
              </w:rPr>
            </w:pPr>
            <w:r w:rsidRPr="00C95A71">
              <w:rPr>
                <w:rFonts w:eastAsia="Times New Roman" w:cs="Times New Roman"/>
                <w:sz w:val="22"/>
              </w:rPr>
              <w:t xml:space="preserve">Minimālais realizācijas termiņš no preces saņemšanas dienas </w:t>
            </w:r>
          </w:p>
        </w:tc>
        <w:tc>
          <w:tcPr>
            <w:tcW w:w="769" w:type="dxa"/>
            <w:tcBorders>
              <w:top w:val="single" w:sz="4" w:space="0" w:color="auto"/>
              <w:left w:val="single" w:sz="4" w:space="0" w:color="auto"/>
              <w:bottom w:val="single" w:sz="4" w:space="0" w:color="auto"/>
              <w:right w:val="single" w:sz="4" w:space="0" w:color="auto"/>
            </w:tcBorders>
            <w:vAlign w:val="center"/>
            <w:hideMark/>
          </w:tcPr>
          <w:p w:rsidR="00C95A71" w:rsidRPr="00C95A71" w:rsidRDefault="00C95A71" w:rsidP="00C95A71">
            <w:pPr>
              <w:spacing w:after="0"/>
              <w:ind w:left="0" w:firstLine="0"/>
              <w:jc w:val="center"/>
              <w:rPr>
                <w:rFonts w:eastAsia="Times New Roman" w:cs="Times New Roman"/>
                <w:sz w:val="22"/>
              </w:rPr>
            </w:pPr>
            <w:r w:rsidRPr="00C95A71">
              <w:rPr>
                <w:rFonts w:eastAsia="Times New Roman" w:cs="Times New Roman"/>
                <w:sz w:val="22"/>
              </w:rPr>
              <w:t>Mērv.</w:t>
            </w:r>
          </w:p>
        </w:tc>
        <w:tc>
          <w:tcPr>
            <w:tcW w:w="1030" w:type="dxa"/>
            <w:tcBorders>
              <w:top w:val="single" w:sz="4" w:space="0" w:color="auto"/>
              <w:left w:val="single" w:sz="4" w:space="0" w:color="auto"/>
              <w:bottom w:val="single" w:sz="4" w:space="0" w:color="auto"/>
              <w:right w:val="single" w:sz="4" w:space="0" w:color="auto"/>
            </w:tcBorders>
            <w:vAlign w:val="center"/>
            <w:hideMark/>
          </w:tcPr>
          <w:p w:rsidR="00C95A71" w:rsidRPr="00C95A71" w:rsidRDefault="00C95A71" w:rsidP="00C95A71">
            <w:pPr>
              <w:spacing w:after="0"/>
              <w:ind w:left="0" w:firstLine="0"/>
              <w:jc w:val="center"/>
              <w:rPr>
                <w:rFonts w:eastAsia="Times New Roman" w:cs="Times New Roman"/>
                <w:sz w:val="22"/>
              </w:rPr>
            </w:pPr>
            <w:r w:rsidRPr="00C95A71">
              <w:rPr>
                <w:rFonts w:eastAsia="Times New Roman" w:cs="Times New Roman"/>
                <w:sz w:val="22"/>
              </w:rPr>
              <w:t>Piegādes biežums</w:t>
            </w:r>
          </w:p>
        </w:tc>
        <w:tc>
          <w:tcPr>
            <w:tcW w:w="7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5A71" w:rsidRPr="00C95A71" w:rsidRDefault="00C95A71" w:rsidP="00C95A71">
            <w:pPr>
              <w:spacing w:after="0"/>
              <w:ind w:left="0" w:firstLine="0"/>
              <w:jc w:val="center"/>
              <w:rPr>
                <w:rFonts w:eastAsia="Times New Roman" w:cs="Times New Roman"/>
                <w:sz w:val="22"/>
              </w:rPr>
            </w:pPr>
            <w:r w:rsidRPr="00C95A71">
              <w:rPr>
                <w:rFonts w:eastAsia="Times New Roman" w:cs="Times New Roman"/>
                <w:sz w:val="22"/>
              </w:rPr>
              <w:t>Kopā</w:t>
            </w:r>
          </w:p>
        </w:tc>
      </w:tr>
      <w:tr w:rsidR="00C95A71" w:rsidRPr="001B50BA" w:rsidTr="00C95A71">
        <w:trPr>
          <w:trHeight w:val="584"/>
        </w:trPr>
        <w:tc>
          <w:tcPr>
            <w:tcW w:w="582" w:type="dxa"/>
            <w:tcBorders>
              <w:top w:val="single" w:sz="4" w:space="0" w:color="auto"/>
              <w:left w:val="single" w:sz="4" w:space="0" w:color="auto"/>
              <w:bottom w:val="single" w:sz="4" w:space="0" w:color="auto"/>
              <w:right w:val="single" w:sz="4" w:space="0" w:color="auto"/>
            </w:tcBorders>
            <w:vAlign w:val="center"/>
            <w:hideMark/>
          </w:tcPr>
          <w:p w:rsidR="001B50BA" w:rsidRPr="001B50BA" w:rsidRDefault="00C95A71" w:rsidP="007847F1">
            <w:pPr>
              <w:spacing w:after="0"/>
              <w:ind w:left="0" w:firstLine="0"/>
              <w:jc w:val="left"/>
              <w:rPr>
                <w:rFonts w:eastAsia="Times New Roman" w:cs="Times New Roman"/>
                <w:sz w:val="22"/>
              </w:rPr>
            </w:pPr>
            <w:r w:rsidRPr="00C95A71">
              <w:rPr>
                <w:rFonts w:eastAsia="Times New Roman" w:cs="Times New Roman"/>
                <w:sz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50BA" w:rsidRPr="001B50BA" w:rsidRDefault="001B50BA" w:rsidP="007847F1">
            <w:pPr>
              <w:spacing w:after="0"/>
              <w:ind w:left="0" w:firstLine="0"/>
              <w:jc w:val="left"/>
              <w:rPr>
                <w:rFonts w:eastAsia="Times New Roman" w:cs="Times New Roman"/>
                <w:sz w:val="22"/>
              </w:rPr>
            </w:pPr>
            <w:r w:rsidRPr="001B50BA">
              <w:rPr>
                <w:rFonts w:eastAsia="Times New Roman" w:cs="Times New Roman"/>
                <w:sz w:val="22"/>
              </w:rPr>
              <w:t>Kartupeļi</w:t>
            </w:r>
          </w:p>
        </w:tc>
        <w:tc>
          <w:tcPr>
            <w:tcW w:w="1522" w:type="dxa"/>
            <w:tcBorders>
              <w:top w:val="single" w:sz="4" w:space="0" w:color="auto"/>
              <w:left w:val="single" w:sz="4" w:space="0" w:color="auto"/>
              <w:bottom w:val="single" w:sz="4" w:space="0" w:color="auto"/>
              <w:right w:val="single" w:sz="4" w:space="0" w:color="auto"/>
            </w:tcBorders>
            <w:vAlign w:val="center"/>
            <w:hideMark/>
          </w:tcPr>
          <w:p w:rsidR="001B50BA" w:rsidRPr="001B50BA" w:rsidRDefault="001B50BA" w:rsidP="007847F1">
            <w:pPr>
              <w:spacing w:after="0"/>
              <w:ind w:left="0" w:firstLine="0"/>
              <w:jc w:val="left"/>
              <w:rPr>
                <w:rFonts w:eastAsia="Times New Roman" w:cs="Times New Roman"/>
                <w:sz w:val="22"/>
              </w:rPr>
            </w:pPr>
            <w:r w:rsidRPr="001B50BA">
              <w:rPr>
                <w:rFonts w:eastAsia="Times New Roman" w:cs="Times New Roman"/>
                <w:sz w:val="22"/>
              </w:rPr>
              <w:t>Pārtikas, kalibrēti, vienas šķirnes, svaigi, nebojāti, bez asniem un zaļiem plankumiem, nav apsaluši vai apvītuši, dm 6-12 cm</w:t>
            </w:r>
          </w:p>
        </w:tc>
        <w:tc>
          <w:tcPr>
            <w:tcW w:w="1081" w:type="dxa"/>
            <w:tcBorders>
              <w:top w:val="single" w:sz="4" w:space="0" w:color="auto"/>
              <w:left w:val="single" w:sz="4" w:space="0" w:color="auto"/>
              <w:bottom w:val="single" w:sz="4" w:space="0" w:color="auto"/>
              <w:right w:val="single" w:sz="4" w:space="0" w:color="auto"/>
            </w:tcBorders>
            <w:vAlign w:val="center"/>
            <w:hideMark/>
          </w:tcPr>
          <w:p w:rsidR="001B50BA" w:rsidRPr="001B50BA" w:rsidRDefault="001B50BA" w:rsidP="007847F1">
            <w:pPr>
              <w:spacing w:after="0"/>
              <w:ind w:left="0" w:firstLine="0"/>
              <w:jc w:val="left"/>
              <w:rPr>
                <w:rFonts w:eastAsia="Times New Roman" w:cs="Times New Roman"/>
                <w:sz w:val="22"/>
              </w:rPr>
            </w:pPr>
            <w:r w:rsidRPr="001B50BA">
              <w:rPr>
                <w:rFonts w:eastAsia="Times New Roman" w:cs="Times New Roman"/>
                <w:sz w:val="22"/>
              </w:rPr>
              <w:t>10 - 20 kg maisos</w:t>
            </w:r>
          </w:p>
        </w:tc>
        <w:tc>
          <w:tcPr>
            <w:tcW w:w="1296" w:type="dxa"/>
            <w:tcBorders>
              <w:top w:val="single" w:sz="4" w:space="0" w:color="auto"/>
              <w:left w:val="single" w:sz="4" w:space="0" w:color="auto"/>
              <w:bottom w:val="single" w:sz="4" w:space="0" w:color="auto"/>
              <w:right w:val="single" w:sz="4" w:space="0" w:color="auto"/>
            </w:tcBorders>
            <w:vAlign w:val="center"/>
            <w:hideMark/>
          </w:tcPr>
          <w:p w:rsidR="001B50BA" w:rsidRPr="001B50BA" w:rsidRDefault="001B50BA" w:rsidP="007847F1">
            <w:pPr>
              <w:spacing w:after="0"/>
              <w:ind w:left="0" w:firstLine="0"/>
              <w:jc w:val="center"/>
              <w:rPr>
                <w:rFonts w:eastAsia="Times New Roman" w:cs="Times New Roman"/>
                <w:sz w:val="22"/>
              </w:rPr>
            </w:pPr>
            <w:r w:rsidRPr="001B50BA">
              <w:rPr>
                <w:rFonts w:eastAsia="Times New Roman" w:cs="Times New Roman"/>
                <w:sz w:val="22"/>
              </w:rPr>
              <w:t>30 dienas</w:t>
            </w:r>
          </w:p>
        </w:tc>
        <w:tc>
          <w:tcPr>
            <w:tcW w:w="769" w:type="dxa"/>
            <w:tcBorders>
              <w:top w:val="single" w:sz="4" w:space="0" w:color="auto"/>
              <w:left w:val="single" w:sz="4" w:space="0" w:color="auto"/>
              <w:bottom w:val="single" w:sz="4" w:space="0" w:color="auto"/>
              <w:right w:val="single" w:sz="4" w:space="0" w:color="auto"/>
            </w:tcBorders>
            <w:vAlign w:val="center"/>
            <w:hideMark/>
          </w:tcPr>
          <w:p w:rsidR="001B50BA" w:rsidRPr="001B50BA" w:rsidRDefault="001B50BA" w:rsidP="007847F1">
            <w:pPr>
              <w:spacing w:after="0"/>
              <w:ind w:left="0" w:firstLine="0"/>
              <w:jc w:val="center"/>
              <w:rPr>
                <w:rFonts w:eastAsia="Times New Roman" w:cs="Times New Roman"/>
                <w:sz w:val="22"/>
              </w:rPr>
            </w:pPr>
            <w:r w:rsidRPr="001B50BA">
              <w:rPr>
                <w:rFonts w:eastAsia="Times New Roman" w:cs="Times New Roman"/>
                <w:sz w:val="22"/>
              </w:rPr>
              <w:t>kg</w:t>
            </w:r>
          </w:p>
        </w:tc>
        <w:tc>
          <w:tcPr>
            <w:tcW w:w="1030" w:type="dxa"/>
            <w:tcBorders>
              <w:top w:val="single" w:sz="4" w:space="0" w:color="auto"/>
              <w:left w:val="single" w:sz="4" w:space="0" w:color="auto"/>
              <w:bottom w:val="single" w:sz="4" w:space="0" w:color="auto"/>
              <w:right w:val="single" w:sz="4" w:space="0" w:color="auto"/>
            </w:tcBorders>
            <w:vAlign w:val="center"/>
            <w:hideMark/>
          </w:tcPr>
          <w:p w:rsidR="001B50BA" w:rsidRPr="001B50BA" w:rsidRDefault="001B50BA" w:rsidP="007847F1">
            <w:pPr>
              <w:spacing w:after="0"/>
              <w:ind w:left="0" w:firstLine="0"/>
              <w:jc w:val="center"/>
              <w:rPr>
                <w:rFonts w:eastAsia="Times New Roman" w:cs="Times New Roman"/>
                <w:sz w:val="22"/>
              </w:rPr>
            </w:pPr>
            <w:r w:rsidRPr="001B50BA">
              <w:rPr>
                <w:rFonts w:eastAsia="Times New Roman" w:cs="Times New Roman"/>
                <w:sz w:val="22"/>
              </w:rPr>
              <w:t>1 x nedēļā</w:t>
            </w:r>
          </w:p>
        </w:tc>
        <w:tc>
          <w:tcPr>
            <w:tcW w:w="731" w:type="dxa"/>
            <w:tcBorders>
              <w:top w:val="single" w:sz="4" w:space="0" w:color="auto"/>
              <w:left w:val="single" w:sz="4" w:space="0" w:color="auto"/>
              <w:bottom w:val="single" w:sz="4" w:space="0" w:color="auto"/>
              <w:right w:val="single" w:sz="4" w:space="0" w:color="auto"/>
            </w:tcBorders>
            <w:noWrap/>
            <w:vAlign w:val="center"/>
            <w:hideMark/>
          </w:tcPr>
          <w:p w:rsidR="001B50BA" w:rsidRPr="001B50BA" w:rsidRDefault="001B50BA" w:rsidP="007847F1">
            <w:pPr>
              <w:spacing w:after="0"/>
              <w:ind w:left="0" w:firstLine="0"/>
              <w:jc w:val="center"/>
              <w:rPr>
                <w:rFonts w:eastAsia="Times New Roman" w:cs="Times New Roman"/>
                <w:sz w:val="22"/>
              </w:rPr>
            </w:pPr>
            <w:r w:rsidRPr="001B50BA">
              <w:rPr>
                <w:rFonts w:eastAsia="Times New Roman" w:cs="Times New Roman"/>
                <w:sz w:val="22"/>
              </w:rPr>
              <w:t>8 550</w:t>
            </w:r>
          </w:p>
        </w:tc>
      </w:tr>
    </w:tbl>
    <w:p w:rsidR="00C95A71" w:rsidRDefault="00C95A71" w:rsidP="00C95A71">
      <w:pPr>
        <w:spacing w:after="0"/>
        <w:ind w:left="0" w:firstLine="0"/>
        <w:rPr>
          <w:rFonts w:eastAsia="Calibri" w:cs="Times New Roman"/>
          <w:sz w:val="20"/>
          <w:szCs w:val="20"/>
          <w:lang w:eastAsia="lv-LV"/>
        </w:rPr>
        <w:sectPr w:rsidR="00C95A71" w:rsidSect="0038358C">
          <w:footerReference w:type="default" r:id="rId13"/>
          <w:pgSz w:w="11906" w:h="16838"/>
          <w:pgMar w:top="1440" w:right="1800" w:bottom="1440" w:left="1800" w:header="708" w:footer="708" w:gutter="0"/>
          <w:cols w:space="708"/>
          <w:titlePg/>
          <w:docGrid w:linePitch="360"/>
        </w:sectPr>
      </w:pPr>
    </w:p>
    <w:p w:rsidR="001B50BA" w:rsidRPr="009744E7" w:rsidRDefault="001B50BA" w:rsidP="00C95A71">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3</w:t>
      </w:r>
      <w:r w:rsidRPr="009744E7">
        <w:rPr>
          <w:rFonts w:eastAsia="Calibri" w:cs="Times New Roman"/>
          <w:sz w:val="20"/>
          <w:szCs w:val="20"/>
          <w:lang w:eastAsia="lv-LV"/>
        </w:rPr>
        <w:t xml:space="preserve">.pielikums </w:t>
      </w:r>
    </w:p>
    <w:p w:rsidR="001B50BA" w:rsidRPr="009744E7" w:rsidRDefault="001B50BA" w:rsidP="001B50BA">
      <w:pPr>
        <w:spacing w:after="0"/>
        <w:ind w:left="0" w:firstLine="0"/>
        <w:jc w:val="right"/>
        <w:rPr>
          <w:rFonts w:eastAsia="Calibri" w:cs="Times New Roman"/>
          <w:b/>
          <w:noProof/>
          <w:sz w:val="20"/>
          <w:szCs w:val="20"/>
          <w:lang w:eastAsia="lv-LV"/>
        </w:rPr>
      </w:pPr>
      <w:r w:rsidRPr="009744E7">
        <w:rPr>
          <w:rFonts w:eastAsia="Calibri" w:cs="Times New Roman"/>
          <w:noProof/>
          <w:sz w:val="20"/>
          <w:szCs w:val="20"/>
          <w:lang w:eastAsia="lv-LV"/>
        </w:rPr>
        <w:t>Iepirkuma nolikumam</w:t>
      </w:r>
      <w:r w:rsidRPr="009744E7">
        <w:rPr>
          <w:rFonts w:eastAsia="Calibri" w:cs="Times New Roman"/>
          <w:b/>
          <w:noProof/>
          <w:sz w:val="20"/>
          <w:szCs w:val="20"/>
          <w:lang w:eastAsia="lv-LV"/>
        </w:rPr>
        <w:t xml:space="preserve"> </w:t>
      </w:r>
    </w:p>
    <w:p w:rsidR="001B50BA" w:rsidRPr="009744E7" w:rsidRDefault="001B50BA" w:rsidP="001B50BA">
      <w:pPr>
        <w:spacing w:after="0"/>
        <w:ind w:left="0" w:firstLine="0"/>
        <w:jc w:val="right"/>
        <w:rPr>
          <w:rFonts w:eastAsia="Times New Roman" w:cs="Calibri"/>
          <w:bCs/>
          <w:noProof/>
          <w:sz w:val="20"/>
          <w:szCs w:val="20"/>
          <w:lang w:eastAsia="ar-SA"/>
        </w:rPr>
      </w:pPr>
      <w:r w:rsidRPr="009744E7">
        <w:rPr>
          <w:rFonts w:eastAsia="Calibri" w:cs="Times New Roman"/>
          <w:noProof/>
          <w:sz w:val="20"/>
          <w:szCs w:val="20"/>
          <w:lang w:eastAsia="lv-LV"/>
        </w:rPr>
        <w:t>„</w:t>
      </w:r>
      <w:r>
        <w:rPr>
          <w:rFonts w:eastAsia="Times New Roman" w:cs="Calibri"/>
          <w:bCs/>
          <w:noProof/>
          <w:sz w:val="20"/>
          <w:szCs w:val="20"/>
          <w:lang w:eastAsia="ar-SA"/>
        </w:rPr>
        <w:t xml:space="preserve">Kartupeļu piegāde </w:t>
      </w:r>
      <w:r w:rsidRPr="009744E7">
        <w:rPr>
          <w:rFonts w:eastAsia="Times New Roman" w:cs="Calibri"/>
          <w:bCs/>
          <w:noProof/>
          <w:sz w:val="20"/>
          <w:szCs w:val="20"/>
          <w:lang w:eastAsia="ar-SA"/>
        </w:rPr>
        <w:t xml:space="preserve">Alojas novada </w:t>
      </w:r>
    </w:p>
    <w:p w:rsidR="001B50BA" w:rsidRPr="009744E7" w:rsidRDefault="001B50BA" w:rsidP="001B50BA">
      <w:pPr>
        <w:spacing w:after="0"/>
        <w:ind w:left="0" w:firstLine="0"/>
        <w:jc w:val="right"/>
        <w:rPr>
          <w:rFonts w:eastAsia="Calibri" w:cs="Times New Roman"/>
          <w:noProof/>
          <w:sz w:val="20"/>
          <w:szCs w:val="20"/>
          <w:lang w:eastAsia="lv-LV"/>
        </w:rPr>
      </w:pPr>
      <w:r w:rsidRPr="009744E7">
        <w:rPr>
          <w:rFonts w:eastAsia="Times New Roman" w:cs="Calibri"/>
          <w:bCs/>
          <w:noProof/>
          <w:sz w:val="20"/>
          <w:szCs w:val="20"/>
          <w:lang w:eastAsia="ar-SA"/>
        </w:rPr>
        <w:t>domes iestādēm</w:t>
      </w:r>
      <w:r w:rsidRPr="009744E7">
        <w:rPr>
          <w:rFonts w:eastAsia="Calibri" w:cs="Times New Roman"/>
          <w:noProof/>
          <w:sz w:val="20"/>
          <w:szCs w:val="20"/>
          <w:lang w:eastAsia="lv-LV"/>
        </w:rPr>
        <w:t>”</w:t>
      </w:r>
    </w:p>
    <w:p w:rsidR="001B50BA" w:rsidRDefault="00DA6A38" w:rsidP="001B50BA">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AND/2016/14</w:t>
      </w:r>
    </w:p>
    <w:p w:rsidR="001B50BA" w:rsidRDefault="001B50BA" w:rsidP="001B50BA">
      <w:pPr>
        <w:spacing w:after="0"/>
        <w:ind w:left="0" w:firstLine="0"/>
        <w:jc w:val="center"/>
        <w:rPr>
          <w:rFonts w:eastAsia="Calibri" w:cs="Times New Roman"/>
          <w:b/>
          <w:noProof/>
          <w:sz w:val="28"/>
          <w:szCs w:val="28"/>
          <w:lang w:eastAsia="lv-LV"/>
        </w:rPr>
      </w:pPr>
    </w:p>
    <w:p w:rsidR="009744E7" w:rsidRPr="009744E7" w:rsidRDefault="009744E7" w:rsidP="001B50BA">
      <w:pPr>
        <w:pStyle w:val="Heading1"/>
      </w:pPr>
      <w:r w:rsidRPr="009744E7">
        <w:t>Tehniskais</w:t>
      </w:r>
      <w:r w:rsidR="001B50BA">
        <w:t xml:space="preserve"> – finanšu</w:t>
      </w:r>
      <w:r w:rsidRPr="009744E7">
        <w:t xml:space="preserve"> piedāvājums</w:t>
      </w:r>
    </w:p>
    <w:p w:rsidR="009744E7" w:rsidRPr="009744E7" w:rsidRDefault="009744E7" w:rsidP="001B50BA">
      <w:pPr>
        <w:widowControl w:val="0"/>
        <w:suppressAutoHyphens/>
        <w:spacing w:after="0"/>
        <w:ind w:left="0" w:firstLine="0"/>
        <w:jc w:val="center"/>
        <w:rPr>
          <w:rFonts w:eastAsia="Calibri" w:cs="Times New Roman"/>
          <w:szCs w:val="24"/>
          <w:lang w:eastAsia="lv-LV"/>
        </w:rPr>
      </w:pPr>
      <w:r w:rsidRPr="009744E7">
        <w:rPr>
          <w:rFonts w:eastAsia="Calibri" w:cs="Times New Roman"/>
          <w:szCs w:val="24"/>
          <w:lang w:eastAsia="lv-LV"/>
        </w:rPr>
        <w:t>iepirkumam “</w:t>
      </w:r>
      <w:r w:rsidR="001B50BA">
        <w:rPr>
          <w:rFonts w:eastAsia="Calibri" w:cs="Times New Roman"/>
          <w:szCs w:val="24"/>
          <w:lang w:eastAsia="lv-LV"/>
        </w:rPr>
        <w:t>Kartupeļu</w:t>
      </w:r>
      <w:r w:rsidRPr="009744E7">
        <w:rPr>
          <w:rFonts w:eastAsia="Calibri" w:cs="Times New Roman"/>
          <w:szCs w:val="24"/>
          <w:lang w:eastAsia="lv-LV"/>
        </w:rPr>
        <w:t xml:space="preserve"> </w:t>
      </w:r>
      <w:r w:rsidR="001B50BA">
        <w:rPr>
          <w:rFonts w:eastAsia="Calibri" w:cs="Times New Roman"/>
          <w:szCs w:val="24"/>
          <w:lang w:eastAsia="lv-LV"/>
        </w:rPr>
        <w:t xml:space="preserve">piegāde </w:t>
      </w:r>
      <w:r w:rsidRPr="009744E7">
        <w:rPr>
          <w:rFonts w:eastAsia="Calibri" w:cs="Times New Roman"/>
          <w:szCs w:val="24"/>
          <w:lang w:eastAsia="lv-LV"/>
        </w:rPr>
        <w:t>Alojas novada domes iestādēm”</w:t>
      </w:r>
    </w:p>
    <w:p w:rsidR="009744E7" w:rsidRDefault="00DA6A38" w:rsidP="009744E7">
      <w:pPr>
        <w:spacing w:after="0"/>
        <w:ind w:left="0" w:firstLine="0"/>
        <w:jc w:val="center"/>
        <w:rPr>
          <w:rFonts w:eastAsia="Calibri" w:cs="Times New Roman"/>
          <w:szCs w:val="24"/>
          <w:lang w:eastAsia="lv-LV"/>
        </w:rPr>
      </w:pPr>
      <w:r>
        <w:rPr>
          <w:rFonts w:eastAsia="Calibri" w:cs="Times New Roman"/>
          <w:szCs w:val="24"/>
          <w:lang w:eastAsia="lv-LV"/>
        </w:rPr>
        <w:t>ID Nr. AND/2016/14</w:t>
      </w:r>
    </w:p>
    <w:p w:rsidR="001B50BA" w:rsidRDefault="001B50BA" w:rsidP="001B50BA">
      <w:pPr>
        <w:spacing w:after="0"/>
        <w:ind w:left="0" w:firstLine="0"/>
        <w:rPr>
          <w:rFonts w:eastAsia="Calibri" w:cs="Times New Roman"/>
          <w:szCs w:val="24"/>
          <w:lang w:eastAsia="lv-LV"/>
        </w:rPr>
      </w:pPr>
    </w:p>
    <w:tbl>
      <w:tblPr>
        <w:tblW w:w="0" w:type="auto"/>
        <w:tblInd w:w="-108" w:type="dxa"/>
        <w:tblBorders>
          <w:top w:val="single" w:sz="4" w:space="0" w:color="00000A"/>
          <w:left w:val="single" w:sz="4" w:space="0" w:color="000001"/>
          <w:bottom w:val="single" w:sz="4" w:space="0" w:color="00000A"/>
          <w:right w:val="single" w:sz="4" w:space="0" w:color="000001"/>
        </w:tblBorders>
        <w:tblCellMar>
          <w:left w:w="10" w:type="dxa"/>
          <w:right w:w="10" w:type="dxa"/>
        </w:tblCellMar>
        <w:tblLook w:val="0000" w:firstRow="0" w:lastRow="0" w:firstColumn="0" w:lastColumn="0" w:noHBand="0" w:noVBand="0"/>
      </w:tblPr>
      <w:tblGrid>
        <w:gridCol w:w="763"/>
        <w:gridCol w:w="1531"/>
        <w:gridCol w:w="5577"/>
        <w:gridCol w:w="1701"/>
        <w:gridCol w:w="1443"/>
        <w:gridCol w:w="1701"/>
        <w:gridCol w:w="1560"/>
      </w:tblGrid>
      <w:tr w:rsidR="00C95A71" w:rsidRPr="00C95A71" w:rsidTr="00C95A71">
        <w:trPr>
          <w:cantSplit/>
          <w:trHeight w:val="12"/>
        </w:trPr>
        <w:tc>
          <w:tcPr>
            <w:tcW w:w="76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r w:rsidRPr="00C95A71">
              <w:rPr>
                <w:rFonts w:eastAsia="Times New Roman" w:cs="Times New Roman"/>
                <w:szCs w:val="24"/>
              </w:rPr>
              <w:t>Nr.</w:t>
            </w:r>
          </w:p>
        </w:tc>
        <w:tc>
          <w:tcPr>
            <w:tcW w:w="153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rPr>
                <w:rFonts w:eastAsia="Times New Roman" w:cs="Times New Roman"/>
                <w:szCs w:val="24"/>
              </w:rPr>
            </w:pPr>
            <w:r w:rsidRPr="00C95A71">
              <w:rPr>
                <w:rFonts w:eastAsia="Times New Roman" w:cs="Times New Roman"/>
                <w:szCs w:val="24"/>
              </w:rPr>
              <w:t>Nosaukums</w:t>
            </w:r>
          </w:p>
        </w:tc>
        <w:tc>
          <w:tcPr>
            <w:tcW w:w="5577"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r w:rsidRPr="00C95A71">
              <w:rPr>
                <w:rFonts w:eastAsia="Times New Roman" w:cs="Times New Roman"/>
                <w:szCs w:val="24"/>
              </w:rPr>
              <w:t>Tehniskā specifikācija</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r w:rsidRPr="00C95A71">
              <w:rPr>
                <w:rFonts w:eastAsia="Times New Roman" w:cs="Times New Roman"/>
                <w:szCs w:val="24"/>
              </w:rPr>
              <w:t>Mērvienība</w:t>
            </w:r>
          </w:p>
        </w:tc>
        <w:tc>
          <w:tcPr>
            <w:tcW w:w="1417"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r w:rsidRPr="00C95A71">
              <w:rPr>
                <w:rFonts w:eastAsia="Times New Roman" w:cs="Times New Roman"/>
                <w:szCs w:val="24"/>
              </w:rPr>
              <w:t>Maksimālais daudzums</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r w:rsidRPr="00C95A71">
              <w:rPr>
                <w:rFonts w:eastAsia="Times New Roman" w:cs="Times New Roman"/>
                <w:szCs w:val="24"/>
              </w:rPr>
              <w:t xml:space="preserve">Cena EUR  bez PVN par vienu vienību </w:t>
            </w:r>
          </w:p>
        </w:tc>
        <w:tc>
          <w:tcPr>
            <w:tcW w:w="1560"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r w:rsidRPr="00C95A71">
              <w:rPr>
                <w:rFonts w:eastAsia="Times New Roman" w:cs="Times New Roman"/>
                <w:szCs w:val="24"/>
              </w:rPr>
              <w:t xml:space="preserve">Cena EUR bez PVN par visu norādīto apjomu </w:t>
            </w:r>
          </w:p>
        </w:tc>
      </w:tr>
      <w:tr w:rsidR="00C95A71" w:rsidRPr="00C95A71" w:rsidTr="00C95A71">
        <w:trPr>
          <w:cantSplit/>
          <w:trHeight w:val="12"/>
        </w:trPr>
        <w:tc>
          <w:tcPr>
            <w:tcW w:w="76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r w:rsidRPr="00C95A71">
              <w:rPr>
                <w:rFonts w:eastAsia="Times New Roman" w:cs="Times New Roman"/>
                <w:szCs w:val="24"/>
              </w:rPr>
              <w:t>1.</w:t>
            </w:r>
          </w:p>
        </w:tc>
        <w:tc>
          <w:tcPr>
            <w:tcW w:w="153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rPr>
                <w:rFonts w:eastAsia="Times New Roman" w:cs="Times New Roman"/>
                <w:szCs w:val="24"/>
              </w:rPr>
            </w:pPr>
            <w:r w:rsidRPr="00C95A71">
              <w:rPr>
                <w:rFonts w:eastAsia="Times New Roman" w:cs="Times New Roman"/>
                <w:szCs w:val="24"/>
              </w:rPr>
              <w:t>Kartupeļi</w:t>
            </w:r>
          </w:p>
        </w:tc>
        <w:tc>
          <w:tcPr>
            <w:tcW w:w="5577"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left"/>
              <w:rPr>
                <w:rFonts w:eastAsia="Times New Roman" w:cs="Times New Roman"/>
                <w:szCs w:val="24"/>
              </w:rPr>
            </w:pPr>
            <w:r w:rsidRPr="001B50BA">
              <w:rPr>
                <w:rFonts w:eastAsia="Times New Roman" w:cs="Times New Roman"/>
                <w:szCs w:val="24"/>
              </w:rPr>
              <w:t>Pārtikas, kalibrēti, vienas šķirnes, svaigi, nebojāti, bez asniem un zaļiem plankumiem, nav apsaluši vai apvītuši, dm 6-12 cm</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r w:rsidRPr="00C95A71">
              <w:rPr>
                <w:rFonts w:eastAsia="Times New Roman" w:cs="Times New Roman"/>
                <w:szCs w:val="24"/>
              </w:rPr>
              <w:t>kg</w:t>
            </w:r>
          </w:p>
        </w:tc>
        <w:tc>
          <w:tcPr>
            <w:tcW w:w="1417"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r w:rsidRPr="00C95A71">
              <w:rPr>
                <w:rFonts w:eastAsia="Times New Roman" w:cs="Times New Roman"/>
                <w:szCs w:val="24"/>
              </w:rPr>
              <w:t>8550</w:t>
            </w:r>
          </w:p>
        </w:tc>
        <w:tc>
          <w:tcPr>
            <w:tcW w:w="170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5A71" w:rsidRPr="00C95A71" w:rsidRDefault="00C95A71" w:rsidP="00C95A71">
            <w:pPr>
              <w:spacing w:after="0"/>
              <w:ind w:left="0" w:firstLine="0"/>
              <w:jc w:val="left"/>
              <w:rPr>
                <w:rFonts w:eastAsia="Times New Roman" w:cs="Times New Roman"/>
                <w:szCs w:val="24"/>
              </w:rPr>
            </w:pPr>
          </w:p>
        </w:tc>
        <w:tc>
          <w:tcPr>
            <w:tcW w:w="1560"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firstLine="0"/>
              <w:jc w:val="center"/>
              <w:rPr>
                <w:rFonts w:eastAsia="Times New Roman" w:cs="Times New Roman"/>
                <w:szCs w:val="24"/>
              </w:rPr>
            </w:pPr>
          </w:p>
        </w:tc>
      </w:tr>
      <w:tr w:rsidR="00C95A71" w:rsidRPr="00C95A71" w:rsidTr="00C95A71">
        <w:trPr>
          <w:cantSplit/>
          <w:trHeight w:val="12"/>
        </w:trPr>
        <w:tc>
          <w:tcPr>
            <w:tcW w:w="14250" w:type="dxa"/>
            <w:gridSpan w:val="7"/>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5A71" w:rsidRPr="00C95A71" w:rsidRDefault="00C95A71" w:rsidP="00C95A71">
            <w:pPr>
              <w:spacing w:after="0"/>
              <w:ind w:left="0" w:right="-249" w:firstLine="0"/>
              <w:jc w:val="left"/>
              <w:rPr>
                <w:rFonts w:eastAsia="Times New Roman" w:cs="Times New Roman"/>
                <w:szCs w:val="24"/>
              </w:rPr>
            </w:pPr>
            <w:r w:rsidRPr="00C95A71">
              <w:rPr>
                <w:rFonts w:eastAsia="Times New Roman" w:cs="Times New Roman"/>
                <w:szCs w:val="24"/>
              </w:rPr>
              <w:t>Kopā summa EUR bez PVN:</w:t>
            </w:r>
          </w:p>
          <w:p w:rsidR="00C95A71" w:rsidRPr="00C95A71" w:rsidRDefault="00C95A71" w:rsidP="00C95A71">
            <w:pPr>
              <w:spacing w:after="0"/>
              <w:ind w:left="0" w:right="-249" w:firstLine="0"/>
              <w:jc w:val="left"/>
              <w:rPr>
                <w:rFonts w:eastAsia="Times New Roman" w:cs="Times New Roman"/>
                <w:szCs w:val="24"/>
              </w:rPr>
            </w:pPr>
            <w:r w:rsidRPr="00C95A71">
              <w:rPr>
                <w:rFonts w:eastAsia="Times New Roman" w:cs="Times New Roman"/>
                <w:szCs w:val="24"/>
              </w:rPr>
              <w:t>PVN __%</w:t>
            </w:r>
          </w:p>
          <w:p w:rsidR="00C95A71" w:rsidRPr="00C95A71" w:rsidRDefault="00C95A71" w:rsidP="00C95A71">
            <w:pPr>
              <w:spacing w:after="0"/>
              <w:ind w:left="0" w:firstLine="0"/>
              <w:jc w:val="left"/>
              <w:rPr>
                <w:rFonts w:eastAsia="Times New Roman" w:cs="Times New Roman"/>
                <w:szCs w:val="24"/>
              </w:rPr>
            </w:pPr>
            <w:r w:rsidRPr="00C95A71">
              <w:rPr>
                <w:rFonts w:eastAsia="Times New Roman" w:cs="Times New Roman"/>
                <w:szCs w:val="24"/>
              </w:rPr>
              <w:t>Kopā summa EUR ar PVN:</w:t>
            </w:r>
          </w:p>
        </w:tc>
      </w:tr>
    </w:tbl>
    <w:p w:rsidR="001B50BA" w:rsidRPr="001B50BA" w:rsidRDefault="001B50BA" w:rsidP="001B50BA">
      <w:pPr>
        <w:pStyle w:val="naisf"/>
        <w:spacing w:before="0" w:beforeAutospacing="0" w:after="0" w:afterAutospacing="0"/>
        <w:rPr>
          <w:rFonts w:eastAsia="Calibri"/>
          <w:lang w:val="lv-LV" w:eastAsia="lv-LV"/>
        </w:rPr>
      </w:pPr>
    </w:p>
    <w:p w:rsidR="009744E7" w:rsidRPr="00C95A71" w:rsidRDefault="00C95A71" w:rsidP="00C95A71">
      <w:pPr>
        <w:pStyle w:val="BodyText"/>
        <w:widowControl/>
        <w:rPr>
          <w:rFonts w:ascii="Times New Roman" w:eastAsia="Calibri" w:hAnsi="Times New Roman" w:cs="Times New Roman"/>
          <w:szCs w:val="24"/>
          <w:lang w:eastAsia="lv-LV"/>
        </w:rPr>
      </w:pPr>
      <w:r w:rsidRPr="00C95A71">
        <w:rPr>
          <w:rFonts w:ascii="Times New Roman" w:eastAsia="Calibri" w:hAnsi="Times New Roman" w:cs="Times New Roman"/>
          <w:szCs w:val="24"/>
          <w:lang w:eastAsia="lv-LV"/>
        </w:rPr>
        <w:t xml:space="preserve">Attālums no preču ražošanas/komplektēšanas/loģistikas centra līdz Alojas novada domes ēkai (Jūras ielā 13, Alojā, Alojas nov.): ________ km. </w:t>
      </w:r>
    </w:p>
    <w:p w:rsidR="009744E7" w:rsidRPr="009744E7" w:rsidRDefault="009744E7" w:rsidP="009744E7">
      <w:pPr>
        <w:ind w:left="0" w:firstLine="0"/>
        <w:rPr>
          <w:rFonts w:eastAsia="Calibri" w:cs="Times New Roman"/>
          <w:szCs w:val="24"/>
          <w:lang w:eastAsia="lv-LV"/>
        </w:rPr>
      </w:pPr>
    </w:p>
    <w:p w:rsidR="009744E7" w:rsidRPr="009744E7" w:rsidRDefault="009744E7" w:rsidP="009744E7">
      <w:pPr>
        <w:ind w:left="0" w:firstLine="0"/>
        <w:rPr>
          <w:rFonts w:eastAsia="Calibri" w:cs="Times New Roman"/>
          <w:szCs w:val="24"/>
          <w:lang w:eastAsia="lv-LV"/>
        </w:rPr>
      </w:pPr>
    </w:p>
    <w:p w:rsidR="00C95A71" w:rsidRDefault="00C95A71" w:rsidP="009744E7">
      <w:pPr>
        <w:ind w:left="0" w:firstLine="0"/>
        <w:rPr>
          <w:rFonts w:eastAsia="Calibri" w:cs="Times New Roman"/>
          <w:szCs w:val="24"/>
          <w:lang w:eastAsia="lv-LV"/>
        </w:rPr>
        <w:sectPr w:rsidR="00C95A71" w:rsidSect="00C95A71">
          <w:pgSz w:w="16838" w:h="11906" w:orient="landscape"/>
          <w:pgMar w:top="1797" w:right="1440" w:bottom="1797" w:left="1440" w:header="709" w:footer="709" w:gutter="0"/>
          <w:cols w:space="708"/>
          <w:titlePg/>
          <w:docGrid w:linePitch="360"/>
        </w:sectPr>
      </w:pPr>
    </w:p>
    <w:p w:rsidR="00731DDE" w:rsidRPr="009744E7" w:rsidRDefault="00731DDE" w:rsidP="00731DDE">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4</w:t>
      </w:r>
      <w:r w:rsidRPr="009744E7">
        <w:rPr>
          <w:rFonts w:eastAsia="Calibri" w:cs="Times New Roman"/>
          <w:sz w:val="20"/>
          <w:szCs w:val="20"/>
          <w:lang w:eastAsia="lv-LV"/>
        </w:rPr>
        <w:t xml:space="preserve">.pielikums </w:t>
      </w:r>
    </w:p>
    <w:p w:rsidR="00731DDE" w:rsidRPr="009744E7" w:rsidRDefault="00731DDE" w:rsidP="00731DDE">
      <w:pPr>
        <w:spacing w:after="0"/>
        <w:ind w:left="0" w:firstLine="0"/>
        <w:jc w:val="right"/>
        <w:rPr>
          <w:rFonts w:eastAsia="Calibri" w:cs="Times New Roman"/>
          <w:b/>
          <w:noProof/>
          <w:sz w:val="20"/>
          <w:szCs w:val="20"/>
          <w:lang w:eastAsia="lv-LV"/>
        </w:rPr>
      </w:pPr>
      <w:r w:rsidRPr="009744E7">
        <w:rPr>
          <w:rFonts w:eastAsia="Calibri" w:cs="Times New Roman"/>
          <w:noProof/>
          <w:sz w:val="20"/>
          <w:szCs w:val="20"/>
          <w:lang w:eastAsia="lv-LV"/>
        </w:rPr>
        <w:t>Iepirkuma nolikumam</w:t>
      </w:r>
      <w:r w:rsidRPr="009744E7">
        <w:rPr>
          <w:rFonts w:eastAsia="Calibri" w:cs="Times New Roman"/>
          <w:b/>
          <w:noProof/>
          <w:sz w:val="20"/>
          <w:szCs w:val="20"/>
          <w:lang w:eastAsia="lv-LV"/>
        </w:rPr>
        <w:t xml:space="preserve"> </w:t>
      </w:r>
    </w:p>
    <w:p w:rsidR="00731DDE" w:rsidRPr="009744E7" w:rsidRDefault="00731DDE" w:rsidP="00731DDE">
      <w:pPr>
        <w:spacing w:after="0"/>
        <w:ind w:left="0" w:firstLine="0"/>
        <w:jc w:val="right"/>
        <w:rPr>
          <w:rFonts w:eastAsia="Times New Roman" w:cs="Calibri"/>
          <w:bCs/>
          <w:noProof/>
          <w:sz w:val="20"/>
          <w:szCs w:val="20"/>
          <w:lang w:eastAsia="ar-SA"/>
        </w:rPr>
      </w:pPr>
      <w:r w:rsidRPr="009744E7">
        <w:rPr>
          <w:rFonts w:eastAsia="Calibri" w:cs="Times New Roman"/>
          <w:noProof/>
          <w:sz w:val="20"/>
          <w:szCs w:val="20"/>
          <w:lang w:eastAsia="lv-LV"/>
        </w:rPr>
        <w:t>„</w:t>
      </w:r>
      <w:r>
        <w:rPr>
          <w:rFonts w:eastAsia="Times New Roman" w:cs="Calibri"/>
          <w:bCs/>
          <w:noProof/>
          <w:sz w:val="20"/>
          <w:szCs w:val="20"/>
          <w:lang w:eastAsia="ar-SA"/>
        </w:rPr>
        <w:t xml:space="preserve">Kartupeļu piegāde </w:t>
      </w:r>
      <w:r w:rsidRPr="009744E7">
        <w:rPr>
          <w:rFonts w:eastAsia="Times New Roman" w:cs="Calibri"/>
          <w:bCs/>
          <w:noProof/>
          <w:sz w:val="20"/>
          <w:szCs w:val="20"/>
          <w:lang w:eastAsia="ar-SA"/>
        </w:rPr>
        <w:t xml:space="preserve">Alojas novada </w:t>
      </w:r>
    </w:p>
    <w:p w:rsidR="00731DDE" w:rsidRPr="009744E7" w:rsidRDefault="00731DDE" w:rsidP="00731DDE">
      <w:pPr>
        <w:spacing w:after="0"/>
        <w:ind w:left="0" w:firstLine="0"/>
        <w:jc w:val="right"/>
        <w:rPr>
          <w:rFonts w:eastAsia="Calibri" w:cs="Times New Roman"/>
          <w:noProof/>
          <w:sz w:val="20"/>
          <w:szCs w:val="20"/>
          <w:lang w:eastAsia="lv-LV"/>
        </w:rPr>
      </w:pPr>
      <w:r w:rsidRPr="009744E7">
        <w:rPr>
          <w:rFonts w:eastAsia="Times New Roman" w:cs="Calibri"/>
          <w:bCs/>
          <w:noProof/>
          <w:sz w:val="20"/>
          <w:szCs w:val="20"/>
          <w:lang w:eastAsia="ar-SA"/>
        </w:rPr>
        <w:t>domes iestādēm</w:t>
      </w:r>
      <w:r w:rsidRPr="009744E7">
        <w:rPr>
          <w:rFonts w:eastAsia="Calibri" w:cs="Times New Roman"/>
          <w:noProof/>
          <w:sz w:val="20"/>
          <w:szCs w:val="20"/>
          <w:lang w:eastAsia="lv-LV"/>
        </w:rPr>
        <w:t>”</w:t>
      </w:r>
    </w:p>
    <w:p w:rsidR="009744E7" w:rsidRDefault="00DA6A38" w:rsidP="00731DDE">
      <w:pPr>
        <w:ind w:left="0" w:firstLine="0"/>
        <w:jc w:val="right"/>
        <w:rPr>
          <w:rFonts w:eastAsia="Calibri" w:cs="Times New Roman"/>
          <w:noProof/>
          <w:sz w:val="20"/>
          <w:szCs w:val="20"/>
          <w:lang w:eastAsia="lv-LV"/>
        </w:rPr>
      </w:pPr>
      <w:r>
        <w:rPr>
          <w:rFonts w:eastAsia="Calibri" w:cs="Times New Roman"/>
          <w:noProof/>
          <w:sz w:val="20"/>
          <w:szCs w:val="20"/>
          <w:lang w:eastAsia="lv-LV"/>
        </w:rPr>
        <w:t>ID Nr. AND/2016/14</w:t>
      </w:r>
    </w:p>
    <w:p w:rsidR="00731DDE" w:rsidRPr="00731DDE" w:rsidRDefault="00731DDE" w:rsidP="00731DDE">
      <w:pPr>
        <w:pStyle w:val="Heading3"/>
      </w:pPr>
      <w:r w:rsidRPr="00731DDE">
        <w:t xml:space="preserve">IEPIRKUMA LĪGUMA PROJEKTS </w:t>
      </w:r>
    </w:p>
    <w:p w:rsidR="00731DDE" w:rsidRDefault="00731DDE" w:rsidP="00731DDE">
      <w:pPr>
        <w:spacing w:after="0"/>
        <w:ind w:left="0" w:firstLine="0"/>
        <w:jc w:val="center"/>
        <w:rPr>
          <w:rFonts w:eastAsia="Calibri" w:cs="Times New Roman"/>
          <w:szCs w:val="24"/>
          <w:lang w:eastAsia="lv-LV"/>
        </w:rPr>
      </w:pPr>
      <w:r>
        <w:rPr>
          <w:rFonts w:eastAsia="Calibri" w:cs="Times New Roman"/>
          <w:szCs w:val="24"/>
          <w:lang w:eastAsia="lv-LV"/>
        </w:rPr>
        <w:t xml:space="preserve">Iepirkumam “Kartupeļu piegāde Alojas novada domes iestādēm”, </w:t>
      </w:r>
    </w:p>
    <w:p w:rsidR="00731DDE" w:rsidRPr="00731DDE" w:rsidRDefault="00DA6A38" w:rsidP="00731DDE">
      <w:pPr>
        <w:spacing w:after="0"/>
        <w:ind w:left="0" w:firstLine="0"/>
        <w:jc w:val="center"/>
        <w:rPr>
          <w:rFonts w:eastAsia="Calibri" w:cs="Times New Roman"/>
          <w:szCs w:val="24"/>
          <w:lang w:eastAsia="lv-LV"/>
        </w:rPr>
      </w:pPr>
      <w:r>
        <w:rPr>
          <w:rFonts w:eastAsia="Calibri" w:cs="Times New Roman"/>
          <w:szCs w:val="24"/>
          <w:lang w:eastAsia="lv-LV"/>
        </w:rPr>
        <w:t>iepirkuma ID Nr. AND/2016/14</w:t>
      </w:r>
    </w:p>
    <w:p w:rsidR="00731DDE" w:rsidRPr="00731DDE" w:rsidRDefault="00731DDE" w:rsidP="00731DDE">
      <w:pPr>
        <w:suppressAutoHyphens/>
        <w:autoSpaceDN w:val="0"/>
        <w:spacing w:after="0"/>
        <w:ind w:left="0" w:firstLine="0"/>
        <w:textAlignment w:val="baseline"/>
        <w:rPr>
          <w:rFonts w:eastAsia="SimSun" w:cs="Calibri"/>
          <w:noProof/>
          <w:kern w:val="3"/>
          <w:szCs w:val="24"/>
        </w:rPr>
      </w:pPr>
    </w:p>
    <w:p w:rsidR="00731DDE" w:rsidRPr="00731DDE" w:rsidRDefault="00731DDE" w:rsidP="00731DDE">
      <w:pPr>
        <w:ind w:left="0" w:firstLine="0"/>
        <w:rPr>
          <w:rFonts w:eastAsia="Calibri" w:cs="Times New Roman"/>
          <w:sz w:val="20"/>
          <w:szCs w:val="20"/>
          <w:lang w:eastAsia="lv-LV"/>
        </w:rPr>
      </w:pPr>
      <w:r w:rsidRPr="00731DDE">
        <w:rPr>
          <w:rFonts w:eastAsia="SimSun" w:cs="Calibri"/>
          <w:noProof/>
          <w:kern w:val="3"/>
          <w:szCs w:val="24"/>
        </w:rPr>
        <w:t xml:space="preserve">Alojā,                                                                                           2016.gada </w:t>
      </w:r>
      <w:r>
        <w:rPr>
          <w:rFonts w:eastAsia="SimSun" w:cs="Calibri"/>
          <w:noProof/>
          <w:kern w:val="3"/>
          <w:szCs w:val="24"/>
        </w:rPr>
        <w:t>__._______</w:t>
      </w:r>
    </w:p>
    <w:p w:rsidR="00731DDE" w:rsidRPr="00731DDE" w:rsidRDefault="00731DDE" w:rsidP="00731DDE">
      <w:pPr>
        <w:ind w:left="0" w:firstLine="720"/>
        <w:rPr>
          <w:rFonts w:eastAsia="Calibri" w:cs="Times New Roman"/>
          <w:lang w:eastAsia="lv-LV"/>
        </w:rPr>
      </w:pPr>
      <w:r w:rsidRPr="00731DDE">
        <w:rPr>
          <w:rFonts w:eastAsia="Calibri" w:cs="Times New Roman"/>
          <w:b/>
          <w:bCs/>
          <w:lang w:eastAsia="lv-LV"/>
        </w:rPr>
        <w:t>Alojas novada dome</w:t>
      </w:r>
      <w:r w:rsidRPr="00731DDE">
        <w:rPr>
          <w:rFonts w:eastAsia="Calibri" w:cs="Times New Roman"/>
          <w:lang w:eastAsia="lv-LV"/>
        </w:rPr>
        <w:t>,</w:t>
      </w:r>
      <w:r w:rsidRPr="00731DDE">
        <w:rPr>
          <w:rFonts w:eastAsia="Calibri" w:cs="Times New Roman"/>
          <w:b/>
          <w:bCs/>
          <w:lang w:eastAsia="lv-LV"/>
        </w:rPr>
        <w:t xml:space="preserve"> </w:t>
      </w:r>
      <w:r w:rsidRPr="00731DDE">
        <w:rPr>
          <w:rFonts w:eastAsia="Calibri" w:cs="Times New Roman"/>
          <w:lang w:eastAsia="lv-LV"/>
        </w:rPr>
        <w:t xml:space="preserve">reģistrācijas Nr. </w:t>
      </w:r>
      <w:r w:rsidRPr="00731DDE">
        <w:rPr>
          <w:rFonts w:eastAsia="Calibri" w:cs="Times New Roman"/>
          <w:color w:val="000000"/>
          <w:lang w:eastAsia="lv-LV"/>
        </w:rPr>
        <w:t>90000060032</w:t>
      </w:r>
      <w:r w:rsidRPr="00731DDE">
        <w:rPr>
          <w:rFonts w:eastAsia="Calibri" w:cs="Times New Roman"/>
          <w:bCs/>
          <w:lang w:eastAsia="lv-LV"/>
        </w:rPr>
        <w:t>, juridiskā adrese:</w:t>
      </w:r>
      <w:r w:rsidRPr="00731DDE">
        <w:rPr>
          <w:rFonts w:eastAsia="Calibri" w:cs="Times New Roman"/>
          <w:lang w:eastAsia="lv-LV"/>
        </w:rPr>
        <w:t xml:space="preserve"> Jūras iela 13, Aloja, Alojas novads, LV-4064, </w:t>
      </w:r>
      <w:r w:rsidRPr="00731DDE">
        <w:rPr>
          <w:rFonts w:eastAsia="Calibri" w:cs="Times New Roman"/>
          <w:bCs/>
          <w:lang w:eastAsia="lv-LV"/>
        </w:rPr>
        <w:t xml:space="preserve">tās domes priekšsēdētāja Valda Bārdas personā, kurš rīkojas saskaņā ar likumu „Par pašvaldībām” un Alojas novada pašvaldības nolikumu, </w:t>
      </w:r>
      <w:r w:rsidRPr="00731DDE">
        <w:rPr>
          <w:rFonts w:eastAsia="Calibri" w:cs="Times New Roman"/>
          <w:lang w:eastAsia="lv-LV"/>
        </w:rPr>
        <w:t xml:space="preserve">turpmāk tekstā – </w:t>
      </w:r>
      <w:r w:rsidRPr="00731DDE">
        <w:rPr>
          <w:rFonts w:eastAsia="Calibri" w:cs="Times New Roman"/>
          <w:b/>
          <w:bCs/>
          <w:lang w:eastAsia="lv-LV"/>
        </w:rPr>
        <w:t>Pasūtītājs</w:t>
      </w:r>
      <w:r w:rsidRPr="00731DDE">
        <w:rPr>
          <w:rFonts w:eastAsia="Calibri" w:cs="Times New Roman"/>
          <w:lang w:eastAsia="lv-LV"/>
        </w:rPr>
        <w:t>, no vienas puses, un</w:t>
      </w:r>
    </w:p>
    <w:p w:rsidR="00731DDE" w:rsidRPr="00731DDE" w:rsidRDefault="00731DDE" w:rsidP="00731DDE">
      <w:pPr>
        <w:ind w:left="0" w:firstLine="720"/>
        <w:rPr>
          <w:rFonts w:eastAsia="Calibri" w:cs="Times New Roman"/>
          <w:lang w:eastAsia="lv-LV"/>
        </w:rPr>
      </w:pPr>
      <w:r>
        <w:rPr>
          <w:rFonts w:eastAsia="Calibri" w:cs="Times New Roman"/>
          <w:b/>
          <w:lang w:eastAsia="lv-LV"/>
        </w:rPr>
        <w:t>__________</w:t>
      </w:r>
      <w:r w:rsidRPr="00731DDE">
        <w:rPr>
          <w:rFonts w:eastAsia="Calibri" w:cs="Times New Roman"/>
          <w:sz w:val="22"/>
          <w:lang w:eastAsia="lv-LV"/>
        </w:rPr>
        <w:t>,</w:t>
      </w:r>
      <w:r w:rsidRPr="00731DDE">
        <w:rPr>
          <w:rFonts w:eastAsia="Calibri" w:cs="Times New Roman"/>
          <w:lang w:eastAsia="lv-LV"/>
        </w:rPr>
        <w:t xml:space="preserve"> reģistrācijas Nr.</w:t>
      </w:r>
      <w:r>
        <w:rPr>
          <w:rFonts w:eastAsia="Calibri" w:cs="Times New Roman"/>
          <w:lang w:eastAsia="lv-LV"/>
        </w:rPr>
        <w:t>_________</w:t>
      </w:r>
      <w:r w:rsidRPr="00731DDE">
        <w:rPr>
          <w:rFonts w:eastAsia="Calibri" w:cs="Times New Roman"/>
          <w:lang w:eastAsia="lv-LV"/>
        </w:rPr>
        <w:t xml:space="preserve">, juridiskā adrese: </w:t>
      </w:r>
      <w:r>
        <w:rPr>
          <w:rFonts w:eastAsia="Calibri" w:cs="Times New Roman"/>
          <w:lang w:eastAsia="lv-LV"/>
        </w:rPr>
        <w:t>________________</w:t>
      </w:r>
      <w:r w:rsidRPr="00731DDE">
        <w:rPr>
          <w:rFonts w:eastAsia="Calibri" w:cs="Times New Roman"/>
          <w:lang w:eastAsia="lv-LV"/>
        </w:rPr>
        <w:t xml:space="preserve">, </w:t>
      </w:r>
      <w:r>
        <w:rPr>
          <w:rFonts w:eastAsia="Calibri" w:cs="Times New Roman"/>
          <w:lang w:eastAsia="lv-LV"/>
        </w:rPr>
        <w:t xml:space="preserve">____________ </w:t>
      </w:r>
      <w:r w:rsidRPr="00731DDE">
        <w:rPr>
          <w:rFonts w:eastAsia="Calibri" w:cs="Times New Roman"/>
          <w:lang w:eastAsia="lv-LV"/>
        </w:rPr>
        <w:t xml:space="preserve">personā, kura rīkojas saskaņā ar </w:t>
      </w:r>
      <w:r>
        <w:rPr>
          <w:rFonts w:eastAsia="Calibri" w:cs="Times New Roman"/>
          <w:lang w:eastAsia="lv-LV"/>
        </w:rPr>
        <w:t>_______________</w:t>
      </w:r>
      <w:r w:rsidRPr="00731DDE">
        <w:rPr>
          <w:rFonts w:eastAsia="Calibri" w:cs="Times New Roman"/>
          <w:lang w:eastAsia="lv-LV"/>
        </w:rPr>
        <w:t xml:space="preserve">, turpmāk tekstā – </w:t>
      </w:r>
      <w:r w:rsidRPr="00731DDE">
        <w:rPr>
          <w:rFonts w:eastAsia="Calibri" w:cs="Times New Roman"/>
          <w:b/>
          <w:bCs/>
          <w:lang w:eastAsia="lv-LV"/>
        </w:rPr>
        <w:t>Piegādātājs</w:t>
      </w:r>
      <w:r w:rsidRPr="00731DDE">
        <w:rPr>
          <w:rFonts w:eastAsia="Calibri" w:cs="Times New Roman"/>
          <w:lang w:eastAsia="lv-LV"/>
        </w:rPr>
        <w:t xml:space="preserve">, no otras puses, </w:t>
      </w:r>
    </w:p>
    <w:p w:rsidR="00731DDE" w:rsidRPr="00731DDE" w:rsidRDefault="00731DDE" w:rsidP="00731DDE">
      <w:pPr>
        <w:ind w:left="0" w:firstLine="720"/>
        <w:rPr>
          <w:rFonts w:eastAsia="Calibri" w:cs="Times New Roman"/>
          <w:lang w:eastAsia="lv-LV"/>
        </w:rPr>
      </w:pPr>
      <w:r w:rsidRPr="00731DDE">
        <w:rPr>
          <w:rFonts w:eastAsia="Calibri" w:cs="Times New Roman"/>
          <w:lang w:eastAsia="lv-LV"/>
        </w:rPr>
        <w:t xml:space="preserve">abi kopā turpmāk tekstā saukti – Līdzēji, katrs atsevišķi – </w:t>
      </w:r>
      <w:r w:rsidRPr="00731DDE">
        <w:rPr>
          <w:rFonts w:eastAsia="Calibri" w:cs="Times New Roman"/>
          <w:iCs/>
          <w:lang w:eastAsia="lv-LV"/>
        </w:rPr>
        <w:t>Līdzējs</w:t>
      </w:r>
      <w:r w:rsidRPr="00731DDE">
        <w:rPr>
          <w:rFonts w:eastAsia="Calibri" w:cs="Times New Roman"/>
          <w:lang w:eastAsia="lv-LV"/>
        </w:rPr>
        <w:t xml:space="preserve">, pamatojoties uz Pasūtītāja rīkotā iepirkuma </w:t>
      </w:r>
      <w:bookmarkStart w:id="1" w:name="OLE_LINK5"/>
      <w:bookmarkStart w:id="2" w:name="OLE_LINK6"/>
      <w:r w:rsidRPr="00731DDE">
        <w:rPr>
          <w:rFonts w:eastAsia="Calibri" w:cs="Times New Roman"/>
          <w:bCs/>
          <w:lang w:eastAsia="lv-LV"/>
        </w:rPr>
        <w:t>„</w:t>
      </w:r>
      <w:r>
        <w:rPr>
          <w:rFonts w:eastAsia="Calibri" w:cs="Times New Roman"/>
          <w:lang w:eastAsia="lv-LV"/>
        </w:rPr>
        <w:t>Kartupeļu</w:t>
      </w:r>
      <w:r w:rsidRPr="00731DDE">
        <w:rPr>
          <w:rFonts w:eastAsia="Calibri" w:cs="Times New Roman"/>
          <w:lang w:eastAsia="lv-LV"/>
        </w:rPr>
        <w:t xml:space="preserve"> piegāde Alojas novada domes iestādēm</w:t>
      </w:r>
      <w:r w:rsidRPr="00731DDE">
        <w:rPr>
          <w:rFonts w:eastAsia="Calibri" w:cs="Times New Roman"/>
          <w:bCs/>
          <w:lang w:eastAsia="lv-LV"/>
        </w:rPr>
        <w:t xml:space="preserve">”, </w:t>
      </w:r>
      <w:bookmarkEnd w:id="1"/>
      <w:bookmarkEnd w:id="2"/>
      <w:r w:rsidRPr="00731DDE">
        <w:rPr>
          <w:rFonts w:eastAsia="Calibri" w:cs="Times New Roman"/>
          <w:bCs/>
          <w:lang w:eastAsia="lv-LV"/>
        </w:rPr>
        <w:t xml:space="preserve">iepirkuma identifikācijas Nr. </w:t>
      </w:r>
      <w:r w:rsidR="00DA6A38">
        <w:rPr>
          <w:rFonts w:eastAsia="Calibri" w:cs="Times New Roman"/>
          <w:szCs w:val="24"/>
          <w:lang w:eastAsia="lv-LV"/>
        </w:rPr>
        <w:t>AND/2016/14</w:t>
      </w:r>
      <w:r w:rsidRPr="00731DDE">
        <w:rPr>
          <w:rFonts w:eastAsia="Calibri" w:cs="Times New Roman"/>
          <w:bCs/>
          <w:iCs/>
          <w:lang w:eastAsia="lv-LV"/>
        </w:rPr>
        <w:t>, turpmāk tekstā – Iepirkums,</w:t>
      </w:r>
      <w:r w:rsidRPr="00731DDE">
        <w:rPr>
          <w:rFonts w:eastAsia="Calibri" w:cs="Times New Roman"/>
          <w:bCs/>
          <w:i/>
          <w:lang w:eastAsia="lv-LV"/>
        </w:rPr>
        <w:t xml:space="preserve"> </w:t>
      </w:r>
      <w:r w:rsidRPr="00731DDE">
        <w:rPr>
          <w:rFonts w:eastAsia="Calibri" w:cs="Times New Roman"/>
          <w:lang w:eastAsia="lv-LV"/>
        </w:rPr>
        <w:t>rezultātiem un Piegādātāja iesniegto piedāvājumu Iepirkumā, savstarpēji vienojoties, bez maldības, viltus vai spaidiem noslēdz šādu līgumu, turpmāk tekstā – Līgums:</w:t>
      </w:r>
    </w:p>
    <w:p w:rsidR="00731DDE" w:rsidRPr="00731DDE" w:rsidRDefault="00731DDE" w:rsidP="00CE2FC7">
      <w:pPr>
        <w:numPr>
          <w:ilvl w:val="0"/>
          <w:numId w:val="25"/>
        </w:numPr>
        <w:spacing w:before="120"/>
        <w:ind w:left="714" w:hanging="357"/>
        <w:jc w:val="center"/>
        <w:rPr>
          <w:rFonts w:eastAsia="Calibri" w:cs="Times New Roman"/>
          <w:b/>
          <w:bCs/>
          <w:smallCaps/>
          <w:lang w:eastAsia="lv-LV"/>
        </w:rPr>
      </w:pPr>
      <w:r w:rsidRPr="00731DDE">
        <w:rPr>
          <w:rFonts w:eastAsia="Calibri" w:cs="Times New Roman"/>
          <w:b/>
          <w:bCs/>
          <w:smallCaps/>
          <w:lang w:eastAsia="lv-LV"/>
        </w:rPr>
        <w:t>LĪGUMA PRIEKŠMETS</w:t>
      </w:r>
    </w:p>
    <w:p w:rsidR="00731DDE" w:rsidRPr="00731DDE" w:rsidRDefault="00731DDE" w:rsidP="00731DDE">
      <w:pPr>
        <w:numPr>
          <w:ilvl w:val="1"/>
          <w:numId w:val="26"/>
        </w:numPr>
        <w:spacing w:after="0"/>
        <w:ind w:left="448" w:hanging="448"/>
        <w:rPr>
          <w:rFonts w:eastAsia="Calibri" w:cs="Times New Roman"/>
          <w:lang w:eastAsia="lv-LV"/>
        </w:rPr>
      </w:pPr>
      <w:r w:rsidRPr="00731DDE">
        <w:rPr>
          <w:rFonts w:eastAsia="Calibri" w:cs="Times New Roman"/>
          <w:lang w:eastAsia="lv-LV"/>
        </w:rPr>
        <w:t xml:space="preserve">Pasūtītājs pērk, bet Piegādātājs pārdod un piegādā Alojas novada domes iestādēm (Līguma 3.pielikums) </w:t>
      </w:r>
      <w:r w:rsidRPr="00731DDE">
        <w:rPr>
          <w:rFonts w:eastAsia="Calibri" w:cs="Times New Roman"/>
          <w:b/>
          <w:lang w:eastAsia="lv-LV"/>
        </w:rPr>
        <w:t>kartupeļus</w:t>
      </w:r>
      <w:r w:rsidRPr="00731DDE">
        <w:rPr>
          <w:rFonts w:eastAsia="Calibri" w:cs="Times New Roman"/>
          <w:lang w:eastAsia="lv-LV"/>
        </w:rPr>
        <w:t xml:space="preserve">, turpmāk tekstā sauktus – Prece, saskaņā ar Pasūtītāja Iepirkuma nolikuma Tehnisko specifikāciju (Līguma 1.pielikums) un Piegādātāja Iepirkumā iesniegto tehnisko </w:t>
      </w:r>
      <w:r>
        <w:rPr>
          <w:rFonts w:eastAsia="Calibri" w:cs="Times New Roman"/>
          <w:lang w:eastAsia="lv-LV"/>
        </w:rPr>
        <w:t>-</w:t>
      </w:r>
      <w:r w:rsidRPr="00731DDE">
        <w:rPr>
          <w:rFonts w:eastAsia="Calibri" w:cs="Times New Roman"/>
          <w:lang w:eastAsia="lv-LV"/>
        </w:rPr>
        <w:t xml:space="preserve"> finanšu piedāvājumu, turpmāk tekstā – Piedāvājums (Līguma 2.pielikums), kas ir šī Līguma neatņemamas sastāvdaļas. </w:t>
      </w:r>
    </w:p>
    <w:p w:rsidR="00731DDE" w:rsidRPr="00731DDE" w:rsidRDefault="00731DDE" w:rsidP="00731DDE">
      <w:pPr>
        <w:numPr>
          <w:ilvl w:val="1"/>
          <w:numId w:val="26"/>
        </w:numPr>
        <w:spacing w:after="0"/>
        <w:rPr>
          <w:rFonts w:eastAsia="Calibri" w:cs="Times New Roman"/>
          <w:lang w:eastAsia="lv-LV"/>
        </w:rPr>
      </w:pPr>
      <w:r w:rsidRPr="00731DDE">
        <w:rPr>
          <w:rFonts w:eastAsia="Calibri" w:cs="Times New Roman"/>
          <w:lang w:eastAsia="lv-LV"/>
        </w:rPr>
        <w:t>Katru konkrēto Preces piegādi apliecina saskaņā ar normatīvajiem aktiem Piegādātāja sastādīta un Līdzēju parakstīta preču pavadzīme – rēķins, kurā norādīts Preces nosaukums, daudzums un cena atbilstoši Piegādātāja finanšu piedāvājumā norādītajai Preces vienības cenai.</w:t>
      </w:r>
    </w:p>
    <w:p w:rsidR="00731DDE" w:rsidRPr="00731DDE" w:rsidRDefault="00731DDE" w:rsidP="00731DDE">
      <w:pPr>
        <w:numPr>
          <w:ilvl w:val="1"/>
          <w:numId w:val="26"/>
        </w:numPr>
        <w:spacing w:after="0"/>
        <w:rPr>
          <w:rFonts w:eastAsia="Calibri" w:cs="Times New Roman"/>
          <w:lang w:eastAsia="lv-LV"/>
        </w:rPr>
      </w:pPr>
      <w:r w:rsidRPr="00731DDE">
        <w:rPr>
          <w:rFonts w:eastAsia="Calibri" w:cs="Times New Roman"/>
          <w:bCs/>
          <w:lang w:eastAsia="lv-LV"/>
        </w:rPr>
        <w:t>Pasūtītājs</w:t>
      </w:r>
      <w:r w:rsidRPr="00731DDE">
        <w:rPr>
          <w:rFonts w:eastAsia="Calibri" w:cs="Times New Roman"/>
          <w:lang w:eastAsia="lv-LV"/>
        </w:rPr>
        <w:t xml:space="preserve"> un Piegādātājs vienojas, ka Pasūtītāja Piedāvājumā norādītais Preces apjoms ir maksimālais plānotais piegādājamais apjoms un, ka </w:t>
      </w:r>
      <w:r w:rsidRPr="00731DDE">
        <w:rPr>
          <w:rFonts w:eastAsia="Calibri" w:cs="Times New Roman"/>
          <w:bCs/>
          <w:lang w:eastAsia="lv-LV"/>
        </w:rPr>
        <w:t>Pasūtītājs</w:t>
      </w:r>
      <w:r w:rsidRPr="00731DDE">
        <w:rPr>
          <w:rFonts w:eastAsia="Calibri" w:cs="Times New Roman"/>
          <w:lang w:eastAsia="lv-LV"/>
        </w:rPr>
        <w:t xml:space="preserve">, ņemot vērā objektīvus apstākļus, var iegādāties Preci atbilstoši reālajai nepieciešamībai par nepilnu apjomu. </w:t>
      </w:r>
    </w:p>
    <w:p w:rsidR="00731DDE" w:rsidRPr="00731DDE" w:rsidRDefault="00731DDE" w:rsidP="00CE2FC7">
      <w:pPr>
        <w:numPr>
          <w:ilvl w:val="0"/>
          <w:numId w:val="26"/>
        </w:numPr>
        <w:spacing w:before="120"/>
        <w:ind w:left="448" w:hanging="448"/>
        <w:jc w:val="center"/>
        <w:rPr>
          <w:rFonts w:eastAsia="Calibri" w:cs="Times New Roman"/>
          <w:b/>
          <w:bCs/>
          <w:smallCaps/>
          <w:lang w:eastAsia="lv-LV"/>
        </w:rPr>
      </w:pPr>
      <w:r w:rsidRPr="00731DDE">
        <w:rPr>
          <w:rFonts w:eastAsia="Calibri" w:cs="Times New Roman"/>
          <w:b/>
          <w:bCs/>
          <w:smallCaps/>
          <w:lang w:eastAsia="lv-LV"/>
        </w:rPr>
        <w:t>LĪGUMA SUMMA UN NORĒĶINU KĀRTĪBA</w:t>
      </w:r>
    </w:p>
    <w:p w:rsidR="00731DDE" w:rsidRPr="00731DDE" w:rsidRDefault="00731DDE" w:rsidP="00731DDE">
      <w:pPr>
        <w:numPr>
          <w:ilvl w:val="1"/>
          <w:numId w:val="26"/>
        </w:numPr>
        <w:spacing w:after="0"/>
        <w:rPr>
          <w:rFonts w:eastAsia="Calibri" w:cs="Times New Roman"/>
          <w:lang w:eastAsia="lv-LV"/>
        </w:rPr>
      </w:pPr>
      <w:r w:rsidRPr="00731DDE">
        <w:rPr>
          <w:rFonts w:eastAsia="Calibri" w:cs="Times New Roman"/>
          <w:lang w:eastAsia="lv-LV"/>
        </w:rPr>
        <w:t xml:space="preserve">Cena par Preces 1 (vienu) vienību ir </w:t>
      </w:r>
      <w:r>
        <w:rPr>
          <w:rFonts w:eastAsia="Calibri" w:cs="Times New Roman"/>
          <w:lang w:eastAsia="lv-LV"/>
        </w:rPr>
        <w:t>norādīta Piegādātāja Piedāvājumā</w:t>
      </w:r>
      <w:r w:rsidRPr="00731DDE">
        <w:rPr>
          <w:rFonts w:eastAsia="Calibri" w:cs="Times New Roman"/>
          <w:lang w:eastAsia="lv-LV"/>
        </w:rPr>
        <w:t>. Šajā cenā ir iekļauta Preces vērtība, iepakojuma, piegādes, personāla, transporta un izkraušanas izmaksas, visi valsts un pašvaldības noteiktie nodokļi, nodevas un citas izmaksas, kas saistītas ar Preci un tās piegādi.</w:t>
      </w:r>
    </w:p>
    <w:p w:rsidR="00731DDE" w:rsidRPr="00731DDE" w:rsidRDefault="00731DDE" w:rsidP="00731DDE">
      <w:pPr>
        <w:numPr>
          <w:ilvl w:val="1"/>
          <w:numId w:val="26"/>
        </w:numPr>
        <w:spacing w:after="0"/>
        <w:rPr>
          <w:rFonts w:eastAsia="Calibri" w:cs="Times New Roman"/>
          <w:lang w:eastAsia="lv-LV"/>
        </w:rPr>
      </w:pPr>
      <w:r w:rsidRPr="00731DDE">
        <w:rPr>
          <w:rFonts w:eastAsia="Calibri" w:cs="Times New Roman"/>
          <w:lang w:eastAsia="lv-LV"/>
        </w:rPr>
        <w:t xml:space="preserve">Paredzamā Līguma kopējā summa par plānoto Preces piegādes apjomu sastāda līdz EUR </w:t>
      </w:r>
      <w:r>
        <w:rPr>
          <w:rFonts w:eastAsia="Calibri" w:cs="Times New Roman"/>
          <w:lang w:eastAsia="lv-LV"/>
        </w:rPr>
        <w:t>_______</w:t>
      </w:r>
      <w:r w:rsidRPr="00731DDE">
        <w:rPr>
          <w:rFonts w:eastAsia="Calibri" w:cs="Times New Roman"/>
          <w:lang w:eastAsia="lv-LV"/>
        </w:rPr>
        <w:t xml:space="preserve"> (</w:t>
      </w:r>
      <w:r>
        <w:rPr>
          <w:rFonts w:eastAsia="Calibri" w:cs="Times New Roman"/>
          <w:lang w:eastAsia="lv-LV"/>
        </w:rPr>
        <w:t>_________</w:t>
      </w:r>
      <w:r w:rsidRPr="00731DDE">
        <w:rPr>
          <w:rFonts w:eastAsia="Calibri" w:cs="Times New Roman"/>
          <w:lang w:eastAsia="lv-LV"/>
        </w:rPr>
        <w:t xml:space="preserve"> </w:t>
      </w:r>
      <w:r w:rsidRPr="00731DDE">
        <w:rPr>
          <w:rFonts w:eastAsia="Calibri" w:cs="Times New Roman"/>
          <w:i/>
          <w:lang w:eastAsia="lv-LV"/>
        </w:rPr>
        <w:t>euro</w:t>
      </w:r>
      <w:r w:rsidRPr="00731DDE">
        <w:rPr>
          <w:rFonts w:eastAsia="Calibri" w:cs="Times New Roman"/>
          <w:lang w:eastAsia="lv-LV"/>
        </w:rPr>
        <w:t xml:space="preserve"> </w:t>
      </w:r>
      <w:r>
        <w:rPr>
          <w:rFonts w:eastAsia="Calibri" w:cs="Times New Roman"/>
          <w:lang w:eastAsia="lv-LV"/>
        </w:rPr>
        <w:t>__</w:t>
      </w:r>
      <w:r w:rsidRPr="00731DDE">
        <w:rPr>
          <w:rFonts w:eastAsia="Calibri" w:cs="Times New Roman"/>
          <w:lang w:eastAsia="lv-LV"/>
        </w:rPr>
        <w:t xml:space="preserve"> centi), t.sk., PVN 21% EUR </w:t>
      </w:r>
      <w:r>
        <w:rPr>
          <w:rFonts w:eastAsia="Calibri" w:cs="Times New Roman"/>
          <w:lang w:eastAsia="lv-LV"/>
        </w:rPr>
        <w:t>______</w:t>
      </w:r>
      <w:r w:rsidRPr="00731DDE">
        <w:rPr>
          <w:rFonts w:eastAsia="Calibri" w:cs="Times New Roman"/>
          <w:lang w:eastAsia="lv-LV"/>
        </w:rPr>
        <w:t xml:space="preserve"> (</w:t>
      </w:r>
      <w:r>
        <w:rPr>
          <w:rFonts w:eastAsia="Calibri" w:cs="Times New Roman"/>
          <w:lang w:eastAsia="lv-LV"/>
        </w:rPr>
        <w:t>__________</w:t>
      </w:r>
      <w:r w:rsidRPr="00731DDE">
        <w:rPr>
          <w:rFonts w:eastAsia="Calibri" w:cs="Times New Roman"/>
          <w:lang w:eastAsia="lv-LV"/>
        </w:rPr>
        <w:t xml:space="preserve"> </w:t>
      </w:r>
      <w:r w:rsidRPr="00731DDE">
        <w:rPr>
          <w:rFonts w:eastAsia="Calibri" w:cs="Times New Roman"/>
          <w:i/>
          <w:lang w:eastAsia="lv-LV"/>
        </w:rPr>
        <w:t>euro</w:t>
      </w:r>
      <w:r w:rsidRPr="00731DDE">
        <w:rPr>
          <w:rFonts w:eastAsia="Calibri" w:cs="Times New Roman"/>
          <w:lang w:eastAsia="lv-LV"/>
        </w:rPr>
        <w:t xml:space="preserve"> </w:t>
      </w:r>
      <w:r>
        <w:rPr>
          <w:rFonts w:eastAsia="Calibri" w:cs="Times New Roman"/>
          <w:lang w:eastAsia="lv-LV"/>
        </w:rPr>
        <w:t>__</w:t>
      </w:r>
      <w:r w:rsidRPr="00731DDE">
        <w:rPr>
          <w:rFonts w:eastAsia="Calibri" w:cs="Times New Roman"/>
          <w:lang w:eastAsia="lv-LV"/>
        </w:rPr>
        <w:t xml:space="preserve"> centi). Līgumcena bez PVN 21% sastāda EUR </w:t>
      </w:r>
      <w:r>
        <w:rPr>
          <w:rFonts w:eastAsia="Calibri" w:cs="Times New Roman"/>
          <w:lang w:eastAsia="lv-LV"/>
        </w:rPr>
        <w:t>______</w:t>
      </w:r>
      <w:r w:rsidRPr="00731DDE">
        <w:rPr>
          <w:rFonts w:eastAsia="Calibri" w:cs="Times New Roman"/>
          <w:lang w:eastAsia="lv-LV"/>
        </w:rPr>
        <w:t xml:space="preserve"> (</w:t>
      </w:r>
      <w:r>
        <w:rPr>
          <w:rFonts w:eastAsia="Calibri" w:cs="Times New Roman"/>
          <w:lang w:eastAsia="lv-LV"/>
        </w:rPr>
        <w:t>_________</w:t>
      </w:r>
      <w:r w:rsidRPr="00731DDE">
        <w:rPr>
          <w:rFonts w:eastAsia="Calibri" w:cs="Times New Roman"/>
          <w:lang w:eastAsia="lv-LV"/>
        </w:rPr>
        <w:t xml:space="preserve"> </w:t>
      </w:r>
      <w:r w:rsidRPr="00731DDE">
        <w:rPr>
          <w:rFonts w:eastAsia="Calibri" w:cs="Times New Roman"/>
          <w:i/>
          <w:lang w:eastAsia="lv-LV"/>
        </w:rPr>
        <w:t>euro</w:t>
      </w:r>
      <w:r w:rsidRPr="00731DDE">
        <w:rPr>
          <w:rFonts w:eastAsia="Calibri" w:cs="Times New Roman"/>
          <w:lang w:eastAsia="lv-LV"/>
        </w:rPr>
        <w:t xml:space="preserve"> </w:t>
      </w:r>
      <w:r>
        <w:rPr>
          <w:rFonts w:eastAsia="Calibri" w:cs="Times New Roman"/>
          <w:lang w:eastAsia="lv-LV"/>
        </w:rPr>
        <w:t>__</w:t>
      </w:r>
      <w:r w:rsidRPr="00731DDE">
        <w:rPr>
          <w:rFonts w:eastAsia="Calibri" w:cs="Times New Roman"/>
          <w:lang w:eastAsia="lv-LV"/>
        </w:rPr>
        <w:t xml:space="preserve"> centi). </w:t>
      </w:r>
    </w:p>
    <w:p w:rsidR="00731DDE" w:rsidRPr="00731DDE" w:rsidRDefault="00731DDE" w:rsidP="00731DDE">
      <w:pPr>
        <w:numPr>
          <w:ilvl w:val="1"/>
          <w:numId w:val="26"/>
        </w:numPr>
        <w:spacing w:after="0"/>
        <w:rPr>
          <w:rFonts w:eastAsia="Calibri" w:cs="Times New Roman"/>
          <w:lang w:eastAsia="lv-LV"/>
        </w:rPr>
      </w:pPr>
      <w:r w:rsidRPr="00731DDE">
        <w:rPr>
          <w:rFonts w:eastAsia="Calibri" w:cs="Times New Roman"/>
          <w:bCs/>
          <w:lang w:eastAsia="lv-LV"/>
        </w:rPr>
        <w:lastRenderedPageBreak/>
        <w:t>Pasūtītājs</w:t>
      </w:r>
      <w:r w:rsidRPr="00731DDE">
        <w:rPr>
          <w:rFonts w:eastAsia="Calibri" w:cs="Times New Roman"/>
          <w:lang w:eastAsia="lv-LV"/>
        </w:rPr>
        <w:t xml:space="preserve"> samaksā Piegādātājam par Preci </w:t>
      </w:r>
      <w:r w:rsidRPr="00731DDE">
        <w:rPr>
          <w:rFonts w:eastAsia="Calibri" w:cs="Times New Roman"/>
          <w:bCs/>
          <w:lang w:eastAsia="lv-LV"/>
        </w:rPr>
        <w:t xml:space="preserve">30 </w:t>
      </w:r>
      <w:r w:rsidRPr="00731DDE">
        <w:rPr>
          <w:rFonts w:eastAsia="Calibri" w:cs="Times New Roman"/>
          <w:lang w:eastAsia="lv-LV"/>
        </w:rPr>
        <w:t>(trīsdesmit) kalendāro dienu laikā no konkrētās Preces partijas piegādes dienas pēc Piegādātā iesniegta un Pasūtītāja akceptēta preču pavadzīmes – rēķina saņemšanas.</w:t>
      </w:r>
    </w:p>
    <w:p w:rsidR="00731DDE" w:rsidRPr="00731DDE" w:rsidRDefault="00731DDE" w:rsidP="00731DDE">
      <w:pPr>
        <w:numPr>
          <w:ilvl w:val="1"/>
          <w:numId w:val="26"/>
        </w:numPr>
        <w:spacing w:after="0"/>
        <w:rPr>
          <w:rFonts w:eastAsia="Calibri" w:cs="Times New Roman"/>
          <w:lang w:eastAsia="lv-LV"/>
        </w:rPr>
      </w:pPr>
      <w:r w:rsidRPr="00731DDE">
        <w:rPr>
          <w:rFonts w:eastAsia="Calibri" w:cs="Times New Roman"/>
          <w:bCs/>
          <w:lang w:eastAsia="lv-LV"/>
        </w:rPr>
        <w:t>Pasūtītājs</w:t>
      </w:r>
      <w:r w:rsidRPr="00731DDE">
        <w:rPr>
          <w:rFonts w:eastAsia="Calibri" w:cs="Times New Roman"/>
          <w:lang w:eastAsia="lv-LV"/>
        </w:rPr>
        <w:t xml:space="preserve"> samaksā Piegādātājam par piegādāto Preci, veicot pēcapmaksu bezskaidras naudas norēķinu veidā uz Piegādātāja šajā Līgumā norādīto bankas kontu. </w:t>
      </w:r>
    </w:p>
    <w:p w:rsidR="00731DDE" w:rsidRPr="00731DDE" w:rsidRDefault="00731DDE" w:rsidP="00731DDE">
      <w:pPr>
        <w:numPr>
          <w:ilvl w:val="1"/>
          <w:numId w:val="26"/>
        </w:numPr>
        <w:spacing w:after="0"/>
        <w:rPr>
          <w:rFonts w:eastAsia="Calibri" w:cs="Times New Roman"/>
          <w:b/>
          <w:bCs/>
          <w:lang w:eastAsia="lv-LV"/>
        </w:rPr>
      </w:pPr>
      <w:r w:rsidRPr="00731DDE">
        <w:rPr>
          <w:rFonts w:eastAsia="Calibri" w:cs="Times New Roman"/>
          <w:lang w:eastAsia="lv-LV"/>
        </w:rPr>
        <w:t xml:space="preserve">Par samaksas dienu tiek uzskatīta diena, kad </w:t>
      </w:r>
      <w:r w:rsidRPr="00731DDE">
        <w:rPr>
          <w:rFonts w:eastAsia="Calibri" w:cs="Times New Roman"/>
          <w:bCs/>
          <w:lang w:eastAsia="lv-LV"/>
        </w:rPr>
        <w:t>Pasūtītājs</w:t>
      </w:r>
      <w:r w:rsidRPr="00731DDE">
        <w:rPr>
          <w:rFonts w:eastAsia="Calibri" w:cs="Times New Roman"/>
          <w:lang w:eastAsia="lv-LV"/>
        </w:rPr>
        <w:t xml:space="preserve"> veicis bankas pārskaitījumu, ko apliecina attiecīgs maksājuma uzdevums.</w:t>
      </w:r>
    </w:p>
    <w:p w:rsidR="00731DDE" w:rsidRPr="00731DDE" w:rsidRDefault="00731DDE" w:rsidP="00731DDE">
      <w:pPr>
        <w:numPr>
          <w:ilvl w:val="1"/>
          <w:numId w:val="26"/>
        </w:numPr>
        <w:spacing w:after="0"/>
        <w:rPr>
          <w:rFonts w:eastAsia="Calibri" w:cs="Times New Roman"/>
          <w:b/>
          <w:bCs/>
          <w:lang w:eastAsia="lv-LV"/>
        </w:rPr>
      </w:pPr>
      <w:r w:rsidRPr="00731DDE">
        <w:rPr>
          <w:rFonts w:eastAsia="Calibri" w:cs="Times New Roman"/>
          <w:lang w:eastAsia="lv-LV"/>
        </w:rPr>
        <w:t>Pievienotās vērtības nodokļa izmaiņu gadījumā Preču cenas tiek koriģētas atbilstoši PVN likmes izmaiņām.</w:t>
      </w:r>
    </w:p>
    <w:p w:rsidR="00731DDE" w:rsidRPr="00731DDE" w:rsidRDefault="00731DDE" w:rsidP="00731DDE">
      <w:pPr>
        <w:numPr>
          <w:ilvl w:val="1"/>
          <w:numId w:val="26"/>
        </w:numPr>
        <w:spacing w:after="0"/>
        <w:rPr>
          <w:rFonts w:eastAsia="Calibri" w:cs="Times New Roman"/>
          <w:bCs/>
          <w:lang w:eastAsia="lv-LV"/>
        </w:rPr>
      </w:pPr>
      <w:r w:rsidRPr="00731DDE">
        <w:rPr>
          <w:rFonts w:eastAsia="Calibri" w:cs="Times New Roman"/>
          <w:bCs/>
          <w:lang w:eastAsia="lv-LV"/>
        </w:rPr>
        <w:t>Pasūtītājs</w:t>
      </w:r>
      <w:r w:rsidRPr="00731DDE">
        <w:rPr>
          <w:rFonts w:eastAsia="Calibri" w:cs="Times New Roman"/>
          <w:lang w:eastAsia="lv-LV"/>
        </w:rPr>
        <w:t xml:space="preserve"> neapmaksā tādas Preces piegādi, kas neatbilst Līgumā noteiktajai kvalitātei.</w:t>
      </w:r>
    </w:p>
    <w:p w:rsidR="00731DDE" w:rsidRPr="00731DDE" w:rsidRDefault="00731DDE" w:rsidP="00731DDE">
      <w:pPr>
        <w:numPr>
          <w:ilvl w:val="1"/>
          <w:numId w:val="26"/>
        </w:numPr>
        <w:spacing w:after="0"/>
        <w:rPr>
          <w:rFonts w:eastAsia="Calibri" w:cs="Times New Roman"/>
          <w:bCs/>
          <w:lang w:eastAsia="lv-LV"/>
        </w:rPr>
      </w:pPr>
      <w:r w:rsidRPr="00731DDE">
        <w:rPr>
          <w:rFonts w:eastAsia="Calibri" w:cs="Times New Roman"/>
          <w:lang w:eastAsia="lv-LV"/>
        </w:rPr>
        <w:t xml:space="preserve">Ja piegādāta nekvalitatīva vai Līguma noteikumiem neatbilstoša prece, par ko Līgumā noteiktā kārtībā sastādīts akts, norēķināšanās par Preci notiek pēc tās apmaiņas pret kvalitatīvu un atbilstošu Līguma noteikumiem. </w:t>
      </w:r>
    </w:p>
    <w:p w:rsidR="00731DDE" w:rsidRPr="00731DDE" w:rsidRDefault="00731DDE" w:rsidP="00731DDE">
      <w:pPr>
        <w:numPr>
          <w:ilvl w:val="1"/>
          <w:numId w:val="26"/>
        </w:numPr>
        <w:spacing w:after="0"/>
        <w:rPr>
          <w:rFonts w:eastAsia="Calibri" w:cs="Times New Roman"/>
          <w:lang w:eastAsia="lv-LV"/>
        </w:rPr>
      </w:pPr>
      <w:r>
        <w:rPr>
          <w:rFonts w:eastAsia="Calibri" w:cs="Times New Roman"/>
          <w:lang w:eastAsia="lv-LV"/>
        </w:rPr>
        <w:t>Par Preces vienības cenas izmaiņām, ja to</w:t>
      </w:r>
      <w:r w:rsidRPr="00731DDE">
        <w:rPr>
          <w:rFonts w:eastAsia="Calibri" w:cs="Times New Roman"/>
          <w:lang w:eastAsia="lv-LV"/>
        </w:rPr>
        <w:t xml:space="preserve"> maina Preces ražotājs, sakarā ar inflāciju valstī un citiem objektīviem no ražotāja neatkarīgiem apstākļiem, Piegādātājam jāinformē Pasūtītājs 14 (četrpadsmit) kalendāro dienu l</w:t>
      </w:r>
      <w:r>
        <w:rPr>
          <w:rFonts w:eastAsia="Calibri" w:cs="Times New Roman"/>
          <w:lang w:eastAsia="lv-LV"/>
        </w:rPr>
        <w:t>aikā no to spēkā stāšanās. Preces cenas</w:t>
      </w:r>
      <w:r w:rsidRPr="00731DDE">
        <w:rPr>
          <w:rFonts w:eastAsia="Calibri" w:cs="Times New Roman"/>
          <w:lang w:eastAsia="lv-LV"/>
        </w:rPr>
        <w:t xml:space="preserve"> izmaiņas Piegādātājs nedrīkst attiecināt uz jau pasūtītām Precēm.</w:t>
      </w:r>
    </w:p>
    <w:p w:rsidR="00731DDE" w:rsidRPr="00731DDE" w:rsidRDefault="00731DDE" w:rsidP="00731DDE">
      <w:pPr>
        <w:numPr>
          <w:ilvl w:val="1"/>
          <w:numId w:val="26"/>
        </w:numPr>
        <w:spacing w:after="0"/>
        <w:rPr>
          <w:rFonts w:eastAsia="Calibri" w:cs="Times New Roman"/>
          <w:b/>
          <w:bCs/>
          <w:lang w:eastAsia="lv-LV"/>
        </w:rPr>
      </w:pPr>
      <w:r>
        <w:rPr>
          <w:rFonts w:eastAsia="Calibri" w:cs="Times New Roman"/>
          <w:lang w:eastAsia="lv-LV"/>
        </w:rPr>
        <w:t>Līdzēji vienojas, ka Preces cena</w:t>
      </w:r>
      <w:r w:rsidRPr="00731DDE">
        <w:rPr>
          <w:rFonts w:eastAsia="Calibri" w:cs="Times New Roman"/>
          <w:lang w:eastAsia="lv-LV"/>
        </w:rPr>
        <w:t xml:space="preserve"> var tikt pā</w:t>
      </w:r>
      <w:r>
        <w:rPr>
          <w:rFonts w:eastAsia="Calibri" w:cs="Times New Roman"/>
          <w:lang w:eastAsia="lv-LV"/>
        </w:rPr>
        <w:t>rskatīta</w:t>
      </w:r>
      <w:r w:rsidRPr="00731DDE">
        <w:rPr>
          <w:rFonts w:eastAsia="Calibri" w:cs="Times New Roman"/>
          <w:lang w:eastAsia="lv-LV"/>
        </w:rPr>
        <w:t xml:space="preserve"> 1 (vienu) reizi pusgadā Līguma spēkā esamības laikā, izmainot cenu par vienību ne vairāk kā par 10% no Pasūtītāja Piedāvājumā </w:t>
      </w:r>
      <w:r>
        <w:rPr>
          <w:rFonts w:eastAsia="Calibri" w:cs="Times New Roman"/>
          <w:lang w:eastAsia="lv-LV"/>
        </w:rPr>
        <w:t>norādītās cenas. Par pamatu cenas</w:t>
      </w:r>
      <w:r w:rsidRPr="00731DDE">
        <w:rPr>
          <w:rFonts w:eastAsia="Calibri" w:cs="Times New Roman"/>
          <w:lang w:eastAsia="lv-LV"/>
        </w:rPr>
        <w:t xml:space="preserve"> izmaiņai var būt inflācija, tirgus apstākļu maiņa vai jebkuri citi pamatoti apstākļi, kas Piegādātājam jāapliecina ar kompetentas institūcijas izsniegtu dokumentu – Latvijas Republikas Centrālās Statistikas pārvaldes informāciju par attiecīgās preču grupas vidējā patēriņa cenu līmeņa izmaiņām salīdzinājumā ar iepriekšējo attiecīgo periodu. Līdzēji</w:t>
      </w:r>
      <w:r>
        <w:rPr>
          <w:rFonts w:eastAsia="Calibri" w:cs="Times New Roman"/>
          <w:lang w:eastAsia="lv-LV"/>
        </w:rPr>
        <w:t>em savstarpēji vienojoties, cenas</w:t>
      </w:r>
      <w:r w:rsidRPr="00731DDE">
        <w:rPr>
          <w:rFonts w:eastAsia="Calibri" w:cs="Times New Roman"/>
          <w:lang w:eastAsia="lv-LV"/>
        </w:rPr>
        <w:t xml:space="preserve"> izmaiņas un pamatojums tiek noformēts rakstiski ar vienošanos, kuru pievieno Līgumam kā pielikumu, un kas kļūst par šī Līguma neatņemamu sastāvdaļu.</w:t>
      </w:r>
    </w:p>
    <w:p w:rsidR="00731DDE" w:rsidRPr="00731DDE" w:rsidRDefault="00731DDE" w:rsidP="00CE2FC7">
      <w:pPr>
        <w:numPr>
          <w:ilvl w:val="0"/>
          <w:numId w:val="26"/>
        </w:numPr>
        <w:spacing w:before="120"/>
        <w:ind w:left="448" w:hanging="448"/>
        <w:jc w:val="center"/>
        <w:rPr>
          <w:rFonts w:eastAsia="Calibri" w:cs="Times New Roman"/>
          <w:b/>
          <w:lang w:eastAsia="lv-LV"/>
        </w:rPr>
      </w:pPr>
      <w:r w:rsidRPr="00731DDE">
        <w:rPr>
          <w:rFonts w:eastAsia="Calibri" w:cs="Times New Roman"/>
          <w:b/>
          <w:lang w:eastAsia="lv-LV"/>
        </w:rPr>
        <w:t>LĪDZĒJU SAISTĪBAS</w:t>
      </w:r>
    </w:p>
    <w:p w:rsidR="00731DDE" w:rsidRPr="00731DDE" w:rsidRDefault="00731DDE" w:rsidP="00731DDE">
      <w:pPr>
        <w:numPr>
          <w:ilvl w:val="1"/>
          <w:numId w:val="26"/>
        </w:numPr>
        <w:spacing w:after="0"/>
        <w:rPr>
          <w:rFonts w:eastAsia="Calibri" w:cs="Times New Roman"/>
          <w:lang w:eastAsia="lv-LV"/>
        </w:rPr>
      </w:pPr>
      <w:r w:rsidRPr="00731DDE">
        <w:rPr>
          <w:rFonts w:eastAsia="Calibri" w:cs="Times New Roman"/>
          <w:lang w:eastAsia="lv-LV"/>
        </w:rPr>
        <w:t>Piegādātāja saistības:</w:t>
      </w:r>
    </w:p>
    <w:p w:rsidR="00731DDE" w:rsidRPr="00731DDE" w:rsidRDefault="00731DDE" w:rsidP="00731DDE">
      <w:pPr>
        <w:widowControl w:val="0"/>
        <w:numPr>
          <w:ilvl w:val="2"/>
          <w:numId w:val="26"/>
        </w:numPr>
        <w:spacing w:after="0"/>
        <w:rPr>
          <w:rFonts w:eastAsia="Times New Roman" w:cs="Times New Roman"/>
          <w:szCs w:val="24"/>
          <w:lang w:eastAsia="lv-LV"/>
        </w:rPr>
      </w:pPr>
      <w:r w:rsidRPr="00731DDE">
        <w:rPr>
          <w:rFonts w:eastAsia="Times New Roman" w:cs="Times New Roman"/>
          <w:szCs w:val="24"/>
          <w:lang w:eastAsia="lv-LV"/>
        </w:rPr>
        <w:t>Piegādātājs apņemas veikt savlaicīgu Preces piegādi;</w:t>
      </w:r>
    </w:p>
    <w:p w:rsidR="00731DDE" w:rsidRPr="00731DDE" w:rsidRDefault="00731DDE" w:rsidP="00731DDE">
      <w:pPr>
        <w:widowControl w:val="0"/>
        <w:numPr>
          <w:ilvl w:val="2"/>
          <w:numId w:val="26"/>
        </w:numPr>
        <w:spacing w:after="0"/>
        <w:rPr>
          <w:rFonts w:eastAsia="Times New Roman" w:cs="Times New Roman"/>
          <w:szCs w:val="24"/>
          <w:lang w:eastAsia="lv-LV"/>
        </w:rPr>
      </w:pPr>
      <w:r w:rsidRPr="00731DDE">
        <w:rPr>
          <w:rFonts w:eastAsia="Times New Roman" w:cs="Times New Roman"/>
          <w:szCs w:val="24"/>
          <w:lang w:eastAsia="lv-LV"/>
        </w:rPr>
        <w:t>Piegādātājs nodrošina par Preces atbilstību Līgumam noteikumiem, Latvijas Republikas un Eiropas Savienības normatīvajos aktos noteiktajām kvalitātes, nekaitīguma un marķēšanas prasībām, tirdzniecības standartiem un vispāratzītām kvalitātes prasībām;</w:t>
      </w:r>
    </w:p>
    <w:p w:rsidR="00731DDE" w:rsidRPr="00731DDE" w:rsidRDefault="00731DDE" w:rsidP="00731DDE">
      <w:pPr>
        <w:widowControl w:val="0"/>
        <w:numPr>
          <w:ilvl w:val="2"/>
          <w:numId w:val="26"/>
        </w:numPr>
        <w:spacing w:after="0"/>
        <w:rPr>
          <w:rFonts w:eastAsia="Times New Roman" w:cs="Times New Roman"/>
          <w:szCs w:val="24"/>
          <w:lang w:eastAsia="lv-LV"/>
        </w:rPr>
      </w:pPr>
      <w:r w:rsidRPr="00731DDE">
        <w:rPr>
          <w:rFonts w:eastAsia="Times New Roman" w:cs="Times New Roman"/>
          <w:szCs w:val="24"/>
          <w:lang w:eastAsia="lv-LV"/>
        </w:rPr>
        <w:t>Piegādātājs apņemas nodrošināt Preces piegādē iesaistīto darbinieku pienācīgu kvalifikāciju;</w:t>
      </w:r>
    </w:p>
    <w:p w:rsidR="00731DDE" w:rsidRPr="00731DDE" w:rsidRDefault="00731DDE" w:rsidP="00731DDE">
      <w:pPr>
        <w:widowControl w:val="0"/>
        <w:numPr>
          <w:ilvl w:val="2"/>
          <w:numId w:val="26"/>
        </w:numPr>
        <w:spacing w:after="0"/>
        <w:rPr>
          <w:rFonts w:eastAsia="Times New Roman" w:cs="Times New Roman"/>
          <w:szCs w:val="24"/>
          <w:lang w:eastAsia="lv-LV"/>
        </w:rPr>
      </w:pPr>
      <w:r w:rsidRPr="00731DDE">
        <w:rPr>
          <w:rFonts w:eastAsia="Times New Roman" w:cs="Times New Roman"/>
          <w:szCs w:val="24"/>
          <w:lang w:eastAsia="lv-LV"/>
        </w:rPr>
        <w:t>Piegādātājs apņemas Preces piegādi veikt ar Pasūtītāju iepriekš saskaņotā darba laikā un Pasūtītāja norādītā vietā;</w:t>
      </w:r>
    </w:p>
    <w:p w:rsidR="00731DDE" w:rsidRPr="00731DDE" w:rsidRDefault="00731DDE" w:rsidP="00731DDE">
      <w:pPr>
        <w:widowControl w:val="0"/>
        <w:numPr>
          <w:ilvl w:val="2"/>
          <w:numId w:val="26"/>
        </w:numPr>
        <w:spacing w:after="0"/>
        <w:rPr>
          <w:rFonts w:eastAsia="Times New Roman" w:cs="Times New Roman"/>
          <w:szCs w:val="24"/>
          <w:lang w:eastAsia="lv-LV"/>
        </w:rPr>
      </w:pPr>
      <w:r w:rsidRPr="00731DDE">
        <w:rPr>
          <w:rFonts w:eastAsia="Times New Roman" w:cs="Times New Roman"/>
          <w:szCs w:val="24"/>
          <w:lang w:eastAsia="lv-LV"/>
        </w:rPr>
        <w:t>Piegādātājs nodrošina transportlīdzekļu, ar kuriem tiks nodrošināta Preces piegāde, atbilstību pārtikas apriti reglamentējošo normatīvo aktu prasībām;</w:t>
      </w:r>
    </w:p>
    <w:p w:rsidR="00731DDE" w:rsidRPr="00731DDE" w:rsidRDefault="00CE2FC7" w:rsidP="00731DDE">
      <w:pPr>
        <w:widowControl w:val="0"/>
        <w:numPr>
          <w:ilvl w:val="2"/>
          <w:numId w:val="26"/>
        </w:numPr>
        <w:spacing w:after="0"/>
        <w:rPr>
          <w:rFonts w:eastAsia="Times New Roman" w:cs="Times New Roman"/>
          <w:szCs w:val="24"/>
          <w:lang w:eastAsia="lv-LV"/>
        </w:rPr>
      </w:pPr>
      <w:r>
        <w:rPr>
          <w:rFonts w:eastAsia="Times New Roman" w:cs="Times New Roman"/>
          <w:szCs w:val="24"/>
          <w:lang w:eastAsia="lv-LV"/>
        </w:rPr>
        <w:t>g</w:t>
      </w:r>
      <w:r w:rsidR="00731DDE" w:rsidRPr="00731DDE">
        <w:rPr>
          <w:rFonts w:eastAsia="Times New Roman" w:cs="Times New Roman"/>
          <w:szCs w:val="24"/>
          <w:lang w:eastAsia="lv-LV"/>
        </w:rPr>
        <w:t>adījumā, ja Piegādātājs piegādājis nekvalitatīvu Preci, tad tas uz sava rēķina apmaina Preci pret jaunu, kvalitatīvu Preci Līgumā noteiktajā termiņā.</w:t>
      </w:r>
    </w:p>
    <w:p w:rsidR="00731DDE" w:rsidRPr="00731DDE" w:rsidRDefault="00731DDE" w:rsidP="00731DDE">
      <w:pPr>
        <w:widowControl w:val="0"/>
        <w:numPr>
          <w:ilvl w:val="1"/>
          <w:numId w:val="26"/>
        </w:numPr>
        <w:spacing w:after="0"/>
        <w:rPr>
          <w:rFonts w:eastAsia="Times New Roman" w:cs="Times New Roman"/>
          <w:szCs w:val="24"/>
          <w:lang w:eastAsia="lv-LV"/>
        </w:rPr>
      </w:pPr>
      <w:r w:rsidRPr="00731DDE">
        <w:rPr>
          <w:rFonts w:eastAsia="Times New Roman" w:cs="Times New Roman"/>
          <w:szCs w:val="24"/>
          <w:lang w:eastAsia="lv-LV"/>
        </w:rPr>
        <w:t>Pasūtītāja saistības:</w:t>
      </w:r>
    </w:p>
    <w:p w:rsidR="00731DDE" w:rsidRPr="00731DDE" w:rsidRDefault="00731DDE" w:rsidP="00731DDE">
      <w:pPr>
        <w:widowControl w:val="0"/>
        <w:numPr>
          <w:ilvl w:val="2"/>
          <w:numId w:val="26"/>
        </w:numPr>
        <w:spacing w:after="0"/>
        <w:rPr>
          <w:rFonts w:eastAsia="Times New Roman" w:cs="Times New Roman"/>
          <w:szCs w:val="24"/>
          <w:lang w:eastAsia="lv-LV"/>
        </w:rPr>
      </w:pPr>
      <w:r w:rsidRPr="00731DDE">
        <w:rPr>
          <w:rFonts w:eastAsia="Times New Roman" w:cs="Times New Roman"/>
          <w:szCs w:val="24"/>
          <w:lang w:eastAsia="lv-LV"/>
        </w:rPr>
        <w:t>Pasūtītājs apņemas pieņemt Līguma noteikumiem atbilstošu Preci un veikt samaksu par Preci Līgumā noteiktajos termiņos un kārtībā;</w:t>
      </w:r>
    </w:p>
    <w:p w:rsidR="00731DDE" w:rsidRPr="00731DDE" w:rsidRDefault="00731DDE" w:rsidP="00731DDE">
      <w:pPr>
        <w:widowControl w:val="0"/>
        <w:numPr>
          <w:ilvl w:val="2"/>
          <w:numId w:val="26"/>
        </w:numPr>
        <w:spacing w:after="0"/>
        <w:rPr>
          <w:rFonts w:eastAsia="Times New Roman" w:cs="Times New Roman"/>
          <w:szCs w:val="24"/>
          <w:lang w:eastAsia="lv-LV"/>
        </w:rPr>
      </w:pPr>
      <w:r w:rsidRPr="00731DDE">
        <w:rPr>
          <w:rFonts w:eastAsia="Times New Roman" w:cs="Times New Roman"/>
          <w:szCs w:val="24"/>
          <w:lang w:eastAsia="lv-LV"/>
        </w:rPr>
        <w:t xml:space="preserve">Pasūtītājs apņemas nodrošināt Piegādātājam pienācīgus apstākļus Preces </w:t>
      </w:r>
      <w:r w:rsidRPr="00731DDE">
        <w:rPr>
          <w:rFonts w:eastAsia="Times New Roman" w:cs="Times New Roman"/>
          <w:szCs w:val="24"/>
          <w:lang w:eastAsia="lv-LV"/>
        </w:rPr>
        <w:lastRenderedPageBreak/>
        <w:t>piegādei noteiktajā vietā, kā arī savlaicīgi veikt Piegādātāja piegādātās Preces pieņemšanu;</w:t>
      </w:r>
    </w:p>
    <w:p w:rsidR="00731DDE" w:rsidRPr="00731DDE" w:rsidRDefault="00731DDE" w:rsidP="00731DDE">
      <w:pPr>
        <w:widowControl w:val="0"/>
        <w:numPr>
          <w:ilvl w:val="2"/>
          <w:numId w:val="26"/>
        </w:numPr>
        <w:spacing w:after="0"/>
        <w:rPr>
          <w:rFonts w:eastAsia="Times New Roman" w:cs="Times New Roman"/>
          <w:szCs w:val="24"/>
          <w:lang w:eastAsia="lv-LV"/>
        </w:rPr>
      </w:pPr>
      <w:r w:rsidRPr="00731DDE">
        <w:rPr>
          <w:rFonts w:eastAsia="Times New Roman" w:cs="Times New Roman"/>
          <w:szCs w:val="24"/>
          <w:lang w:eastAsia="lv-LV"/>
        </w:rPr>
        <w:t>Pasūtītājs ir tiesīgs pārbaudīt Preces kvalitāti un pieteikt pretenzijas, ja tā neatbilst Līguma noteikumiem.</w:t>
      </w:r>
    </w:p>
    <w:p w:rsidR="00731DDE" w:rsidRPr="00731DDE" w:rsidRDefault="00731DDE" w:rsidP="00CE2FC7">
      <w:pPr>
        <w:numPr>
          <w:ilvl w:val="0"/>
          <w:numId w:val="26"/>
        </w:numPr>
        <w:spacing w:before="120"/>
        <w:ind w:left="448" w:hanging="448"/>
        <w:jc w:val="center"/>
        <w:rPr>
          <w:rFonts w:eastAsia="Calibri" w:cs="Times New Roman"/>
          <w:b/>
          <w:bCs/>
          <w:smallCaps/>
          <w:lang w:eastAsia="lv-LV"/>
        </w:rPr>
      </w:pPr>
      <w:r w:rsidRPr="00731DDE">
        <w:rPr>
          <w:rFonts w:eastAsia="Calibri" w:cs="Times New Roman"/>
          <w:b/>
          <w:bCs/>
          <w:smallCaps/>
          <w:lang w:eastAsia="lv-LV"/>
        </w:rPr>
        <w:t>PRECES PASŪTĪŠANAS,  PIEGĀDES UN SAŅEMŠANAS KĀRTĪBA</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Piegādātājs piegādā un nodod Preci Pasūtītājam atsevišķās partijās ar savu transportu uz attiecīgo Alojas novada domes iestādi (Līguma 3.pielikums), laikā un apjomā saskaņā ar Pasūtītāja veikto telefoni</w:t>
      </w:r>
      <w:r w:rsidR="00CE2FC7">
        <w:rPr>
          <w:rFonts w:eastAsia="Calibri" w:cs="Times New Roman"/>
          <w:lang w:eastAsia="lv-LV"/>
        </w:rPr>
        <w:t>sko vai elektronisko paziņojumu</w:t>
      </w:r>
      <w:r w:rsidRPr="00731DDE">
        <w:rPr>
          <w:rFonts w:eastAsia="Calibri" w:cs="Times New Roman"/>
          <w:lang w:eastAsia="lv-LV"/>
        </w:rPr>
        <w:t>. Preces saņemšanu apliecina Līdzēju parakstīta preču pavadzīme – rēķins.</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Pasūtītāja Līguma pielikumā Nr.3 minētās kontaktpersonas telefoniski vai elektroniski pasūta Preci noteiktā apjomā saskaņā ar Iepirkuma nolikuma Tehnisko specifikāciju, norādot Preču daudzumu.</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Piegādātājs piegādā Līguma 4.2.punktā minēto Preci Pasūtītāja noteiktajā laikā no pasūtījuma veikšanas brīža.</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 xml:space="preserve">Preču piegāde tiek veikta </w:t>
      </w:r>
      <w:r w:rsidR="00CE2FC7">
        <w:rPr>
          <w:rFonts w:eastAsia="Calibri" w:cs="Times New Roman"/>
          <w:lang w:eastAsia="lv-LV"/>
        </w:rPr>
        <w:t>__________</w:t>
      </w:r>
      <w:r w:rsidRPr="00731DDE">
        <w:rPr>
          <w:rFonts w:eastAsia="Calibri" w:cs="Times New Roman"/>
          <w:i/>
          <w:lang w:eastAsia="lv-LV"/>
        </w:rPr>
        <w:t xml:space="preserve"> </w:t>
      </w:r>
      <w:r w:rsidR="00CE2FC7">
        <w:rPr>
          <w:rFonts w:eastAsia="Calibri" w:cs="Times New Roman"/>
          <w:lang w:eastAsia="lv-LV"/>
        </w:rPr>
        <w:t xml:space="preserve">no plkst.____ </w:t>
      </w:r>
      <w:r w:rsidRPr="00731DDE">
        <w:rPr>
          <w:rFonts w:eastAsia="Calibri" w:cs="Times New Roman"/>
          <w:lang w:eastAsia="lv-LV"/>
        </w:rPr>
        <w:t xml:space="preserve">līdz plkst. </w:t>
      </w:r>
      <w:r w:rsidR="00CE2FC7">
        <w:rPr>
          <w:rFonts w:eastAsia="Calibri" w:cs="Times New Roman"/>
          <w:lang w:eastAsia="lv-LV"/>
        </w:rPr>
        <w:t>____</w:t>
      </w:r>
      <w:r w:rsidRPr="00731DDE">
        <w:rPr>
          <w:rFonts w:eastAsia="Calibri" w:cs="Times New Roman"/>
          <w:lang w:eastAsia="lv-LV"/>
        </w:rPr>
        <w:t xml:space="preserve"> uz </w:t>
      </w:r>
      <w:r w:rsidRPr="00731DDE">
        <w:rPr>
          <w:rFonts w:eastAsia="Calibri" w:cs="Times New Roman"/>
          <w:bCs/>
          <w:lang w:eastAsia="lv-LV"/>
        </w:rPr>
        <w:t xml:space="preserve">Pasūtītāja </w:t>
      </w:r>
      <w:r w:rsidRPr="00731DDE">
        <w:rPr>
          <w:rFonts w:eastAsia="Calibri" w:cs="Times New Roman"/>
          <w:lang w:eastAsia="lv-LV"/>
        </w:rPr>
        <w:t xml:space="preserve">norādīto adresi un līdz </w:t>
      </w:r>
      <w:r w:rsidRPr="00731DDE">
        <w:rPr>
          <w:rFonts w:eastAsia="Calibri" w:cs="Times New Roman"/>
          <w:bCs/>
          <w:lang w:eastAsia="lv-LV"/>
        </w:rPr>
        <w:t xml:space="preserve">Pasūtītāja </w:t>
      </w:r>
      <w:r w:rsidRPr="00731DDE">
        <w:rPr>
          <w:rFonts w:eastAsia="Calibri" w:cs="Times New Roman"/>
          <w:lang w:eastAsia="lv-LV"/>
        </w:rPr>
        <w:t xml:space="preserve">norādītajai vietai. </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bCs/>
          <w:lang w:eastAsia="lv-LV"/>
        </w:rPr>
        <w:t xml:space="preserve">Katra Preces partijas piegāde tiek noformēta ar normatīvajos aktos noteiktajā kārtībā izrakstītu preču pavadzīmi </w:t>
      </w:r>
      <w:r w:rsidRPr="00731DDE">
        <w:rPr>
          <w:rFonts w:eastAsia="Calibri" w:cs="Times New Roman"/>
          <w:lang w:eastAsia="lv-LV"/>
        </w:rPr>
        <w:t xml:space="preserve">– </w:t>
      </w:r>
      <w:r w:rsidRPr="00731DDE">
        <w:rPr>
          <w:rFonts w:eastAsia="Calibri" w:cs="Times New Roman"/>
          <w:bCs/>
          <w:lang w:eastAsia="lv-LV"/>
        </w:rPr>
        <w:t>rēķinu. Pieņemot piegādāto Preci, Pasūtītājam</w:t>
      </w:r>
      <w:r w:rsidRPr="00731DDE">
        <w:rPr>
          <w:rFonts w:eastAsia="Calibri" w:cs="Times New Roman"/>
          <w:lang w:eastAsia="lv-LV"/>
        </w:rPr>
        <w:t xml:space="preserve"> </w:t>
      </w:r>
      <w:r w:rsidRPr="00731DDE">
        <w:rPr>
          <w:rFonts w:eastAsia="Calibri" w:cs="Times New Roman"/>
          <w:bCs/>
          <w:lang w:eastAsia="lv-LV"/>
        </w:rPr>
        <w:t>ir jāpārbauda piegādātās Preces atbilstība pasūtījumam, Preces cenas atbilstība Piegādātāja Piedāvājuma finanšu piedāvājumā noteiktajām cenām un preču pavadzīmei – rēķinam, un jāizdara atzīme par Preces pieņemšanu uz viena no preču pavadzīmes – rēķina eksemplāriem.</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 xml:space="preserve">Prece skaitās nodota no brīža, kad Piegādātājs Pasūtītājam nodod Preci un Līdzēju pilnvarotie pārstāvji paraksta </w:t>
      </w:r>
      <w:r w:rsidRPr="00731DDE">
        <w:rPr>
          <w:rFonts w:eastAsia="Calibri" w:cs="Times New Roman"/>
          <w:bCs/>
          <w:lang w:eastAsia="lv-LV"/>
        </w:rPr>
        <w:t>preču pavadzīmi – rēķinu</w:t>
      </w:r>
      <w:r w:rsidRPr="00731DDE">
        <w:rPr>
          <w:rFonts w:eastAsia="Calibri" w:cs="Times New Roman"/>
          <w:lang w:eastAsia="lv-LV"/>
        </w:rPr>
        <w:t>, kurā precīzi norādīts piegādātās Preces nosaukums, daudzums un cena.</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Piegādātājs uzņemas pilnu materiālo atbildību par Preces nejaušu bojāeju vai bojājumiem līdz preču pavadzīmes – rēķina abpusējas parakstīšanas brīdim.</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 xml:space="preserve">Prece Pasūtītājam tiek piegādāta Piegādātājam piederošā tarā. Papildus samaksa par taras lietošanu netiek pieprasīta. Pasūtītājs apņemas atgriezt taru Piegādātājam 10 (desmit) darba dienu laikā. Taras uzskaite tiek veikta, izdarot nepieciešamās atzīmes </w:t>
      </w:r>
      <w:r w:rsidRPr="00731DDE">
        <w:rPr>
          <w:rFonts w:eastAsia="Calibri" w:cs="Times New Roman"/>
          <w:bCs/>
          <w:lang w:eastAsia="lv-LV"/>
        </w:rPr>
        <w:t>preču pavadzīmē – rēķinā</w:t>
      </w:r>
      <w:r w:rsidRPr="00731DDE">
        <w:rPr>
          <w:rFonts w:eastAsia="Calibri" w:cs="Times New Roman"/>
          <w:lang w:eastAsia="lv-LV"/>
        </w:rPr>
        <w:t>.</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 xml:space="preserve">Ja Piegādātājs Pasūtītāja noteiktajā termiņā Preci nav piegādājis pieprasītajā daudzumā, vai piegādājis Preci nekvalitatīvu un neatbilstošu Pasūtītāja iepirkuma nolikuma Tehniskajā specifikācijā noteiktajām prasībām, vai arī Preces vienību cenas Precei nav uzrādītas, ievērojot Piegādātāja iesniegtā Piedāvājuma finanšu piedāvājuma vienības cenas, tad Piegādātājs pieņem Pasūtītāja pretenziju, kas atzīmes veidā fiksēta </w:t>
      </w:r>
      <w:r w:rsidRPr="00731DDE">
        <w:rPr>
          <w:rFonts w:eastAsia="Calibri" w:cs="Times New Roman"/>
          <w:bCs/>
          <w:lang w:eastAsia="lv-LV"/>
        </w:rPr>
        <w:t xml:space="preserve">preču pavadzīmē – rēķinā </w:t>
      </w:r>
      <w:r w:rsidRPr="00731DDE">
        <w:rPr>
          <w:rFonts w:eastAsia="Calibri" w:cs="Times New Roman"/>
          <w:lang w:eastAsia="lv-LV"/>
        </w:rPr>
        <w:t xml:space="preserve">vai paziņota rakstiski Piegādātājam, bet ne vēlāk kā 2 (divu) darba dienu laikā no </w:t>
      </w:r>
      <w:r w:rsidRPr="00731DDE">
        <w:rPr>
          <w:rFonts w:eastAsia="Calibri" w:cs="Times New Roman"/>
          <w:bCs/>
          <w:lang w:eastAsia="lv-LV"/>
        </w:rPr>
        <w:t xml:space="preserve">preču pavadzīmes – rēķina </w:t>
      </w:r>
      <w:r w:rsidRPr="00731DDE">
        <w:rPr>
          <w:rFonts w:eastAsia="Calibri" w:cs="Times New Roman"/>
          <w:lang w:eastAsia="lv-LV"/>
        </w:rPr>
        <w:t>parakstīšanas brīža. Piegādātājs par saviem līdzekļiem novērš pretenzijā minētos trūkumus 24 (divdesmit četru) stundu laikā pēc pretenzijas saņemšanas.</w:t>
      </w:r>
    </w:p>
    <w:p w:rsidR="00731DDE" w:rsidRPr="00731DDE" w:rsidRDefault="00731DDE" w:rsidP="00CE2FC7">
      <w:pPr>
        <w:numPr>
          <w:ilvl w:val="0"/>
          <w:numId w:val="26"/>
        </w:numPr>
        <w:spacing w:before="120"/>
        <w:ind w:left="448" w:hanging="448"/>
        <w:jc w:val="center"/>
        <w:rPr>
          <w:rFonts w:eastAsia="Calibri" w:cs="Times New Roman"/>
          <w:b/>
          <w:lang w:eastAsia="lv-LV"/>
        </w:rPr>
      </w:pPr>
      <w:r w:rsidRPr="00731DDE">
        <w:rPr>
          <w:rFonts w:eastAsia="Calibri" w:cs="Times New Roman"/>
          <w:b/>
          <w:lang w:eastAsia="lv-LV"/>
        </w:rPr>
        <w:t>PRECES KVALITĀTE</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 xml:space="preserve">Piegādātājs garantē, ka Prece atbilst Iepirkuma nolikuma Tehniskajā specifikācijā un Piegādātāja Piedāvājumā norādītajiem parametriem, kā arī citiem Līguma noteikumiem. </w:t>
      </w:r>
    </w:p>
    <w:p w:rsidR="00731DDE" w:rsidRPr="00731DDE" w:rsidRDefault="00731DDE" w:rsidP="00CE2FC7">
      <w:pPr>
        <w:widowControl w:val="0"/>
        <w:numPr>
          <w:ilvl w:val="1"/>
          <w:numId w:val="26"/>
        </w:numPr>
        <w:spacing w:after="0"/>
        <w:rPr>
          <w:rFonts w:eastAsia="Times New Roman" w:cs="Times New Roman"/>
          <w:szCs w:val="24"/>
          <w:lang w:eastAsia="lv-LV"/>
        </w:rPr>
      </w:pPr>
      <w:r w:rsidRPr="00731DDE">
        <w:rPr>
          <w:rFonts w:eastAsia="Times New Roman" w:cs="Times New Roman"/>
          <w:bCs/>
          <w:szCs w:val="24"/>
          <w:lang w:eastAsia="lv-LV"/>
        </w:rPr>
        <w:t>Piegādātājs</w:t>
      </w:r>
      <w:r w:rsidRPr="00731DDE">
        <w:rPr>
          <w:rFonts w:eastAsia="Times New Roman" w:cs="Times New Roman"/>
          <w:b/>
          <w:bCs/>
          <w:szCs w:val="24"/>
          <w:lang w:eastAsia="lv-LV"/>
        </w:rPr>
        <w:t xml:space="preserve"> </w:t>
      </w:r>
      <w:r w:rsidRPr="00731DDE">
        <w:rPr>
          <w:rFonts w:eastAsia="Times New Roman" w:cs="Times New Roman"/>
          <w:szCs w:val="24"/>
          <w:lang w:eastAsia="lv-LV"/>
        </w:rPr>
        <w:t>garantē, ka piegādātās Preces kvalitāte atbilst Latvijas Republikas un Eiropas Savienības spēkā esošajos normatīvajos aktos noteiktajām kvalitātes un obligātā nekaitīguma prasībām.</w:t>
      </w:r>
    </w:p>
    <w:p w:rsidR="00731DDE" w:rsidRPr="00731DDE" w:rsidRDefault="00731DDE" w:rsidP="00CE2FC7">
      <w:pPr>
        <w:widowControl w:val="0"/>
        <w:numPr>
          <w:ilvl w:val="1"/>
          <w:numId w:val="26"/>
        </w:numPr>
        <w:spacing w:after="0"/>
        <w:rPr>
          <w:rFonts w:eastAsia="Times New Roman" w:cs="Times New Roman"/>
          <w:szCs w:val="24"/>
          <w:lang w:eastAsia="lv-LV"/>
        </w:rPr>
      </w:pPr>
      <w:r w:rsidRPr="00731DDE">
        <w:rPr>
          <w:rFonts w:eastAsia="Times New Roman" w:cs="Times New Roman"/>
          <w:szCs w:val="24"/>
          <w:lang w:eastAsia="lv-LV"/>
        </w:rPr>
        <w:t xml:space="preserve">Piegādātājs nodrošina, ka Prece ir iepakota atbilstoši Latvijas Republikas spēkā </w:t>
      </w:r>
      <w:r w:rsidRPr="00731DDE">
        <w:rPr>
          <w:rFonts w:eastAsia="Times New Roman" w:cs="Times New Roman"/>
          <w:szCs w:val="24"/>
          <w:lang w:eastAsia="lv-LV"/>
        </w:rPr>
        <w:lastRenderedPageBreak/>
        <w:t>esošo normatīvo aktu prasībām, iepakojums nodrošina preču saglabāšanos, tās transportējot un pēc tam glabājot.</w:t>
      </w:r>
    </w:p>
    <w:p w:rsidR="00731DDE" w:rsidRPr="00731DDE" w:rsidRDefault="00731DDE" w:rsidP="00CE2FC7">
      <w:pPr>
        <w:widowControl w:val="0"/>
        <w:numPr>
          <w:ilvl w:val="1"/>
          <w:numId w:val="26"/>
        </w:numPr>
        <w:spacing w:after="0"/>
        <w:rPr>
          <w:rFonts w:eastAsia="Times New Roman" w:cs="Times New Roman"/>
          <w:szCs w:val="24"/>
          <w:lang w:eastAsia="lv-LV"/>
        </w:rPr>
      </w:pPr>
      <w:r w:rsidRPr="00731DDE">
        <w:rPr>
          <w:rFonts w:eastAsia="Times New Roman" w:cs="Times New Roman"/>
          <w:szCs w:val="24"/>
          <w:lang w:eastAsia="lv-LV"/>
        </w:rPr>
        <w:t xml:space="preserve">Piegādātājs piegādā Preces, kurām derīguma termiņš uz piegādes brīdi ir ne mazāks kā 75% (septiņdesmit pieci procenti) no ražotāja noteiktā kopējā Preces derīguma termiņa. </w:t>
      </w:r>
    </w:p>
    <w:p w:rsidR="00731DDE" w:rsidRPr="00731DDE" w:rsidRDefault="00731DDE" w:rsidP="00CE2FC7">
      <w:pPr>
        <w:numPr>
          <w:ilvl w:val="0"/>
          <w:numId w:val="26"/>
        </w:numPr>
        <w:spacing w:before="120"/>
        <w:ind w:left="448" w:hanging="448"/>
        <w:jc w:val="center"/>
        <w:rPr>
          <w:rFonts w:eastAsia="Calibri" w:cs="Times New Roman"/>
          <w:b/>
          <w:lang w:eastAsia="lv-LV"/>
        </w:rPr>
      </w:pPr>
      <w:r w:rsidRPr="00731DDE">
        <w:rPr>
          <w:rFonts w:eastAsia="Calibri" w:cs="Times New Roman"/>
          <w:b/>
          <w:lang w:eastAsia="lv-LV"/>
        </w:rPr>
        <w:t>LĪDZĒJU ATBILDĪBA</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bCs/>
          <w:lang w:eastAsia="lv-LV"/>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731DDE" w:rsidRPr="00731DDE" w:rsidRDefault="00731DDE" w:rsidP="00CE2FC7">
      <w:pPr>
        <w:numPr>
          <w:ilvl w:val="1"/>
          <w:numId w:val="26"/>
        </w:numPr>
        <w:spacing w:after="0"/>
        <w:rPr>
          <w:rFonts w:eastAsia="Calibri" w:cs="Times New Roman"/>
          <w:bCs/>
          <w:lang w:eastAsia="lv-LV"/>
        </w:rPr>
      </w:pPr>
      <w:r w:rsidRPr="00731DDE">
        <w:rPr>
          <w:rFonts w:eastAsia="Calibri" w:cs="Times New Roman"/>
          <w:bCs/>
          <w:lang w:eastAsia="lv-LV"/>
        </w:rPr>
        <w:t>Piegādātājs ir atbildīgs par piegādājamo Preču kvalitāti un atbilstību Pasūtītāja pasūtījumam.</w:t>
      </w:r>
    </w:p>
    <w:p w:rsidR="00731DDE" w:rsidRPr="00731DDE" w:rsidRDefault="00731DDE" w:rsidP="00CE2FC7">
      <w:pPr>
        <w:numPr>
          <w:ilvl w:val="1"/>
          <w:numId w:val="26"/>
        </w:numPr>
        <w:spacing w:after="0"/>
        <w:rPr>
          <w:rFonts w:eastAsia="Calibri" w:cs="Times New Roman"/>
          <w:bCs/>
          <w:lang w:eastAsia="lv-LV"/>
        </w:rPr>
      </w:pPr>
      <w:r w:rsidRPr="00731DDE">
        <w:rPr>
          <w:rFonts w:eastAsia="Calibri" w:cs="Times New Roman"/>
          <w:bCs/>
          <w:lang w:eastAsia="lv-LV"/>
        </w:rPr>
        <w:t xml:space="preserve">Piegādātājs ir atbildīgs par piegādāto pārtikas produktu atbilstību Eiropas Savienības, Latvijas Republikas normatīvajos aktos noteiktām drošības un higiēnas prasībām, tajā skaitā, Pārtikas aprites uzraudzības likumam, Preču un pakalpojumu drošuma likumam, Ministru kabineta 2004.gada 23.novembra noteikumu Nr.964 „Pārtikas preču marķēšanas noteikumi”, </w:t>
      </w:r>
      <w:r w:rsidRPr="00731DDE">
        <w:rPr>
          <w:rFonts w:eastAsia="Calibri" w:cs="Times New Roman"/>
          <w:bCs/>
          <w:iCs/>
          <w:lang w:eastAsia="lv-LV"/>
        </w:rPr>
        <w:t>Ministru kabineta 2012.gada 13.marta noteikumu Nr. 172 „Noteikumi par uztura normām izglītības iestāžu izglītojamiem, sociālās aprūpes un sociālās rehabilitācijas institūciju klientiem un ārstniecības iestāžu pacientiem</w:t>
      </w:r>
      <w:r w:rsidRPr="00731DDE">
        <w:rPr>
          <w:rFonts w:eastAsia="Calibri" w:cs="Times New Roman"/>
          <w:bCs/>
          <w:lang w:eastAsia="lv-LV"/>
        </w:rPr>
        <w:t>” prasībām.</w:t>
      </w:r>
    </w:p>
    <w:p w:rsidR="00731DDE" w:rsidRPr="00731DDE" w:rsidRDefault="00731DDE" w:rsidP="00CE2FC7">
      <w:pPr>
        <w:numPr>
          <w:ilvl w:val="1"/>
          <w:numId w:val="26"/>
        </w:numPr>
        <w:spacing w:after="0"/>
        <w:rPr>
          <w:rFonts w:eastAsia="Calibri" w:cs="Times New Roman"/>
          <w:bCs/>
          <w:lang w:eastAsia="lv-LV"/>
        </w:rPr>
      </w:pPr>
      <w:r w:rsidRPr="00731DDE">
        <w:rPr>
          <w:rFonts w:eastAsia="Calibri" w:cs="Times New Roman"/>
          <w:bCs/>
          <w:lang w:eastAsia="lv-LV"/>
        </w:rPr>
        <w:t xml:space="preserve">Par Preces piegādes termiņa kavējumu Pasūtītājs Piegādātājam var piemērot līgumsodu </w:t>
      </w:r>
      <w:r w:rsidR="00CE2FC7">
        <w:rPr>
          <w:rFonts w:eastAsia="Calibri" w:cs="Times New Roman"/>
          <w:bCs/>
          <w:lang w:eastAsia="lv-LV"/>
        </w:rPr>
        <w:t>0.</w:t>
      </w:r>
      <w:r w:rsidRPr="00731DDE">
        <w:rPr>
          <w:rFonts w:eastAsia="Calibri" w:cs="Times New Roman"/>
          <w:bCs/>
          <w:lang w:eastAsia="lv-LV"/>
        </w:rPr>
        <w:t>1% (</w:t>
      </w:r>
      <w:r w:rsidR="00CE2FC7">
        <w:rPr>
          <w:rFonts w:eastAsia="Calibri" w:cs="Times New Roman"/>
          <w:bCs/>
          <w:lang w:eastAsia="lv-LV"/>
        </w:rPr>
        <w:t xml:space="preserve">nulle komats </w:t>
      </w:r>
      <w:r w:rsidRPr="00731DDE">
        <w:rPr>
          <w:rFonts w:eastAsia="Calibri" w:cs="Times New Roman"/>
          <w:bCs/>
          <w:lang w:eastAsia="lv-LV"/>
        </w:rPr>
        <w:t>viena procenta) apmērā no nepiegādāto Preču summas par katru nokavēto dienu.</w:t>
      </w:r>
    </w:p>
    <w:p w:rsidR="00731DDE" w:rsidRPr="00731DDE" w:rsidRDefault="00731DDE" w:rsidP="00CE2FC7">
      <w:pPr>
        <w:numPr>
          <w:ilvl w:val="1"/>
          <w:numId w:val="26"/>
        </w:numPr>
        <w:spacing w:after="0"/>
        <w:rPr>
          <w:rFonts w:eastAsia="Calibri" w:cs="Times New Roman"/>
          <w:bCs/>
          <w:lang w:eastAsia="lv-LV"/>
        </w:rPr>
      </w:pPr>
      <w:r w:rsidRPr="00731DDE">
        <w:rPr>
          <w:rFonts w:eastAsia="Calibri" w:cs="Times New Roman"/>
          <w:bCs/>
          <w:lang w:eastAsia="lv-LV"/>
        </w:rPr>
        <w:t>Piegādātājs uzņemas atbildību par zaudējumiem, kas nodarīti Pasūtītājam vai trešajām personām saistībā ar Līguma noteikumu pārkāpumu, ja Piegādātājs tajos ir vainojams.</w:t>
      </w:r>
    </w:p>
    <w:p w:rsidR="00731DDE" w:rsidRPr="00731DDE" w:rsidRDefault="00731DDE" w:rsidP="00CE2FC7">
      <w:pPr>
        <w:numPr>
          <w:ilvl w:val="1"/>
          <w:numId w:val="26"/>
        </w:numPr>
        <w:spacing w:after="0"/>
        <w:rPr>
          <w:rFonts w:eastAsia="Calibri" w:cs="Times New Roman"/>
          <w:bCs/>
          <w:lang w:eastAsia="lv-LV"/>
        </w:rPr>
      </w:pPr>
      <w:r w:rsidRPr="00731DDE">
        <w:rPr>
          <w:rFonts w:eastAsia="Calibri" w:cs="Times New Roman"/>
          <w:lang w:eastAsia="lv-LV"/>
        </w:rPr>
        <w:t xml:space="preserve">Ja </w:t>
      </w:r>
      <w:r w:rsidRPr="00731DDE">
        <w:rPr>
          <w:rFonts w:eastAsia="Calibri" w:cs="Times New Roman"/>
          <w:bCs/>
          <w:lang w:eastAsia="lv-LV"/>
        </w:rPr>
        <w:t>Pasūtītājs</w:t>
      </w:r>
      <w:r w:rsidRPr="00731DDE">
        <w:rPr>
          <w:rFonts w:eastAsia="Calibri" w:cs="Times New Roman"/>
          <w:lang w:eastAsia="lv-LV"/>
        </w:rPr>
        <w:t xml:space="preserve"> neveic Preces apmaksu Līguma noteiktajā termiņā, tad Piegādātājs var piemērot līgumsodu 0,1% (nulle komats viens procents) apmērā no laikā nesamaksātās Preču summas par katru nokavēto dienu.</w:t>
      </w:r>
    </w:p>
    <w:p w:rsidR="00731DDE" w:rsidRPr="00731DDE" w:rsidRDefault="00731DDE" w:rsidP="00CE2FC7">
      <w:pPr>
        <w:numPr>
          <w:ilvl w:val="1"/>
          <w:numId w:val="26"/>
        </w:numPr>
        <w:spacing w:after="0"/>
        <w:rPr>
          <w:rFonts w:eastAsia="Calibri" w:cs="Times New Roman"/>
          <w:bCs/>
          <w:lang w:eastAsia="lv-LV"/>
        </w:rPr>
      </w:pPr>
      <w:r w:rsidRPr="00731DDE">
        <w:rPr>
          <w:rFonts w:eastAsia="Calibri" w:cs="Times New Roman"/>
          <w:lang w:eastAsia="lv-LV"/>
        </w:rPr>
        <w:t xml:space="preserve">Jebkura šajā Līgumā noteiktā līgumsoda samaksa neatbrīvo Līdzējus no to saistību pilnīgas izpildes un zaudējumu atlīdzības pienākuma. </w:t>
      </w:r>
    </w:p>
    <w:p w:rsidR="00731DDE" w:rsidRPr="00731DDE" w:rsidRDefault="00731DDE" w:rsidP="00CE2FC7">
      <w:pPr>
        <w:widowControl w:val="0"/>
        <w:numPr>
          <w:ilvl w:val="1"/>
          <w:numId w:val="26"/>
        </w:numPr>
        <w:spacing w:after="0"/>
        <w:rPr>
          <w:rFonts w:eastAsia="Times New Roman" w:cs="Times New Roman"/>
          <w:szCs w:val="24"/>
          <w:lang w:eastAsia="lv-LV"/>
        </w:rPr>
      </w:pPr>
      <w:r w:rsidRPr="00731DDE">
        <w:rPr>
          <w:rFonts w:eastAsia="Times New Roman" w:cs="Times New Roman"/>
          <w:szCs w:val="24"/>
          <w:lang w:eastAsia="lv-LV"/>
        </w:rPr>
        <w:t xml:space="preserve">Gadījumā, ja Piegādātājs nepilda vai atsakās pildīt Līgumu, vai ja Līgums tiek izbeigts Piegādātāja vainas dēļ, Piegādātājs maksā </w:t>
      </w:r>
      <w:r w:rsidRPr="00731DDE">
        <w:rPr>
          <w:rFonts w:eastAsia="Times New Roman" w:cs="Times New Roman"/>
          <w:bCs/>
          <w:szCs w:val="24"/>
          <w:lang w:eastAsia="lv-LV"/>
        </w:rPr>
        <w:t>Pasūtītājam</w:t>
      </w:r>
      <w:r w:rsidRPr="00731DDE">
        <w:rPr>
          <w:rFonts w:eastAsia="Times New Roman" w:cs="Times New Roman"/>
          <w:szCs w:val="24"/>
          <w:lang w:eastAsia="lv-LV"/>
        </w:rPr>
        <w:t xml:space="preserve"> vienreizēju līgumsodu 10% (desmit procenti) apmērā no atlikušā plānotā piegādes apjoma kopējās Līguma summas.</w:t>
      </w:r>
    </w:p>
    <w:p w:rsidR="00731DDE" w:rsidRPr="00731DDE" w:rsidRDefault="00731DDE" w:rsidP="00CE2FC7">
      <w:pPr>
        <w:numPr>
          <w:ilvl w:val="0"/>
          <w:numId w:val="26"/>
        </w:numPr>
        <w:spacing w:before="120"/>
        <w:ind w:left="448" w:hanging="448"/>
        <w:jc w:val="center"/>
        <w:rPr>
          <w:rFonts w:eastAsia="Calibri" w:cs="Times New Roman"/>
          <w:b/>
          <w:bCs/>
          <w:smallCaps/>
          <w:lang w:eastAsia="lv-LV"/>
        </w:rPr>
      </w:pPr>
      <w:r w:rsidRPr="00731DDE">
        <w:rPr>
          <w:rFonts w:eastAsia="Calibri" w:cs="Times New Roman"/>
          <w:b/>
          <w:bCs/>
          <w:smallCaps/>
          <w:lang w:eastAsia="lv-LV"/>
        </w:rPr>
        <w:t>NEPĀRVARAMĀS VARAS APSTĀKĻI</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 </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 xml:space="preserve">Līdzējam, kas atsaucas uz nepārvaramas varas vai ārkārtēja rakstura apstākļu darbību, nekavējoties par šādiem apstākļiem rakstveidā jāziņo otram Līdzējam. Ziņojumā jānorāda, kādā termiņā pēc tā uzskata ir iespējama un paredzama tam Līgumā paredzēto saistību izpilde, un pēc pieprasījuma šādam ziņojumam ir </w:t>
      </w:r>
      <w:r w:rsidRPr="00731DDE">
        <w:rPr>
          <w:rFonts w:eastAsia="Calibri" w:cs="Times New Roman"/>
          <w:lang w:eastAsia="lv-LV"/>
        </w:rPr>
        <w:lastRenderedPageBreak/>
        <w:t>jāpievieno izziņa, kuru izsniegusi kompetenta institūcija un kura satur ārkārtējo apstākļu darbības apstiprinājumu un to raksturojumu.</w:t>
      </w:r>
    </w:p>
    <w:p w:rsidR="00731DDE" w:rsidRPr="00731DDE" w:rsidRDefault="00731DDE" w:rsidP="00CE2FC7">
      <w:pPr>
        <w:numPr>
          <w:ilvl w:val="0"/>
          <w:numId w:val="26"/>
        </w:numPr>
        <w:spacing w:before="120"/>
        <w:ind w:left="448" w:hanging="448"/>
        <w:jc w:val="center"/>
        <w:rPr>
          <w:rFonts w:eastAsia="Calibri" w:cs="Times New Roman"/>
          <w:b/>
          <w:bCs/>
          <w:smallCaps/>
          <w:lang w:eastAsia="lv-LV"/>
        </w:rPr>
      </w:pPr>
      <w:r w:rsidRPr="00731DDE">
        <w:rPr>
          <w:rFonts w:eastAsia="Calibri" w:cs="Times New Roman"/>
          <w:b/>
          <w:bCs/>
          <w:smallCaps/>
          <w:lang w:eastAsia="lv-LV"/>
        </w:rPr>
        <w:t>LĪGUMA GROZĪŠANA UN IZBEIGŠANAS KĀRTĪBA</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 xml:space="preserve">Līgumu var papildināt, grozīt vai izbeigt, Līdzējiem savstarpēji vienojoties, ievērojot Publisko iepirkumu likuma prasības </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Jebkuras Līguma izmaiņas vai papildinājumi tiek noformēti rakstveidā un kļūst par Līguma neatņemamām sastāvdaļām.</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Līgumu var izbeigt pirms termiņa, Līdzējiem savstarpēji vienojoties.</w:t>
      </w:r>
    </w:p>
    <w:p w:rsidR="00731DDE" w:rsidRPr="00731DDE" w:rsidRDefault="00731DDE" w:rsidP="00CE2FC7">
      <w:pPr>
        <w:widowControl w:val="0"/>
        <w:numPr>
          <w:ilvl w:val="1"/>
          <w:numId w:val="26"/>
        </w:numPr>
        <w:spacing w:after="0"/>
        <w:rPr>
          <w:rFonts w:eastAsia="Times New Roman" w:cs="Times New Roman"/>
          <w:szCs w:val="24"/>
          <w:lang w:eastAsia="lv-LV"/>
        </w:rPr>
      </w:pPr>
      <w:r w:rsidRPr="00731DDE">
        <w:rPr>
          <w:rFonts w:eastAsia="Times New Roman" w:cs="Times New Roman"/>
          <w:bCs/>
          <w:szCs w:val="24"/>
          <w:lang w:eastAsia="lv-LV"/>
        </w:rPr>
        <w:t>Ja Piegādātājs</w:t>
      </w:r>
      <w:r w:rsidRPr="00731DDE">
        <w:rPr>
          <w:rFonts w:eastAsia="Times New Roman" w:cs="Times New Roman"/>
          <w:b/>
          <w:bCs/>
          <w:szCs w:val="24"/>
          <w:lang w:eastAsia="lv-LV"/>
        </w:rPr>
        <w:t xml:space="preserve"> </w:t>
      </w:r>
      <w:r w:rsidRPr="00731DDE">
        <w:rPr>
          <w:rFonts w:eastAsia="Times New Roman" w:cs="Times New Roman"/>
          <w:bCs/>
          <w:szCs w:val="24"/>
          <w:lang w:eastAsia="lv-LV"/>
        </w:rPr>
        <w:t>kavē</w:t>
      </w:r>
      <w:r w:rsidRPr="00731DDE">
        <w:rPr>
          <w:rFonts w:eastAsia="Times New Roman" w:cs="Times New Roman"/>
          <w:b/>
          <w:bCs/>
          <w:szCs w:val="24"/>
          <w:lang w:eastAsia="lv-LV"/>
        </w:rPr>
        <w:t xml:space="preserve"> </w:t>
      </w:r>
      <w:r w:rsidRPr="00731DDE">
        <w:rPr>
          <w:rFonts w:eastAsia="Times New Roman" w:cs="Times New Roman"/>
          <w:bCs/>
          <w:szCs w:val="24"/>
          <w:lang w:eastAsia="lv-LV"/>
        </w:rPr>
        <w:t xml:space="preserve">Preces piegādi un nav piegādājis </w:t>
      </w:r>
      <w:r w:rsidR="00D62088">
        <w:rPr>
          <w:rFonts w:eastAsia="Times New Roman" w:cs="Times New Roman"/>
          <w:bCs/>
          <w:szCs w:val="24"/>
          <w:lang w:eastAsia="lv-LV"/>
        </w:rPr>
        <w:t>Pasūtītājam Preci ilgāk kā par 5</w:t>
      </w:r>
      <w:r w:rsidRPr="00731DDE">
        <w:rPr>
          <w:rFonts w:eastAsia="Times New Roman" w:cs="Times New Roman"/>
          <w:bCs/>
          <w:szCs w:val="24"/>
          <w:lang w:eastAsia="lv-LV"/>
        </w:rPr>
        <w:t xml:space="preserve"> (</w:t>
      </w:r>
      <w:r w:rsidR="00D62088">
        <w:rPr>
          <w:rFonts w:eastAsia="Times New Roman" w:cs="Times New Roman"/>
          <w:bCs/>
          <w:szCs w:val="24"/>
          <w:lang w:eastAsia="lv-LV"/>
        </w:rPr>
        <w:t>piecām) darba dienām</w:t>
      </w:r>
      <w:r w:rsidRPr="00731DDE">
        <w:rPr>
          <w:rFonts w:eastAsia="Times New Roman" w:cs="Times New Roman"/>
          <w:bCs/>
          <w:szCs w:val="24"/>
          <w:lang w:eastAsia="lv-LV"/>
        </w:rPr>
        <w:t>, vai piegādātā Prece atkārtoti neatbilst Pasūtītāja Iepirkuma nolikuma Tehniskajai specifikācijai, Pasūtītājs sastāda aktu un</w:t>
      </w:r>
      <w:r w:rsidRPr="00731DDE">
        <w:rPr>
          <w:rFonts w:eastAsia="Times New Roman" w:cs="Times New Roman"/>
          <w:b/>
          <w:bCs/>
          <w:szCs w:val="24"/>
          <w:lang w:eastAsia="lv-LV"/>
        </w:rPr>
        <w:t xml:space="preserve"> </w:t>
      </w:r>
      <w:r w:rsidRPr="00731DDE">
        <w:rPr>
          <w:rFonts w:eastAsia="Times New Roman" w:cs="Times New Roman"/>
          <w:bCs/>
          <w:szCs w:val="24"/>
          <w:lang w:eastAsia="lv-LV"/>
        </w:rPr>
        <w:t>ir tiesīgs vienpusēji izbeigt Līgumu, paziņojot rakstiski par to Piegādātājam un norādot datumu, kad Līgums tiek izbeigts. Šajā gadījumā Piegādātājs</w:t>
      </w:r>
      <w:r w:rsidRPr="00731DDE">
        <w:rPr>
          <w:rFonts w:eastAsia="Times New Roman" w:cs="Times New Roman"/>
          <w:b/>
          <w:bCs/>
          <w:szCs w:val="24"/>
          <w:lang w:eastAsia="lv-LV"/>
        </w:rPr>
        <w:t xml:space="preserve"> </w:t>
      </w:r>
      <w:r w:rsidRPr="00731DDE">
        <w:rPr>
          <w:rFonts w:eastAsia="Times New Roman" w:cs="Times New Roman"/>
          <w:bCs/>
          <w:szCs w:val="24"/>
          <w:lang w:eastAsia="lv-LV"/>
        </w:rPr>
        <w:t>10 (desmit) dienu laikā pēc attiecīgā paziņojuma saņemšanas atlīdzina Pasūtītājam tā tiešos un netiešos zaudējumus, kā arī samaksā Pasūtītājam</w:t>
      </w:r>
      <w:r w:rsidRPr="00731DDE">
        <w:rPr>
          <w:rFonts w:eastAsia="Times New Roman" w:cs="Times New Roman"/>
          <w:b/>
          <w:bCs/>
          <w:szCs w:val="24"/>
          <w:lang w:eastAsia="lv-LV"/>
        </w:rPr>
        <w:t xml:space="preserve"> </w:t>
      </w:r>
      <w:r w:rsidRPr="00731DDE">
        <w:rPr>
          <w:rFonts w:eastAsia="Times New Roman" w:cs="Times New Roman"/>
          <w:bCs/>
          <w:szCs w:val="24"/>
          <w:lang w:eastAsia="lv-LV"/>
        </w:rPr>
        <w:t>līgumsodu 20% (divdesmit procentu) apmērā no attiecīgajā preču pavadzīmē – rēķinā uzrādītās Preču vērtības, par kuru sastādīts akts. Pasūtītājs samaksā Piegādātājam par Preci, kas ir pienācīgi piegādāta.</w:t>
      </w:r>
    </w:p>
    <w:p w:rsidR="00731DDE" w:rsidRPr="00731DDE" w:rsidRDefault="00731DDE" w:rsidP="00CE2FC7">
      <w:pPr>
        <w:widowControl w:val="0"/>
        <w:numPr>
          <w:ilvl w:val="1"/>
          <w:numId w:val="26"/>
        </w:numPr>
        <w:spacing w:after="0"/>
        <w:rPr>
          <w:rFonts w:eastAsia="Times New Roman" w:cs="Times New Roman"/>
          <w:szCs w:val="24"/>
          <w:lang w:eastAsia="lv-LV"/>
        </w:rPr>
      </w:pPr>
      <w:r w:rsidRPr="00731DDE">
        <w:rPr>
          <w:rFonts w:eastAsia="Times New Roman" w:cs="Times New Roman"/>
          <w:szCs w:val="24"/>
          <w:lang w:eastAsia="lv-LV"/>
        </w:rPr>
        <w:t xml:space="preserve">Gadījumā, ja </w:t>
      </w:r>
      <w:r w:rsidRPr="00731DDE">
        <w:rPr>
          <w:rFonts w:eastAsia="Times New Roman" w:cs="Times New Roman"/>
          <w:bCs/>
          <w:szCs w:val="24"/>
          <w:lang w:eastAsia="lv-LV"/>
        </w:rPr>
        <w:t>Pasūtītājs</w:t>
      </w:r>
      <w:r w:rsidRPr="00731DDE">
        <w:rPr>
          <w:rFonts w:eastAsia="Times New Roman" w:cs="Times New Roman"/>
          <w:szCs w:val="24"/>
          <w:lang w:eastAsia="lv-LV"/>
        </w:rPr>
        <w:t xml:space="preserve"> nokavē Preces samaksas termiņu par </w:t>
      </w:r>
      <w:r w:rsidRPr="00731DDE">
        <w:rPr>
          <w:rFonts w:eastAsia="Times New Roman" w:cs="Times New Roman"/>
          <w:iCs/>
          <w:szCs w:val="24"/>
          <w:lang w:eastAsia="lv-LV"/>
        </w:rPr>
        <w:t>30 (trīsdesmit)</w:t>
      </w:r>
      <w:r w:rsidRPr="00731DDE">
        <w:rPr>
          <w:rFonts w:eastAsia="Times New Roman" w:cs="Times New Roman"/>
          <w:szCs w:val="24"/>
          <w:lang w:eastAsia="lv-LV"/>
        </w:rPr>
        <w:t xml:space="preserve"> kalendārajām dienām, Piegādātājam ir tiesības ar ierakstītu vēstuli vai faksa paziņojumu, kura saņemšanu ir apstiprinājis </w:t>
      </w:r>
      <w:r w:rsidRPr="00731DDE">
        <w:rPr>
          <w:rFonts w:eastAsia="Times New Roman" w:cs="Times New Roman"/>
          <w:bCs/>
          <w:szCs w:val="24"/>
          <w:lang w:eastAsia="lv-LV"/>
        </w:rPr>
        <w:t>Pasūtītājs</w:t>
      </w:r>
      <w:r w:rsidRPr="00731DDE">
        <w:rPr>
          <w:rFonts w:eastAsia="Times New Roman" w:cs="Times New Roman"/>
          <w:szCs w:val="24"/>
          <w:lang w:eastAsia="lv-LV"/>
        </w:rPr>
        <w:t xml:space="preserve">, brīdināt </w:t>
      </w:r>
      <w:r w:rsidRPr="00731DDE">
        <w:rPr>
          <w:rFonts w:eastAsia="Times New Roman" w:cs="Times New Roman"/>
          <w:bCs/>
          <w:szCs w:val="24"/>
          <w:lang w:eastAsia="lv-LV"/>
        </w:rPr>
        <w:t xml:space="preserve">Pasūtītāju </w:t>
      </w:r>
      <w:r w:rsidRPr="00731DDE">
        <w:rPr>
          <w:rFonts w:eastAsia="Times New Roman" w:cs="Times New Roman"/>
          <w:szCs w:val="24"/>
          <w:lang w:eastAsia="lv-LV"/>
        </w:rPr>
        <w:t xml:space="preserve">par vienpusēju pirmstermiņa Līguma izbeigšanu. Ja </w:t>
      </w:r>
      <w:r w:rsidRPr="00731DDE">
        <w:rPr>
          <w:rFonts w:eastAsia="Times New Roman" w:cs="Times New Roman"/>
          <w:bCs/>
          <w:szCs w:val="24"/>
          <w:lang w:eastAsia="lv-LV"/>
        </w:rPr>
        <w:t>Pasūtītājs</w:t>
      </w:r>
      <w:r w:rsidRPr="00731DDE">
        <w:rPr>
          <w:rFonts w:eastAsia="Times New Roman" w:cs="Times New Roman"/>
          <w:szCs w:val="24"/>
          <w:lang w:eastAsia="lv-LV"/>
        </w:rPr>
        <w:t xml:space="preserve"> </w:t>
      </w:r>
      <w:r w:rsidRPr="00731DDE">
        <w:rPr>
          <w:rFonts w:eastAsia="Times New Roman" w:cs="Times New Roman"/>
          <w:iCs/>
          <w:szCs w:val="24"/>
          <w:lang w:eastAsia="lv-LV"/>
        </w:rPr>
        <w:t>10 (desmit)</w:t>
      </w:r>
      <w:r w:rsidRPr="00731DDE">
        <w:rPr>
          <w:rFonts w:eastAsia="Times New Roman" w:cs="Times New Roman"/>
          <w:szCs w:val="24"/>
          <w:lang w:eastAsia="lv-LV"/>
        </w:rPr>
        <w:t xml:space="preserve"> darba dienu laikā neveic nokavēto maksājumu, tad Piegādātājs ir tiesīgs izbeigt Līgumu.</w:t>
      </w:r>
    </w:p>
    <w:p w:rsidR="00731DDE" w:rsidRPr="00731DDE" w:rsidRDefault="00731DDE" w:rsidP="00CE2FC7">
      <w:pPr>
        <w:widowControl w:val="0"/>
        <w:numPr>
          <w:ilvl w:val="1"/>
          <w:numId w:val="26"/>
        </w:numPr>
        <w:spacing w:after="0"/>
        <w:rPr>
          <w:rFonts w:eastAsia="Times New Roman" w:cs="Times New Roman"/>
          <w:szCs w:val="24"/>
          <w:lang w:eastAsia="lv-LV"/>
        </w:rPr>
      </w:pPr>
      <w:r w:rsidRPr="00731DDE">
        <w:rPr>
          <w:rFonts w:eastAsia="Times New Roman" w:cs="Times New Roman"/>
          <w:szCs w:val="24"/>
          <w:lang w:eastAsia="lv-LV"/>
        </w:rPr>
        <w:t xml:space="preserve">Gadījumā, ja Līdzēji izbeidz šo Līgumu pirms tā izpildes, Līdzēji sastāda aktu, ar kuru tiek noteiktas uz šī Līguma izbeigšanas brīdi Piegādātāja piegādātās un Līgumā noteiktā kārtībā pieņemtās Preces. </w:t>
      </w:r>
      <w:r w:rsidRPr="00731DDE">
        <w:rPr>
          <w:rFonts w:eastAsia="Times New Roman" w:cs="Times New Roman"/>
          <w:bCs/>
          <w:szCs w:val="24"/>
          <w:lang w:eastAsia="lv-LV"/>
        </w:rPr>
        <w:t>Pasūtītājs</w:t>
      </w:r>
      <w:r w:rsidRPr="00731DDE">
        <w:rPr>
          <w:rFonts w:eastAsia="Times New Roman" w:cs="Times New Roman"/>
          <w:szCs w:val="24"/>
          <w:lang w:eastAsia="lv-LV"/>
        </w:rPr>
        <w:t xml:space="preserve"> veic norēķinu ar Piegādātāju par saskaņā ar šo aktu pieņemtajām Precēm, atbilstoši Precei noteiktajai cenai. </w:t>
      </w:r>
      <w:r w:rsidRPr="00731DDE">
        <w:rPr>
          <w:rFonts w:eastAsia="Times New Roman" w:cs="Times New Roman"/>
          <w:bCs/>
          <w:szCs w:val="24"/>
          <w:lang w:eastAsia="lv-LV"/>
        </w:rPr>
        <w:t>Pasūtītājs</w:t>
      </w:r>
      <w:r w:rsidRPr="00731DDE">
        <w:rPr>
          <w:rFonts w:eastAsia="Times New Roman" w:cs="Times New Roman"/>
          <w:szCs w:val="24"/>
          <w:lang w:eastAsia="lv-LV"/>
        </w:rPr>
        <w:t xml:space="preserve"> ir tiesīgs no Piegādātājam izmaksājamās summas ieturēt aprēķināto līgumsodu un/vai zaudējumu atlīdzību.</w:t>
      </w:r>
    </w:p>
    <w:p w:rsidR="00731DDE" w:rsidRPr="00731DDE" w:rsidRDefault="00731DDE" w:rsidP="00CE2FC7">
      <w:pPr>
        <w:numPr>
          <w:ilvl w:val="0"/>
          <w:numId w:val="26"/>
        </w:numPr>
        <w:spacing w:before="120"/>
        <w:ind w:left="448" w:hanging="448"/>
        <w:jc w:val="center"/>
        <w:rPr>
          <w:rFonts w:eastAsia="Calibri" w:cs="Times New Roman"/>
          <w:b/>
          <w:lang w:eastAsia="lv-LV"/>
        </w:rPr>
      </w:pPr>
      <w:r w:rsidRPr="00731DDE">
        <w:rPr>
          <w:rFonts w:eastAsia="Calibri" w:cs="Times New Roman"/>
          <w:b/>
          <w:lang w:eastAsia="lv-LV"/>
        </w:rPr>
        <w:t>STRĪDU IZSKATĪŠANAS KĀRTĪBA</w:t>
      </w:r>
    </w:p>
    <w:p w:rsidR="00731DDE" w:rsidRPr="00731DDE" w:rsidRDefault="00731DDE" w:rsidP="00CE2FC7">
      <w:pPr>
        <w:numPr>
          <w:ilvl w:val="1"/>
          <w:numId w:val="26"/>
        </w:numPr>
        <w:spacing w:after="0"/>
        <w:rPr>
          <w:rFonts w:eastAsia="Calibri" w:cs="Times New Roman"/>
          <w:b/>
          <w:lang w:eastAsia="lv-LV"/>
        </w:rPr>
      </w:pPr>
      <w:r w:rsidRPr="00731DDE">
        <w:rPr>
          <w:rFonts w:eastAsia="Calibri" w:cs="Times New Roman"/>
          <w:lang w:eastAsia="lv-LV"/>
        </w:rPr>
        <w:t>Jebkurus strīdus, kas rodas Līguma izpildes gaitā, Līdzēji risina savstarpēju sarunu vai sarakstes veidā. Gadījumā, ja Līdzēji nevar vienoties, strīds risināms tiesā Latvijas Republikas spēkā esošajos normatīvajos aktos noteiktajā kārtībā.</w:t>
      </w:r>
    </w:p>
    <w:p w:rsidR="00731DDE" w:rsidRPr="00731DDE" w:rsidRDefault="00731DDE" w:rsidP="00CE2FC7">
      <w:pPr>
        <w:numPr>
          <w:ilvl w:val="0"/>
          <w:numId w:val="26"/>
        </w:numPr>
        <w:spacing w:before="120"/>
        <w:ind w:left="448" w:hanging="448"/>
        <w:jc w:val="center"/>
        <w:rPr>
          <w:rFonts w:eastAsia="Calibri" w:cs="Times New Roman"/>
          <w:b/>
          <w:lang w:eastAsia="lv-LV"/>
        </w:rPr>
      </w:pPr>
      <w:r w:rsidRPr="00731DDE">
        <w:rPr>
          <w:rFonts w:eastAsia="Calibri" w:cs="Times New Roman"/>
          <w:b/>
          <w:lang w:eastAsia="lv-LV"/>
        </w:rPr>
        <w:t>CITI NOTEIKUMI</w:t>
      </w:r>
    </w:p>
    <w:p w:rsidR="00731DDE" w:rsidRPr="00731DDE" w:rsidRDefault="00731DDE" w:rsidP="00CE2FC7">
      <w:pPr>
        <w:numPr>
          <w:ilvl w:val="1"/>
          <w:numId w:val="26"/>
        </w:numPr>
        <w:spacing w:after="0"/>
        <w:rPr>
          <w:rFonts w:eastAsia="Calibri" w:cs="Times New Roman"/>
          <w:b/>
          <w:lang w:eastAsia="lv-LV"/>
        </w:rPr>
      </w:pPr>
      <w:r w:rsidRPr="00731DDE">
        <w:rPr>
          <w:rFonts w:eastAsia="Calibri" w:cs="Times New Roman"/>
          <w:lang w:eastAsia="lv-LV"/>
        </w:rPr>
        <w:t xml:space="preserve">Līgums stājas spēkā ar tā noslēgšanas brīdi un ir spēkā 12 (divpadsmit) mēnešus vai līdz brīdim, kad Līdzēji ir panākuši vienošanos par Līguma izpildes pārtraukšanu, vai arī līdz brīdim, kad kāds no Līdzējiem, saskaņā ar šo Līgumu, to izbeidz vienpusēji. </w:t>
      </w:r>
    </w:p>
    <w:p w:rsidR="00731DDE" w:rsidRPr="00731DDE" w:rsidRDefault="00731DDE" w:rsidP="00CE2FC7">
      <w:pPr>
        <w:numPr>
          <w:ilvl w:val="1"/>
          <w:numId w:val="26"/>
        </w:numPr>
        <w:spacing w:after="0"/>
        <w:rPr>
          <w:rFonts w:eastAsia="Calibri" w:cs="Times New Roman"/>
          <w:b/>
          <w:lang w:eastAsia="lv-LV"/>
        </w:rPr>
      </w:pPr>
      <w:r w:rsidRPr="00731DDE">
        <w:rPr>
          <w:rFonts w:eastAsia="Calibri" w:cs="Times New Roman"/>
          <w:color w:val="000000"/>
          <w:lang w:eastAsia="lv-LV"/>
        </w:rPr>
        <w:t xml:space="preserve">Gadījumos, kas nav paredzēti </w:t>
      </w:r>
      <w:r w:rsidRPr="00731DDE">
        <w:rPr>
          <w:rFonts w:eastAsia="Calibri" w:cs="Times New Roman"/>
          <w:iCs/>
          <w:color w:val="000000"/>
          <w:lang w:eastAsia="lv-LV"/>
        </w:rPr>
        <w:t>Līgumā</w:t>
      </w:r>
      <w:r w:rsidRPr="00731DDE">
        <w:rPr>
          <w:rFonts w:eastAsia="Calibri" w:cs="Times New Roman"/>
          <w:color w:val="000000"/>
          <w:lang w:eastAsia="lv-LV"/>
        </w:rPr>
        <w:t xml:space="preserve">, </w:t>
      </w:r>
      <w:r w:rsidRPr="00731DDE">
        <w:rPr>
          <w:rFonts w:eastAsia="Calibri" w:cs="Times New Roman"/>
          <w:iCs/>
          <w:color w:val="000000"/>
          <w:lang w:eastAsia="lv-LV"/>
        </w:rPr>
        <w:t>Līdzēji</w:t>
      </w:r>
      <w:r w:rsidRPr="00731DDE">
        <w:rPr>
          <w:rFonts w:eastAsia="Calibri" w:cs="Times New Roman"/>
          <w:color w:val="000000"/>
          <w:lang w:eastAsia="lv-LV"/>
        </w:rPr>
        <w:t xml:space="preserve"> rīkojas saskaņā ar Latvijas Republikā spēkā esošajiem normatīvajiem aktiem.</w:t>
      </w:r>
    </w:p>
    <w:p w:rsidR="00731DDE" w:rsidRPr="00731DDE" w:rsidRDefault="00731DDE" w:rsidP="00CE2FC7">
      <w:pPr>
        <w:numPr>
          <w:ilvl w:val="1"/>
          <w:numId w:val="26"/>
        </w:numPr>
        <w:spacing w:after="0"/>
        <w:rPr>
          <w:rFonts w:eastAsia="Calibri" w:cs="Times New Roman"/>
          <w:b/>
          <w:lang w:eastAsia="lv-LV"/>
        </w:rPr>
      </w:pPr>
      <w:r w:rsidRPr="00731DDE">
        <w:rPr>
          <w:rFonts w:eastAsia="Calibri" w:cs="Times New Roman"/>
          <w:color w:val="000000"/>
          <w:lang w:eastAsia="lv-LV"/>
        </w:rPr>
        <w:t>Visiem paziņojumiem, ko Līdzēji sūta viens otram saskaņā ar Līgumu, ir jābūt rakstiskiem un ir jābūt nodotiem personīgi vai nosūtītiem pa faksu, ja Līdzējs to atzīst, vai ierakstītā vēstulē. Paziņojums tiek uzskatīts par nosūtītu dienā, kad paziņojums ir nodots personīgi, faksa nosūtīšanas dienā vai ierakstītas vēstules saņemšanas dienā</w:t>
      </w:r>
      <w:r w:rsidRPr="00731DDE">
        <w:rPr>
          <w:rFonts w:eastAsia="Calibri" w:cs="Times New Roman"/>
          <w:bCs/>
          <w:lang w:eastAsia="lv-LV"/>
        </w:rPr>
        <w:t>.</w:t>
      </w:r>
    </w:p>
    <w:p w:rsidR="00731DDE" w:rsidRPr="00731DDE" w:rsidRDefault="00731DDE" w:rsidP="00CE2FC7">
      <w:pPr>
        <w:numPr>
          <w:ilvl w:val="1"/>
          <w:numId w:val="26"/>
        </w:numPr>
        <w:spacing w:after="0"/>
        <w:rPr>
          <w:rFonts w:eastAsia="Calibri" w:cs="Times New Roman"/>
          <w:b/>
          <w:lang w:eastAsia="lv-LV"/>
        </w:rPr>
      </w:pPr>
      <w:r w:rsidRPr="00731DDE">
        <w:rPr>
          <w:rFonts w:eastAsia="Calibri" w:cs="Times New Roman"/>
          <w:lang w:eastAsia="lv-LV"/>
        </w:rPr>
        <w:lastRenderedPageBreak/>
        <w:t xml:space="preserve">Gadījumā, ja kāds no Līdzējiem maina savu juridisko adresi, pasta adresi vai bankas rekvizītus, tas ne vēlāk kā 3 (trīs) dienu laikā rakstiski paziņo par to otram Līdzējam. Ja </w:t>
      </w:r>
      <w:r w:rsidRPr="00731DDE">
        <w:rPr>
          <w:rFonts w:eastAsia="Calibri" w:cs="Times New Roman"/>
          <w:bCs/>
          <w:lang w:eastAsia="lv-LV"/>
        </w:rPr>
        <w:t xml:space="preserve">Līdzējs </w:t>
      </w:r>
      <w:r w:rsidRPr="00731DDE">
        <w:rPr>
          <w:rFonts w:eastAsia="Calibri" w:cs="Times New Roman"/>
          <w:lang w:eastAsia="lv-LV"/>
        </w:rPr>
        <w:t xml:space="preserve">neizpilda šī Līguma punkta noteikumus, uzskatāms, ka otrs </w:t>
      </w:r>
      <w:r w:rsidRPr="00731DDE">
        <w:rPr>
          <w:rFonts w:eastAsia="Calibri" w:cs="Times New Roman"/>
          <w:bCs/>
          <w:lang w:eastAsia="lv-LV"/>
        </w:rPr>
        <w:t xml:space="preserve">Līdzējs </w:t>
      </w:r>
      <w:r w:rsidRPr="00731DDE">
        <w:rPr>
          <w:rFonts w:eastAsia="Calibri" w:cs="Times New Roman"/>
          <w:lang w:eastAsia="lv-LV"/>
        </w:rPr>
        <w:t>ir pilnībā izpildījis savas saistības, lietojot šajā Līgumā esošo informāciju par otru Līdzēju.</w:t>
      </w:r>
    </w:p>
    <w:p w:rsidR="00731DDE" w:rsidRPr="00731DDE" w:rsidRDefault="00731DDE" w:rsidP="00CE2FC7">
      <w:pPr>
        <w:numPr>
          <w:ilvl w:val="1"/>
          <w:numId w:val="26"/>
        </w:numPr>
        <w:spacing w:after="0"/>
        <w:rPr>
          <w:rFonts w:eastAsia="Calibri" w:cs="Times New Roman"/>
          <w:b/>
          <w:lang w:eastAsia="lv-LV"/>
        </w:rPr>
      </w:pPr>
      <w:r w:rsidRPr="00731DDE">
        <w:rPr>
          <w:rFonts w:eastAsia="Calibri" w:cs="Times New Roman"/>
          <w:lang w:eastAsia="lv-LV"/>
        </w:rPr>
        <w:t xml:space="preserve">Šis Līgums ir saistošs </w:t>
      </w:r>
      <w:r w:rsidRPr="00731DDE">
        <w:rPr>
          <w:rFonts w:eastAsia="Calibri" w:cs="Times New Roman"/>
          <w:bCs/>
          <w:lang w:eastAsia="lv-LV"/>
        </w:rPr>
        <w:t>Pasūtītājam</w:t>
      </w:r>
      <w:r w:rsidRPr="00731DDE">
        <w:rPr>
          <w:rFonts w:eastAsia="Calibri" w:cs="Times New Roman"/>
          <w:lang w:eastAsia="lv-LV"/>
        </w:rPr>
        <w:t xml:space="preserve"> un Piegādātājam, kā arī visām trešajām personām, kas likumīgi pārņem viņu tiesības un pienākumus.</w:t>
      </w:r>
    </w:p>
    <w:p w:rsidR="00731DDE" w:rsidRPr="00731DDE" w:rsidRDefault="00731DDE" w:rsidP="00CE2FC7">
      <w:pPr>
        <w:numPr>
          <w:ilvl w:val="1"/>
          <w:numId w:val="26"/>
        </w:numPr>
        <w:spacing w:after="0"/>
        <w:rPr>
          <w:rFonts w:eastAsia="Calibri" w:cs="Times New Roman"/>
          <w:b/>
          <w:lang w:eastAsia="lv-LV"/>
        </w:rPr>
      </w:pPr>
      <w:r w:rsidRPr="00731DDE">
        <w:rPr>
          <w:rFonts w:eastAsia="Calibri" w:cs="Times New Roman"/>
          <w:lang w:eastAsia="lv-LV"/>
        </w:rPr>
        <w:t>Līdzēju pilnvarotās personas šī Līguma izpildei, kas ir atbildīgas par Līguma izpildes uzraudzīšanu, tajā skaitā, par preču pavadzīmes – rēķina savlaicīgu iesniegšanu, parakstīšanu, apstiprināšanu un nodošanu apmaksai, ir:</w:t>
      </w:r>
    </w:p>
    <w:p w:rsidR="00731DDE" w:rsidRPr="00731DDE" w:rsidRDefault="00731DDE" w:rsidP="00CE2FC7">
      <w:pPr>
        <w:numPr>
          <w:ilvl w:val="2"/>
          <w:numId w:val="26"/>
        </w:numPr>
        <w:tabs>
          <w:tab w:val="left" w:pos="4500"/>
        </w:tabs>
        <w:spacing w:after="0"/>
        <w:rPr>
          <w:rFonts w:eastAsia="Calibri" w:cs="Times New Roman"/>
          <w:b/>
          <w:bCs/>
          <w:lang w:eastAsia="lv-LV"/>
        </w:rPr>
      </w:pPr>
      <w:r w:rsidRPr="00731DDE">
        <w:rPr>
          <w:rFonts w:eastAsia="Calibri" w:cs="Times New Roman"/>
          <w:lang w:eastAsia="lv-LV"/>
        </w:rPr>
        <w:t xml:space="preserve">no Pasūtītāja puses: izpilddirektors Mārtiņš Kļaviņš, tālrunis 25668856, e-pasta adrese: </w:t>
      </w:r>
      <w:hyperlink r:id="rId14" w:history="1">
        <w:r w:rsidRPr="00731DDE">
          <w:rPr>
            <w:rFonts w:eastAsia="Calibri" w:cs="Times New Roman"/>
            <w:color w:val="0000FF" w:themeColor="hyperlink"/>
            <w:u w:val="single"/>
            <w:lang w:eastAsia="lv-LV"/>
          </w:rPr>
          <w:t>martins.klavins@aloja.lv</w:t>
        </w:r>
      </w:hyperlink>
      <w:r w:rsidRPr="00731DDE">
        <w:rPr>
          <w:rFonts w:eastAsia="Calibri" w:cs="Times New Roman"/>
          <w:lang w:eastAsia="lv-LV"/>
        </w:rPr>
        <w:t xml:space="preserve"> ;</w:t>
      </w:r>
    </w:p>
    <w:p w:rsidR="00731DDE" w:rsidRPr="00731DDE" w:rsidRDefault="00731DDE" w:rsidP="00CE2FC7">
      <w:pPr>
        <w:numPr>
          <w:ilvl w:val="2"/>
          <w:numId w:val="26"/>
        </w:numPr>
        <w:tabs>
          <w:tab w:val="left" w:pos="4500"/>
        </w:tabs>
        <w:spacing w:after="0"/>
        <w:rPr>
          <w:rFonts w:eastAsia="Calibri" w:cs="Times New Roman"/>
          <w:b/>
          <w:bCs/>
          <w:lang w:eastAsia="lv-LV"/>
        </w:rPr>
      </w:pPr>
      <w:r w:rsidRPr="00731DDE">
        <w:rPr>
          <w:rFonts w:eastAsia="Calibri" w:cs="Times New Roman"/>
          <w:lang w:eastAsia="lv-LV"/>
        </w:rPr>
        <w:t>no Piegādātāja</w:t>
      </w:r>
      <w:r w:rsidRPr="00731DDE">
        <w:rPr>
          <w:rFonts w:eastAsia="Calibri" w:cs="Times New Roman"/>
          <w:i/>
          <w:lang w:eastAsia="lv-LV"/>
        </w:rPr>
        <w:t xml:space="preserve"> </w:t>
      </w:r>
      <w:r w:rsidRPr="00731DDE">
        <w:rPr>
          <w:rFonts w:eastAsia="Calibri" w:cs="Times New Roman"/>
          <w:lang w:eastAsia="lv-LV"/>
        </w:rPr>
        <w:t>puses:</w:t>
      </w:r>
      <w:r w:rsidRPr="00731DDE">
        <w:rPr>
          <w:rFonts w:eastAsia="Calibri" w:cs="Times New Roman"/>
          <w:bCs/>
          <w:lang w:eastAsia="lv-LV"/>
        </w:rPr>
        <w:t xml:space="preserve"> </w:t>
      </w:r>
      <w:r w:rsidR="00CE2FC7">
        <w:rPr>
          <w:szCs w:val="24"/>
        </w:rPr>
        <w:t>________________ .</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Līgumam pievienoti 3 (trīs) pielikumi, kas ir Līguma neatņemamas sastāvdaļas:</w:t>
      </w:r>
    </w:p>
    <w:p w:rsidR="00731DDE" w:rsidRPr="00731DDE" w:rsidRDefault="00731DDE" w:rsidP="00CE2FC7">
      <w:pPr>
        <w:numPr>
          <w:ilvl w:val="2"/>
          <w:numId w:val="26"/>
        </w:numPr>
        <w:spacing w:after="0"/>
        <w:rPr>
          <w:rFonts w:eastAsia="Calibri" w:cs="Times New Roman"/>
          <w:lang w:eastAsia="lv-LV"/>
        </w:rPr>
      </w:pPr>
      <w:r w:rsidRPr="00731DDE">
        <w:rPr>
          <w:rFonts w:eastAsia="Calibri" w:cs="Times New Roman"/>
          <w:lang w:eastAsia="lv-LV"/>
        </w:rPr>
        <w:t xml:space="preserve">1.pielikums – Iepirkuma nolikuma Tehniskā specifikācija uz </w:t>
      </w:r>
      <w:r w:rsidR="00CE2FC7">
        <w:rPr>
          <w:rFonts w:eastAsia="Calibri" w:cs="Times New Roman"/>
          <w:lang w:eastAsia="lv-LV"/>
        </w:rPr>
        <w:t>__</w:t>
      </w:r>
      <w:r w:rsidRPr="00731DDE">
        <w:rPr>
          <w:rFonts w:eastAsia="Calibri" w:cs="Times New Roman"/>
          <w:lang w:eastAsia="lv-LV"/>
        </w:rPr>
        <w:t xml:space="preserve"> (</w:t>
      </w:r>
      <w:r w:rsidR="00CE2FC7">
        <w:rPr>
          <w:rFonts w:eastAsia="Calibri" w:cs="Times New Roman"/>
          <w:lang w:eastAsia="lv-LV"/>
        </w:rPr>
        <w:t>____</w:t>
      </w:r>
      <w:r w:rsidRPr="00731DDE">
        <w:rPr>
          <w:rFonts w:eastAsia="Calibri" w:cs="Times New Roman"/>
          <w:lang w:eastAsia="lv-LV"/>
        </w:rPr>
        <w:t>) lapām;</w:t>
      </w:r>
    </w:p>
    <w:p w:rsidR="00731DDE" w:rsidRPr="00731DDE" w:rsidRDefault="00731DDE" w:rsidP="00CE2FC7">
      <w:pPr>
        <w:numPr>
          <w:ilvl w:val="2"/>
          <w:numId w:val="26"/>
        </w:numPr>
        <w:spacing w:after="0"/>
        <w:rPr>
          <w:rFonts w:eastAsia="Calibri" w:cs="Times New Roman"/>
          <w:lang w:eastAsia="lv-LV"/>
        </w:rPr>
      </w:pPr>
      <w:r w:rsidRPr="00731DDE">
        <w:rPr>
          <w:rFonts w:eastAsia="Calibri" w:cs="Times New Roman"/>
          <w:lang w:eastAsia="lv-LV"/>
        </w:rPr>
        <w:t xml:space="preserve">2.pielikums – Piegādātāja Piedāvājuma kopija uz </w:t>
      </w:r>
      <w:r w:rsidR="00CE2FC7">
        <w:rPr>
          <w:rFonts w:eastAsia="Calibri" w:cs="Times New Roman"/>
          <w:lang w:eastAsia="lv-LV"/>
        </w:rPr>
        <w:t>__</w:t>
      </w:r>
      <w:r w:rsidRPr="00731DDE">
        <w:rPr>
          <w:rFonts w:eastAsia="Calibri" w:cs="Times New Roman"/>
          <w:lang w:eastAsia="lv-LV"/>
        </w:rPr>
        <w:t xml:space="preserve"> (</w:t>
      </w:r>
      <w:r w:rsidR="00CE2FC7">
        <w:rPr>
          <w:rFonts w:eastAsia="Calibri" w:cs="Times New Roman"/>
          <w:lang w:eastAsia="lv-LV"/>
        </w:rPr>
        <w:t>____</w:t>
      </w:r>
      <w:r w:rsidRPr="00731DDE">
        <w:rPr>
          <w:rFonts w:eastAsia="Calibri" w:cs="Times New Roman"/>
          <w:lang w:eastAsia="lv-LV"/>
        </w:rPr>
        <w:t>) lapām.</w:t>
      </w:r>
    </w:p>
    <w:p w:rsidR="00731DDE" w:rsidRPr="00731DDE" w:rsidRDefault="00731DDE" w:rsidP="00CE2FC7">
      <w:pPr>
        <w:numPr>
          <w:ilvl w:val="2"/>
          <w:numId w:val="26"/>
        </w:numPr>
        <w:spacing w:after="0"/>
        <w:rPr>
          <w:rFonts w:eastAsia="Calibri" w:cs="Times New Roman"/>
          <w:lang w:eastAsia="lv-LV"/>
        </w:rPr>
      </w:pPr>
      <w:r w:rsidRPr="00731DDE">
        <w:rPr>
          <w:rFonts w:eastAsia="Calibri" w:cs="Times New Roman"/>
          <w:lang w:eastAsia="lv-LV"/>
        </w:rPr>
        <w:t xml:space="preserve">3.pielikums – Alojas novada domes iestāžu saraksts uz </w:t>
      </w:r>
      <w:r w:rsidR="00CE2FC7">
        <w:rPr>
          <w:rFonts w:eastAsia="Calibri" w:cs="Times New Roman"/>
          <w:lang w:eastAsia="lv-LV"/>
        </w:rPr>
        <w:t>__</w:t>
      </w:r>
      <w:r w:rsidRPr="00731DDE">
        <w:rPr>
          <w:rFonts w:eastAsia="Calibri" w:cs="Times New Roman"/>
          <w:lang w:eastAsia="lv-LV"/>
        </w:rPr>
        <w:t xml:space="preserve"> (</w:t>
      </w:r>
      <w:r w:rsidR="00CE2FC7">
        <w:rPr>
          <w:rFonts w:eastAsia="Calibri" w:cs="Times New Roman"/>
          <w:lang w:eastAsia="lv-LV"/>
        </w:rPr>
        <w:t>____) lapām</w:t>
      </w:r>
      <w:r w:rsidRPr="00731DDE">
        <w:rPr>
          <w:rFonts w:eastAsia="Calibri" w:cs="Times New Roman"/>
          <w:lang w:eastAsia="lv-LV"/>
        </w:rPr>
        <w:t>.</w:t>
      </w:r>
    </w:p>
    <w:p w:rsidR="00731DDE" w:rsidRPr="00731DDE" w:rsidRDefault="00731DDE" w:rsidP="00CE2FC7">
      <w:pPr>
        <w:numPr>
          <w:ilvl w:val="1"/>
          <w:numId w:val="26"/>
        </w:numPr>
        <w:spacing w:after="0"/>
        <w:rPr>
          <w:rFonts w:eastAsia="Calibri" w:cs="Times New Roman"/>
          <w:lang w:eastAsia="lv-LV"/>
        </w:rPr>
      </w:pPr>
      <w:r w:rsidRPr="00731DDE">
        <w:rPr>
          <w:rFonts w:eastAsia="Calibri" w:cs="Times New Roman"/>
          <w:lang w:eastAsia="lv-LV"/>
        </w:rPr>
        <w:t>Līgums</w:t>
      </w:r>
      <w:r w:rsidR="00CE2FC7">
        <w:rPr>
          <w:rFonts w:eastAsia="Calibri" w:cs="Times New Roman"/>
          <w:lang w:eastAsia="lv-LV"/>
        </w:rPr>
        <w:t xml:space="preserve"> sagatavots latviešu valodā uz 6</w:t>
      </w:r>
      <w:r w:rsidRPr="00731DDE">
        <w:rPr>
          <w:rFonts w:eastAsia="Calibri" w:cs="Times New Roman"/>
          <w:lang w:eastAsia="lv-LV"/>
        </w:rPr>
        <w:t xml:space="preserve"> (se</w:t>
      </w:r>
      <w:r w:rsidR="00CE2FC7">
        <w:rPr>
          <w:rFonts w:eastAsia="Calibri" w:cs="Times New Roman"/>
          <w:lang w:eastAsia="lv-LV"/>
        </w:rPr>
        <w:t>šām</w:t>
      </w:r>
      <w:r w:rsidRPr="00731DDE">
        <w:rPr>
          <w:rFonts w:eastAsia="Calibri" w:cs="Times New Roman"/>
          <w:lang w:eastAsia="lv-LV"/>
        </w:rPr>
        <w:t xml:space="preserve">) lapām ar 3 (trim) pielikumiem, kopā uz </w:t>
      </w:r>
      <w:r w:rsidR="00CE2FC7">
        <w:rPr>
          <w:rFonts w:eastAsia="Calibri" w:cs="Times New Roman"/>
          <w:lang w:eastAsia="lv-LV"/>
        </w:rPr>
        <w:t>__</w:t>
      </w:r>
      <w:r w:rsidRPr="00731DDE">
        <w:rPr>
          <w:rFonts w:eastAsia="Calibri" w:cs="Times New Roman"/>
          <w:lang w:eastAsia="lv-LV"/>
        </w:rPr>
        <w:t xml:space="preserve"> (</w:t>
      </w:r>
      <w:r w:rsidR="00CE2FC7">
        <w:rPr>
          <w:rFonts w:eastAsia="Calibri" w:cs="Times New Roman"/>
          <w:lang w:eastAsia="lv-LV"/>
        </w:rPr>
        <w:t>______</w:t>
      </w:r>
      <w:r w:rsidRPr="00731DDE">
        <w:rPr>
          <w:rFonts w:eastAsia="Calibri" w:cs="Times New Roman"/>
          <w:lang w:eastAsia="lv-LV"/>
        </w:rPr>
        <w:t xml:space="preserve">) lapām, 2 (divos) eksemplāros ar vienādu juridisku spēku, no kuriem viens eksemplārs glabājas pie </w:t>
      </w:r>
      <w:r w:rsidRPr="00731DDE">
        <w:rPr>
          <w:rFonts w:eastAsia="Calibri" w:cs="Times New Roman"/>
          <w:bCs/>
          <w:lang w:eastAsia="lv-LV"/>
        </w:rPr>
        <w:t>Pasūtītāja</w:t>
      </w:r>
      <w:r w:rsidRPr="00731DDE">
        <w:rPr>
          <w:rFonts w:eastAsia="Calibri" w:cs="Times New Roman"/>
          <w:lang w:eastAsia="lv-LV"/>
        </w:rPr>
        <w:t>, bet otrs – pie Piegādātāja.</w:t>
      </w:r>
    </w:p>
    <w:p w:rsidR="00731DDE" w:rsidRPr="00731DDE" w:rsidRDefault="00731DDE" w:rsidP="00CE2FC7">
      <w:pPr>
        <w:numPr>
          <w:ilvl w:val="0"/>
          <w:numId w:val="26"/>
        </w:numPr>
        <w:spacing w:before="120"/>
        <w:ind w:left="448" w:hanging="448"/>
        <w:jc w:val="center"/>
        <w:rPr>
          <w:rFonts w:eastAsia="Calibri" w:cs="Times New Roman"/>
          <w:b/>
          <w:bCs/>
          <w:smallCaps/>
          <w:lang w:eastAsia="lv-LV"/>
        </w:rPr>
      </w:pPr>
      <w:r w:rsidRPr="00731DDE">
        <w:rPr>
          <w:rFonts w:eastAsia="Calibri" w:cs="Times New Roman"/>
          <w:b/>
          <w:bCs/>
          <w:smallCaps/>
          <w:lang w:eastAsia="lv-LV"/>
        </w:rPr>
        <w:t>LĪDZĒJU REKVIZĪTI UN PARAKSTI</w:t>
      </w:r>
    </w:p>
    <w:p w:rsidR="00731DDE" w:rsidRPr="00731DDE" w:rsidRDefault="00731DDE" w:rsidP="00731DDE">
      <w:pPr>
        <w:ind w:left="0" w:firstLine="0"/>
        <w:rPr>
          <w:rFonts w:eastAsia="Calibri" w:cs="Times New Roman"/>
          <w:b/>
          <w:bCs/>
          <w:szCs w:val="24"/>
        </w:rPr>
      </w:pPr>
      <w:r w:rsidRPr="00731DDE">
        <w:rPr>
          <w:rFonts w:eastAsia="Calibri" w:cs="Times New Roman"/>
          <w:b/>
          <w:bCs/>
          <w:szCs w:val="24"/>
        </w:rPr>
        <w:t>PASŪTĪTĀJS</w:t>
      </w:r>
      <w:r w:rsidRPr="00731DDE">
        <w:rPr>
          <w:rFonts w:eastAsia="Calibri" w:cs="Times New Roman"/>
          <w:b/>
          <w:bCs/>
          <w:szCs w:val="24"/>
        </w:rPr>
        <w:tab/>
      </w:r>
      <w:r w:rsidRPr="00731DDE">
        <w:rPr>
          <w:rFonts w:eastAsia="Calibri" w:cs="Times New Roman"/>
          <w:b/>
          <w:bCs/>
          <w:szCs w:val="24"/>
        </w:rPr>
        <w:tab/>
      </w:r>
      <w:r w:rsidRPr="00731DDE">
        <w:rPr>
          <w:rFonts w:eastAsia="Calibri" w:cs="Times New Roman"/>
          <w:b/>
          <w:bCs/>
          <w:szCs w:val="24"/>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175"/>
      </w:tblGrid>
      <w:tr w:rsidR="00731DDE" w:rsidRPr="00731DDE" w:rsidTr="007847F1">
        <w:tc>
          <w:tcPr>
            <w:tcW w:w="4643" w:type="dxa"/>
            <w:tcBorders>
              <w:top w:val="single" w:sz="4" w:space="0" w:color="auto"/>
              <w:left w:val="single" w:sz="4" w:space="0" w:color="auto"/>
              <w:bottom w:val="single" w:sz="4" w:space="0" w:color="auto"/>
              <w:right w:val="single" w:sz="4" w:space="0" w:color="auto"/>
            </w:tcBorders>
          </w:tcPr>
          <w:p w:rsidR="00731DDE" w:rsidRPr="00731DDE" w:rsidRDefault="00731DDE" w:rsidP="00731DDE">
            <w:pPr>
              <w:spacing w:after="0"/>
              <w:ind w:left="0" w:firstLine="0"/>
              <w:rPr>
                <w:rFonts w:eastAsia="Times New Roman" w:cs="Times New Roman"/>
                <w:b/>
                <w:szCs w:val="24"/>
              </w:rPr>
            </w:pPr>
            <w:r w:rsidRPr="00731DDE">
              <w:rPr>
                <w:rFonts w:eastAsia="Times New Roman" w:cs="Times New Roman"/>
                <w:b/>
                <w:szCs w:val="24"/>
              </w:rPr>
              <w:t>Alojas novada dome</w:t>
            </w: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Reģ. Nr. 90000060032</w:t>
            </w: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Adrese: Jūras iela 13, Aloja, Alojas novads, LV-4064</w:t>
            </w: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Banka: AS „Swedbank”</w:t>
            </w: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Konts: LV12HABA0551026085817</w:t>
            </w: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Bankas kods: HABALV22</w:t>
            </w:r>
          </w:p>
          <w:p w:rsidR="00731DDE" w:rsidRPr="00731DDE" w:rsidRDefault="00731DDE" w:rsidP="00731DDE">
            <w:pPr>
              <w:spacing w:after="0"/>
              <w:ind w:left="0" w:firstLine="0"/>
              <w:rPr>
                <w:rFonts w:eastAsia="Times New Roman" w:cs="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731DDE" w:rsidRPr="00731DDE" w:rsidRDefault="00CE2FC7" w:rsidP="00731DDE">
            <w:pPr>
              <w:spacing w:after="0"/>
              <w:ind w:left="0" w:firstLine="0"/>
              <w:rPr>
                <w:rFonts w:eastAsia="Times New Roman" w:cs="Times New Roman"/>
                <w:b/>
                <w:szCs w:val="24"/>
              </w:rPr>
            </w:pPr>
            <w:r>
              <w:rPr>
                <w:rFonts w:eastAsia="Times New Roman" w:cs="Times New Roman"/>
                <w:b/>
                <w:szCs w:val="24"/>
              </w:rPr>
              <w:t>______________</w:t>
            </w: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 xml:space="preserve">Reģ. </w:t>
            </w: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 xml:space="preserve">Adrese: </w:t>
            </w: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 xml:space="preserve">Banka: </w:t>
            </w: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 xml:space="preserve">Konts: </w:t>
            </w:r>
          </w:p>
          <w:p w:rsidR="00731DDE" w:rsidRPr="00731DDE" w:rsidRDefault="00731DDE" w:rsidP="00CE2FC7">
            <w:pPr>
              <w:spacing w:after="0"/>
              <w:ind w:left="0" w:firstLine="0"/>
              <w:rPr>
                <w:rFonts w:eastAsia="Times New Roman" w:cs="Times New Roman"/>
                <w:szCs w:val="24"/>
              </w:rPr>
            </w:pPr>
            <w:r w:rsidRPr="00731DDE">
              <w:rPr>
                <w:rFonts w:eastAsia="Times New Roman" w:cs="Times New Roman"/>
                <w:szCs w:val="24"/>
              </w:rPr>
              <w:t xml:space="preserve">Bankas kods: </w:t>
            </w:r>
          </w:p>
        </w:tc>
      </w:tr>
      <w:tr w:rsidR="00731DDE" w:rsidRPr="00731DDE" w:rsidTr="007847F1">
        <w:tc>
          <w:tcPr>
            <w:tcW w:w="4643" w:type="dxa"/>
            <w:tcBorders>
              <w:top w:val="single" w:sz="4" w:space="0" w:color="auto"/>
              <w:left w:val="single" w:sz="4" w:space="0" w:color="auto"/>
              <w:bottom w:val="single" w:sz="4" w:space="0" w:color="auto"/>
              <w:right w:val="single" w:sz="4" w:space="0" w:color="auto"/>
            </w:tcBorders>
          </w:tcPr>
          <w:p w:rsidR="00731DDE" w:rsidRPr="00731DDE" w:rsidRDefault="00731DDE" w:rsidP="00731DDE">
            <w:pPr>
              <w:spacing w:after="0"/>
              <w:ind w:left="0" w:firstLine="0"/>
              <w:rPr>
                <w:rFonts w:eastAsia="Times New Roman" w:cs="Times New Roman"/>
                <w:szCs w:val="24"/>
              </w:rPr>
            </w:pPr>
          </w:p>
          <w:p w:rsidR="00731DDE" w:rsidRPr="00731DDE" w:rsidRDefault="00731DDE" w:rsidP="00731DDE">
            <w:pPr>
              <w:spacing w:after="0"/>
              <w:ind w:left="0" w:firstLine="0"/>
              <w:rPr>
                <w:rFonts w:eastAsia="Times New Roman" w:cs="Times New Roman"/>
                <w:szCs w:val="24"/>
              </w:rPr>
            </w:pPr>
            <w:r w:rsidRPr="00731DDE">
              <w:rPr>
                <w:rFonts w:eastAsia="Times New Roman" w:cs="Times New Roman"/>
                <w:szCs w:val="24"/>
              </w:rPr>
              <w:t>Valdis Bārda</w:t>
            </w:r>
          </w:p>
          <w:p w:rsidR="00731DDE" w:rsidRPr="00731DDE" w:rsidRDefault="00731DDE" w:rsidP="00731DDE">
            <w:pPr>
              <w:spacing w:after="0"/>
              <w:ind w:left="0" w:firstLine="0"/>
              <w:rPr>
                <w:rFonts w:eastAsia="Times New Roman" w:cs="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731DDE" w:rsidRPr="00731DDE" w:rsidRDefault="00731DDE" w:rsidP="00731DDE">
            <w:pPr>
              <w:spacing w:after="0"/>
              <w:ind w:left="0" w:firstLine="0"/>
              <w:rPr>
                <w:rFonts w:eastAsia="Times New Roman" w:cs="Times New Roman"/>
                <w:szCs w:val="24"/>
              </w:rPr>
            </w:pPr>
          </w:p>
          <w:p w:rsidR="00731DDE" w:rsidRPr="00731DDE" w:rsidRDefault="00CE2FC7" w:rsidP="00731DDE">
            <w:pPr>
              <w:spacing w:after="0"/>
              <w:ind w:left="0" w:firstLine="0"/>
              <w:rPr>
                <w:rFonts w:eastAsia="Times New Roman" w:cs="Times New Roman"/>
                <w:szCs w:val="24"/>
              </w:rPr>
            </w:pPr>
            <w:r>
              <w:rPr>
                <w:rFonts w:eastAsia="Times New Roman" w:cs="Times New Roman"/>
                <w:szCs w:val="24"/>
              </w:rPr>
              <w:t>_______________</w:t>
            </w:r>
          </w:p>
        </w:tc>
      </w:tr>
    </w:tbl>
    <w:p w:rsidR="00731DDE" w:rsidRPr="00731DDE" w:rsidRDefault="00731DDE" w:rsidP="00731DDE">
      <w:pPr>
        <w:spacing w:after="200"/>
        <w:ind w:left="0" w:firstLine="0"/>
      </w:pPr>
    </w:p>
    <w:p w:rsidR="00731DDE" w:rsidRPr="00731DDE" w:rsidRDefault="00731DDE" w:rsidP="00731DDE">
      <w:pPr>
        <w:spacing w:after="200" w:line="276" w:lineRule="auto"/>
        <w:ind w:left="0" w:firstLine="0"/>
        <w:jc w:val="left"/>
      </w:pPr>
    </w:p>
    <w:p w:rsidR="00731DDE" w:rsidRPr="00731DDE" w:rsidRDefault="00731DDE" w:rsidP="00731DDE">
      <w:pPr>
        <w:spacing w:after="200" w:line="276" w:lineRule="auto"/>
        <w:ind w:left="0" w:firstLine="0"/>
        <w:jc w:val="left"/>
      </w:pPr>
    </w:p>
    <w:p w:rsidR="00731DDE" w:rsidRPr="00731DDE" w:rsidRDefault="00731DDE" w:rsidP="00731DDE">
      <w:pPr>
        <w:spacing w:after="200" w:line="276" w:lineRule="auto"/>
        <w:ind w:left="0" w:firstLine="0"/>
        <w:jc w:val="left"/>
      </w:pPr>
    </w:p>
    <w:p w:rsidR="00731DDE" w:rsidRPr="00731DDE" w:rsidRDefault="00731DDE" w:rsidP="00731DDE">
      <w:pPr>
        <w:spacing w:after="200" w:line="276" w:lineRule="auto"/>
        <w:ind w:left="0" w:firstLine="0"/>
        <w:jc w:val="left"/>
      </w:pPr>
    </w:p>
    <w:p w:rsidR="00731DDE" w:rsidRPr="00731DDE" w:rsidRDefault="00731DDE" w:rsidP="00731DDE">
      <w:pPr>
        <w:spacing w:after="200" w:line="276" w:lineRule="auto"/>
        <w:ind w:left="0" w:firstLine="0"/>
        <w:jc w:val="left"/>
      </w:pPr>
    </w:p>
    <w:p w:rsidR="00731DDE" w:rsidRPr="00731DDE" w:rsidRDefault="00731DDE" w:rsidP="00731DDE">
      <w:pPr>
        <w:spacing w:after="200" w:line="276" w:lineRule="auto"/>
        <w:ind w:left="0" w:firstLine="0"/>
        <w:jc w:val="left"/>
      </w:pPr>
    </w:p>
    <w:p w:rsidR="00731DDE" w:rsidRPr="00731DDE" w:rsidRDefault="00731DDE" w:rsidP="00731DDE">
      <w:pPr>
        <w:spacing w:after="200" w:line="276" w:lineRule="auto"/>
        <w:ind w:left="0" w:firstLine="0"/>
        <w:jc w:val="left"/>
      </w:pPr>
    </w:p>
    <w:sectPr w:rsidR="00731DDE" w:rsidRPr="00731DDE" w:rsidSect="00C95A7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DB" w:rsidRDefault="004D3EDB">
      <w:pPr>
        <w:spacing w:after="0"/>
      </w:pPr>
      <w:r>
        <w:separator/>
      </w:r>
    </w:p>
  </w:endnote>
  <w:endnote w:type="continuationSeparator" w:id="0">
    <w:p w:rsidR="004D3EDB" w:rsidRDefault="004D3E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7" w:usb1="00000000" w:usb2="00000000" w:usb3="00000000" w:csb0="00000081"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965481"/>
      <w:docPartObj>
        <w:docPartGallery w:val="Page Numbers (Bottom of Page)"/>
        <w:docPartUnique/>
      </w:docPartObj>
    </w:sdtPr>
    <w:sdtEndPr>
      <w:rPr>
        <w:noProof/>
      </w:rPr>
    </w:sdtEndPr>
    <w:sdtContent>
      <w:p w:rsidR="0038358C" w:rsidRDefault="0038358C">
        <w:pPr>
          <w:pStyle w:val="Footer"/>
          <w:jc w:val="right"/>
        </w:pPr>
        <w:r>
          <w:fldChar w:fldCharType="begin"/>
        </w:r>
        <w:r>
          <w:instrText xml:space="preserve"> PAGE   \* MERGEFORMAT </w:instrText>
        </w:r>
        <w:r>
          <w:fldChar w:fldCharType="separate"/>
        </w:r>
        <w:r w:rsidR="006300AD">
          <w:rPr>
            <w:noProof/>
          </w:rPr>
          <w:t>10</w:t>
        </w:r>
        <w:r>
          <w:rPr>
            <w:noProof/>
          </w:rPr>
          <w:fldChar w:fldCharType="end"/>
        </w:r>
      </w:p>
    </w:sdtContent>
  </w:sdt>
  <w:p w:rsidR="0038358C" w:rsidRDefault="00383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DB" w:rsidRDefault="004D3EDB">
      <w:pPr>
        <w:spacing w:after="0"/>
      </w:pPr>
      <w:r>
        <w:separator/>
      </w:r>
    </w:p>
  </w:footnote>
  <w:footnote w:type="continuationSeparator" w:id="0">
    <w:p w:rsidR="004D3EDB" w:rsidRDefault="004D3E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C79371B"/>
    <w:multiLevelType w:val="hybridMultilevel"/>
    <w:tmpl w:val="98FA5066"/>
    <w:lvl w:ilvl="0" w:tplc="7FD6DB04">
      <w:start w:val="3"/>
      <w:numFmt w:val="decimal"/>
      <w:lvlText w:val="1.%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6C68B9"/>
    <w:multiLevelType w:val="hybridMultilevel"/>
    <w:tmpl w:val="52A6249C"/>
    <w:lvl w:ilvl="0" w:tplc="F27050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20872154"/>
    <w:multiLevelType w:val="hybridMultilevel"/>
    <w:tmpl w:val="79BCAFD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229B40AB"/>
    <w:multiLevelType w:val="multilevel"/>
    <w:tmpl w:val="04E06A1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7AA6D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003866"/>
    <w:multiLevelType w:val="hybridMultilevel"/>
    <w:tmpl w:val="C18457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88216AC"/>
    <w:multiLevelType w:val="multilevel"/>
    <w:tmpl w:val="1874904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9912A72"/>
    <w:multiLevelType w:val="multilevel"/>
    <w:tmpl w:val="2BF490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58D7CA3"/>
    <w:multiLevelType w:val="hybridMultilevel"/>
    <w:tmpl w:val="9BB26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A915FE2"/>
    <w:multiLevelType w:val="hybridMultilevel"/>
    <w:tmpl w:val="3DFC610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4D126FF8"/>
    <w:multiLevelType w:val="hybridMultilevel"/>
    <w:tmpl w:val="81B2EAF6"/>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15">
    <w:nsid w:val="4DD05BDC"/>
    <w:multiLevelType w:val="hybridMultilevel"/>
    <w:tmpl w:val="BEA8A6E8"/>
    <w:lvl w:ilvl="0" w:tplc="F56028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6221DB7"/>
    <w:multiLevelType w:val="hybridMultilevel"/>
    <w:tmpl w:val="EF006792"/>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17">
    <w:nsid w:val="573A0424"/>
    <w:multiLevelType w:val="hybridMultilevel"/>
    <w:tmpl w:val="B1F2240A"/>
    <w:lvl w:ilvl="0" w:tplc="2820B9E8">
      <w:start w:val="1"/>
      <w:numFmt w:val="decimal"/>
      <w:lvlText w:val="%1."/>
      <w:lvlJc w:val="left"/>
      <w:pPr>
        <w:ind w:left="720" w:hanging="360"/>
      </w:pPr>
      <w:rPr>
        <w:rFonts w:eastAsia="TimesNewRoman,Bold" w:hint="default"/>
        <w:b/>
        <w:sz w:val="22"/>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ECE6283"/>
    <w:multiLevelType w:val="multilevel"/>
    <w:tmpl w:val="9412FC78"/>
    <w:lvl w:ilvl="0">
      <w:start w:val="1"/>
      <w:numFmt w:val="decimal"/>
      <w:suff w:val="space"/>
      <w:lvlText w:val="%1."/>
      <w:lvlJc w:val="left"/>
      <w:pPr>
        <w:ind w:left="227" w:hanging="227"/>
      </w:pPr>
      <w:rPr>
        <w:b w:val="0"/>
      </w:rPr>
    </w:lvl>
    <w:lvl w:ilvl="1">
      <w:start w:val="1"/>
      <w:numFmt w:val="decimal"/>
      <w:suff w:val="space"/>
      <w:lvlText w:val="%1.%2."/>
      <w:lvlJc w:val="left"/>
      <w:pPr>
        <w:ind w:left="454" w:hanging="454"/>
      </w:pPr>
      <w:rPr>
        <w:b w:val="0"/>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92403C"/>
    <w:multiLevelType w:val="hybridMultilevel"/>
    <w:tmpl w:val="D990F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97C190F"/>
    <w:multiLevelType w:val="hybridMultilevel"/>
    <w:tmpl w:val="38A0D4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07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E2E19E1"/>
    <w:multiLevelType w:val="multilevel"/>
    <w:tmpl w:val="0426001F"/>
    <w:lvl w:ilvl="0">
      <w:start w:val="1"/>
      <w:numFmt w:val="decimal"/>
      <w:lvlText w:val="%1."/>
      <w:lvlJc w:val="left"/>
      <w:pPr>
        <w:ind w:left="360" w:hanging="360"/>
      </w:pPr>
      <w:rPr>
        <w:rFonts w:hint="default"/>
        <w:b w:val="0"/>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193158"/>
    <w:multiLevelType w:val="multilevel"/>
    <w:tmpl w:val="2CBA2450"/>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4"/>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3"/>
  </w:num>
  <w:num w:numId="9">
    <w:abstractNumId w:val="7"/>
  </w:num>
  <w:num w:numId="10">
    <w:abstractNumId w:val="21"/>
  </w:num>
  <w:num w:numId="11">
    <w:abstractNumId w:val="8"/>
  </w:num>
  <w:num w:numId="12">
    <w:abstractNumId w:val="6"/>
  </w:num>
  <w:num w:numId="13">
    <w:abstractNumId w:val="15"/>
  </w:num>
  <w:num w:numId="14">
    <w:abstractNumId w:val="3"/>
  </w:num>
  <w:num w:numId="15">
    <w:abstractNumId w:val="23"/>
  </w:num>
  <w:num w:numId="16">
    <w:abstractNumId w:val="10"/>
  </w:num>
  <w:num w:numId="17">
    <w:abstractNumId w:val="20"/>
  </w:num>
  <w:num w:numId="18">
    <w:abstractNumId w:val="4"/>
  </w:num>
  <w:num w:numId="19">
    <w:abstractNumId w:val="9"/>
  </w:num>
  <w:num w:numId="20">
    <w:abstractNumId w:val="19"/>
  </w:num>
  <w:num w:numId="21">
    <w:abstractNumId w:val="12"/>
  </w:num>
  <w:num w:numId="22">
    <w:abstractNumId w:val="17"/>
  </w:num>
  <w:num w:numId="23">
    <w:abstractNumId w:val="2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E7"/>
    <w:rsid w:val="000C10E6"/>
    <w:rsid w:val="001B50BA"/>
    <w:rsid w:val="00223B1B"/>
    <w:rsid w:val="002F79D2"/>
    <w:rsid w:val="0038358C"/>
    <w:rsid w:val="004D3EDB"/>
    <w:rsid w:val="006300AD"/>
    <w:rsid w:val="00731DDE"/>
    <w:rsid w:val="00913E94"/>
    <w:rsid w:val="009744E7"/>
    <w:rsid w:val="00AE21AD"/>
    <w:rsid w:val="00C95A71"/>
    <w:rsid w:val="00CA133F"/>
    <w:rsid w:val="00CE2FC7"/>
    <w:rsid w:val="00D62088"/>
    <w:rsid w:val="00DA6A38"/>
    <w:rsid w:val="00E44E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50BA"/>
    <w:pPr>
      <w:keepNext/>
      <w:spacing w:after="0"/>
      <w:ind w:left="0" w:firstLine="0"/>
      <w:jc w:val="center"/>
      <w:outlineLvl w:val="0"/>
    </w:pPr>
    <w:rPr>
      <w:rFonts w:eastAsia="Calibri" w:cs="Times New Roman"/>
      <w:b/>
      <w:noProof/>
      <w:sz w:val="28"/>
      <w:szCs w:val="28"/>
      <w:lang w:eastAsia="lv-LV"/>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9744E7"/>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unhideWhenUsed/>
    <w:qFormat/>
    <w:rsid w:val="00731DDE"/>
    <w:pPr>
      <w:keepNext/>
      <w:ind w:left="0" w:firstLine="0"/>
      <w:jc w:val="center"/>
      <w:outlineLvl w:val="2"/>
    </w:pPr>
    <w:rPr>
      <w:rFonts w:eastAsia="Calibri" w:cs="Times New Roman"/>
      <w:b/>
      <w:noProof/>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9744E7"/>
    <w:rPr>
      <w:rFonts w:eastAsia="Times New Roman" w:cs="Times New Roman"/>
      <w:szCs w:val="28"/>
    </w:rPr>
  </w:style>
  <w:style w:type="numbering" w:customStyle="1" w:styleId="NoList1">
    <w:name w:val="No List1"/>
    <w:next w:val="NoList"/>
    <w:uiPriority w:val="99"/>
    <w:semiHidden/>
    <w:unhideWhenUsed/>
    <w:rsid w:val="009744E7"/>
  </w:style>
  <w:style w:type="character" w:styleId="Hyperlink">
    <w:name w:val="Hyperlink"/>
    <w:uiPriority w:val="99"/>
    <w:unhideWhenUsed/>
    <w:rsid w:val="009744E7"/>
    <w:rPr>
      <w:color w:val="0000FF"/>
      <w:u w:val="single"/>
    </w:rPr>
  </w:style>
  <w:style w:type="character" w:customStyle="1" w:styleId="BodyTextChar2">
    <w:name w:val="Body Text Char2"/>
    <w:aliases w:val="b Char,uvlaka 3 Char,plain Char1,plain Char Char,b1 Char,uvlaka 31 Char,Body Text Char1 Char,Body Text Char Char Char"/>
    <w:link w:val="BodyText"/>
    <w:locked/>
    <w:rsid w:val="009744E7"/>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9744E7"/>
    <w:pPr>
      <w:widowControl w:val="0"/>
      <w:ind w:left="0" w:firstLine="0"/>
    </w:pPr>
    <w:rPr>
      <w:rFonts w:ascii="RimTimes" w:eastAsia="Times New Roman" w:hAnsi="RimTimes"/>
    </w:rPr>
  </w:style>
  <w:style w:type="character" w:customStyle="1" w:styleId="BodyTextChar">
    <w:name w:val="Body Text Char"/>
    <w:basedOn w:val="DefaultParagraphFont"/>
    <w:uiPriority w:val="99"/>
    <w:semiHidden/>
    <w:rsid w:val="009744E7"/>
  </w:style>
  <w:style w:type="paragraph" w:styleId="ListParagraph">
    <w:name w:val="List Paragraph"/>
    <w:basedOn w:val="Normal"/>
    <w:uiPriority w:val="34"/>
    <w:qFormat/>
    <w:rsid w:val="009744E7"/>
    <w:pPr>
      <w:spacing w:after="0"/>
      <w:ind w:left="720" w:firstLine="0"/>
    </w:pPr>
    <w:rPr>
      <w:rFonts w:eastAsia="Times New Roman" w:cs="Times New Roman"/>
      <w:szCs w:val="24"/>
      <w:lang w:val="en-GB"/>
    </w:rPr>
  </w:style>
  <w:style w:type="paragraph" w:customStyle="1" w:styleId="naisf">
    <w:name w:val="naisf"/>
    <w:basedOn w:val="Normal"/>
    <w:rsid w:val="009744E7"/>
    <w:pPr>
      <w:spacing w:before="100" w:beforeAutospacing="1" w:after="100" w:afterAutospacing="1"/>
      <w:ind w:left="0" w:firstLine="0"/>
    </w:pPr>
    <w:rPr>
      <w:rFonts w:eastAsia="Times New Roman" w:cs="Times New Roman"/>
      <w:szCs w:val="24"/>
      <w:lang w:val="en-GB"/>
    </w:rPr>
  </w:style>
  <w:style w:type="table" w:styleId="TableGrid">
    <w:name w:val="Table Grid"/>
    <w:basedOn w:val="TableNormal"/>
    <w:uiPriority w:val="59"/>
    <w:rsid w:val="009744E7"/>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4E7"/>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9744E7"/>
    <w:rPr>
      <w:rFonts w:eastAsia="Calibri" w:cs="Times New Roman"/>
      <w:lang w:eastAsia="lv-LV"/>
    </w:rPr>
  </w:style>
  <w:style w:type="paragraph" w:styleId="Footer">
    <w:name w:val="footer"/>
    <w:basedOn w:val="Normal"/>
    <w:link w:val="FooterChar"/>
    <w:uiPriority w:val="99"/>
    <w:unhideWhenUsed/>
    <w:rsid w:val="009744E7"/>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9744E7"/>
    <w:rPr>
      <w:rFonts w:eastAsia="Calibri" w:cs="Times New Roman"/>
      <w:lang w:eastAsia="lv-LV"/>
    </w:rPr>
  </w:style>
  <w:style w:type="paragraph" w:styleId="BalloonText">
    <w:name w:val="Balloon Text"/>
    <w:basedOn w:val="Normal"/>
    <w:link w:val="BalloonTextChar"/>
    <w:uiPriority w:val="99"/>
    <w:semiHidden/>
    <w:unhideWhenUsed/>
    <w:rsid w:val="009744E7"/>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9744E7"/>
    <w:rPr>
      <w:rFonts w:ascii="Tahoma" w:eastAsia="Calibri" w:hAnsi="Tahoma" w:cs="Tahoma"/>
      <w:sz w:val="16"/>
      <w:szCs w:val="16"/>
      <w:lang w:eastAsia="lv-LV"/>
    </w:rPr>
  </w:style>
  <w:style w:type="paragraph" w:styleId="BodyTextIndent">
    <w:name w:val="Body Text Indent"/>
    <w:basedOn w:val="Normal"/>
    <w:link w:val="BodyTextIndentChar"/>
    <w:uiPriority w:val="99"/>
    <w:unhideWhenUsed/>
    <w:rsid w:val="0038358C"/>
    <w:pPr>
      <w:ind w:left="792" w:firstLine="0"/>
    </w:pPr>
    <w:rPr>
      <w:rFonts w:eastAsia="Calibri" w:cs="Times New Roman"/>
      <w:kern w:val="22"/>
      <w:szCs w:val="24"/>
      <w:lang w:eastAsia="ar-SA"/>
    </w:rPr>
  </w:style>
  <w:style w:type="character" w:customStyle="1" w:styleId="BodyTextIndentChar">
    <w:name w:val="Body Text Indent Char"/>
    <w:basedOn w:val="DefaultParagraphFont"/>
    <w:link w:val="BodyTextIndent"/>
    <w:uiPriority w:val="99"/>
    <w:rsid w:val="0038358C"/>
    <w:rPr>
      <w:rFonts w:eastAsia="Calibri" w:cs="Times New Roman"/>
      <w:kern w:val="22"/>
      <w:szCs w:val="24"/>
      <w:lang w:eastAsia="ar-SA"/>
    </w:rPr>
  </w:style>
  <w:style w:type="character" w:customStyle="1" w:styleId="Heading1Char">
    <w:name w:val="Heading 1 Char"/>
    <w:basedOn w:val="DefaultParagraphFont"/>
    <w:link w:val="Heading1"/>
    <w:uiPriority w:val="9"/>
    <w:rsid w:val="001B50BA"/>
    <w:rPr>
      <w:rFonts w:eastAsia="Calibri" w:cs="Times New Roman"/>
      <w:b/>
      <w:noProof/>
      <w:sz w:val="28"/>
      <w:szCs w:val="28"/>
      <w:lang w:eastAsia="lv-LV"/>
    </w:rPr>
  </w:style>
  <w:style w:type="character" w:customStyle="1" w:styleId="Heading3Char">
    <w:name w:val="Heading 3 Char"/>
    <w:basedOn w:val="DefaultParagraphFont"/>
    <w:link w:val="Heading3"/>
    <w:uiPriority w:val="9"/>
    <w:rsid w:val="00731DDE"/>
    <w:rPr>
      <w:rFonts w:eastAsia="Calibri" w:cs="Times New Roman"/>
      <w:b/>
      <w:noProof/>
      <w:szCs w:val="24"/>
      <w:lang w:eastAsia="lv-LV"/>
    </w:rPr>
  </w:style>
  <w:style w:type="table" w:customStyle="1" w:styleId="TableGrid1">
    <w:name w:val="Table Grid1"/>
    <w:basedOn w:val="TableNormal"/>
    <w:next w:val="TableGrid"/>
    <w:uiPriority w:val="59"/>
    <w:rsid w:val="00731D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50BA"/>
    <w:pPr>
      <w:keepNext/>
      <w:spacing w:after="0"/>
      <w:ind w:left="0" w:firstLine="0"/>
      <w:jc w:val="center"/>
      <w:outlineLvl w:val="0"/>
    </w:pPr>
    <w:rPr>
      <w:rFonts w:eastAsia="Calibri" w:cs="Times New Roman"/>
      <w:b/>
      <w:noProof/>
      <w:sz w:val="28"/>
      <w:szCs w:val="28"/>
      <w:lang w:eastAsia="lv-LV"/>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9744E7"/>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unhideWhenUsed/>
    <w:qFormat/>
    <w:rsid w:val="00731DDE"/>
    <w:pPr>
      <w:keepNext/>
      <w:ind w:left="0" w:firstLine="0"/>
      <w:jc w:val="center"/>
      <w:outlineLvl w:val="2"/>
    </w:pPr>
    <w:rPr>
      <w:rFonts w:eastAsia="Calibri" w:cs="Times New Roman"/>
      <w:b/>
      <w:noProof/>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9744E7"/>
    <w:rPr>
      <w:rFonts w:eastAsia="Times New Roman" w:cs="Times New Roman"/>
      <w:szCs w:val="28"/>
    </w:rPr>
  </w:style>
  <w:style w:type="numbering" w:customStyle="1" w:styleId="NoList1">
    <w:name w:val="No List1"/>
    <w:next w:val="NoList"/>
    <w:uiPriority w:val="99"/>
    <w:semiHidden/>
    <w:unhideWhenUsed/>
    <w:rsid w:val="009744E7"/>
  </w:style>
  <w:style w:type="character" w:styleId="Hyperlink">
    <w:name w:val="Hyperlink"/>
    <w:uiPriority w:val="99"/>
    <w:unhideWhenUsed/>
    <w:rsid w:val="009744E7"/>
    <w:rPr>
      <w:color w:val="0000FF"/>
      <w:u w:val="single"/>
    </w:rPr>
  </w:style>
  <w:style w:type="character" w:customStyle="1" w:styleId="BodyTextChar2">
    <w:name w:val="Body Text Char2"/>
    <w:aliases w:val="b Char,uvlaka 3 Char,plain Char1,plain Char Char,b1 Char,uvlaka 31 Char,Body Text Char1 Char,Body Text Char Char Char"/>
    <w:link w:val="BodyText"/>
    <w:locked/>
    <w:rsid w:val="009744E7"/>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9744E7"/>
    <w:pPr>
      <w:widowControl w:val="0"/>
      <w:ind w:left="0" w:firstLine="0"/>
    </w:pPr>
    <w:rPr>
      <w:rFonts w:ascii="RimTimes" w:eastAsia="Times New Roman" w:hAnsi="RimTimes"/>
    </w:rPr>
  </w:style>
  <w:style w:type="character" w:customStyle="1" w:styleId="BodyTextChar">
    <w:name w:val="Body Text Char"/>
    <w:basedOn w:val="DefaultParagraphFont"/>
    <w:uiPriority w:val="99"/>
    <w:semiHidden/>
    <w:rsid w:val="009744E7"/>
  </w:style>
  <w:style w:type="paragraph" w:styleId="ListParagraph">
    <w:name w:val="List Paragraph"/>
    <w:basedOn w:val="Normal"/>
    <w:uiPriority w:val="34"/>
    <w:qFormat/>
    <w:rsid w:val="009744E7"/>
    <w:pPr>
      <w:spacing w:after="0"/>
      <w:ind w:left="720" w:firstLine="0"/>
    </w:pPr>
    <w:rPr>
      <w:rFonts w:eastAsia="Times New Roman" w:cs="Times New Roman"/>
      <w:szCs w:val="24"/>
      <w:lang w:val="en-GB"/>
    </w:rPr>
  </w:style>
  <w:style w:type="paragraph" w:customStyle="1" w:styleId="naisf">
    <w:name w:val="naisf"/>
    <w:basedOn w:val="Normal"/>
    <w:rsid w:val="009744E7"/>
    <w:pPr>
      <w:spacing w:before="100" w:beforeAutospacing="1" w:after="100" w:afterAutospacing="1"/>
      <w:ind w:left="0" w:firstLine="0"/>
    </w:pPr>
    <w:rPr>
      <w:rFonts w:eastAsia="Times New Roman" w:cs="Times New Roman"/>
      <w:szCs w:val="24"/>
      <w:lang w:val="en-GB"/>
    </w:rPr>
  </w:style>
  <w:style w:type="table" w:styleId="TableGrid">
    <w:name w:val="Table Grid"/>
    <w:basedOn w:val="TableNormal"/>
    <w:uiPriority w:val="59"/>
    <w:rsid w:val="009744E7"/>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4E7"/>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9744E7"/>
    <w:rPr>
      <w:rFonts w:eastAsia="Calibri" w:cs="Times New Roman"/>
      <w:lang w:eastAsia="lv-LV"/>
    </w:rPr>
  </w:style>
  <w:style w:type="paragraph" w:styleId="Footer">
    <w:name w:val="footer"/>
    <w:basedOn w:val="Normal"/>
    <w:link w:val="FooterChar"/>
    <w:uiPriority w:val="99"/>
    <w:unhideWhenUsed/>
    <w:rsid w:val="009744E7"/>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9744E7"/>
    <w:rPr>
      <w:rFonts w:eastAsia="Calibri" w:cs="Times New Roman"/>
      <w:lang w:eastAsia="lv-LV"/>
    </w:rPr>
  </w:style>
  <w:style w:type="paragraph" w:styleId="BalloonText">
    <w:name w:val="Balloon Text"/>
    <w:basedOn w:val="Normal"/>
    <w:link w:val="BalloonTextChar"/>
    <w:uiPriority w:val="99"/>
    <w:semiHidden/>
    <w:unhideWhenUsed/>
    <w:rsid w:val="009744E7"/>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9744E7"/>
    <w:rPr>
      <w:rFonts w:ascii="Tahoma" w:eastAsia="Calibri" w:hAnsi="Tahoma" w:cs="Tahoma"/>
      <w:sz w:val="16"/>
      <w:szCs w:val="16"/>
      <w:lang w:eastAsia="lv-LV"/>
    </w:rPr>
  </w:style>
  <w:style w:type="paragraph" w:styleId="BodyTextIndent">
    <w:name w:val="Body Text Indent"/>
    <w:basedOn w:val="Normal"/>
    <w:link w:val="BodyTextIndentChar"/>
    <w:uiPriority w:val="99"/>
    <w:unhideWhenUsed/>
    <w:rsid w:val="0038358C"/>
    <w:pPr>
      <w:ind w:left="792" w:firstLine="0"/>
    </w:pPr>
    <w:rPr>
      <w:rFonts w:eastAsia="Calibri" w:cs="Times New Roman"/>
      <w:kern w:val="22"/>
      <w:szCs w:val="24"/>
      <w:lang w:eastAsia="ar-SA"/>
    </w:rPr>
  </w:style>
  <w:style w:type="character" w:customStyle="1" w:styleId="BodyTextIndentChar">
    <w:name w:val="Body Text Indent Char"/>
    <w:basedOn w:val="DefaultParagraphFont"/>
    <w:link w:val="BodyTextIndent"/>
    <w:uiPriority w:val="99"/>
    <w:rsid w:val="0038358C"/>
    <w:rPr>
      <w:rFonts w:eastAsia="Calibri" w:cs="Times New Roman"/>
      <w:kern w:val="22"/>
      <w:szCs w:val="24"/>
      <w:lang w:eastAsia="ar-SA"/>
    </w:rPr>
  </w:style>
  <w:style w:type="character" w:customStyle="1" w:styleId="Heading1Char">
    <w:name w:val="Heading 1 Char"/>
    <w:basedOn w:val="DefaultParagraphFont"/>
    <w:link w:val="Heading1"/>
    <w:uiPriority w:val="9"/>
    <w:rsid w:val="001B50BA"/>
    <w:rPr>
      <w:rFonts w:eastAsia="Calibri" w:cs="Times New Roman"/>
      <w:b/>
      <w:noProof/>
      <w:sz w:val="28"/>
      <w:szCs w:val="28"/>
      <w:lang w:eastAsia="lv-LV"/>
    </w:rPr>
  </w:style>
  <w:style w:type="character" w:customStyle="1" w:styleId="Heading3Char">
    <w:name w:val="Heading 3 Char"/>
    <w:basedOn w:val="DefaultParagraphFont"/>
    <w:link w:val="Heading3"/>
    <w:uiPriority w:val="9"/>
    <w:rsid w:val="00731DDE"/>
    <w:rPr>
      <w:rFonts w:eastAsia="Calibri" w:cs="Times New Roman"/>
      <w:b/>
      <w:noProof/>
      <w:szCs w:val="24"/>
      <w:lang w:eastAsia="lv-LV"/>
    </w:rPr>
  </w:style>
  <w:style w:type="table" w:customStyle="1" w:styleId="TableGrid1">
    <w:name w:val="Table Grid1"/>
    <w:basedOn w:val="TableNormal"/>
    <w:next w:val="TableGrid"/>
    <w:uiPriority w:val="59"/>
    <w:rsid w:val="00731D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ija.peterso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mailto:martins.klavins@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17</Pages>
  <Words>23077</Words>
  <Characters>13155</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2016-06-07T10:14:00Z</dcterms:created>
  <dcterms:modified xsi:type="dcterms:W3CDTF">2016-06-07T13:01:00Z</dcterms:modified>
</cp:coreProperties>
</file>