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A79" w:rsidRDefault="005243E7" w:rsidP="006B6B6A">
      <w:pPr>
        <w:spacing w:after="0" w:line="240" w:lineRule="auto"/>
        <w:jc w:val="right"/>
        <w:rPr>
          <w:rFonts w:eastAsia="Calibri" w:cs="Times New Roman"/>
          <w:sz w:val="22"/>
          <w:lang w:eastAsia="lv-LV"/>
        </w:rPr>
      </w:pPr>
      <w:r>
        <w:rPr>
          <w:rFonts w:eastAsia="Calibri" w:cs="Times New Roman"/>
          <w:sz w:val="22"/>
          <w:lang w:eastAsia="lv-LV"/>
        </w:rPr>
        <w:t xml:space="preserve">                                                               </w:t>
      </w:r>
    </w:p>
    <w:p w:rsidR="00864A79" w:rsidRPr="00864A79" w:rsidRDefault="00864A79" w:rsidP="00864A79">
      <w:pPr>
        <w:spacing w:after="0" w:line="240" w:lineRule="auto"/>
        <w:jc w:val="right"/>
        <w:rPr>
          <w:rFonts w:eastAsia="Calibri" w:cs="Times New Roman"/>
          <w:sz w:val="22"/>
          <w:lang w:eastAsia="lv-LV"/>
        </w:rPr>
      </w:pPr>
    </w:p>
    <w:p w:rsidR="00864A79" w:rsidRPr="00864A79" w:rsidRDefault="00864A79" w:rsidP="00864A79">
      <w:pPr>
        <w:spacing w:after="0" w:line="240" w:lineRule="auto"/>
        <w:jc w:val="right"/>
        <w:rPr>
          <w:rFonts w:eastAsia="Calibri" w:cs="Times New Roman"/>
          <w:sz w:val="22"/>
          <w:lang w:eastAsia="lv-LV"/>
        </w:rPr>
      </w:pPr>
    </w:p>
    <w:p w:rsidR="00864A79" w:rsidRPr="00864A79" w:rsidRDefault="00864A79" w:rsidP="00864A79">
      <w:pPr>
        <w:spacing w:after="0" w:line="240" w:lineRule="auto"/>
        <w:jc w:val="right"/>
        <w:rPr>
          <w:rFonts w:eastAsia="Calibri" w:cs="Times New Roman"/>
          <w:sz w:val="22"/>
          <w:lang w:eastAsia="lv-LV"/>
        </w:rPr>
      </w:pPr>
    </w:p>
    <w:p w:rsidR="00864A79" w:rsidRPr="00864A79" w:rsidRDefault="00864A79" w:rsidP="00864A79">
      <w:pPr>
        <w:spacing w:after="0" w:line="240" w:lineRule="auto"/>
        <w:jc w:val="right"/>
        <w:rPr>
          <w:rFonts w:eastAsia="Calibri" w:cs="Times New Roman"/>
          <w:sz w:val="22"/>
          <w:lang w:eastAsia="lv-LV"/>
        </w:rPr>
      </w:pPr>
    </w:p>
    <w:p w:rsidR="00864A79" w:rsidRPr="00864A79" w:rsidRDefault="00864A79" w:rsidP="00864A79">
      <w:pPr>
        <w:spacing w:after="0" w:line="240" w:lineRule="auto"/>
        <w:jc w:val="right"/>
        <w:rPr>
          <w:rFonts w:eastAsia="Calibri" w:cs="Times New Roman"/>
          <w:sz w:val="22"/>
          <w:lang w:eastAsia="lv-LV"/>
        </w:rPr>
      </w:pPr>
    </w:p>
    <w:p w:rsidR="00864A79" w:rsidRPr="00864A79" w:rsidRDefault="00864A79" w:rsidP="00864A79">
      <w:pPr>
        <w:spacing w:after="0" w:line="240" w:lineRule="auto"/>
        <w:jc w:val="right"/>
        <w:rPr>
          <w:rFonts w:eastAsia="Calibri" w:cs="Times New Roman"/>
          <w:sz w:val="22"/>
          <w:lang w:eastAsia="lv-LV"/>
        </w:rPr>
      </w:pPr>
    </w:p>
    <w:p w:rsidR="00864A79" w:rsidRPr="00864A79" w:rsidRDefault="00864A79" w:rsidP="00864A79">
      <w:pPr>
        <w:spacing w:after="0" w:line="240" w:lineRule="auto"/>
        <w:jc w:val="right"/>
        <w:rPr>
          <w:rFonts w:eastAsia="Calibri" w:cs="Times New Roman"/>
          <w:sz w:val="22"/>
          <w:lang w:eastAsia="lv-LV"/>
        </w:rPr>
      </w:pPr>
    </w:p>
    <w:p w:rsidR="00864A79" w:rsidRPr="00864A79" w:rsidRDefault="00864A79" w:rsidP="00864A79">
      <w:pPr>
        <w:spacing w:after="0" w:line="240" w:lineRule="auto"/>
        <w:jc w:val="center"/>
        <w:rPr>
          <w:rFonts w:eastAsia="Calibri" w:cs="Times New Roman"/>
          <w:b/>
          <w:sz w:val="28"/>
          <w:szCs w:val="28"/>
          <w:lang w:eastAsia="lv-LV"/>
        </w:rPr>
      </w:pPr>
    </w:p>
    <w:p w:rsidR="00864A79" w:rsidRPr="00864A79" w:rsidRDefault="006B6B6A" w:rsidP="00864A79">
      <w:pPr>
        <w:spacing w:after="0" w:line="240" w:lineRule="auto"/>
        <w:jc w:val="center"/>
        <w:rPr>
          <w:rFonts w:eastAsia="Calibri" w:cs="Times New Roman"/>
          <w:b/>
          <w:sz w:val="28"/>
          <w:szCs w:val="28"/>
          <w:lang w:eastAsia="lv-LV"/>
        </w:rPr>
      </w:pPr>
      <w:r>
        <w:rPr>
          <w:rFonts w:eastAsia="Calibri" w:cs="Times New Roman"/>
          <w:b/>
          <w:sz w:val="28"/>
          <w:szCs w:val="28"/>
          <w:lang w:eastAsia="lv-LV"/>
        </w:rPr>
        <w:t>CENU APTAUJA</w:t>
      </w:r>
    </w:p>
    <w:p w:rsidR="00864A79" w:rsidRPr="00864A79" w:rsidRDefault="00864A79" w:rsidP="00864A79">
      <w:pPr>
        <w:spacing w:after="0" w:line="240" w:lineRule="auto"/>
        <w:jc w:val="center"/>
        <w:rPr>
          <w:rFonts w:eastAsia="Calibri" w:cs="Times New Roman"/>
          <w:b/>
          <w:sz w:val="28"/>
          <w:szCs w:val="28"/>
          <w:lang w:eastAsia="lv-LV"/>
        </w:rPr>
      </w:pPr>
    </w:p>
    <w:p w:rsidR="00864A79" w:rsidRPr="00864A79" w:rsidRDefault="00864A79" w:rsidP="00864A79">
      <w:pPr>
        <w:spacing w:after="0" w:line="240" w:lineRule="auto"/>
        <w:jc w:val="center"/>
        <w:rPr>
          <w:rFonts w:eastAsia="Calibri" w:cs="Times New Roman"/>
          <w:b/>
          <w:sz w:val="28"/>
          <w:szCs w:val="28"/>
          <w:lang w:eastAsia="lv-LV"/>
        </w:rPr>
      </w:pPr>
    </w:p>
    <w:p w:rsidR="00864A79" w:rsidRPr="00864A79" w:rsidRDefault="00864A79" w:rsidP="00864A79">
      <w:pPr>
        <w:spacing w:after="0" w:line="240" w:lineRule="auto"/>
        <w:jc w:val="center"/>
        <w:rPr>
          <w:rFonts w:eastAsia="Calibri" w:cs="Times New Roman"/>
          <w:b/>
          <w:sz w:val="32"/>
          <w:szCs w:val="32"/>
          <w:lang w:eastAsia="lv-LV"/>
        </w:rPr>
      </w:pPr>
      <w:r w:rsidRPr="00864A79">
        <w:rPr>
          <w:rFonts w:eastAsia="Calibri" w:cs="Times New Roman"/>
          <w:b/>
          <w:sz w:val="32"/>
          <w:szCs w:val="32"/>
          <w:lang w:eastAsia="lv-LV"/>
        </w:rPr>
        <w:t>„</w:t>
      </w:r>
      <w:r w:rsidR="003B01C2">
        <w:rPr>
          <w:rFonts w:eastAsia="Calibri" w:cs="Times New Roman"/>
          <w:b/>
          <w:sz w:val="32"/>
          <w:szCs w:val="32"/>
          <w:lang w:eastAsia="lv-LV"/>
        </w:rPr>
        <w:t>Piena</w:t>
      </w:r>
      <w:r w:rsidRPr="00864A79">
        <w:rPr>
          <w:rFonts w:eastAsia="Calibri" w:cs="Times New Roman"/>
          <w:b/>
          <w:sz w:val="32"/>
          <w:szCs w:val="32"/>
          <w:lang w:eastAsia="lv-LV"/>
        </w:rPr>
        <w:t xml:space="preserve"> piegāde Alojas novada domes iestādēm”</w:t>
      </w:r>
    </w:p>
    <w:p w:rsidR="00864A79" w:rsidRPr="00864A79" w:rsidRDefault="00864A79" w:rsidP="00864A79">
      <w:pPr>
        <w:spacing w:after="0" w:line="240" w:lineRule="auto"/>
        <w:jc w:val="center"/>
        <w:rPr>
          <w:rFonts w:eastAsia="Calibri" w:cs="Times New Roman"/>
          <w:b/>
          <w:sz w:val="28"/>
          <w:szCs w:val="28"/>
          <w:lang w:eastAsia="lv-LV"/>
        </w:rPr>
      </w:pPr>
    </w:p>
    <w:p w:rsidR="00864A79" w:rsidRPr="00864A79" w:rsidRDefault="00864A79" w:rsidP="00864A79">
      <w:pPr>
        <w:spacing w:after="0" w:line="240" w:lineRule="auto"/>
        <w:jc w:val="center"/>
        <w:rPr>
          <w:rFonts w:eastAsia="Calibri" w:cs="Times New Roman"/>
          <w:b/>
          <w:sz w:val="28"/>
          <w:szCs w:val="28"/>
          <w:lang w:eastAsia="lv-LV"/>
        </w:rPr>
      </w:pPr>
    </w:p>
    <w:p w:rsidR="00864A79" w:rsidRPr="00864A79" w:rsidRDefault="00864A79" w:rsidP="00864A79">
      <w:pPr>
        <w:spacing w:after="0" w:line="240" w:lineRule="auto"/>
        <w:jc w:val="center"/>
        <w:rPr>
          <w:rFonts w:eastAsia="Calibri" w:cs="Times New Roman"/>
          <w:b/>
          <w:sz w:val="28"/>
          <w:szCs w:val="28"/>
          <w:lang w:eastAsia="lv-LV"/>
        </w:rPr>
      </w:pPr>
    </w:p>
    <w:p w:rsidR="00864A79" w:rsidRPr="00864A79" w:rsidRDefault="006B6B6A" w:rsidP="00864A79">
      <w:pPr>
        <w:spacing w:after="0" w:line="240" w:lineRule="auto"/>
        <w:jc w:val="center"/>
        <w:rPr>
          <w:rFonts w:eastAsia="Calibri" w:cs="Times New Roman"/>
          <w:b/>
          <w:sz w:val="28"/>
          <w:szCs w:val="28"/>
          <w:lang w:eastAsia="lv-LV"/>
        </w:rPr>
      </w:pPr>
      <w:r>
        <w:rPr>
          <w:rFonts w:eastAsia="Calibri" w:cs="Times New Roman"/>
          <w:b/>
          <w:sz w:val="28"/>
          <w:szCs w:val="28"/>
          <w:lang w:eastAsia="lv-LV"/>
        </w:rPr>
        <w:t>NOTEIKUMI</w:t>
      </w:r>
    </w:p>
    <w:p w:rsidR="00864A79" w:rsidRPr="00864A79" w:rsidRDefault="00864A79" w:rsidP="00864A79">
      <w:pPr>
        <w:spacing w:after="0" w:line="240" w:lineRule="auto"/>
        <w:jc w:val="center"/>
        <w:rPr>
          <w:rFonts w:eastAsia="Calibri" w:cs="Times New Roman"/>
          <w:b/>
          <w:sz w:val="28"/>
          <w:szCs w:val="28"/>
          <w:lang w:eastAsia="lv-LV"/>
        </w:rPr>
      </w:pPr>
    </w:p>
    <w:p w:rsidR="00864A79" w:rsidRPr="00864A79" w:rsidRDefault="00864A79" w:rsidP="00864A79">
      <w:pPr>
        <w:spacing w:after="0" w:line="240" w:lineRule="auto"/>
        <w:jc w:val="center"/>
        <w:rPr>
          <w:rFonts w:eastAsia="Calibri" w:cs="Times New Roman"/>
          <w:b/>
          <w:sz w:val="28"/>
          <w:szCs w:val="28"/>
          <w:lang w:eastAsia="lv-LV"/>
        </w:rPr>
      </w:pPr>
    </w:p>
    <w:p w:rsidR="00864A79" w:rsidRPr="00864A79" w:rsidRDefault="00864A79" w:rsidP="00864A79">
      <w:pPr>
        <w:spacing w:after="0" w:line="240" w:lineRule="auto"/>
        <w:jc w:val="center"/>
        <w:rPr>
          <w:rFonts w:eastAsia="Calibri" w:cs="Times New Roman"/>
          <w:sz w:val="28"/>
          <w:szCs w:val="28"/>
          <w:lang w:eastAsia="lv-LV"/>
        </w:rPr>
      </w:pPr>
    </w:p>
    <w:p w:rsidR="00864A79" w:rsidRPr="00864A79" w:rsidRDefault="00864A79" w:rsidP="00864A79">
      <w:pPr>
        <w:spacing w:after="0" w:line="240" w:lineRule="auto"/>
        <w:jc w:val="center"/>
        <w:rPr>
          <w:rFonts w:eastAsia="Calibri" w:cs="Times New Roman"/>
          <w:sz w:val="28"/>
          <w:szCs w:val="28"/>
          <w:lang w:eastAsia="lv-LV"/>
        </w:rPr>
      </w:pPr>
    </w:p>
    <w:p w:rsidR="00864A79" w:rsidRPr="00864A79" w:rsidRDefault="00864A79" w:rsidP="00864A79">
      <w:pPr>
        <w:spacing w:after="0" w:line="240" w:lineRule="auto"/>
        <w:jc w:val="center"/>
        <w:rPr>
          <w:rFonts w:eastAsia="Calibri" w:cs="Times New Roman"/>
          <w:sz w:val="28"/>
          <w:szCs w:val="28"/>
          <w:lang w:eastAsia="lv-LV"/>
        </w:rPr>
      </w:pPr>
    </w:p>
    <w:p w:rsidR="00864A79" w:rsidRPr="00864A79" w:rsidRDefault="00864A79" w:rsidP="00864A79">
      <w:pPr>
        <w:spacing w:after="0" w:line="240" w:lineRule="auto"/>
        <w:jc w:val="center"/>
        <w:rPr>
          <w:rFonts w:eastAsia="Calibri" w:cs="Times New Roman"/>
          <w:sz w:val="28"/>
          <w:szCs w:val="28"/>
          <w:lang w:eastAsia="lv-LV"/>
        </w:rPr>
      </w:pPr>
    </w:p>
    <w:p w:rsidR="00864A79" w:rsidRPr="00864A79" w:rsidRDefault="00864A79" w:rsidP="00864A79">
      <w:pPr>
        <w:spacing w:after="0" w:line="240" w:lineRule="auto"/>
        <w:jc w:val="center"/>
        <w:rPr>
          <w:rFonts w:eastAsia="Calibri" w:cs="Times New Roman"/>
          <w:sz w:val="28"/>
          <w:szCs w:val="28"/>
          <w:lang w:eastAsia="lv-LV"/>
        </w:rPr>
      </w:pPr>
    </w:p>
    <w:p w:rsidR="00864A79" w:rsidRPr="00864A79" w:rsidRDefault="00864A79" w:rsidP="00864A79">
      <w:pPr>
        <w:spacing w:after="0" w:line="240" w:lineRule="auto"/>
        <w:jc w:val="center"/>
        <w:rPr>
          <w:rFonts w:eastAsia="Calibri" w:cs="Times New Roman"/>
          <w:sz w:val="28"/>
          <w:szCs w:val="28"/>
          <w:lang w:eastAsia="lv-LV"/>
        </w:rPr>
      </w:pPr>
    </w:p>
    <w:p w:rsidR="00864A79" w:rsidRPr="00864A79" w:rsidRDefault="00864A79" w:rsidP="00864A79">
      <w:pPr>
        <w:spacing w:after="0" w:line="240" w:lineRule="auto"/>
        <w:jc w:val="center"/>
        <w:rPr>
          <w:rFonts w:eastAsia="Calibri" w:cs="Times New Roman"/>
          <w:sz w:val="28"/>
          <w:szCs w:val="28"/>
          <w:lang w:eastAsia="lv-LV"/>
        </w:rPr>
      </w:pPr>
    </w:p>
    <w:p w:rsidR="00864A79" w:rsidRPr="00864A79" w:rsidRDefault="00864A79" w:rsidP="00864A79">
      <w:pPr>
        <w:spacing w:after="0" w:line="240" w:lineRule="auto"/>
        <w:jc w:val="center"/>
        <w:rPr>
          <w:rFonts w:eastAsia="Calibri" w:cs="Times New Roman"/>
          <w:sz w:val="28"/>
          <w:szCs w:val="28"/>
          <w:lang w:eastAsia="lv-LV"/>
        </w:rPr>
      </w:pPr>
    </w:p>
    <w:p w:rsidR="00864A79" w:rsidRPr="00864A79" w:rsidRDefault="00864A79" w:rsidP="00864A79">
      <w:pPr>
        <w:spacing w:after="0" w:line="240" w:lineRule="auto"/>
        <w:jc w:val="center"/>
        <w:rPr>
          <w:rFonts w:eastAsia="Calibri" w:cs="Times New Roman"/>
          <w:sz w:val="28"/>
          <w:szCs w:val="28"/>
          <w:lang w:eastAsia="lv-LV"/>
        </w:rPr>
      </w:pPr>
    </w:p>
    <w:p w:rsidR="00864A79" w:rsidRPr="00864A79" w:rsidRDefault="00864A79" w:rsidP="00864A79">
      <w:pPr>
        <w:spacing w:after="0" w:line="240" w:lineRule="auto"/>
        <w:jc w:val="center"/>
        <w:rPr>
          <w:rFonts w:eastAsia="Calibri" w:cs="Times New Roman"/>
          <w:sz w:val="28"/>
          <w:szCs w:val="28"/>
          <w:lang w:eastAsia="lv-LV"/>
        </w:rPr>
      </w:pPr>
    </w:p>
    <w:p w:rsidR="00864A79" w:rsidRDefault="00864A79" w:rsidP="00864A79">
      <w:pPr>
        <w:spacing w:after="0" w:line="240" w:lineRule="auto"/>
        <w:jc w:val="center"/>
        <w:rPr>
          <w:rFonts w:eastAsia="Calibri" w:cs="Times New Roman"/>
          <w:sz w:val="28"/>
          <w:szCs w:val="28"/>
          <w:lang w:eastAsia="lv-LV"/>
        </w:rPr>
      </w:pPr>
    </w:p>
    <w:p w:rsidR="00C958E2" w:rsidRDefault="00C958E2" w:rsidP="00864A79">
      <w:pPr>
        <w:spacing w:after="0" w:line="240" w:lineRule="auto"/>
        <w:jc w:val="center"/>
        <w:rPr>
          <w:rFonts w:eastAsia="Calibri" w:cs="Times New Roman"/>
          <w:sz w:val="28"/>
          <w:szCs w:val="28"/>
          <w:lang w:eastAsia="lv-LV"/>
        </w:rPr>
      </w:pPr>
    </w:p>
    <w:p w:rsidR="00C958E2" w:rsidRDefault="00C958E2" w:rsidP="00864A79">
      <w:pPr>
        <w:spacing w:after="0" w:line="240" w:lineRule="auto"/>
        <w:jc w:val="center"/>
        <w:rPr>
          <w:rFonts w:eastAsia="Calibri" w:cs="Times New Roman"/>
          <w:sz w:val="28"/>
          <w:szCs w:val="28"/>
          <w:lang w:eastAsia="lv-LV"/>
        </w:rPr>
      </w:pPr>
    </w:p>
    <w:p w:rsidR="00C958E2" w:rsidRPr="00864A79" w:rsidRDefault="00C958E2" w:rsidP="00864A79">
      <w:pPr>
        <w:spacing w:after="0" w:line="240" w:lineRule="auto"/>
        <w:jc w:val="center"/>
        <w:rPr>
          <w:rFonts w:eastAsia="Calibri" w:cs="Times New Roman"/>
          <w:sz w:val="28"/>
          <w:szCs w:val="28"/>
          <w:lang w:eastAsia="lv-LV"/>
        </w:rPr>
      </w:pPr>
    </w:p>
    <w:p w:rsidR="00864A79" w:rsidRPr="00864A79" w:rsidRDefault="00864A79" w:rsidP="00864A79">
      <w:pPr>
        <w:spacing w:after="0" w:line="240" w:lineRule="auto"/>
        <w:jc w:val="both"/>
        <w:rPr>
          <w:rFonts w:eastAsia="Calibri" w:cs="Times New Roman"/>
          <w:szCs w:val="24"/>
          <w:lang w:eastAsia="lv-LV"/>
        </w:rPr>
      </w:pPr>
    </w:p>
    <w:p w:rsidR="00864A79" w:rsidRPr="00864A79" w:rsidRDefault="00864A79" w:rsidP="00864A79">
      <w:pPr>
        <w:spacing w:after="0" w:line="240" w:lineRule="auto"/>
        <w:jc w:val="both"/>
        <w:rPr>
          <w:rFonts w:eastAsia="Calibri" w:cs="Times New Roman"/>
          <w:szCs w:val="24"/>
          <w:lang w:eastAsia="lv-LV"/>
        </w:rPr>
      </w:pPr>
    </w:p>
    <w:p w:rsidR="003B01C2" w:rsidRDefault="00864A79" w:rsidP="00864A79">
      <w:pPr>
        <w:spacing w:after="0" w:line="240" w:lineRule="auto"/>
        <w:jc w:val="center"/>
        <w:rPr>
          <w:rFonts w:eastAsia="Calibri" w:cs="Times New Roman"/>
          <w:szCs w:val="24"/>
          <w:lang w:eastAsia="lv-LV"/>
        </w:rPr>
      </w:pPr>
      <w:r w:rsidRPr="00864A79">
        <w:rPr>
          <w:rFonts w:eastAsia="Calibri" w:cs="Times New Roman"/>
          <w:szCs w:val="24"/>
          <w:lang w:eastAsia="lv-LV"/>
        </w:rPr>
        <w:t>Alojā, 201</w:t>
      </w:r>
      <w:r w:rsidR="00264825">
        <w:rPr>
          <w:rFonts w:eastAsia="Calibri" w:cs="Times New Roman"/>
          <w:szCs w:val="24"/>
          <w:lang w:eastAsia="lv-LV"/>
        </w:rPr>
        <w:t>7</w:t>
      </w:r>
    </w:p>
    <w:p w:rsidR="003B01C2" w:rsidRDefault="003B01C2">
      <w:pPr>
        <w:rPr>
          <w:rFonts w:eastAsia="Calibri" w:cs="Times New Roman"/>
          <w:szCs w:val="24"/>
          <w:lang w:eastAsia="lv-LV"/>
        </w:rPr>
      </w:pPr>
      <w:r>
        <w:rPr>
          <w:rFonts w:eastAsia="Calibri" w:cs="Times New Roman"/>
          <w:szCs w:val="24"/>
          <w:lang w:eastAsia="lv-LV"/>
        </w:rPr>
        <w:br w:type="page"/>
      </w:r>
    </w:p>
    <w:p w:rsidR="00864A79" w:rsidRPr="00864A79" w:rsidRDefault="00864A79" w:rsidP="00864A79">
      <w:pPr>
        <w:spacing w:after="0" w:line="240" w:lineRule="auto"/>
        <w:jc w:val="center"/>
        <w:rPr>
          <w:rFonts w:eastAsia="Calibri" w:cs="Times New Roman"/>
          <w:szCs w:val="24"/>
          <w:lang w:eastAsia="lv-LV"/>
        </w:rPr>
      </w:pPr>
    </w:p>
    <w:p w:rsidR="00864A79" w:rsidRPr="00864A79" w:rsidRDefault="00864A79" w:rsidP="00864A79">
      <w:pPr>
        <w:numPr>
          <w:ilvl w:val="0"/>
          <w:numId w:val="2"/>
        </w:numPr>
        <w:spacing w:after="120" w:line="240" w:lineRule="auto"/>
        <w:jc w:val="center"/>
        <w:rPr>
          <w:rFonts w:eastAsia="Calibri" w:cs="Times New Roman"/>
          <w:b/>
          <w:szCs w:val="24"/>
          <w:lang w:eastAsia="lv-LV"/>
        </w:rPr>
      </w:pPr>
      <w:r w:rsidRPr="00864A79">
        <w:rPr>
          <w:rFonts w:eastAsia="Calibri" w:cs="Times New Roman"/>
          <w:b/>
          <w:szCs w:val="24"/>
          <w:lang w:eastAsia="lv-LV"/>
        </w:rPr>
        <w:t>Vispārīgā informācija</w:t>
      </w:r>
    </w:p>
    <w:p w:rsidR="00864A79" w:rsidRPr="00864A79" w:rsidRDefault="00864A79" w:rsidP="00864A79">
      <w:pPr>
        <w:numPr>
          <w:ilvl w:val="1"/>
          <w:numId w:val="2"/>
        </w:numPr>
        <w:spacing w:after="120" w:line="240" w:lineRule="auto"/>
        <w:jc w:val="both"/>
        <w:rPr>
          <w:rFonts w:eastAsia="Calibri" w:cs="Times New Roman"/>
          <w:szCs w:val="24"/>
          <w:lang w:eastAsia="lv-LV"/>
        </w:rPr>
      </w:pPr>
      <w:r w:rsidRPr="00864A79">
        <w:rPr>
          <w:rFonts w:eastAsia="Calibri" w:cs="Times New Roman"/>
          <w:b/>
          <w:szCs w:val="24"/>
          <w:lang w:eastAsia="lv-LV"/>
        </w:rPr>
        <w:t>Pasūtītājs</w:t>
      </w:r>
      <w:r w:rsidRPr="00864A79">
        <w:rPr>
          <w:rFonts w:eastAsia="Calibri" w:cs="Times New Roman"/>
          <w:szCs w:val="24"/>
          <w:lang w:eastAsia="lv-LV"/>
        </w:rPr>
        <w:t>:</w:t>
      </w:r>
    </w:p>
    <w:tbl>
      <w:tblPr>
        <w:tblW w:w="9382" w:type="dxa"/>
        <w:tblInd w:w="108" w:type="dxa"/>
        <w:tblLook w:val="04A0" w:firstRow="1" w:lastRow="0" w:firstColumn="1" w:lastColumn="0" w:noHBand="0" w:noVBand="1"/>
      </w:tblPr>
      <w:tblGrid>
        <w:gridCol w:w="2657"/>
        <w:gridCol w:w="6725"/>
      </w:tblGrid>
      <w:tr w:rsidR="00864A79" w:rsidRPr="00864A79" w:rsidTr="00864A79">
        <w:trPr>
          <w:trHeight w:val="320"/>
        </w:trPr>
        <w:tc>
          <w:tcPr>
            <w:tcW w:w="2657" w:type="dxa"/>
            <w:tcBorders>
              <w:top w:val="single" w:sz="4" w:space="0" w:color="000000"/>
              <w:left w:val="single" w:sz="4" w:space="0" w:color="000000"/>
              <w:bottom w:val="single" w:sz="4" w:space="0" w:color="000000"/>
              <w:right w:val="single" w:sz="4" w:space="0" w:color="000000"/>
            </w:tcBorders>
            <w:hideMark/>
          </w:tcPr>
          <w:p w:rsidR="00864A79" w:rsidRPr="00864A79" w:rsidRDefault="00864A79" w:rsidP="00864A79">
            <w:pPr>
              <w:spacing w:after="0" w:line="240" w:lineRule="auto"/>
              <w:jc w:val="both"/>
              <w:rPr>
                <w:rFonts w:eastAsia="Times New Roman" w:cs="Times New Roman"/>
                <w:color w:val="000000"/>
                <w:szCs w:val="24"/>
              </w:rPr>
            </w:pPr>
            <w:r w:rsidRPr="00864A79">
              <w:rPr>
                <w:rFonts w:eastAsia="Times New Roman" w:cs="Times New Roman"/>
                <w:b/>
                <w:bCs/>
                <w:color w:val="000000"/>
                <w:szCs w:val="24"/>
              </w:rPr>
              <w:t xml:space="preserve">Pasūtītāja nosaukums </w:t>
            </w:r>
          </w:p>
        </w:tc>
        <w:tc>
          <w:tcPr>
            <w:tcW w:w="6725" w:type="dxa"/>
            <w:tcBorders>
              <w:top w:val="single" w:sz="4" w:space="0" w:color="000000"/>
              <w:left w:val="single" w:sz="4" w:space="0" w:color="000000"/>
              <w:bottom w:val="single" w:sz="4" w:space="0" w:color="000000"/>
              <w:right w:val="single" w:sz="4" w:space="0" w:color="000000"/>
            </w:tcBorders>
            <w:hideMark/>
          </w:tcPr>
          <w:p w:rsidR="00864A79" w:rsidRPr="00864A79" w:rsidRDefault="00864A79" w:rsidP="00864A79">
            <w:pPr>
              <w:tabs>
                <w:tab w:val="center" w:pos="4153"/>
                <w:tab w:val="right" w:pos="8306"/>
              </w:tabs>
              <w:spacing w:after="0" w:line="240" w:lineRule="auto"/>
              <w:jc w:val="both"/>
              <w:rPr>
                <w:rFonts w:eastAsia="Times New Roman" w:cs="Times New Roman"/>
                <w:color w:val="000000"/>
                <w:szCs w:val="24"/>
              </w:rPr>
            </w:pPr>
            <w:r w:rsidRPr="00864A79">
              <w:rPr>
                <w:rFonts w:eastAsia="Times New Roman" w:cs="Times New Roman"/>
                <w:color w:val="000000"/>
                <w:szCs w:val="24"/>
              </w:rPr>
              <w:t>Alojas novada dome</w:t>
            </w:r>
          </w:p>
        </w:tc>
      </w:tr>
      <w:tr w:rsidR="00864A79" w:rsidRPr="00864A79" w:rsidTr="00864A79">
        <w:trPr>
          <w:trHeight w:val="320"/>
        </w:trPr>
        <w:tc>
          <w:tcPr>
            <w:tcW w:w="2657" w:type="dxa"/>
            <w:tcBorders>
              <w:top w:val="single" w:sz="4" w:space="0" w:color="000000"/>
              <w:left w:val="single" w:sz="4" w:space="0" w:color="000000"/>
              <w:bottom w:val="single" w:sz="4" w:space="0" w:color="000000"/>
              <w:right w:val="single" w:sz="4" w:space="0" w:color="000000"/>
            </w:tcBorders>
            <w:hideMark/>
          </w:tcPr>
          <w:p w:rsidR="00864A79" w:rsidRPr="00864A79" w:rsidRDefault="00864A79" w:rsidP="00864A79">
            <w:pPr>
              <w:spacing w:after="0" w:line="240" w:lineRule="auto"/>
              <w:jc w:val="both"/>
              <w:rPr>
                <w:rFonts w:eastAsia="Times New Roman" w:cs="Times New Roman"/>
                <w:color w:val="000000"/>
                <w:szCs w:val="24"/>
              </w:rPr>
            </w:pPr>
            <w:r w:rsidRPr="00864A79">
              <w:rPr>
                <w:rFonts w:eastAsia="Times New Roman" w:cs="Times New Roman"/>
                <w:b/>
                <w:bCs/>
                <w:color w:val="000000"/>
                <w:szCs w:val="24"/>
              </w:rPr>
              <w:t xml:space="preserve">Juridiskā adrese </w:t>
            </w:r>
          </w:p>
        </w:tc>
        <w:tc>
          <w:tcPr>
            <w:tcW w:w="6725" w:type="dxa"/>
            <w:tcBorders>
              <w:top w:val="single" w:sz="4" w:space="0" w:color="000000"/>
              <w:left w:val="single" w:sz="4" w:space="0" w:color="000000"/>
              <w:bottom w:val="single" w:sz="4" w:space="0" w:color="000000"/>
              <w:right w:val="single" w:sz="4" w:space="0" w:color="000000"/>
            </w:tcBorders>
            <w:hideMark/>
          </w:tcPr>
          <w:p w:rsidR="00864A79" w:rsidRPr="00864A79" w:rsidRDefault="00864A79" w:rsidP="00864A79">
            <w:pPr>
              <w:spacing w:after="0" w:line="240" w:lineRule="auto"/>
              <w:jc w:val="both"/>
              <w:rPr>
                <w:rFonts w:eastAsia="Times New Roman" w:cs="Times New Roman"/>
                <w:color w:val="000000"/>
                <w:szCs w:val="24"/>
              </w:rPr>
            </w:pPr>
            <w:r w:rsidRPr="00864A79">
              <w:rPr>
                <w:rFonts w:eastAsia="Times New Roman" w:cs="Times New Roman"/>
                <w:color w:val="000000"/>
                <w:szCs w:val="24"/>
              </w:rPr>
              <w:t>Jūras iela 13, Aloja, Alojas novads, LV-4064</w:t>
            </w:r>
          </w:p>
        </w:tc>
      </w:tr>
      <w:tr w:rsidR="00864A79" w:rsidRPr="00864A79" w:rsidTr="00864A79">
        <w:trPr>
          <w:trHeight w:val="320"/>
        </w:trPr>
        <w:tc>
          <w:tcPr>
            <w:tcW w:w="2657" w:type="dxa"/>
            <w:tcBorders>
              <w:top w:val="single" w:sz="4" w:space="0" w:color="000000"/>
              <w:left w:val="single" w:sz="4" w:space="0" w:color="000000"/>
              <w:bottom w:val="single" w:sz="4" w:space="0" w:color="000000"/>
              <w:right w:val="single" w:sz="4" w:space="0" w:color="000000"/>
            </w:tcBorders>
            <w:hideMark/>
          </w:tcPr>
          <w:p w:rsidR="00864A79" w:rsidRPr="00864A79" w:rsidRDefault="00864A79" w:rsidP="00864A79">
            <w:pPr>
              <w:spacing w:after="0" w:line="240" w:lineRule="auto"/>
              <w:jc w:val="both"/>
              <w:rPr>
                <w:rFonts w:eastAsia="Times New Roman" w:cs="Times New Roman"/>
                <w:color w:val="000000"/>
                <w:szCs w:val="24"/>
              </w:rPr>
            </w:pPr>
            <w:r w:rsidRPr="00864A79">
              <w:rPr>
                <w:rFonts w:eastAsia="Times New Roman" w:cs="Times New Roman"/>
                <w:b/>
                <w:bCs/>
                <w:color w:val="000000"/>
                <w:szCs w:val="24"/>
              </w:rPr>
              <w:t xml:space="preserve">Reģistrācijas numurs </w:t>
            </w:r>
          </w:p>
        </w:tc>
        <w:tc>
          <w:tcPr>
            <w:tcW w:w="6725" w:type="dxa"/>
            <w:tcBorders>
              <w:top w:val="single" w:sz="4" w:space="0" w:color="000000"/>
              <w:left w:val="single" w:sz="4" w:space="0" w:color="000000"/>
              <w:bottom w:val="single" w:sz="4" w:space="0" w:color="000000"/>
              <w:right w:val="single" w:sz="4" w:space="0" w:color="000000"/>
            </w:tcBorders>
            <w:hideMark/>
          </w:tcPr>
          <w:p w:rsidR="00864A79" w:rsidRPr="00864A79" w:rsidRDefault="00864A79" w:rsidP="00864A79">
            <w:pPr>
              <w:spacing w:after="0" w:line="240" w:lineRule="auto"/>
              <w:jc w:val="both"/>
              <w:rPr>
                <w:rFonts w:eastAsia="Times New Roman" w:cs="Times New Roman"/>
                <w:color w:val="000000"/>
                <w:szCs w:val="24"/>
              </w:rPr>
            </w:pPr>
            <w:r w:rsidRPr="00864A79">
              <w:rPr>
                <w:rFonts w:eastAsia="Times New Roman" w:cs="Times New Roman"/>
              </w:rPr>
              <w:t>90000060032</w:t>
            </w:r>
          </w:p>
        </w:tc>
      </w:tr>
      <w:tr w:rsidR="00864A79" w:rsidRPr="00864A79" w:rsidTr="00864A79">
        <w:trPr>
          <w:trHeight w:val="322"/>
        </w:trPr>
        <w:tc>
          <w:tcPr>
            <w:tcW w:w="2657" w:type="dxa"/>
            <w:tcBorders>
              <w:top w:val="single" w:sz="4" w:space="0" w:color="000000"/>
              <w:left w:val="single" w:sz="4" w:space="0" w:color="000000"/>
              <w:bottom w:val="single" w:sz="4" w:space="0" w:color="000000"/>
              <w:right w:val="single" w:sz="4" w:space="0" w:color="000000"/>
            </w:tcBorders>
            <w:hideMark/>
          </w:tcPr>
          <w:p w:rsidR="00864A79" w:rsidRPr="00864A79" w:rsidRDefault="00864A79" w:rsidP="00864A79">
            <w:pPr>
              <w:spacing w:after="0" w:line="240" w:lineRule="auto"/>
              <w:jc w:val="both"/>
              <w:rPr>
                <w:rFonts w:eastAsia="Times New Roman" w:cs="Times New Roman"/>
                <w:color w:val="000000"/>
                <w:szCs w:val="24"/>
              </w:rPr>
            </w:pPr>
            <w:r w:rsidRPr="00864A79">
              <w:rPr>
                <w:rFonts w:eastAsia="Times New Roman" w:cs="Times New Roman"/>
                <w:b/>
                <w:bCs/>
                <w:color w:val="000000"/>
                <w:szCs w:val="24"/>
              </w:rPr>
              <w:t>Tālruņa numurs</w:t>
            </w:r>
          </w:p>
        </w:tc>
        <w:tc>
          <w:tcPr>
            <w:tcW w:w="6725" w:type="dxa"/>
            <w:tcBorders>
              <w:top w:val="single" w:sz="4" w:space="0" w:color="000000"/>
              <w:left w:val="single" w:sz="4" w:space="0" w:color="000000"/>
              <w:bottom w:val="single" w:sz="4" w:space="0" w:color="000000"/>
              <w:right w:val="single" w:sz="4" w:space="0" w:color="000000"/>
            </w:tcBorders>
            <w:hideMark/>
          </w:tcPr>
          <w:p w:rsidR="00864A79" w:rsidRPr="00864A79" w:rsidRDefault="00864A79" w:rsidP="00864A79">
            <w:pPr>
              <w:spacing w:after="0" w:line="240" w:lineRule="auto"/>
              <w:jc w:val="both"/>
              <w:rPr>
                <w:rFonts w:eastAsia="Times New Roman" w:cs="Times New Roman"/>
                <w:color w:val="000000"/>
                <w:szCs w:val="24"/>
              </w:rPr>
            </w:pPr>
            <w:r w:rsidRPr="00864A79">
              <w:rPr>
                <w:rFonts w:eastAsia="Times New Roman" w:cs="Times New Roman"/>
                <w:color w:val="000000"/>
                <w:szCs w:val="24"/>
              </w:rPr>
              <w:t>64023925</w:t>
            </w:r>
          </w:p>
        </w:tc>
      </w:tr>
      <w:tr w:rsidR="00864A79" w:rsidRPr="00864A79" w:rsidTr="00864A79">
        <w:trPr>
          <w:trHeight w:val="320"/>
        </w:trPr>
        <w:tc>
          <w:tcPr>
            <w:tcW w:w="2657" w:type="dxa"/>
            <w:tcBorders>
              <w:top w:val="single" w:sz="4" w:space="0" w:color="000000"/>
              <w:left w:val="single" w:sz="4" w:space="0" w:color="000000"/>
              <w:bottom w:val="single" w:sz="4" w:space="0" w:color="000000"/>
              <w:right w:val="single" w:sz="4" w:space="0" w:color="000000"/>
            </w:tcBorders>
            <w:hideMark/>
          </w:tcPr>
          <w:p w:rsidR="00864A79" w:rsidRPr="00864A79" w:rsidRDefault="00864A79" w:rsidP="00864A79">
            <w:pPr>
              <w:spacing w:after="0" w:line="240" w:lineRule="auto"/>
              <w:jc w:val="both"/>
              <w:rPr>
                <w:rFonts w:eastAsia="Times New Roman" w:cs="Times New Roman"/>
                <w:color w:val="000000"/>
                <w:szCs w:val="24"/>
              </w:rPr>
            </w:pPr>
            <w:r w:rsidRPr="00864A79">
              <w:rPr>
                <w:rFonts w:eastAsia="Times New Roman" w:cs="Times New Roman"/>
                <w:b/>
                <w:bCs/>
                <w:color w:val="000000"/>
                <w:szCs w:val="24"/>
              </w:rPr>
              <w:t xml:space="preserve">E-pasta adrese </w:t>
            </w:r>
          </w:p>
        </w:tc>
        <w:tc>
          <w:tcPr>
            <w:tcW w:w="6725" w:type="dxa"/>
            <w:tcBorders>
              <w:top w:val="single" w:sz="4" w:space="0" w:color="000000"/>
              <w:left w:val="single" w:sz="4" w:space="0" w:color="000000"/>
              <w:bottom w:val="single" w:sz="4" w:space="0" w:color="000000"/>
              <w:right w:val="single" w:sz="4" w:space="0" w:color="000000"/>
            </w:tcBorders>
            <w:hideMark/>
          </w:tcPr>
          <w:p w:rsidR="00864A79" w:rsidRPr="00864A79" w:rsidRDefault="008C308B" w:rsidP="00864A79">
            <w:pPr>
              <w:spacing w:after="0" w:line="240" w:lineRule="auto"/>
              <w:jc w:val="both"/>
              <w:rPr>
                <w:rFonts w:eastAsia="Times New Roman" w:cs="Times New Roman"/>
                <w:color w:val="000000"/>
                <w:szCs w:val="24"/>
              </w:rPr>
            </w:pPr>
            <w:hyperlink r:id="rId7" w:history="1">
              <w:r w:rsidR="00864A79" w:rsidRPr="00864A79">
                <w:rPr>
                  <w:rFonts w:eastAsia="Times New Roman" w:cs="Times New Roman"/>
                  <w:color w:val="0000FF"/>
                  <w:szCs w:val="24"/>
                  <w:u w:val="single"/>
                </w:rPr>
                <w:t>dome@aloja.lv</w:t>
              </w:r>
            </w:hyperlink>
          </w:p>
        </w:tc>
      </w:tr>
      <w:tr w:rsidR="00864A79" w:rsidRPr="00864A79" w:rsidTr="00864A79">
        <w:trPr>
          <w:trHeight w:val="320"/>
        </w:trPr>
        <w:tc>
          <w:tcPr>
            <w:tcW w:w="2657" w:type="dxa"/>
            <w:tcBorders>
              <w:top w:val="single" w:sz="4" w:space="0" w:color="000000"/>
              <w:left w:val="single" w:sz="4" w:space="0" w:color="000000"/>
              <w:bottom w:val="single" w:sz="4" w:space="0" w:color="000000"/>
              <w:right w:val="single" w:sz="4" w:space="0" w:color="000000"/>
            </w:tcBorders>
            <w:hideMark/>
          </w:tcPr>
          <w:p w:rsidR="00864A79" w:rsidRPr="00864A79" w:rsidRDefault="00864A79" w:rsidP="00864A79">
            <w:pPr>
              <w:spacing w:after="0" w:line="240" w:lineRule="auto"/>
              <w:jc w:val="both"/>
              <w:rPr>
                <w:rFonts w:eastAsia="Times New Roman" w:cs="Times New Roman"/>
                <w:b/>
                <w:bCs/>
                <w:color w:val="000000"/>
                <w:szCs w:val="24"/>
              </w:rPr>
            </w:pPr>
            <w:r w:rsidRPr="00864A79">
              <w:rPr>
                <w:rFonts w:eastAsia="Times New Roman" w:cs="Times New Roman"/>
                <w:b/>
                <w:bCs/>
                <w:color w:val="000000"/>
                <w:szCs w:val="24"/>
              </w:rPr>
              <w:t>Mājas lapa</w:t>
            </w:r>
          </w:p>
        </w:tc>
        <w:tc>
          <w:tcPr>
            <w:tcW w:w="6725" w:type="dxa"/>
            <w:tcBorders>
              <w:top w:val="single" w:sz="4" w:space="0" w:color="000000"/>
              <w:left w:val="single" w:sz="4" w:space="0" w:color="000000"/>
              <w:bottom w:val="single" w:sz="4" w:space="0" w:color="000000"/>
              <w:right w:val="single" w:sz="4" w:space="0" w:color="000000"/>
            </w:tcBorders>
            <w:hideMark/>
          </w:tcPr>
          <w:p w:rsidR="00864A79" w:rsidRPr="00864A79" w:rsidRDefault="008C308B" w:rsidP="00864A79">
            <w:pPr>
              <w:spacing w:after="0" w:line="240" w:lineRule="auto"/>
              <w:jc w:val="both"/>
              <w:rPr>
                <w:rFonts w:eastAsia="Times New Roman" w:cs="Times New Roman"/>
                <w:color w:val="000000"/>
                <w:szCs w:val="24"/>
              </w:rPr>
            </w:pPr>
            <w:hyperlink r:id="rId8" w:history="1">
              <w:r w:rsidR="00864A79" w:rsidRPr="00864A79">
                <w:rPr>
                  <w:rFonts w:eastAsia="Times New Roman" w:cs="Times New Roman"/>
                  <w:color w:val="0000FF"/>
                  <w:szCs w:val="24"/>
                  <w:u w:val="single"/>
                </w:rPr>
                <w:t>www.aloja.lv</w:t>
              </w:r>
            </w:hyperlink>
            <w:r w:rsidR="00864A79" w:rsidRPr="00864A79">
              <w:rPr>
                <w:rFonts w:eastAsia="Times New Roman" w:cs="Times New Roman"/>
                <w:color w:val="000000"/>
                <w:szCs w:val="24"/>
              </w:rPr>
              <w:t xml:space="preserve"> </w:t>
            </w:r>
          </w:p>
        </w:tc>
      </w:tr>
      <w:tr w:rsidR="003F16CB" w:rsidRPr="00864A79" w:rsidTr="00864A79">
        <w:trPr>
          <w:trHeight w:val="320"/>
        </w:trPr>
        <w:tc>
          <w:tcPr>
            <w:tcW w:w="2657" w:type="dxa"/>
            <w:tcBorders>
              <w:top w:val="single" w:sz="4" w:space="0" w:color="000000"/>
              <w:left w:val="single" w:sz="4" w:space="0" w:color="000000"/>
              <w:bottom w:val="single" w:sz="4" w:space="0" w:color="000000"/>
              <w:right w:val="single" w:sz="4" w:space="0" w:color="000000"/>
            </w:tcBorders>
          </w:tcPr>
          <w:p w:rsidR="003F16CB" w:rsidRPr="00864A79" w:rsidRDefault="003F16CB" w:rsidP="003F16CB">
            <w:pPr>
              <w:spacing w:after="0" w:line="240" w:lineRule="auto"/>
              <w:jc w:val="both"/>
              <w:rPr>
                <w:rFonts w:eastAsia="Times New Roman" w:cs="Times New Roman"/>
                <w:b/>
                <w:bCs/>
                <w:color w:val="000000"/>
                <w:szCs w:val="24"/>
              </w:rPr>
            </w:pPr>
            <w:r w:rsidRPr="00864A79">
              <w:rPr>
                <w:rFonts w:eastAsia="Times New Roman" w:cs="Times New Roman"/>
                <w:b/>
                <w:bCs/>
                <w:color w:val="000000"/>
                <w:szCs w:val="24"/>
              </w:rPr>
              <w:t xml:space="preserve">Kontaktpersona </w:t>
            </w:r>
          </w:p>
          <w:p w:rsidR="003F16CB" w:rsidRPr="00864A79" w:rsidRDefault="003F16CB" w:rsidP="003F16CB">
            <w:pPr>
              <w:spacing w:after="0" w:line="240" w:lineRule="auto"/>
              <w:jc w:val="both"/>
              <w:rPr>
                <w:rFonts w:eastAsia="Times New Roman" w:cs="Times New Roman"/>
                <w:color w:val="000000"/>
                <w:szCs w:val="24"/>
              </w:rPr>
            </w:pPr>
          </w:p>
        </w:tc>
        <w:tc>
          <w:tcPr>
            <w:tcW w:w="6725" w:type="dxa"/>
            <w:tcBorders>
              <w:top w:val="single" w:sz="4" w:space="0" w:color="000000"/>
              <w:left w:val="single" w:sz="4" w:space="0" w:color="000000"/>
              <w:bottom w:val="single" w:sz="4" w:space="0" w:color="000000"/>
              <w:right w:val="single" w:sz="4" w:space="0" w:color="000000"/>
            </w:tcBorders>
          </w:tcPr>
          <w:p w:rsidR="003F16CB" w:rsidRPr="00864A79" w:rsidRDefault="003F16CB" w:rsidP="003F16CB">
            <w:pPr>
              <w:spacing w:after="0" w:line="240" w:lineRule="auto"/>
              <w:jc w:val="both"/>
              <w:rPr>
                <w:rFonts w:eastAsia="Times New Roman" w:cs="Times New Roman"/>
                <w:color w:val="000000"/>
                <w:szCs w:val="24"/>
              </w:rPr>
            </w:pPr>
            <w:r>
              <w:rPr>
                <w:rFonts w:eastAsia="Times New Roman" w:cs="Times New Roman"/>
                <w:color w:val="000000"/>
                <w:szCs w:val="24"/>
              </w:rPr>
              <w:t>Dace Rubene</w:t>
            </w:r>
            <w:r w:rsidRPr="00864A79">
              <w:rPr>
                <w:rFonts w:eastAsia="Times New Roman" w:cs="Times New Roman"/>
                <w:color w:val="000000"/>
                <w:szCs w:val="24"/>
              </w:rPr>
              <w:t>, iepirkumu speciāliste</w:t>
            </w:r>
          </w:p>
          <w:p w:rsidR="003F16CB" w:rsidRPr="00864A79" w:rsidRDefault="003F16CB" w:rsidP="003F16CB">
            <w:pPr>
              <w:spacing w:after="0" w:line="240" w:lineRule="auto"/>
              <w:jc w:val="both"/>
              <w:rPr>
                <w:rFonts w:eastAsia="Times New Roman" w:cs="Times New Roman"/>
                <w:color w:val="000000"/>
                <w:szCs w:val="24"/>
              </w:rPr>
            </w:pPr>
            <w:r w:rsidRPr="00864A79">
              <w:rPr>
                <w:rFonts w:eastAsia="Times New Roman" w:cs="Times New Roman"/>
                <w:color w:val="000000"/>
                <w:szCs w:val="24"/>
              </w:rPr>
              <w:t>Tālr.</w:t>
            </w:r>
            <w:r>
              <w:rPr>
                <w:rFonts w:eastAsia="Times New Roman" w:cs="Times New Roman"/>
                <w:color w:val="000000"/>
                <w:szCs w:val="24"/>
              </w:rPr>
              <w:t xml:space="preserve"> </w:t>
            </w:r>
            <w:r w:rsidRPr="00864A79">
              <w:rPr>
                <w:rFonts w:eastAsia="Times New Roman" w:cs="Times New Roman"/>
                <w:color w:val="000000"/>
                <w:szCs w:val="24"/>
              </w:rPr>
              <w:t xml:space="preserve">26694477, e-pasts: </w:t>
            </w:r>
            <w:hyperlink r:id="rId9" w:history="1">
              <w:r w:rsidRPr="00C07E32">
                <w:rPr>
                  <w:rStyle w:val="Hipersaite"/>
                  <w:rFonts w:eastAsia="Times New Roman" w:cs="Times New Roman"/>
                  <w:szCs w:val="24"/>
                </w:rPr>
                <w:t>dace.rubene@aloja.lv</w:t>
              </w:r>
            </w:hyperlink>
            <w:r w:rsidRPr="00864A79">
              <w:rPr>
                <w:rFonts w:eastAsia="Times New Roman" w:cs="Times New Roman"/>
                <w:color w:val="000000"/>
                <w:szCs w:val="24"/>
              </w:rPr>
              <w:t xml:space="preserve"> </w:t>
            </w:r>
          </w:p>
        </w:tc>
      </w:tr>
    </w:tbl>
    <w:p w:rsidR="006B6B6A" w:rsidRDefault="006B6B6A" w:rsidP="006B6B6A">
      <w:pPr>
        <w:spacing w:after="120" w:line="240" w:lineRule="auto"/>
        <w:ind w:left="426"/>
        <w:jc w:val="both"/>
        <w:rPr>
          <w:rFonts w:eastAsia="Calibri" w:cs="Times New Roman"/>
          <w:b/>
          <w:szCs w:val="24"/>
          <w:lang w:eastAsia="lv-LV"/>
        </w:rPr>
      </w:pPr>
    </w:p>
    <w:p w:rsidR="003F16CB" w:rsidRPr="002416E0" w:rsidRDefault="003F16CB" w:rsidP="003F16CB">
      <w:pPr>
        <w:numPr>
          <w:ilvl w:val="1"/>
          <w:numId w:val="2"/>
        </w:numPr>
        <w:spacing w:after="120" w:line="240" w:lineRule="auto"/>
        <w:ind w:left="426" w:hanging="432"/>
        <w:jc w:val="both"/>
        <w:rPr>
          <w:rFonts w:eastAsia="Calibri" w:cs="Times New Roman"/>
          <w:b/>
          <w:szCs w:val="24"/>
          <w:lang w:eastAsia="lv-LV"/>
        </w:rPr>
      </w:pPr>
      <w:r w:rsidRPr="002416E0">
        <w:rPr>
          <w:rFonts w:eastAsia="Calibri" w:cs="Times New Roman"/>
          <w:b/>
          <w:szCs w:val="24"/>
          <w:lang w:eastAsia="lv-LV"/>
        </w:rPr>
        <w:t>Piedāvājuma iesniegšana:</w:t>
      </w:r>
    </w:p>
    <w:p w:rsidR="006B6B6A" w:rsidRPr="00870736" w:rsidRDefault="006B6B6A" w:rsidP="006B6B6A">
      <w:pPr>
        <w:jc w:val="both"/>
        <w:rPr>
          <w:lang w:eastAsia="lv-LV"/>
        </w:rPr>
      </w:pPr>
      <w:r w:rsidRPr="00870736">
        <w:rPr>
          <w:lang w:eastAsia="lv-LV"/>
        </w:rPr>
        <w:t>Ce</w:t>
      </w:r>
      <w:r w:rsidRPr="009C4C68">
        <w:rPr>
          <w:b/>
          <w:lang w:eastAsia="lv-LV"/>
        </w:rPr>
        <w:t>nu piedāvājumi jāiesniedz līdz 2017. gada 2</w:t>
      </w:r>
      <w:r w:rsidR="009C4C68" w:rsidRPr="009C4C68">
        <w:rPr>
          <w:b/>
          <w:lang w:eastAsia="lv-LV"/>
        </w:rPr>
        <w:t>7</w:t>
      </w:r>
      <w:r w:rsidRPr="009C4C68">
        <w:rPr>
          <w:b/>
          <w:lang w:eastAsia="lv-LV"/>
        </w:rPr>
        <w:t>. aprīlim.</w:t>
      </w:r>
      <w:r w:rsidRPr="00870736">
        <w:rPr>
          <w:lang w:eastAsia="lv-LV"/>
        </w:rPr>
        <w:t xml:space="preserve"> Piedāvājumi var tikt iesniegti:</w:t>
      </w:r>
    </w:p>
    <w:p w:rsidR="006B6B6A" w:rsidRPr="00870736" w:rsidRDefault="006B6B6A" w:rsidP="006B6B6A">
      <w:pPr>
        <w:numPr>
          <w:ilvl w:val="2"/>
          <w:numId w:val="2"/>
        </w:numPr>
        <w:spacing w:after="0" w:line="240" w:lineRule="auto"/>
        <w:jc w:val="both"/>
        <w:rPr>
          <w:lang w:eastAsia="lv-LV"/>
        </w:rPr>
      </w:pPr>
      <w:r w:rsidRPr="00870736">
        <w:rPr>
          <w:lang w:eastAsia="lv-LV"/>
        </w:rPr>
        <w:t>iesniedzot personīgi Alojas novada domē, Jūras ielā 13, Alojā;</w:t>
      </w:r>
    </w:p>
    <w:p w:rsidR="006B6B6A" w:rsidRPr="00870736" w:rsidRDefault="006B6B6A" w:rsidP="006B6B6A">
      <w:pPr>
        <w:numPr>
          <w:ilvl w:val="2"/>
          <w:numId w:val="2"/>
        </w:numPr>
        <w:spacing w:after="0" w:line="240" w:lineRule="auto"/>
        <w:jc w:val="both"/>
        <w:rPr>
          <w:lang w:eastAsia="lv-LV"/>
        </w:rPr>
      </w:pPr>
      <w:r w:rsidRPr="00870736">
        <w:rPr>
          <w:lang w:eastAsia="lv-LV"/>
        </w:rPr>
        <w:t>nosūtot pa pastu vai nogādājot ar kurjeru, adresējot: Alojas novada dome, Jūras iela 13, Aloja, Alojas novads, LV-4064;</w:t>
      </w:r>
    </w:p>
    <w:p w:rsidR="006B6B6A" w:rsidRDefault="006B6B6A" w:rsidP="006B6B6A">
      <w:pPr>
        <w:numPr>
          <w:ilvl w:val="2"/>
          <w:numId w:val="2"/>
        </w:numPr>
        <w:spacing w:after="120" w:line="240" w:lineRule="auto"/>
        <w:jc w:val="both"/>
        <w:rPr>
          <w:rFonts w:eastAsia="Calibri" w:cs="Times New Roman"/>
          <w:b/>
          <w:szCs w:val="24"/>
          <w:lang w:eastAsia="lv-LV"/>
        </w:rPr>
      </w:pPr>
      <w:r w:rsidRPr="00870736">
        <w:rPr>
          <w:lang w:eastAsia="lv-LV"/>
        </w:rPr>
        <w:t xml:space="preserve">nosūtot </w:t>
      </w:r>
      <w:r>
        <w:rPr>
          <w:lang w:eastAsia="lv-LV"/>
        </w:rPr>
        <w:t>elektroniski</w:t>
      </w:r>
      <w:r w:rsidRPr="00870736">
        <w:rPr>
          <w:lang w:eastAsia="lv-LV"/>
        </w:rPr>
        <w:t xml:space="preserve"> uz e-pastu </w:t>
      </w:r>
      <w:hyperlink r:id="rId10" w:history="1">
        <w:r w:rsidRPr="00973C03">
          <w:rPr>
            <w:rStyle w:val="Hipersaite"/>
            <w:lang w:eastAsia="lv-LV"/>
          </w:rPr>
          <w:t>dace.rubene@aloja.lv</w:t>
        </w:r>
      </w:hyperlink>
      <w:r>
        <w:rPr>
          <w:lang w:eastAsia="lv-LV"/>
        </w:rPr>
        <w:t>.</w:t>
      </w:r>
    </w:p>
    <w:p w:rsidR="003F16CB" w:rsidRPr="002416E0" w:rsidRDefault="003F16CB" w:rsidP="003F16CB">
      <w:pPr>
        <w:numPr>
          <w:ilvl w:val="1"/>
          <w:numId w:val="2"/>
        </w:numPr>
        <w:spacing w:after="120" w:line="240" w:lineRule="auto"/>
        <w:ind w:left="792" w:hanging="432"/>
        <w:jc w:val="both"/>
        <w:rPr>
          <w:rFonts w:eastAsia="Calibri" w:cs="Times New Roman"/>
          <w:b/>
          <w:szCs w:val="24"/>
          <w:lang w:eastAsia="lv-LV"/>
        </w:rPr>
      </w:pPr>
      <w:r w:rsidRPr="002416E0">
        <w:rPr>
          <w:rFonts w:eastAsia="Calibri" w:cs="Times New Roman"/>
          <w:b/>
          <w:szCs w:val="24"/>
          <w:lang w:eastAsia="lv-LV"/>
        </w:rPr>
        <w:t xml:space="preserve">Prasības piedāvājuma noformējumam un iesniegšanai. </w:t>
      </w:r>
    </w:p>
    <w:p w:rsidR="003F16CB" w:rsidRPr="002416E0" w:rsidRDefault="003F16CB" w:rsidP="003F16CB">
      <w:pPr>
        <w:numPr>
          <w:ilvl w:val="2"/>
          <w:numId w:val="2"/>
        </w:numPr>
        <w:spacing w:after="120" w:line="240" w:lineRule="auto"/>
        <w:jc w:val="both"/>
        <w:rPr>
          <w:rFonts w:eastAsia="Calibri" w:cs="Times New Roman"/>
          <w:b/>
          <w:szCs w:val="24"/>
          <w:lang w:eastAsia="lv-LV"/>
        </w:rPr>
      </w:pPr>
      <w:r w:rsidRPr="002416E0">
        <w:rPr>
          <w:rFonts w:eastAsia="Calibri" w:cs="Times New Roman"/>
          <w:szCs w:val="24"/>
          <w:lang w:eastAsia="lv-LV"/>
        </w:rPr>
        <w:t xml:space="preserve">Piedāvājumu </w:t>
      </w:r>
      <w:r w:rsidRPr="00E37457">
        <w:rPr>
          <w:rFonts w:eastAsia="Calibri" w:cs="Times New Roman"/>
          <w:szCs w:val="24"/>
          <w:lang w:eastAsia="lv-LV"/>
        </w:rPr>
        <w:t>iesniedz 1 (vienā) eksemplārā</w:t>
      </w:r>
      <w:r>
        <w:rPr>
          <w:rFonts w:eastAsia="Calibri" w:cs="Times New Roman"/>
          <w:szCs w:val="24"/>
          <w:lang w:eastAsia="lv-LV"/>
        </w:rPr>
        <w:t xml:space="preserve"> </w:t>
      </w:r>
      <w:r w:rsidRPr="002416E0">
        <w:rPr>
          <w:rFonts w:eastAsia="Calibri" w:cs="Times New Roman"/>
          <w:szCs w:val="24"/>
          <w:lang w:eastAsia="lv-LV"/>
        </w:rPr>
        <w:t>atbilstoši Nolikuma 1.</w:t>
      </w:r>
      <w:r w:rsidR="003B01C2">
        <w:rPr>
          <w:rFonts w:eastAsia="Calibri" w:cs="Times New Roman"/>
          <w:szCs w:val="24"/>
          <w:lang w:eastAsia="lv-LV"/>
        </w:rPr>
        <w:t>6</w:t>
      </w:r>
      <w:r w:rsidRPr="002416E0">
        <w:rPr>
          <w:rFonts w:eastAsia="Calibri" w:cs="Times New Roman"/>
          <w:szCs w:val="24"/>
          <w:lang w:eastAsia="lv-LV"/>
        </w:rPr>
        <w:t>.</w:t>
      </w:r>
      <w:r>
        <w:rPr>
          <w:rFonts w:eastAsia="Calibri" w:cs="Times New Roman"/>
          <w:szCs w:val="24"/>
          <w:lang w:eastAsia="lv-LV"/>
        </w:rPr>
        <w:t> </w:t>
      </w:r>
      <w:r w:rsidRPr="002416E0">
        <w:rPr>
          <w:rFonts w:eastAsia="Calibri" w:cs="Times New Roman"/>
          <w:szCs w:val="24"/>
          <w:lang w:eastAsia="lv-LV"/>
        </w:rPr>
        <w:t>punkta prasībām, un tas sastāv no šādām daļām:</w:t>
      </w:r>
    </w:p>
    <w:p w:rsidR="003F16CB" w:rsidRPr="002416E0" w:rsidRDefault="003F16CB" w:rsidP="003F16CB">
      <w:pPr>
        <w:numPr>
          <w:ilvl w:val="3"/>
          <w:numId w:val="2"/>
        </w:numPr>
        <w:spacing w:after="120" w:line="240" w:lineRule="auto"/>
        <w:jc w:val="both"/>
        <w:rPr>
          <w:rFonts w:eastAsia="Calibri" w:cs="Times New Roman"/>
          <w:szCs w:val="24"/>
          <w:lang w:eastAsia="lv-LV"/>
        </w:rPr>
      </w:pPr>
      <w:r w:rsidRPr="002416E0">
        <w:rPr>
          <w:rFonts w:eastAsia="Calibri" w:cs="Times New Roman"/>
          <w:szCs w:val="24"/>
          <w:lang w:eastAsia="lv-LV"/>
        </w:rPr>
        <w:t>satura rādītājs, kurā norādīti visi iesniegtie dokumenti;</w:t>
      </w:r>
    </w:p>
    <w:p w:rsidR="003F16CB" w:rsidRPr="00140AE3" w:rsidRDefault="003F16CB" w:rsidP="003F16CB">
      <w:pPr>
        <w:numPr>
          <w:ilvl w:val="3"/>
          <w:numId w:val="2"/>
        </w:numPr>
        <w:spacing w:after="120" w:line="240" w:lineRule="auto"/>
        <w:jc w:val="both"/>
        <w:rPr>
          <w:rFonts w:eastAsia="Calibri" w:cs="Times New Roman"/>
          <w:b/>
          <w:szCs w:val="24"/>
          <w:lang w:eastAsia="lv-LV"/>
        </w:rPr>
      </w:pPr>
      <w:r w:rsidRPr="002416E0">
        <w:rPr>
          <w:rFonts w:eastAsia="Calibri" w:cs="Times New Roman"/>
          <w:szCs w:val="24"/>
          <w:lang w:eastAsia="lv-LV"/>
        </w:rPr>
        <w:t xml:space="preserve">pieteikums dalībai </w:t>
      </w:r>
      <w:r w:rsidR="006B6B6A">
        <w:rPr>
          <w:rFonts w:eastAsia="Calibri" w:cs="Times New Roman"/>
          <w:szCs w:val="24"/>
          <w:lang w:eastAsia="lv-LV"/>
        </w:rPr>
        <w:t>cenu aptaujā</w:t>
      </w:r>
      <w:r w:rsidRPr="002416E0">
        <w:rPr>
          <w:rFonts w:eastAsia="Calibri" w:cs="Times New Roman"/>
          <w:szCs w:val="24"/>
          <w:lang w:eastAsia="lv-LV"/>
        </w:rPr>
        <w:t xml:space="preserve"> (saskaņā </w:t>
      </w:r>
      <w:r w:rsidRPr="00036D5A">
        <w:rPr>
          <w:rFonts w:eastAsia="Calibri" w:cs="Times New Roman"/>
          <w:szCs w:val="24"/>
          <w:lang w:eastAsia="lv-LV"/>
        </w:rPr>
        <w:t xml:space="preserve">ar </w:t>
      </w:r>
      <w:r w:rsidR="006B6B6A">
        <w:rPr>
          <w:rFonts w:eastAsia="Calibri" w:cs="Times New Roman"/>
          <w:szCs w:val="24"/>
          <w:lang w:eastAsia="lv-LV"/>
        </w:rPr>
        <w:t>Noteikumu</w:t>
      </w:r>
      <w:r w:rsidRPr="00140AE3">
        <w:rPr>
          <w:rFonts w:eastAsia="Calibri" w:cs="Times New Roman"/>
          <w:szCs w:val="24"/>
          <w:lang w:eastAsia="lv-LV"/>
        </w:rPr>
        <w:t xml:space="preserve"> 1. pielikumu);</w:t>
      </w:r>
    </w:p>
    <w:p w:rsidR="003F16CB" w:rsidRPr="00140AE3" w:rsidRDefault="003F16CB" w:rsidP="003F16CB">
      <w:pPr>
        <w:numPr>
          <w:ilvl w:val="3"/>
          <w:numId w:val="2"/>
        </w:numPr>
        <w:spacing w:after="120" w:line="240" w:lineRule="auto"/>
        <w:jc w:val="both"/>
        <w:rPr>
          <w:rFonts w:eastAsia="Calibri" w:cs="Times New Roman"/>
          <w:b/>
          <w:szCs w:val="24"/>
          <w:lang w:eastAsia="lv-LV"/>
        </w:rPr>
      </w:pPr>
      <w:r w:rsidRPr="00140AE3">
        <w:rPr>
          <w:rFonts w:eastAsia="Calibri" w:cs="Times New Roman"/>
          <w:szCs w:val="24"/>
          <w:lang w:eastAsia="lv-LV"/>
        </w:rPr>
        <w:t xml:space="preserve">pretendenta atlases dokumenti (saskaņā ar </w:t>
      </w:r>
      <w:r w:rsidR="006B6B6A">
        <w:rPr>
          <w:rFonts w:eastAsia="Calibri" w:cs="Times New Roman"/>
          <w:szCs w:val="24"/>
          <w:lang w:eastAsia="lv-LV"/>
        </w:rPr>
        <w:t>Noteikumu</w:t>
      </w:r>
      <w:r w:rsidRPr="00E2140A">
        <w:rPr>
          <w:rFonts w:eastAsia="Calibri" w:cs="Times New Roman"/>
          <w:szCs w:val="24"/>
          <w:lang w:eastAsia="lv-LV"/>
        </w:rPr>
        <w:t xml:space="preserve"> </w:t>
      </w:r>
      <w:r w:rsidRPr="009C4C68">
        <w:rPr>
          <w:rFonts w:eastAsia="Calibri" w:cs="Times New Roman"/>
          <w:szCs w:val="24"/>
          <w:lang w:eastAsia="lv-LV"/>
        </w:rPr>
        <w:t>3.</w:t>
      </w:r>
      <w:r w:rsidR="00E2140A" w:rsidRPr="009C4C68">
        <w:rPr>
          <w:rFonts w:eastAsia="Calibri" w:cs="Times New Roman"/>
          <w:szCs w:val="24"/>
          <w:lang w:eastAsia="lv-LV"/>
        </w:rPr>
        <w:t>2</w:t>
      </w:r>
      <w:r w:rsidRPr="009C4C68">
        <w:rPr>
          <w:rFonts w:eastAsia="Calibri" w:cs="Times New Roman"/>
          <w:szCs w:val="24"/>
          <w:lang w:eastAsia="lv-LV"/>
        </w:rPr>
        <w:t>. punktu);</w:t>
      </w:r>
    </w:p>
    <w:p w:rsidR="003F16CB" w:rsidRPr="00140AE3" w:rsidRDefault="003F16CB" w:rsidP="003F16CB">
      <w:pPr>
        <w:numPr>
          <w:ilvl w:val="3"/>
          <w:numId w:val="2"/>
        </w:numPr>
        <w:spacing w:after="120" w:line="240" w:lineRule="auto"/>
        <w:jc w:val="both"/>
        <w:rPr>
          <w:rFonts w:eastAsia="Calibri" w:cs="Times New Roman"/>
          <w:b/>
          <w:szCs w:val="24"/>
          <w:lang w:eastAsia="lv-LV"/>
        </w:rPr>
      </w:pPr>
      <w:r w:rsidRPr="00140AE3">
        <w:rPr>
          <w:rFonts w:eastAsia="Calibri" w:cs="Times New Roman"/>
          <w:szCs w:val="24"/>
          <w:lang w:eastAsia="lv-LV"/>
        </w:rPr>
        <w:t xml:space="preserve">tehniskais piedāvājums saskaņā ar </w:t>
      </w:r>
      <w:r w:rsidR="006B6B6A" w:rsidRPr="009C4C68">
        <w:rPr>
          <w:rFonts w:eastAsia="Calibri" w:cs="Times New Roman"/>
          <w:szCs w:val="24"/>
          <w:lang w:eastAsia="lv-LV"/>
        </w:rPr>
        <w:t>Noteikumu</w:t>
      </w:r>
      <w:r w:rsidRPr="009C4C68">
        <w:rPr>
          <w:rFonts w:eastAsia="Calibri" w:cs="Times New Roman"/>
          <w:szCs w:val="24"/>
          <w:lang w:eastAsia="lv-LV"/>
        </w:rPr>
        <w:t xml:space="preserve"> </w:t>
      </w:r>
      <w:r w:rsidR="00140AE3" w:rsidRPr="009C4C68">
        <w:rPr>
          <w:rFonts w:eastAsia="Calibri" w:cs="Times New Roman"/>
          <w:szCs w:val="24"/>
          <w:lang w:eastAsia="lv-LV"/>
        </w:rPr>
        <w:t>3.</w:t>
      </w:r>
      <w:r w:rsidR="00E2140A" w:rsidRPr="009C4C68">
        <w:rPr>
          <w:rFonts w:eastAsia="Calibri" w:cs="Times New Roman"/>
          <w:szCs w:val="24"/>
          <w:lang w:eastAsia="lv-LV"/>
        </w:rPr>
        <w:t>3</w:t>
      </w:r>
      <w:r w:rsidRPr="009C4C68">
        <w:rPr>
          <w:rFonts w:eastAsia="Calibri" w:cs="Times New Roman"/>
          <w:szCs w:val="24"/>
          <w:lang w:eastAsia="lv-LV"/>
        </w:rPr>
        <w:t xml:space="preserve">. punktu un </w:t>
      </w:r>
      <w:r w:rsidR="009C4C68" w:rsidRPr="009C4C68">
        <w:rPr>
          <w:rFonts w:eastAsia="Calibri" w:cs="Times New Roman"/>
          <w:szCs w:val="24"/>
          <w:lang w:eastAsia="lv-LV"/>
        </w:rPr>
        <w:t>3</w:t>
      </w:r>
      <w:r w:rsidRPr="009C4C68">
        <w:rPr>
          <w:rFonts w:eastAsia="Calibri" w:cs="Times New Roman"/>
          <w:szCs w:val="24"/>
          <w:lang w:eastAsia="lv-LV"/>
        </w:rPr>
        <w:t>. pielikumu</w:t>
      </w:r>
      <w:r w:rsidR="009C4C68">
        <w:rPr>
          <w:rFonts w:eastAsia="Calibri" w:cs="Times New Roman"/>
          <w:szCs w:val="24"/>
          <w:lang w:eastAsia="lv-LV"/>
        </w:rPr>
        <w:t>;</w:t>
      </w:r>
    </w:p>
    <w:p w:rsidR="003F16CB" w:rsidRPr="009C4C68" w:rsidRDefault="003F16CB" w:rsidP="003F16CB">
      <w:pPr>
        <w:numPr>
          <w:ilvl w:val="3"/>
          <w:numId w:val="2"/>
        </w:numPr>
        <w:spacing w:after="120" w:line="240" w:lineRule="auto"/>
        <w:jc w:val="both"/>
        <w:rPr>
          <w:rFonts w:eastAsia="Calibri" w:cs="Times New Roman"/>
          <w:b/>
          <w:szCs w:val="24"/>
          <w:lang w:eastAsia="lv-LV"/>
        </w:rPr>
      </w:pPr>
      <w:r w:rsidRPr="009C4C68">
        <w:rPr>
          <w:rFonts w:eastAsia="Calibri" w:cs="Times New Roman"/>
          <w:szCs w:val="24"/>
          <w:lang w:eastAsia="lv-LV"/>
        </w:rPr>
        <w:t xml:space="preserve">finanšu piedāvājums saskaņā ar </w:t>
      </w:r>
      <w:r w:rsidR="006B6B6A" w:rsidRPr="009C4C68">
        <w:rPr>
          <w:rFonts w:eastAsia="Calibri" w:cs="Times New Roman"/>
          <w:szCs w:val="24"/>
          <w:lang w:eastAsia="lv-LV"/>
        </w:rPr>
        <w:t>Noteikumu</w:t>
      </w:r>
      <w:r w:rsidRPr="009C4C68">
        <w:rPr>
          <w:rFonts w:eastAsia="Calibri" w:cs="Times New Roman"/>
          <w:szCs w:val="24"/>
          <w:lang w:eastAsia="lv-LV"/>
        </w:rPr>
        <w:t xml:space="preserve"> 3.</w:t>
      </w:r>
      <w:r w:rsidR="00E2140A" w:rsidRPr="009C4C68">
        <w:rPr>
          <w:rFonts w:eastAsia="Calibri" w:cs="Times New Roman"/>
          <w:szCs w:val="24"/>
          <w:lang w:eastAsia="lv-LV"/>
        </w:rPr>
        <w:t>4</w:t>
      </w:r>
      <w:r w:rsidRPr="009C4C68">
        <w:rPr>
          <w:rFonts w:eastAsia="Calibri" w:cs="Times New Roman"/>
          <w:szCs w:val="24"/>
          <w:lang w:eastAsia="lv-LV"/>
        </w:rPr>
        <w:t xml:space="preserve">. punktu un </w:t>
      </w:r>
      <w:r w:rsidR="009C4C68" w:rsidRPr="009C4C68">
        <w:rPr>
          <w:rFonts w:eastAsia="Calibri" w:cs="Times New Roman"/>
          <w:szCs w:val="24"/>
          <w:lang w:eastAsia="lv-LV"/>
        </w:rPr>
        <w:t>1</w:t>
      </w:r>
      <w:r w:rsidRPr="009C4C68">
        <w:rPr>
          <w:rFonts w:eastAsia="Calibri" w:cs="Times New Roman"/>
          <w:szCs w:val="24"/>
          <w:lang w:eastAsia="lv-LV"/>
        </w:rPr>
        <w:t>. pielikumu.</w:t>
      </w:r>
    </w:p>
    <w:p w:rsidR="003F16CB" w:rsidRPr="002416E0" w:rsidRDefault="003F16CB" w:rsidP="003F16CB">
      <w:pPr>
        <w:numPr>
          <w:ilvl w:val="2"/>
          <w:numId w:val="2"/>
        </w:numPr>
        <w:suppressAutoHyphens/>
        <w:spacing w:after="120" w:line="240" w:lineRule="auto"/>
        <w:jc w:val="both"/>
        <w:rPr>
          <w:rFonts w:eastAsia="Times New Roman"/>
          <w:szCs w:val="24"/>
        </w:rPr>
      </w:pPr>
      <w:r w:rsidRPr="002416E0">
        <w:rPr>
          <w:rFonts w:eastAsia="Times New Roman"/>
          <w:szCs w:val="24"/>
        </w:rPr>
        <w:t>Piedāvājumu sagatavo latviešu valodā.</w:t>
      </w:r>
    </w:p>
    <w:p w:rsidR="003F16CB" w:rsidRPr="002416E0" w:rsidRDefault="003F16CB" w:rsidP="003F16CB">
      <w:pPr>
        <w:numPr>
          <w:ilvl w:val="2"/>
          <w:numId w:val="2"/>
        </w:numPr>
        <w:suppressAutoHyphens/>
        <w:spacing w:after="120" w:line="240" w:lineRule="auto"/>
        <w:jc w:val="both"/>
        <w:rPr>
          <w:rFonts w:eastAsia="Times New Roman"/>
          <w:szCs w:val="24"/>
        </w:rPr>
      </w:pPr>
      <w:r w:rsidRPr="002416E0">
        <w:rPr>
          <w:rFonts w:eastAsia="Times New Roman"/>
          <w:szCs w:val="24"/>
        </w:rPr>
        <w:t xml:space="preserve">Pretendenta iesniegtajam piedāvājumam jābūt pretendenta likumiskā vai pilnvarotā pārstāvja parakstītam. Ja pretendenta piedāvājumu paraksta pilnvarotā persona, piedāvājumam klāt jāpievieno pilnvara (kopija). </w:t>
      </w:r>
    </w:p>
    <w:p w:rsidR="003F16CB" w:rsidRPr="002416E0" w:rsidRDefault="003F16CB" w:rsidP="003F16CB">
      <w:pPr>
        <w:numPr>
          <w:ilvl w:val="2"/>
          <w:numId w:val="2"/>
        </w:numPr>
        <w:suppressAutoHyphens/>
        <w:spacing w:after="120" w:line="240" w:lineRule="auto"/>
        <w:jc w:val="both"/>
        <w:rPr>
          <w:rFonts w:eastAsia="Times New Roman"/>
          <w:szCs w:val="24"/>
        </w:rPr>
      </w:pPr>
      <w:r w:rsidRPr="002416E0">
        <w:rPr>
          <w:rFonts w:eastAsia="Times New Roman"/>
          <w:szCs w:val="24"/>
        </w:rPr>
        <w:t xml:space="preserve">Piedāvājuma dokumentiem jābūt skaidri salasāmiem un bez neatrunātiem labojumiem. </w:t>
      </w:r>
    </w:p>
    <w:p w:rsidR="003F16CB" w:rsidRPr="002416E0" w:rsidRDefault="003F16CB" w:rsidP="003F16CB">
      <w:pPr>
        <w:numPr>
          <w:ilvl w:val="2"/>
          <w:numId w:val="2"/>
        </w:numPr>
        <w:suppressAutoHyphens/>
        <w:spacing w:after="120" w:line="240" w:lineRule="auto"/>
        <w:jc w:val="both"/>
        <w:rPr>
          <w:rFonts w:eastAsia="Times New Roman"/>
          <w:szCs w:val="24"/>
        </w:rPr>
      </w:pPr>
      <w:r w:rsidRPr="002416E0">
        <w:rPr>
          <w:rFonts w:eastAsia="Times New Roman"/>
          <w:szCs w:val="24"/>
        </w:rPr>
        <w:t>Pretendents apliecina iesniegto dokumentu kopiju pareizību atbilstoši 2010.</w:t>
      </w:r>
      <w:r>
        <w:rPr>
          <w:rFonts w:eastAsia="Times New Roman"/>
          <w:szCs w:val="24"/>
        </w:rPr>
        <w:t xml:space="preserve"> </w:t>
      </w:r>
      <w:r w:rsidRPr="002416E0">
        <w:rPr>
          <w:rFonts w:eastAsia="Times New Roman"/>
          <w:szCs w:val="24"/>
        </w:rPr>
        <w:t>gada 28.</w:t>
      </w:r>
      <w:r>
        <w:rPr>
          <w:rFonts w:eastAsia="Times New Roman"/>
          <w:szCs w:val="24"/>
        </w:rPr>
        <w:t xml:space="preserve"> </w:t>
      </w:r>
      <w:r w:rsidRPr="002416E0">
        <w:rPr>
          <w:rFonts w:eastAsia="Times New Roman"/>
          <w:szCs w:val="24"/>
        </w:rPr>
        <w:t>septembra MK noteikumiem Nr.</w:t>
      </w:r>
      <w:r>
        <w:rPr>
          <w:rFonts w:eastAsia="Times New Roman"/>
          <w:szCs w:val="24"/>
        </w:rPr>
        <w:t xml:space="preserve"> </w:t>
      </w:r>
      <w:r w:rsidRPr="002416E0">
        <w:rPr>
          <w:rFonts w:eastAsia="Times New Roman"/>
          <w:szCs w:val="24"/>
        </w:rPr>
        <w:t xml:space="preserve">916 “Dokumentu izstrādāšanas un noformēšanas kārtība”. </w:t>
      </w:r>
    </w:p>
    <w:p w:rsidR="003F16CB" w:rsidRDefault="003F16CB" w:rsidP="003F16CB">
      <w:pPr>
        <w:spacing w:after="120" w:line="240" w:lineRule="auto"/>
        <w:ind w:left="426"/>
        <w:jc w:val="both"/>
        <w:rPr>
          <w:rFonts w:eastAsia="Calibri" w:cs="Times New Roman"/>
          <w:b/>
          <w:szCs w:val="24"/>
          <w:lang w:eastAsia="lv-LV"/>
        </w:rPr>
      </w:pPr>
    </w:p>
    <w:p w:rsidR="006B6B6A" w:rsidRDefault="006B6B6A" w:rsidP="003F16CB">
      <w:pPr>
        <w:spacing w:after="120" w:line="240" w:lineRule="auto"/>
        <w:ind w:left="426"/>
        <w:jc w:val="both"/>
        <w:rPr>
          <w:rFonts w:eastAsia="Calibri" w:cs="Times New Roman"/>
          <w:b/>
          <w:szCs w:val="24"/>
          <w:lang w:eastAsia="lv-LV"/>
        </w:rPr>
      </w:pPr>
    </w:p>
    <w:p w:rsidR="006B6B6A" w:rsidRPr="003F16CB" w:rsidRDefault="006B6B6A" w:rsidP="003F16CB">
      <w:pPr>
        <w:spacing w:after="120" w:line="240" w:lineRule="auto"/>
        <w:ind w:left="426"/>
        <w:jc w:val="both"/>
        <w:rPr>
          <w:rFonts w:eastAsia="Calibri" w:cs="Times New Roman"/>
          <w:b/>
          <w:szCs w:val="24"/>
          <w:lang w:eastAsia="lv-LV"/>
        </w:rPr>
      </w:pPr>
    </w:p>
    <w:p w:rsidR="00864A79" w:rsidRPr="00864A79" w:rsidRDefault="00864A79" w:rsidP="003F16CB">
      <w:pPr>
        <w:numPr>
          <w:ilvl w:val="0"/>
          <w:numId w:val="2"/>
        </w:numPr>
        <w:spacing w:after="120" w:line="240" w:lineRule="auto"/>
        <w:jc w:val="center"/>
        <w:rPr>
          <w:rFonts w:eastAsia="Calibri" w:cs="Times New Roman"/>
          <w:b/>
          <w:szCs w:val="24"/>
          <w:lang w:eastAsia="lv-LV"/>
        </w:rPr>
      </w:pPr>
      <w:r w:rsidRPr="00864A79">
        <w:rPr>
          <w:rFonts w:eastAsia="Calibri" w:cs="Times New Roman"/>
          <w:b/>
          <w:szCs w:val="24"/>
          <w:lang w:eastAsia="lv-LV"/>
        </w:rPr>
        <w:t>Informācija par iepirkuma priekšmetu</w:t>
      </w:r>
    </w:p>
    <w:p w:rsidR="00864A79" w:rsidRPr="00864A79" w:rsidRDefault="00864A79" w:rsidP="003F16CB">
      <w:pPr>
        <w:numPr>
          <w:ilvl w:val="1"/>
          <w:numId w:val="2"/>
        </w:numPr>
        <w:spacing w:after="120" w:line="240" w:lineRule="auto"/>
        <w:jc w:val="both"/>
        <w:rPr>
          <w:rFonts w:eastAsia="Calibri" w:cs="Times New Roman"/>
          <w:b/>
          <w:szCs w:val="24"/>
          <w:lang w:eastAsia="lv-LV"/>
        </w:rPr>
      </w:pPr>
      <w:r w:rsidRPr="00864A79">
        <w:rPr>
          <w:rFonts w:eastAsia="Calibri" w:cs="Times New Roman"/>
          <w:b/>
          <w:szCs w:val="24"/>
          <w:lang w:eastAsia="lv-LV"/>
        </w:rPr>
        <w:t xml:space="preserve">Iepirkuma priekšmets </w:t>
      </w:r>
      <w:r w:rsidRPr="00864A79">
        <w:rPr>
          <w:rFonts w:eastAsia="Calibri" w:cs="Times New Roman"/>
          <w:szCs w:val="24"/>
          <w:lang w:eastAsia="lv-LV"/>
        </w:rPr>
        <w:t>ir</w:t>
      </w:r>
      <w:r w:rsidRPr="00864A79">
        <w:rPr>
          <w:rFonts w:eastAsia="Calibri" w:cs="Times New Roman"/>
          <w:b/>
          <w:szCs w:val="24"/>
          <w:lang w:eastAsia="lv-LV"/>
        </w:rPr>
        <w:t xml:space="preserve"> </w:t>
      </w:r>
      <w:r w:rsidR="003B01C2">
        <w:rPr>
          <w:rFonts w:eastAsia="Calibri" w:cs="Times New Roman"/>
          <w:szCs w:val="24"/>
          <w:lang w:eastAsia="lv-LV"/>
        </w:rPr>
        <w:t>piena</w:t>
      </w:r>
      <w:r w:rsidRPr="00864A79">
        <w:rPr>
          <w:rFonts w:eastAsia="Calibri" w:cs="Times New Roman"/>
          <w:szCs w:val="24"/>
          <w:lang w:eastAsia="lv-LV"/>
        </w:rPr>
        <w:t xml:space="preserve"> piegāde Alojas nov</w:t>
      </w:r>
      <w:r w:rsidR="006B6B6A">
        <w:rPr>
          <w:rFonts w:eastAsia="Calibri" w:cs="Times New Roman"/>
          <w:szCs w:val="24"/>
          <w:lang w:eastAsia="lv-LV"/>
        </w:rPr>
        <w:t>ada domes iestādēm saskaņā ar</w:t>
      </w:r>
      <w:r w:rsidRPr="00864A79">
        <w:rPr>
          <w:rFonts w:eastAsia="Calibri" w:cs="Times New Roman"/>
          <w:szCs w:val="24"/>
          <w:lang w:eastAsia="lv-LV"/>
        </w:rPr>
        <w:t xml:space="preserve"> Tehniskajā specifikācijā norādītajām prasībām.</w:t>
      </w:r>
    </w:p>
    <w:p w:rsidR="00864A79" w:rsidRPr="00864A79" w:rsidRDefault="00864A79" w:rsidP="003F16CB">
      <w:pPr>
        <w:numPr>
          <w:ilvl w:val="1"/>
          <w:numId w:val="2"/>
        </w:numPr>
        <w:spacing w:after="120" w:line="240" w:lineRule="auto"/>
        <w:jc w:val="both"/>
        <w:rPr>
          <w:rFonts w:eastAsia="Calibri" w:cs="Times New Roman"/>
          <w:szCs w:val="24"/>
          <w:lang w:eastAsia="lv-LV"/>
        </w:rPr>
      </w:pPr>
      <w:r w:rsidRPr="00864A79">
        <w:rPr>
          <w:rFonts w:eastAsia="Calibri" w:cs="Times New Roman"/>
          <w:b/>
          <w:szCs w:val="24"/>
          <w:lang w:eastAsia="lv-LV"/>
        </w:rPr>
        <w:t xml:space="preserve">Līguma izpildes vietas: </w:t>
      </w:r>
    </w:p>
    <w:p w:rsidR="00864A79" w:rsidRPr="00864A79" w:rsidRDefault="00864A79" w:rsidP="003F16CB">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PII „Auseklītis” Parka iela 13, Alojā;</w:t>
      </w:r>
    </w:p>
    <w:p w:rsidR="00864A79" w:rsidRPr="00864A79" w:rsidRDefault="00864A79" w:rsidP="003F16CB">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PII „Auseklītis” struktūrvienība Vilzēnos, Braslavas pagasts, Alojas novads;</w:t>
      </w:r>
    </w:p>
    <w:p w:rsidR="00864A79" w:rsidRPr="00864A79" w:rsidRDefault="00864A79" w:rsidP="003F16CB">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Alojas Ausekļa vidusskolas pirmsskolas izglītības realizācijas vieta</w:t>
      </w:r>
      <w:r w:rsidR="00654E7F">
        <w:rPr>
          <w:rFonts w:eastAsia="Calibri" w:cs="Times New Roman"/>
          <w:szCs w:val="24"/>
          <w:lang w:eastAsia="lv-LV"/>
        </w:rPr>
        <w:t xml:space="preserve"> Puikulē</w:t>
      </w:r>
      <w:r w:rsidRPr="00864A79">
        <w:rPr>
          <w:rFonts w:eastAsia="Calibri" w:cs="Times New Roman"/>
          <w:szCs w:val="24"/>
          <w:lang w:eastAsia="lv-LV"/>
        </w:rPr>
        <w:t>, Puikules pamatskola, Puikule, Brīvzemnieku pagasts, Alojas novads;</w:t>
      </w:r>
    </w:p>
    <w:p w:rsidR="00F116DF" w:rsidRPr="00F116DF" w:rsidRDefault="00864A79" w:rsidP="00F116DF">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Bērnu ilgstošās sociālās aprūpes un rehabilitācijas centrs „Zīles”, Ozolmuiža, Brīvzemnieku pagasts, Alojas novads.</w:t>
      </w:r>
    </w:p>
    <w:p w:rsidR="00864A79" w:rsidRPr="00864A79" w:rsidRDefault="00864A79" w:rsidP="003F16CB">
      <w:pPr>
        <w:numPr>
          <w:ilvl w:val="1"/>
          <w:numId w:val="2"/>
        </w:numPr>
        <w:spacing w:after="120" w:line="240" w:lineRule="auto"/>
        <w:jc w:val="both"/>
        <w:rPr>
          <w:rFonts w:eastAsia="Calibri" w:cs="Times New Roman"/>
          <w:szCs w:val="24"/>
          <w:lang w:eastAsia="lv-LV"/>
        </w:rPr>
      </w:pPr>
      <w:r w:rsidRPr="00864A79">
        <w:rPr>
          <w:rFonts w:eastAsia="Calibri" w:cs="Times New Roman"/>
          <w:b/>
          <w:szCs w:val="24"/>
          <w:lang w:eastAsia="lv-LV"/>
        </w:rPr>
        <w:t>Plānotais līguma izpildes termiņš</w:t>
      </w:r>
      <w:r w:rsidRPr="00945C45">
        <w:rPr>
          <w:rFonts w:eastAsia="Calibri" w:cs="Times New Roman"/>
          <w:b/>
          <w:szCs w:val="24"/>
          <w:lang w:eastAsia="lv-LV"/>
        </w:rPr>
        <w:t>:</w:t>
      </w:r>
      <w:r w:rsidRPr="00945C45">
        <w:rPr>
          <w:rFonts w:eastAsia="Calibri" w:cs="Times New Roman"/>
          <w:szCs w:val="24"/>
          <w:lang w:eastAsia="lv-LV"/>
        </w:rPr>
        <w:t xml:space="preserve"> </w:t>
      </w:r>
      <w:r w:rsidR="00F116DF" w:rsidRPr="00945C45">
        <w:rPr>
          <w:rFonts w:eastAsia="Calibri" w:cs="Times New Roman"/>
          <w:szCs w:val="24"/>
          <w:lang w:eastAsia="lv-LV"/>
        </w:rPr>
        <w:t>līdz 2018. gada 15. maijam.</w:t>
      </w:r>
    </w:p>
    <w:p w:rsidR="00DA7F92" w:rsidRPr="00F82D30" w:rsidRDefault="00864A79" w:rsidP="00DA7F92">
      <w:pPr>
        <w:numPr>
          <w:ilvl w:val="1"/>
          <w:numId w:val="2"/>
        </w:numPr>
        <w:suppressAutoHyphens/>
        <w:spacing w:after="120" w:line="100" w:lineRule="atLeast"/>
        <w:jc w:val="both"/>
        <w:rPr>
          <w:rFonts w:eastAsia="Calibri" w:cs="Times New Roman"/>
          <w:b/>
          <w:kern w:val="22"/>
          <w:szCs w:val="24"/>
          <w:lang w:eastAsia="ar-SA"/>
        </w:rPr>
      </w:pPr>
      <w:r w:rsidRPr="00DA7F92">
        <w:rPr>
          <w:rFonts w:eastAsia="Calibri" w:cs="Times New Roman"/>
          <w:b/>
          <w:szCs w:val="24"/>
          <w:lang w:eastAsia="lv-LV"/>
        </w:rPr>
        <w:t xml:space="preserve">Līguma apmaksa </w:t>
      </w:r>
      <w:r w:rsidRPr="00DA7F92">
        <w:rPr>
          <w:rFonts w:eastAsia="Calibri" w:cs="Times New Roman"/>
          <w:szCs w:val="24"/>
          <w:lang w:eastAsia="lv-LV"/>
        </w:rPr>
        <w:t xml:space="preserve">– </w:t>
      </w:r>
      <w:r w:rsidR="00DA7F92">
        <w:rPr>
          <w:rFonts w:eastAsia="Calibri" w:cs="Times New Roman"/>
          <w:szCs w:val="24"/>
          <w:lang w:eastAsia="lv-LV"/>
        </w:rPr>
        <w:t xml:space="preserve">saskaņā ar iepirkuma līguma projektu. </w:t>
      </w:r>
    </w:p>
    <w:p w:rsidR="00F82D30" w:rsidRPr="00DA7F92" w:rsidRDefault="00F82D30" w:rsidP="00F82D30">
      <w:pPr>
        <w:suppressAutoHyphens/>
        <w:spacing w:after="120" w:line="100" w:lineRule="atLeast"/>
        <w:ind w:left="454"/>
        <w:jc w:val="both"/>
        <w:rPr>
          <w:rFonts w:eastAsia="Calibri" w:cs="Times New Roman"/>
          <w:b/>
          <w:kern w:val="22"/>
          <w:szCs w:val="24"/>
          <w:lang w:eastAsia="ar-SA"/>
        </w:rPr>
      </w:pPr>
    </w:p>
    <w:p w:rsidR="00DA7F92" w:rsidRPr="002416E0" w:rsidRDefault="00DA7F92" w:rsidP="00DA7F92">
      <w:pPr>
        <w:numPr>
          <w:ilvl w:val="0"/>
          <w:numId w:val="2"/>
        </w:numPr>
        <w:suppressAutoHyphens/>
        <w:spacing w:after="120" w:line="100" w:lineRule="atLeast"/>
        <w:jc w:val="center"/>
        <w:rPr>
          <w:rFonts w:eastAsia="Calibri" w:cs="Times New Roman"/>
          <w:b/>
          <w:kern w:val="22"/>
          <w:szCs w:val="24"/>
          <w:lang w:eastAsia="ar-SA"/>
        </w:rPr>
      </w:pPr>
      <w:r w:rsidRPr="002416E0">
        <w:rPr>
          <w:rFonts w:eastAsia="Calibri" w:cs="Times New Roman"/>
          <w:b/>
          <w:color w:val="000000"/>
          <w:kern w:val="22"/>
          <w:szCs w:val="24"/>
          <w:lang w:eastAsia="ar-SA"/>
        </w:rPr>
        <w:t>Pretendentu atlases nosacījumi un iesniedzamie dokumenti</w:t>
      </w:r>
    </w:p>
    <w:p w:rsidR="00DA7F92" w:rsidRDefault="00DA7F92" w:rsidP="00DA7F92">
      <w:pPr>
        <w:numPr>
          <w:ilvl w:val="1"/>
          <w:numId w:val="2"/>
        </w:numPr>
        <w:spacing w:after="120" w:line="240" w:lineRule="auto"/>
        <w:ind w:left="426" w:hanging="432"/>
        <w:jc w:val="both"/>
        <w:rPr>
          <w:rFonts w:eastAsia="Calibri" w:cs="Times New Roman"/>
          <w:kern w:val="22"/>
          <w:szCs w:val="24"/>
          <w:lang w:eastAsia="ar-SA"/>
        </w:rPr>
      </w:pPr>
      <w:r w:rsidRPr="002416E0">
        <w:rPr>
          <w:rFonts w:eastAsia="Calibri" w:cs="Times New Roman"/>
          <w:kern w:val="22"/>
          <w:szCs w:val="24"/>
          <w:lang w:eastAsia="ar-SA"/>
        </w:rPr>
        <w:t>Pretendents iepirkumā var būt jebkura fiziska vai juridiska persona, šādu personu apvienība jebkurā to kombinācijā, kura ir iesniegusi piedāvājumu iepirkumā, atbilstoši šī Nolikuma prasībām. Piedalīšanās iepirkumā ir pretendenta brīvas gribas izpausme.</w:t>
      </w:r>
    </w:p>
    <w:p w:rsidR="00DA7F92" w:rsidRDefault="00DA7F92" w:rsidP="00DA7F92">
      <w:pPr>
        <w:pStyle w:val="Sarakstarindkopa"/>
        <w:numPr>
          <w:ilvl w:val="1"/>
          <w:numId w:val="2"/>
        </w:numPr>
        <w:rPr>
          <w:kern w:val="22"/>
          <w:szCs w:val="24"/>
          <w:lang w:eastAsia="ar-SA"/>
        </w:rPr>
      </w:pPr>
      <w:r w:rsidRPr="00DA7F92">
        <w:rPr>
          <w:kern w:val="22"/>
          <w:szCs w:val="24"/>
          <w:u w:val="single"/>
          <w:lang w:eastAsia="ar-SA"/>
        </w:rPr>
        <w:t>Pretendentu atlases prasības un iesniedzamie dokumenti</w:t>
      </w:r>
      <w:r w:rsidRPr="00DA7F92">
        <w:rPr>
          <w:kern w:val="22"/>
          <w:szCs w:val="24"/>
          <w:lang w:eastAsia="ar-SA"/>
        </w:rPr>
        <w:t>:</w:t>
      </w:r>
    </w:p>
    <w:tbl>
      <w:tblPr>
        <w:tblW w:w="8222" w:type="dxa"/>
        <w:tblInd w:w="250" w:type="dxa"/>
        <w:tblLayout w:type="fixed"/>
        <w:tblLook w:val="04A0" w:firstRow="1" w:lastRow="0" w:firstColumn="1" w:lastColumn="0" w:noHBand="0" w:noVBand="1"/>
      </w:tblPr>
      <w:tblGrid>
        <w:gridCol w:w="992"/>
        <w:gridCol w:w="3544"/>
        <w:gridCol w:w="3686"/>
      </w:tblGrid>
      <w:tr w:rsidR="00DA7F92" w:rsidRPr="002416E0" w:rsidTr="00F116DF">
        <w:tc>
          <w:tcPr>
            <w:tcW w:w="992" w:type="dxa"/>
            <w:tcBorders>
              <w:top w:val="single" w:sz="4" w:space="0" w:color="auto"/>
              <w:left w:val="single" w:sz="4" w:space="0" w:color="auto"/>
              <w:bottom w:val="single" w:sz="4" w:space="0" w:color="auto"/>
              <w:right w:val="single" w:sz="4" w:space="0" w:color="auto"/>
            </w:tcBorders>
            <w:vAlign w:val="center"/>
            <w:hideMark/>
          </w:tcPr>
          <w:p w:rsidR="00DA7F92" w:rsidRPr="002416E0" w:rsidRDefault="00DA7F92" w:rsidP="00F116DF">
            <w:pPr>
              <w:rPr>
                <w:rFonts w:eastAsia="Calibri" w:cs="Times New Roman"/>
                <w:lang w:eastAsia="lv-LV"/>
              </w:rPr>
            </w:pPr>
            <w:r w:rsidRPr="002416E0">
              <w:rPr>
                <w:rFonts w:eastAsia="Calibri" w:cs="Times New Roman"/>
                <w:lang w:eastAsia="lv-LV"/>
              </w:rPr>
              <w:t>Nr.p.k.</w:t>
            </w:r>
          </w:p>
        </w:tc>
        <w:tc>
          <w:tcPr>
            <w:tcW w:w="3544" w:type="dxa"/>
            <w:tcBorders>
              <w:top w:val="single" w:sz="4" w:space="0" w:color="auto"/>
              <w:left w:val="single" w:sz="4" w:space="0" w:color="auto"/>
              <w:bottom w:val="single" w:sz="4" w:space="0" w:color="auto"/>
              <w:right w:val="single" w:sz="4" w:space="0" w:color="auto"/>
            </w:tcBorders>
            <w:vAlign w:val="center"/>
            <w:hideMark/>
          </w:tcPr>
          <w:p w:rsidR="00DA7F92" w:rsidRPr="002416E0" w:rsidRDefault="00DA7F92" w:rsidP="00F116DF">
            <w:pPr>
              <w:rPr>
                <w:rFonts w:eastAsia="Calibri" w:cs="Times New Roman"/>
                <w:b/>
                <w:lang w:eastAsia="lv-LV"/>
              </w:rPr>
            </w:pPr>
            <w:r w:rsidRPr="002416E0">
              <w:rPr>
                <w:rFonts w:eastAsia="Calibri" w:cs="Times New Roman"/>
                <w:b/>
                <w:lang w:eastAsia="lv-LV"/>
              </w:rPr>
              <w:t>Prasība</w:t>
            </w:r>
          </w:p>
        </w:tc>
        <w:tc>
          <w:tcPr>
            <w:tcW w:w="3686" w:type="dxa"/>
            <w:tcBorders>
              <w:top w:val="single" w:sz="4" w:space="0" w:color="auto"/>
              <w:left w:val="single" w:sz="4" w:space="0" w:color="auto"/>
              <w:bottom w:val="single" w:sz="4" w:space="0" w:color="auto"/>
              <w:right w:val="single" w:sz="4" w:space="0" w:color="auto"/>
            </w:tcBorders>
            <w:vAlign w:val="center"/>
            <w:hideMark/>
          </w:tcPr>
          <w:p w:rsidR="00DA7F92" w:rsidRPr="002416E0" w:rsidRDefault="00DA7F92" w:rsidP="00F116DF">
            <w:pPr>
              <w:rPr>
                <w:rFonts w:eastAsia="Calibri" w:cs="Times New Roman"/>
                <w:b/>
                <w:lang w:eastAsia="lv-LV"/>
              </w:rPr>
            </w:pPr>
            <w:r w:rsidRPr="002416E0">
              <w:rPr>
                <w:rFonts w:eastAsia="Calibri" w:cs="Times New Roman"/>
                <w:b/>
                <w:lang w:eastAsia="lv-LV"/>
              </w:rPr>
              <w:t>Iesniedzamais/-ie dokuments/-i</w:t>
            </w:r>
          </w:p>
        </w:tc>
      </w:tr>
      <w:tr w:rsidR="00DA7F92" w:rsidRPr="002416E0" w:rsidTr="00F116DF">
        <w:trPr>
          <w:trHeight w:val="1621"/>
        </w:trPr>
        <w:tc>
          <w:tcPr>
            <w:tcW w:w="992" w:type="dxa"/>
            <w:tcBorders>
              <w:top w:val="single" w:sz="4" w:space="0" w:color="auto"/>
              <w:left w:val="single" w:sz="4" w:space="0" w:color="auto"/>
              <w:bottom w:val="single" w:sz="4" w:space="0" w:color="auto"/>
              <w:right w:val="single" w:sz="4" w:space="0" w:color="auto"/>
            </w:tcBorders>
            <w:hideMark/>
          </w:tcPr>
          <w:p w:rsidR="00DA7F92" w:rsidRPr="002416E0" w:rsidRDefault="00DA7F92" w:rsidP="00E02985">
            <w:pPr>
              <w:rPr>
                <w:rFonts w:eastAsia="Calibri" w:cs="Times New Roman"/>
                <w:lang w:eastAsia="lv-LV"/>
              </w:rPr>
            </w:pPr>
            <w:r w:rsidRPr="002416E0">
              <w:rPr>
                <w:rFonts w:eastAsia="Calibri" w:cs="Times New Roman"/>
                <w:lang w:eastAsia="lv-LV"/>
              </w:rPr>
              <w:t>3.</w:t>
            </w:r>
            <w:r w:rsidR="00E02985">
              <w:rPr>
                <w:rFonts w:eastAsia="Calibri" w:cs="Times New Roman"/>
                <w:lang w:eastAsia="lv-LV"/>
              </w:rPr>
              <w:t>2</w:t>
            </w:r>
            <w:r w:rsidRPr="002416E0">
              <w:rPr>
                <w:rFonts w:eastAsia="Calibri" w:cs="Times New Roman"/>
                <w:lang w:eastAsia="lv-LV"/>
              </w:rPr>
              <w:t>.1.</w:t>
            </w:r>
          </w:p>
        </w:tc>
        <w:tc>
          <w:tcPr>
            <w:tcW w:w="3544" w:type="dxa"/>
            <w:tcBorders>
              <w:top w:val="single" w:sz="4" w:space="0" w:color="auto"/>
              <w:left w:val="single" w:sz="4" w:space="0" w:color="auto"/>
              <w:bottom w:val="single" w:sz="4" w:space="0" w:color="auto"/>
              <w:right w:val="single" w:sz="4" w:space="0" w:color="auto"/>
            </w:tcBorders>
            <w:hideMark/>
          </w:tcPr>
          <w:p w:rsidR="00DA7F92" w:rsidRPr="002416E0" w:rsidRDefault="00DA7F92" w:rsidP="00F116DF">
            <w:pPr>
              <w:rPr>
                <w:rFonts w:eastAsia="Calibri" w:cs="Times New Roman"/>
                <w:lang w:eastAsia="lv-LV"/>
              </w:rPr>
            </w:pPr>
            <w:r w:rsidRPr="002416E0">
              <w:rPr>
                <w:rFonts w:eastAsia="Calibri" w:cs="Times New Roman"/>
                <w:lang w:eastAsia="lv-LV"/>
              </w:rPr>
              <w:t>Pretendents ir reģistrēts atbilstoši normatīvo aktu prasībām.</w:t>
            </w:r>
          </w:p>
        </w:tc>
        <w:tc>
          <w:tcPr>
            <w:tcW w:w="3686" w:type="dxa"/>
            <w:tcBorders>
              <w:top w:val="single" w:sz="4" w:space="0" w:color="auto"/>
              <w:left w:val="single" w:sz="4" w:space="0" w:color="auto"/>
              <w:bottom w:val="single" w:sz="4" w:space="0" w:color="auto"/>
              <w:right w:val="single" w:sz="4" w:space="0" w:color="auto"/>
            </w:tcBorders>
            <w:hideMark/>
          </w:tcPr>
          <w:p w:rsidR="00DA7F92" w:rsidRPr="002416E0" w:rsidRDefault="00DA7F92" w:rsidP="00F116DF">
            <w:pPr>
              <w:spacing w:after="0"/>
              <w:rPr>
                <w:rFonts w:eastAsia="Calibri" w:cs="Times New Roman"/>
                <w:lang w:eastAsia="lv-LV"/>
              </w:rPr>
            </w:pPr>
            <w:r w:rsidRPr="002416E0">
              <w:rPr>
                <w:rFonts w:eastAsia="Calibri" w:cs="Times New Roman"/>
                <w:lang w:eastAsia="lv-LV"/>
              </w:rPr>
              <w:t>Reģistrācijas faktu attiecībā uz LR reģistrētiem pretendentiem komisija pārbauda publiski pieejamās datu bāzēs. Pretendents, kas ir reģistrēts ārvalstīs, iesniedz reģistrācijas apliecības kopiju.</w:t>
            </w:r>
          </w:p>
        </w:tc>
      </w:tr>
      <w:tr w:rsidR="00276029" w:rsidRPr="002416E0" w:rsidTr="00F116DF">
        <w:trPr>
          <w:trHeight w:val="1621"/>
        </w:trPr>
        <w:tc>
          <w:tcPr>
            <w:tcW w:w="992" w:type="dxa"/>
            <w:tcBorders>
              <w:top w:val="single" w:sz="4" w:space="0" w:color="auto"/>
              <w:left w:val="single" w:sz="4" w:space="0" w:color="auto"/>
              <w:bottom w:val="single" w:sz="4" w:space="0" w:color="auto"/>
              <w:right w:val="single" w:sz="4" w:space="0" w:color="auto"/>
            </w:tcBorders>
          </w:tcPr>
          <w:p w:rsidR="00276029" w:rsidRPr="002416E0" w:rsidRDefault="00276029" w:rsidP="00E02985">
            <w:pPr>
              <w:rPr>
                <w:rFonts w:eastAsia="Calibri" w:cs="Times New Roman"/>
                <w:lang w:eastAsia="lv-LV"/>
              </w:rPr>
            </w:pPr>
            <w:r>
              <w:rPr>
                <w:rFonts w:eastAsia="Calibri" w:cs="Times New Roman"/>
                <w:lang w:eastAsia="lv-LV"/>
              </w:rPr>
              <w:t>3.</w:t>
            </w:r>
            <w:r w:rsidR="00E02985">
              <w:rPr>
                <w:rFonts w:eastAsia="Calibri" w:cs="Times New Roman"/>
                <w:lang w:eastAsia="lv-LV"/>
              </w:rPr>
              <w:t>2</w:t>
            </w:r>
            <w:r>
              <w:rPr>
                <w:rFonts w:eastAsia="Calibri" w:cs="Times New Roman"/>
                <w:lang w:eastAsia="lv-LV"/>
              </w:rPr>
              <w:t>.2.</w:t>
            </w:r>
          </w:p>
        </w:tc>
        <w:tc>
          <w:tcPr>
            <w:tcW w:w="3544" w:type="dxa"/>
            <w:tcBorders>
              <w:top w:val="single" w:sz="4" w:space="0" w:color="auto"/>
              <w:left w:val="single" w:sz="4" w:space="0" w:color="auto"/>
              <w:bottom w:val="single" w:sz="4" w:space="0" w:color="auto"/>
              <w:right w:val="single" w:sz="4" w:space="0" w:color="auto"/>
            </w:tcBorders>
          </w:tcPr>
          <w:p w:rsidR="00276029" w:rsidRPr="002416E0" w:rsidRDefault="00276029" w:rsidP="00F116DF">
            <w:pPr>
              <w:rPr>
                <w:rFonts w:eastAsia="Calibri" w:cs="Times New Roman"/>
                <w:lang w:eastAsia="lv-LV"/>
              </w:rPr>
            </w:pPr>
            <w:r w:rsidRPr="002416E0">
              <w:rPr>
                <w:rFonts w:eastAsia="Calibri" w:cs="Times New Roman"/>
                <w:lang w:eastAsia="lv-LV"/>
              </w:rPr>
              <w:t>Pretendenta amatpersonai, kas parakstījusi piedāvājuma dokumentus, ir likumā noteiktajā kārtībā nostiprinātas paraksta tiesības.</w:t>
            </w:r>
          </w:p>
        </w:tc>
        <w:tc>
          <w:tcPr>
            <w:tcW w:w="3686" w:type="dxa"/>
            <w:tcBorders>
              <w:top w:val="single" w:sz="4" w:space="0" w:color="auto"/>
              <w:left w:val="single" w:sz="4" w:space="0" w:color="auto"/>
              <w:bottom w:val="single" w:sz="4" w:space="0" w:color="auto"/>
              <w:right w:val="single" w:sz="4" w:space="0" w:color="auto"/>
            </w:tcBorders>
          </w:tcPr>
          <w:p w:rsidR="00276029" w:rsidRPr="002416E0" w:rsidRDefault="00276029" w:rsidP="00F116DF">
            <w:pPr>
              <w:spacing w:after="0"/>
              <w:rPr>
                <w:rFonts w:eastAsia="Calibri" w:cs="Times New Roman"/>
                <w:lang w:eastAsia="lv-LV"/>
              </w:rPr>
            </w:pPr>
            <w:r w:rsidRPr="002416E0">
              <w:rPr>
                <w:rFonts w:eastAsia="Calibri" w:cs="Times New Roman"/>
                <w:lang w:eastAsia="lv-LV"/>
              </w:rPr>
              <w:t>Ja piedāvājuma dokumentus paraksta pilnvarotā persona, jāpievieno atbilstoši noformēta pilnvara.</w:t>
            </w:r>
          </w:p>
        </w:tc>
      </w:tr>
      <w:tr w:rsidR="00DA7F92" w:rsidRPr="002416E0" w:rsidTr="00F116DF">
        <w:tc>
          <w:tcPr>
            <w:tcW w:w="992" w:type="dxa"/>
            <w:tcBorders>
              <w:top w:val="single" w:sz="4" w:space="0" w:color="auto"/>
              <w:left w:val="single" w:sz="4" w:space="0" w:color="auto"/>
              <w:bottom w:val="single" w:sz="4" w:space="0" w:color="auto"/>
              <w:right w:val="single" w:sz="4" w:space="0" w:color="auto"/>
            </w:tcBorders>
            <w:hideMark/>
          </w:tcPr>
          <w:p w:rsidR="00DA7F92" w:rsidRPr="002416E0" w:rsidRDefault="00DA7F92" w:rsidP="00E02985">
            <w:pPr>
              <w:rPr>
                <w:rFonts w:eastAsia="Calibri" w:cs="Times New Roman"/>
                <w:lang w:eastAsia="lv-LV"/>
              </w:rPr>
            </w:pPr>
            <w:r w:rsidRPr="002416E0">
              <w:rPr>
                <w:rFonts w:eastAsia="Calibri" w:cs="Times New Roman"/>
                <w:lang w:eastAsia="lv-LV"/>
              </w:rPr>
              <w:t>3.</w:t>
            </w:r>
            <w:r w:rsidR="00E02985">
              <w:rPr>
                <w:rFonts w:eastAsia="Calibri" w:cs="Times New Roman"/>
                <w:lang w:eastAsia="lv-LV"/>
              </w:rPr>
              <w:t>2</w:t>
            </w:r>
            <w:r w:rsidRPr="002416E0">
              <w:rPr>
                <w:rFonts w:eastAsia="Calibri" w:cs="Times New Roman"/>
                <w:lang w:eastAsia="lv-LV"/>
              </w:rPr>
              <w:t>.</w:t>
            </w:r>
            <w:r w:rsidR="00276029">
              <w:rPr>
                <w:rFonts w:eastAsia="Calibri" w:cs="Times New Roman"/>
                <w:lang w:eastAsia="lv-LV"/>
              </w:rPr>
              <w:t>3</w:t>
            </w:r>
            <w:r w:rsidRPr="002416E0">
              <w:rPr>
                <w:rFonts w:eastAsia="Calibri" w:cs="Times New Roman"/>
                <w:lang w:eastAsia="lv-LV"/>
              </w:rPr>
              <w:t>.</w:t>
            </w:r>
          </w:p>
        </w:tc>
        <w:tc>
          <w:tcPr>
            <w:tcW w:w="3544" w:type="dxa"/>
            <w:tcBorders>
              <w:top w:val="single" w:sz="4" w:space="0" w:color="auto"/>
              <w:left w:val="single" w:sz="4" w:space="0" w:color="auto"/>
              <w:bottom w:val="single" w:sz="4" w:space="0" w:color="auto"/>
              <w:right w:val="single" w:sz="4" w:space="0" w:color="auto"/>
            </w:tcBorders>
            <w:hideMark/>
          </w:tcPr>
          <w:p w:rsidR="00DA7F92" w:rsidRPr="00864A79" w:rsidRDefault="00DA7F92" w:rsidP="00DA7F92">
            <w:pPr>
              <w:suppressAutoHyphens/>
              <w:spacing w:after="120" w:line="100" w:lineRule="atLeast"/>
              <w:jc w:val="both"/>
              <w:rPr>
                <w:rFonts w:eastAsia="Calibri" w:cs="Times New Roman"/>
                <w:kern w:val="22"/>
                <w:szCs w:val="24"/>
                <w:lang w:eastAsia="ar-SA"/>
              </w:rPr>
            </w:pPr>
            <w:r w:rsidRPr="00864A79">
              <w:rPr>
                <w:rFonts w:eastAsia="Calibri" w:cs="Times New Roman"/>
                <w:kern w:val="22"/>
                <w:szCs w:val="24"/>
                <w:lang w:eastAsia="ar-SA"/>
              </w:rPr>
              <w:t xml:space="preserve">Pretendents ir reģistrēts vai atzīts Pārtikas Veterinārajā dienestā atbilstoši Pārtikas aprites uzraudzības likumam, </w:t>
            </w:r>
            <w:r w:rsidRPr="00864A79">
              <w:rPr>
                <w:rFonts w:eastAsia="Calibri" w:cs="Times New Roman"/>
                <w:lang w:eastAsia="lv-LV"/>
              </w:rPr>
              <w:t xml:space="preserve">ārvalstu pretendentiem – reģistrēts līdzvērtīgā ārvalstu reģistrā. </w:t>
            </w:r>
          </w:p>
          <w:p w:rsidR="00DA7F92" w:rsidRPr="002416E0" w:rsidRDefault="00DA7F92" w:rsidP="00F116DF">
            <w:pPr>
              <w:spacing w:after="0"/>
              <w:rPr>
                <w:rFonts w:eastAsia="Calibri" w:cs="Times New Roman"/>
                <w:lang w:eastAsia="lv-LV"/>
              </w:rPr>
            </w:pPr>
          </w:p>
        </w:tc>
        <w:tc>
          <w:tcPr>
            <w:tcW w:w="3686" w:type="dxa"/>
            <w:tcBorders>
              <w:top w:val="single" w:sz="4" w:space="0" w:color="auto"/>
              <w:left w:val="single" w:sz="4" w:space="0" w:color="auto"/>
              <w:bottom w:val="single" w:sz="4" w:space="0" w:color="auto"/>
              <w:right w:val="single" w:sz="4" w:space="0" w:color="auto"/>
            </w:tcBorders>
            <w:hideMark/>
          </w:tcPr>
          <w:p w:rsidR="00DA7F92" w:rsidRPr="00864A79" w:rsidRDefault="00DA7F92" w:rsidP="00DA7F92">
            <w:pPr>
              <w:spacing w:after="120" w:line="240" w:lineRule="auto"/>
              <w:jc w:val="both"/>
              <w:rPr>
                <w:rFonts w:eastAsia="Calibri" w:cs="Times New Roman"/>
                <w:szCs w:val="24"/>
                <w:lang w:eastAsia="lv-LV"/>
              </w:rPr>
            </w:pPr>
            <w:r w:rsidRPr="00864A79">
              <w:rPr>
                <w:rFonts w:eastAsia="Calibri" w:cs="Times New Roman"/>
                <w:szCs w:val="24"/>
                <w:lang w:eastAsia="lv-LV"/>
              </w:rPr>
              <w:lastRenderedPageBreak/>
              <w:t xml:space="preserve">Pārtikas un veterinārā dienesta izdotas pārtikas uzņēmuma reģistrācijas vai atzīšanas apliecības kopija, kas apliecina pārtikas uzņēmuma atrašanos Pārtikas un veterinārā dienesta uzraudzībā un kontrolē, ja tā ir nepieciešama </w:t>
            </w:r>
            <w:r w:rsidRPr="00864A79">
              <w:rPr>
                <w:rFonts w:eastAsia="Calibri" w:cs="Times New Roman"/>
                <w:szCs w:val="24"/>
                <w:lang w:eastAsia="lv-LV"/>
              </w:rPr>
              <w:lastRenderedPageBreak/>
              <w:t xml:space="preserve">saskaņā ar spēkā esošajiem normatīvajiem aktiem. </w:t>
            </w:r>
          </w:p>
          <w:p w:rsidR="00DA7F92" w:rsidRPr="002416E0" w:rsidRDefault="00DA7F92" w:rsidP="00F116DF">
            <w:pPr>
              <w:rPr>
                <w:rFonts w:eastAsia="Calibri" w:cs="Times New Roman"/>
                <w:lang w:eastAsia="lv-LV"/>
              </w:rPr>
            </w:pPr>
          </w:p>
        </w:tc>
      </w:tr>
      <w:tr w:rsidR="00DA7F92" w:rsidRPr="002416E0" w:rsidTr="00F116DF">
        <w:tc>
          <w:tcPr>
            <w:tcW w:w="992" w:type="dxa"/>
            <w:tcBorders>
              <w:top w:val="single" w:sz="4" w:space="0" w:color="auto"/>
              <w:left w:val="single" w:sz="4" w:space="0" w:color="auto"/>
              <w:bottom w:val="single" w:sz="4" w:space="0" w:color="auto"/>
              <w:right w:val="single" w:sz="4" w:space="0" w:color="auto"/>
            </w:tcBorders>
          </w:tcPr>
          <w:p w:rsidR="00DA7F92" w:rsidRDefault="00DA7F92" w:rsidP="00E02985">
            <w:pPr>
              <w:rPr>
                <w:rFonts w:eastAsia="Calibri" w:cs="Times New Roman"/>
                <w:lang w:eastAsia="lv-LV"/>
              </w:rPr>
            </w:pPr>
            <w:r>
              <w:rPr>
                <w:rFonts w:eastAsia="Calibri" w:cs="Times New Roman"/>
                <w:lang w:eastAsia="lv-LV"/>
              </w:rPr>
              <w:lastRenderedPageBreak/>
              <w:t>3.</w:t>
            </w:r>
            <w:r w:rsidR="00E02985">
              <w:rPr>
                <w:rFonts w:eastAsia="Calibri" w:cs="Times New Roman"/>
                <w:lang w:eastAsia="lv-LV"/>
              </w:rPr>
              <w:t>2</w:t>
            </w:r>
            <w:r>
              <w:rPr>
                <w:rFonts w:eastAsia="Calibri" w:cs="Times New Roman"/>
                <w:lang w:eastAsia="lv-LV"/>
              </w:rPr>
              <w:t>.</w:t>
            </w:r>
            <w:r w:rsidR="00276029">
              <w:rPr>
                <w:rFonts w:eastAsia="Calibri" w:cs="Times New Roman"/>
                <w:lang w:eastAsia="lv-LV"/>
              </w:rPr>
              <w:t>4</w:t>
            </w:r>
            <w:r>
              <w:rPr>
                <w:rFonts w:eastAsia="Calibri" w:cs="Times New Roman"/>
                <w:lang w:eastAsia="lv-LV"/>
              </w:rPr>
              <w:t>.</w:t>
            </w:r>
          </w:p>
        </w:tc>
        <w:tc>
          <w:tcPr>
            <w:tcW w:w="3544" w:type="dxa"/>
            <w:tcBorders>
              <w:top w:val="single" w:sz="4" w:space="0" w:color="auto"/>
              <w:left w:val="single" w:sz="4" w:space="0" w:color="auto"/>
              <w:bottom w:val="single" w:sz="4" w:space="0" w:color="auto"/>
              <w:right w:val="single" w:sz="4" w:space="0" w:color="auto"/>
            </w:tcBorders>
          </w:tcPr>
          <w:p w:rsidR="00DA7F92" w:rsidRPr="00864A79" w:rsidRDefault="00DA7F92" w:rsidP="00DA7F92">
            <w:pPr>
              <w:spacing w:after="0" w:line="240" w:lineRule="auto"/>
              <w:jc w:val="both"/>
              <w:rPr>
                <w:rFonts w:eastAsia="Calibri" w:cs="Times New Roman"/>
                <w:szCs w:val="24"/>
                <w:lang w:eastAsia="lv-LV"/>
              </w:rPr>
            </w:pPr>
            <w:r w:rsidRPr="00864A79">
              <w:rPr>
                <w:rFonts w:eastAsia="Calibri" w:cs="Times New Roman"/>
                <w:szCs w:val="24"/>
                <w:lang w:eastAsia="lv-LV"/>
              </w:rPr>
              <w:t xml:space="preserve">Pretendentam iepriekšējo 3 (trīs) gadu laikā ir pieredze pārtikas </w:t>
            </w:r>
            <w:r w:rsidR="00140AE3">
              <w:rPr>
                <w:rFonts w:eastAsia="Calibri" w:cs="Times New Roman"/>
                <w:szCs w:val="24"/>
                <w:lang w:eastAsia="lv-LV"/>
              </w:rPr>
              <w:t>produktu</w:t>
            </w:r>
            <w:r w:rsidRPr="00864A79">
              <w:rPr>
                <w:rFonts w:eastAsia="Calibri" w:cs="Times New Roman"/>
                <w:szCs w:val="24"/>
                <w:lang w:eastAsia="lv-LV"/>
              </w:rPr>
              <w:t xml:space="preserve"> tirdzniecībā vai pārtikas </w:t>
            </w:r>
            <w:r w:rsidR="00140AE3">
              <w:rPr>
                <w:rFonts w:eastAsia="Calibri" w:cs="Times New Roman"/>
                <w:szCs w:val="24"/>
                <w:lang w:eastAsia="lv-LV"/>
              </w:rPr>
              <w:t>produktu</w:t>
            </w:r>
            <w:r w:rsidRPr="00864A79">
              <w:rPr>
                <w:rFonts w:eastAsia="Calibri" w:cs="Times New Roman"/>
                <w:szCs w:val="24"/>
                <w:lang w:eastAsia="lv-LV"/>
              </w:rPr>
              <w:t xml:space="preserve"> piegāžu veikšanā.</w:t>
            </w:r>
          </w:p>
          <w:p w:rsidR="00DA7F92" w:rsidRPr="002416E0" w:rsidRDefault="00DA7F92" w:rsidP="00F116DF">
            <w:pPr>
              <w:spacing w:after="0"/>
              <w:rPr>
                <w:rFonts w:eastAsia="Calibri" w:cs="Times New Roman"/>
                <w:lang w:eastAsia="lv-LV"/>
              </w:rPr>
            </w:pPr>
          </w:p>
        </w:tc>
        <w:tc>
          <w:tcPr>
            <w:tcW w:w="3686" w:type="dxa"/>
            <w:tcBorders>
              <w:top w:val="single" w:sz="4" w:space="0" w:color="auto"/>
              <w:left w:val="single" w:sz="4" w:space="0" w:color="auto"/>
              <w:bottom w:val="single" w:sz="4" w:space="0" w:color="auto"/>
              <w:right w:val="single" w:sz="4" w:space="0" w:color="auto"/>
            </w:tcBorders>
          </w:tcPr>
          <w:p w:rsidR="00DA7F92" w:rsidRPr="00864A79" w:rsidRDefault="00DA7F92" w:rsidP="00DA7F92">
            <w:pPr>
              <w:spacing w:after="120" w:line="240" w:lineRule="auto"/>
              <w:jc w:val="both"/>
              <w:rPr>
                <w:rFonts w:eastAsia="Calibri" w:cs="Times New Roman"/>
                <w:szCs w:val="24"/>
                <w:lang w:eastAsia="lv-LV"/>
              </w:rPr>
            </w:pPr>
            <w:r w:rsidRPr="00864A79">
              <w:rPr>
                <w:rFonts w:eastAsia="Calibri" w:cs="Times New Roman"/>
                <w:szCs w:val="24"/>
                <w:lang w:eastAsia="lv-LV"/>
              </w:rPr>
              <w:t>Informācija par pretendenta pieredzi iepriekšējos trijos gados (201</w:t>
            </w:r>
            <w:r>
              <w:rPr>
                <w:rFonts w:eastAsia="Calibri" w:cs="Times New Roman"/>
                <w:szCs w:val="24"/>
                <w:lang w:eastAsia="lv-LV"/>
              </w:rPr>
              <w:t>4</w:t>
            </w:r>
            <w:r w:rsidRPr="00864A79">
              <w:rPr>
                <w:rFonts w:eastAsia="Calibri" w:cs="Times New Roman"/>
                <w:szCs w:val="24"/>
                <w:lang w:eastAsia="lv-LV"/>
              </w:rPr>
              <w:t>., 201</w:t>
            </w:r>
            <w:r>
              <w:rPr>
                <w:rFonts w:eastAsia="Calibri" w:cs="Times New Roman"/>
                <w:szCs w:val="24"/>
                <w:lang w:eastAsia="lv-LV"/>
              </w:rPr>
              <w:t>5</w:t>
            </w:r>
            <w:r w:rsidRPr="00864A79">
              <w:rPr>
                <w:rFonts w:eastAsia="Calibri" w:cs="Times New Roman"/>
                <w:szCs w:val="24"/>
                <w:lang w:eastAsia="lv-LV"/>
              </w:rPr>
              <w:t>., 201</w:t>
            </w:r>
            <w:r>
              <w:rPr>
                <w:rFonts w:eastAsia="Calibri" w:cs="Times New Roman"/>
                <w:szCs w:val="24"/>
                <w:lang w:eastAsia="lv-LV"/>
              </w:rPr>
              <w:t>6</w:t>
            </w:r>
            <w:r w:rsidRPr="00864A79">
              <w:rPr>
                <w:rFonts w:eastAsia="Calibri" w:cs="Times New Roman"/>
                <w:szCs w:val="24"/>
                <w:lang w:eastAsia="lv-LV"/>
              </w:rPr>
              <w:t>.</w:t>
            </w:r>
            <w:r>
              <w:rPr>
                <w:rFonts w:eastAsia="Calibri" w:cs="Times New Roman"/>
                <w:szCs w:val="24"/>
                <w:lang w:eastAsia="lv-LV"/>
              </w:rPr>
              <w:t xml:space="preserve"> un 2017. gadā līdz piedāvājuma iesniegšanas brīdim</w:t>
            </w:r>
            <w:r w:rsidRPr="00864A79">
              <w:rPr>
                <w:rFonts w:eastAsia="Calibri" w:cs="Times New Roman"/>
                <w:szCs w:val="24"/>
                <w:lang w:eastAsia="lv-LV"/>
              </w:rPr>
              <w:t xml:space="preserve">) pārtikas </w:t>
            </w:r>
            <w:r w:rsidR="00140AE3">
              <w:rPr>
                <w:rFonts w:eastAsia="Calibri" w:cs="Times New Roman"/>
                <w:szCs w:val="24"/>
                <w:lang w:eastAsia="lv-LV"/>
              </w:rPr>
              <w:t>produktu</w:t>
            </w:r>
            <w:r w:rsidRPr="00864A79">
              <w:rPr>
                <w:rFonts w:eastAsia="Calibri" w:cs="Times New Roman"/>
                <w:szCs w:val="24"/>
                <w:lang w:eastAsia="lv-LV"/>
              </w:rPr>
              <w:t xml:space="preserve"> tirdzniecībā vai piegādē, norādot līguma summu, periodu un pasūtītāju, pievienojot vismaz 2 (divas) pozitīvas pasūtītāju atsauksmes. </w:t>
            </w:r>
          </w:p>
          <w:p w:rsidR="00DA7F92" w:rsidRPr="00C7008B" w:rsidRDefault="00DA7F92" w:rsidP="00F116DF">
            <w:pPr>
              <w:rPr>
                <w:szCs w:val="24"/>
              </w:rPr>
            </w:pPr>
          </w:p>
        </w:tc>
      </w:tr>
      <w:tr w:rsidR="00DA7F92" w:rsidRPr="002416E0" w:rsidTr="00F116DF">
        <w:tc>
          <w:tcPr>
            <w:tcW w:w="992" w:type="dxa"/>
            <w:tcBorders>
              <w:top w:val="single" w:sz="4" w:space="0" w:color="auto"/>
              <w:left w:val="single" w:sz="4" w:space="0" w:color="auto"/>
              <w:bottom w:val="single" w:sz="4" w:space="0" w:color="auto"/>
              <w:right w:val="single" w:sz="4" w:space="0" w:color="auto"/>
            </w:tcBorders>
          </w:tcPr>
          <w:p w:rsidR="00DA7F92" w:rsidRPr="002416E0" w:rsidRDefault="00DA7F92" w:rsidP="006B6B6A">
            <w:pPr>
              <w:rPr>
                <w:rFonts w:eastAsia="Calibri" w:cs="Times New Roman"/>
                <w:lang w:eastAsia="lv-LV"/>
              </w:rPr>
            </w:pPr>
            <w:r>
              <w:rPr>
                <w:rFonts w:eastAsia="Calibri" w:cs="Times New Roman"/>
                <w:lang w:eastAsia="lv-LV"/>
              </w:rPr>
              <w:t>3.</w:t>
            </w:r>
            <w:r w:rsidR="00E02985">
              <w:rPr>
                <w:rFonts w:eastAsia="Calibri" w:cs="Times New Roman"/>
                <w:lang w:eastAsia="lv-LV"/>
              </w:rPr>
              <w:t>2</w:t>
            </w:r>
            <w:r>
              <w:rPr>
                <w:rFonts w:eastAsia="Calibri" w:cs="Times New Roman"/>
                <w:lang w:eastAsia="lv-LV"/>
              </w:rPr>
              <w:t>.</w:t>
            </w:r>
            <w:r w:rsidR="006B6B6A">
              <w:rPr>
                <w:rFonts w:eastAsia="Calibri" w:cs="Times New Roman"/>
                <w:lang w:eastAsia="lv-LV"/>
              </w:rPr>
              <w:t>5</w:t>
            </w:r>
            <w:r>
              <w:rPr>
                <w:rFonts w:eastAsia="Calibri" w:cs="Times New Roman"/>
                <w:lang w:eastAsia="lv-LV"/>
              </w:rPr>
              <w:t>.</w:t>
            </w:r>
          </w:p>
        </w:tc>
        <w:tc>
          <w:tcPr>
            <w:tcW w:w="3544" w:type="dxa"/>
            <w:tcBorders>
              <w:top w:val="single" w:sz="4" w:space="0" w:color="auto"/>
              <w:left w:val="single" w:sz="4" w:space="0" w:color="auto"/>
              <w:bottom w:val="single" w:sz="4" w:space="0" w:color="auto"/>
              <w:right w:val="single" w:sz="4" w:space="0" w:color="auto"/>
            </w:tcBorders>
          </w:tcPr>
          <w:p w:rsidR="00DA7F92" w:rsidRPr="00C7008B" w:rsidRDefault="00DA7F92" w:rsidP="00F116DF">
            <w:pPr>
              <w:pStyle w:val="Pamatteksts"/>
              <w:tabs>
                <w:tab w:val="num" w:pos="1800"/>
              </w:tabs>
              <w:spacing w:after="0"/>
              <w:ind w:left="0" w:firstLine="0"/>
              <w:rPr>
                <w:rFonts w:eastAsia="Calibri" w:cs="Times New Roman"/>
                <w:szCs w:val="24"/>
                <w:lang w:eastAsia="lv-LV"/>
              </w:rPr>
            </w:pPr>
            <w:r w:rsidRPr="00C7008B">
              <w:rPr>
                <w:rFonts w:eastAsia="Calibri" w:cs="Times New Roman"/>
                <w:szCs w:val="24"/>
                <w:lang w:eastAsia="lv-LV"/>
              </w:rPr>
              <w:t>Pretendentam ir pieejami (īpašumā vai lietošanā esoši) nepieciešamie resursi (t. sk. transportlīdzekļi</w:t>
            </w:r>
            <w:r>
              <w:rPr>
                <w:rFonts w:eastAsia="Calibri" w:cs="Times New Roman"/>
                <w:szCs w:val="24"/>
                <w:lang w:eastAsia="lv-LV"/>
              </w:rPr>
              <w:t xml:space="preserve">, </w:t>
            </w:r>
            <w:r w:rsidRPr="00C7008B">
              <w:rPr>
                <w:rFonts w:eastAsia="Calibri" w:cs="Times New Roman"/>
                <w:szCs w:val="24"/>
                <w:lang w:eastAsia="lv-LV"/>
              </w:rPr>
              <w:t xml:space="preserve">specializētie agregāti u.c. </w:t>
            </w:r>
            <w:r>
              <w:rPr>
                <w:rFonts w:eastAsia="Calibri" w:cs="Times New Roman"/>
                <w:szCs w:val="24"/>
                <w:lang w:eastAsia="lv-LV"/>
              </w:rPr>
              <w:t>tehnika) Tehniskajā specifikācijā</w:t>
            </w:r>
            <w:r w:rsidRPr="00C7008B">
              <w:rPr>
                <w:rFonts w:eastAsia="Calibri" w:cs="Times New Roman"/>
                <w:szCs w:val="24"/>
                <w:lang w:eastAsia="lv-LV"/>
              </w:rPr>
              <w:t xml:space="preserve"> noteikto uzdevumu veikšanai.</w:t>
            </w:r>
          </w:p>
          <w:p w:rsidR="00DA7F92" w:rsidRPr="00C7008B" w:rsidRDefault="00DA7F92" w:rsidP="00F116DF">
            <w:pPr>
              <w:spacing w:after="0"/>
              <w:ind w:right="-58"/>
              <w:rPr>
                <w:rFonts w:eastAsia="Times New Roman"/>
                <w:szCs w:val="24"/>
                <w:highlight w:val="yellow"/>
              </w:rPr>
            </w:pPr>
          </w:p>
        </w:tc>
        <w:tc>
          <w:tcPr>
            <w:tcW w:w="3686" w:type="dxa"/>
            <w:tcBorders>
              <w:top w:val="single" w:sz="4" w:space="0" w:color="auto"/>
              <w:left w:val="single" w:sz="4" w:space="0" w:color="auto"/>
              <w:bottom w:val="single" w:sz="4" w:space="0" w:color="auto"/>
              <w:right w:val="single" w:sz="4" w:space="0" w:color="auto"/>
            </w:tcBorders>
          </w:tcPr>
          <w:p w:rsidR="00DA7F92" w:rsidRPr="00C7008B" w:rsidRDefault="00DA7F92" w:rsidP="006B6B6A">
            <w:pPr>
              <w:spacing w:after="0"/>
              <w:ind w:left="34" w:right="-58"/>
              <w:rPr>
                <w:rFonts w:eastAsia="Times New Roman"/>
                <w:szCs w:val="24"/>
                <w:highlight w:val="yellow"/>
              </w:rPr>
            </w:pPr>
            <w:r w:rsidRPr="00C7008B">
              <w:rPr>
                <w:szCs w:val="24"/>
              </w:rPr>
              <w:t xml:space="preserve">Pretendenta sagatavota </w:t>
            </w:r>
            <w:r w:rsidRPr="00203C1B">
              <w:rPr>
                <w:szCs w:val="24"/>
              </w:rPr>
              <w:t xml:space="preserve">informācija </w:t>
            </w:r>
            <w:r w:rsidRPr="00C7008B">
              <w:rPr>
                <w:szCs w:val="24"/>
              </w:rPr>
              <w:t>par tam pieejamo (īpašumā vai lietošanā esošo) tehnisko aprīkojumu (t. sk. transportlīdzekļi, specializētie agregāti), kas t</w:t>
            </w:r>
            <w:r>
              <w:rPr>
                <w:szCs w:val="24"/>
              </w:rPr>
              <w:t>iks tieši iesaistīti Tehniskajā</w:t>
            </w:r>
            <w:r w:rsidRPr="00C7008B">
              <w:rPr>
                <w:szCs w:val="24"/>
              </w:rPr>
              <w:t xml:space="preserve"> specifikācijā noteikto uzdevumu veikšanai.</w:t>
            </w:r>
          </w:p>
        </w:tc>
      </w:tr>
    </w:tbl>
    <w:p w:rsidR="00DA7F92" w:rsidRPr="00DA7F92" w:rsidRDefault="00DA7F92" w:rsidP="00DA7F92">
      <w:pPr>
        <w:pStyle w:val="Sarakstarindkopa"/>
        <w:ind w:left="454" w:firstLine="0"/>
        <w:rPr>
          <w:kern w:val="22"/>
          <w:szCs w:val="24"/>
          <w:lang w:eastAsia="ar-SA"/>
        </w:rPr>
      </w:pPr>
    </w:p>
    <w:p w:rsidR="00864A79" w:rsidRPr="00864A79" w:rsidRDefault="00864A79" w:rsidP="00DA7F92">
      <w:pPr>
        <w:numPr>
          <w:ilvl w:val="1"/>
          <w:numId w:val="2"/>
        </w:numPr>
        <w:spacing w:before="120" w:after="120" w:line="240" w:lineRule="auto"/>
        <w:jc w:val="both"/>
        <w:rPr>
          <w:rFonts w:eastAsia="Calibri" w:cs="Times New Roman"/>
          <w:b/>
          <w:szCs w:val="24"/>
          <w:lang w:eastAsia="lv-LV"/>
        </w:rPr>
      </w:pPr>
      <w:r w:rsidRPr="00864A79">
        <w:rPr>
          <w:rFonts w:eastAsia="Calibri" w:cs="Times New Roman"/>
          <w:szCs w:val="24"/>
          <w:u w:val="single"/>
          <w:lang w:eastAsia="lv-LV"/>
        </w:rPr>
        <w:t>Tehniskais piedāvājums</w:t>
      </w:r>
      <w:r w:rsidRPr="00864A79">
        <w:rPr>
          <w:rFonts w:eastAsia="Calibri" w:cs="Times New Roman"/>
          <w:b/>
          <w:szCs w:val="24"/>
          <w:lang w:eastAsia="lv-LV"/>
        </w:rPr>
        <w:t>:</w:t>
      </w:r>
    </w:p>
    <w:p w:rsidR="00864A79" w:rsidRPr="00864A79" w:rsidRDefault="00864A79" w:rsidP="00DA7F92">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 xml:space="preserve">Pretendenta tehniskais piedāvājums atbilstoši </w:t>
      </w:r>
      <w:r w:rsidRPr="009C4C68">
        <w:rPr>
          <w:rFonts w:eastAsia="Calibri" w:cs="Times New Roman"/>
          <w:szCs w:val="24"/>
          <w:lang w:eastAsia="lv-LV"/>
        </w:rPr>
        <w:t>N</w:t>
      </w:r>
      <w:r w:rsidR="006B6B6A" w:rsidRPr="009C4C68">
        <w:rPr>
          <w:rFonts w:eastAsia="Calibri" w:cs="Times New Roman"/>
          <w:szCs w:val="24"/>
          <w:lang w:eastAsia="lv-LV"/>
        </w:rPr>
        <w:t>oteikumu</w:t>
      </w:r>
      <w:r w:rsidRPr="009C4C68">
        <w:rPr>
          <w:rFonts w:eastAsia="Calibri" w:cs="Times New Roman"/>
          <w:szCs w:val="24"/>
          <w:lang w:eastAsia="lv-LV"/>
        </w:rPr>
        <w:t xml:space="preserve"> </w:t>
      </w:r>
      <w:r w:rsidR="009C4C68" w:rsidRPr="009C4C68">
        <w:rPr>
          <w:rFonts w:eastAsia="Calibri" w:cs="Times New Roman"/>
          <w:szCs w:val="24"/>
          <w:lang w:eastAsia="lv-LV"/>
        </w:rPr>
        <w:t>3</w:t>
      </w:r>
      <w:r w:rsidRPr="009C4C68">
        <w:rPr>
          <w:rFonts w:eastAsia="Calibri" w:cs="Times New Roman"/>
          <w:szCs w:val="24"/>
          <w:lang w:eastAsia="lv-LV"/>
        </w:rPr>
        <w:t>.</w:t>
      </w:r>
      <w:r w:rsidR="00276029" w:rsidRPr="009C4C68">
        <w:rPr>
          <w:rFonts w:eastAsia="Calibri" w:cs="Times New Roman"/>
          <w:szCs w:val="24"/>
          <w:lang w:eastAsia="lv-LV"/>
        </w:rPr>
        <w:t xml:space="preserve"> </w:t>
      </w:r>
      <w:r w:rsidRPr="009C4C68">
        <w:rPr>
          <w:rFonts w:eastAsia="Calibri" w:cs="Times New Roman"/>
          <w:szCs w:val="24"/>
          <w:lang w:eastAsia="lv-LV"/>
        </w:rPr>
        <w:t>pielikumam.</w:t>
      </w:r>
      <w:r w:rsidRPr="00864A79">
        <w:rPr>
          <w:rFonts w:eastAsia="Calibri" w:cs="Times New Roman"/>
          <w:szCs w:val="24"/>
          <w:lang w:eastAsia="lv-LV"/>
        </w:rPr>
        <w:t xml:space="preserve"> </w:t>
      </w:r>
    </w:p>
    <w:p w:rsidR="00864A79" w:rsidRPr="00864A79" w:rsidRDefault="00864A79" w:rsidP="00DA7F92">
      <w:pPr>
        <w:numPr>
          <w:ilvl w:val="2"/>
          <w:numId w:val="2"/>
        </w:numPr>
        <w:spacing w:after="120" w:line="240" w:lineRule="auto"/>
        <w:jc w:val="both"/>
        <w:rPr>
          <w:rFonts w:eastAsia="Calibri" w:cs="Times New Roman"/>
          <w:szCs w:val="24"/>
          <w:lang w:eastAsia="lv-LV"/>
        </w:rPr>
      </w:pPr>
      <w:r w:rsidRPr="00864A79">
        <w:rPr>
          <w:rFonts w:eastAsia="Calibri" w:cs="Times New Roman"/>
          <w:szCs w:val="24"/>
          <w:lang w:eastAsia="lv-LV"/>
        </w:rPr>
        <w:t xml:space="preserve">Tehniskajā piedāvājumā jāiekļauj </w:t>
      </w:r>
      <w:r w:rsidRPr="00864A79">
        <w:rPr>
          <w:rFonts w:eastAsia="Calibri" w:cs="Times New Roman"/>
          <w:szCs w:val="24"/>
          <w:u w:val="single"/>
          <w:lang w:eastAsia="lv-LV"/>
        </w:rPr>
        <w:t xml:space="preserve">pilna informācija par pretendenta </w:t>
      </w:r>
      <w:r w:rsidRPr="00140AE3">
        <w:rPr>
          <w:rFonts w:eastAsia="Calibri" w:cs="Times New Roman"/>
          <w:szCs w:val="24"/>
          <w:u w:val="single"/>
          <w:lang w:eastAsia="lv-LV"/>
        </w:rPr>
        <w:t>piedāvātaj</w:t>
      </w:r>
      <w:r w:rsidR="00276029" w:rsidRPr="00140AE3">
        <w:rPr>
          <w:rFonts w:eastAsia="Calibri" w:cs="Times New Roman"/>
          <w:szCs w:val="24"/>
          <w:u w:val="single"/>
          <w:lang w:eastAsia="lv-LV"/>
        </w:rPr>
        <w:t>ie</w:t>
      </w:r>
      <w:r w:rsidRPr="00140AE3">
        <w:rPr>
          <w:rFonts w:eastAsia="Calibri" w:cs="Times New Roman"/>
          <w:szCs w:val="24"/>
          <w:u w:val="single"/>
          <w:lang w:eastAsia="lv-LV"/>
        </w:rPr>
        <w:t>m pārtikas p</w:t>
      </w:r>
      <w:r w:rsidR="00276029" w:rsidRPr="00140AE3">
        <w:rPr>
          <w:rFonts w:eastAsia="Calibri" w:cs="Times New Roman"/>
          <w:szCs w:val="24"/>
          <w:u w:val="single"/>
          <w:lang w:eastAsia="lv-LV"/>
        </w:rPr>
        <w:t xml:space="preserve">roduktiem </w:t>
      </w:r>
      <w:r w:rsidRPr="00140AE3">
        <w:rPr>
          <w:rFonts w:eastAsia="Calibri" w:cs="Times New Roman"/>
          <w:szCs w:val="24"/>
          <w:lang w:eastAsia="lv-LV"/>
        </w:rPr>
        <w:t>saskaņā ar Tehnisko specifikāciju (</w:t>
      </w:r>
      <w:r w:rsidR="006B6B6A" w:rsidRPr="009C4C68">
        <w:rPr>
          <w:rFonts w:eastAsia="Calibri" w:cs="Times New Roman"/>
          <w:szCs w:val="24"/>
          <w:lang w:eastAsia="lv-LV"/>
        </w:rPr>
        <w:t>Noteikumu</w:t>
      </w:r>
      <w:r w:rsidRPr="009C4C68">
        <w:rPr>
          <w:rFonts w:eastAsia="Calibri" w:cs="Times New Roman"/>
          <w:szCs w:val="24"/>
          <w:lang w:eastAsia="lv-LV"/>
        </w:rPr>
        <w:t xml:space="preserve"> 2.</w:t>
      </w:r>
      <w:r w:rsidR="00276029" w:rsidRPr="009C4C68">
        <w:rPr>
          <w:rFonts w:eastAsia="Calibri" w:cs="Times New Roman"/>
          <w:szCs w:val="24"/>
          <w:lang w:eastAsia="lv-LV"/>
        </w:rPr>
        <w:t> </w:t>
      </w:r>
      <w:r w:rsidRPr="009C4C68">
        <w:rPr>
          <w:rFonts w:eastAsia="Calibri" w:cs="Times New Roman"/>
          <w:szCs w:val="24"/>
          <w:lang w:eastAsia="lv-LV"/>
        </w:rPr>
        <w:t>pielikums).</w:t>
      </w:r>
      <w:r w:rsidRPr="00864A79">
        <w:rPr>
          <w:rFonts w:eastAsia="Calibri" w:cs="Times New Roman"/>
          <w:szCs w:val="24"/>
          <w:lang w:eastAsia="lv-LV"/>
        </w:rPr>
        <w:t xml:space="preserve">  </w:t>
      </w:r>
    </w:p>
    <w:p w:rsidR="00864A79" w:rsidRPr="00864A79" w:rsidRDefault="00864A79" w:rsidP="00DA7F92">
      <w:pPr>
        <w:numPr>
          <w:ilvl w:val="1"/>
          <w:numId w:val="2"/>
        </w:numPr>
        <w:spacing w:after="120" w:line="240" w:lineRule="auto"/>
        <w:jc w:val="both"/>
        <w:rPr>
          <w:rFonts w:eastAsia="Calibri" w:cs="Times New Roman"/>
          <w:b/>
          <w:szCs w:val="24"/>
          <w:lang w:eastAsia="lv-LV"/>
        </w:rPr>
      </w:pPr>
      <w:r w:rsidRPr="00864A79">
        <w:rPr>
          <w:rFonts w:eastAsia="Calibri" w:cs="Times New Roman"/>
          <w:szCs w:val="24"/>
          <w:u w:val="single"/>
          <w:lang w:eastAsia="lv-LV"/>
        </w:rPr>
        <w:t>Finanšu piedāvājums</w:t>
      </w:r>
      <w:r w:rsidRPr="00864A79">
        <w:rPr>
          <w:rFonts w:eastAsia="Calibri" w:cs="Times New Roman"/>
          <w:b/>
          <w:szCs w:val="24"/>
          <w:lang w:eastAsia="lv-LV"/>
        </w:rPr>
        <w:t xml:space="preserve">: </w:t>
      </w:r>
    </w:p>
    <w:p w:rsidR="00864A79" w:rsidRPr="00864A79" w:rsidRDefault="00864A79" w:rsidP="00DA7F92">
      <w:pPr>
        <w:numPr>
          <w:ilvl w:val="2"/>
          <w:numId w:val="2"/>
        </w:numPr>
        <w:spacing w:after="120" w:line="240" w:lineRule="auto"/>
        <w:jc w:val="both"/>
        <w:rPr>
          <w:rFonts w:eastAsia="Calibri" w:cs="Times New Roman"/>
          <w:b/>
          <w:szCs w:val="24"/>
          <w:lang w:eastAsia="lv-LV"/>
        </w:rPr>
      </w:pPr>
      <w:r w:rsidRPr="00864A79">
        <w:rPr>
          <w:rFonts w:eastAsia="Calibri" w:cs="Times New Roman"/>
          <w:szCs w:val="24"/>
          <w:lang w:eastAsia="lv-LV"/>
        </w:rPr>
        <w:t xml:space="preserve">Finanšu piedāvājums sagatavojams atbilstoši </w:t>
      </w:r>
      <w:r w:rsidRPr="009C4C68">
        <w:rPr>
          <w:rFonts w:eastAsia="Calibri" w:cs="Times New Roman"/>
          <w:szCs w:val="24"/>
          <w:lang w:eastAsia="lv-LV"/>
        </w:rPr>
        <w:t>N</w:t>
      </w:r>
      <w:r w:rsidR="006B6B6A" w:rsidRPr="009C4C68">
        <w:rPr>
          <w:rFonts w:eastAsia="Calibri" w:cs="Times New Roman"/>
          <w:szCs w:val="24"/>
          <w:lang w:eastAsia="lv-LV"/>
        </w:rPr>
        <w:t>oteikumu</w:t>
      </w:r>
      <w:r w:rsidRPr="009C4C68">
        <w:rPr>
          <w:rFonts w:eastAsia="Calibri" w:cs="Times New Roman"/>
          <w:szCs w:val="24"/>
          <w:lang w:eastAsia="lv-LV"/>
        </w:rPr>
        <w:t xml:space="preserve"> </w:t>
      </w:r>
      <w:r w:rsidR="009C4C68" w:rsidRPr="009C4C68">
        <w:rPr>
          <w:rFonts w:eastAsia="Calibri" w:cs="Times New Roman"/>
          <w:szCs w:val="24"/>
          <w:lang w:eastAsia="lv-LV"/>
        </w:rPr>
        <w:t>1</w:t>
      </w:r>
      <w:r w:rsidRPr="009C4C68">
        <w:rPr>
          <w:rFonts w:eastAsia="Calibri" w:cs="Times New Roman"/>
          <w:szCs w:val="24"/>
          <w:lang w:eastAsia="lv-LV"/>
        </w:rPr>
        <w:t>.</w:t>
      </w:r>
      <w:r w:rsidR="00D12739" w:rsidRPr="009C4C68">
        <w:rPr>
          <w:rFonts w:eastAsia="Calibri" w:cs="Times New Roman"/>
          <w:szCs w:val="24"/>
          <w:lang w:eastAsia="lv-LV"/>
        </w:rPr>
        <w:t xml:space="preserve"> </w:t>
      </w:r>
      <w:r w:rsidRPr="009C4C68">
        <w:rPr>
          <w:rFonts w:eastAsia="Calibri" w:cs="Times New Roman"/>
          <w:szCs w:val="24"/>
          <w:lang w:eastAsia="lv-LV"/>
        </w:rPr>
        <w:t>pielikumam.</w:t>
      </w:r>
    </w:p>
    <w:p w:rsidR="00864A79" w:rsidRPr="00864A79" w:rsidRDefault="00864A79" w:rsidP="00DA7F92">
      <w:pPr>
        <w:numPr>
          <w:ilvl w:val="2"/>
          <w:numId w:val="2"/>
        </w:numPr>
        <w:spacing w:after="120" w:line="240" w:lineRule="auto"/>
        <w:jc w:val="both"/>
        <w:rPr>
          <w:rFonts w:eastAsia="Calibri" w:cs="Times New Roman"/>
          <w:b/>
          <w:szCs w:val="24"/>
          <w:lang w:eastAsia="lv-LV"/>
        </w:rPr>
      </w:pPr>
      <w:r w:rsidRPr="00864A79">
        <w:rPr>
          <w:rFonts w:eastAsia="Calibri" w:cs="Times New Roman"/>
          <w:szCs w:val="24"/>
          <w:lang w:eastAsia="lv-LV"/>
        </w:rPr>
        <w:t xml:space="preserve">Finanšu piedāvājumā cenas jānorāda </w:t>
      </w:r>
      <w:r w:rsidRPr="00864A79">
        <w:rPr>
          <w:rFonts w:eastAsia="Calibri" w:cs="Times New Roman"/>
          <w:i/>
          <w:szCs w:val="24"/>
          <w:lang w:eastAsia="lv-LV"/>
        </w:rPr>
        <w:t>euro</w:t>
      </w:r>
      <w:r w:rsidRPr="00864A79">
        <w:rPr>
          <w:rFonts w:eastAsia="Calibri" w:cs="Times New Roman"/>
          <w:szCs w:val="24"/>
          <w:lang w:eastAsia="lv-LV"/>
        </w:rPr>
        <w:t xml:space="preserve"> (EUR) bez PVN.</w:t>
      </w:r>
    </w:p>
    <w:p w:rsidR="00864A79" w:rsidRPr="00864A79" w:rsidRDefault="00864A79" w:rsidP="00DA7F92">
      <w:pPr>
        <w:numPr>
          <w:ilvl w:val="2"/>
          <w:numId w:val="2"/>
        </w:numPr>
        <w:spacing w:after="120" w:line="240" w:lineRule="auto"/>
        <w:jc w:val="both"/>
        <w:rPr>
          <w:rFonts w:eastAsia="Calibri" w:cs="Times New Roman"/>
          <w:b/>
          <w:szCs w:val="24"/>
          <w:lang w:eastAsia="lv-LV"/>
        </w:rPr>
      </w:pPr>
      <w:r w:rsidRPr="00864A79">
        <w:rPr>
          <w:rFonts w:eastAsia="Calibri" w:cs="Times New Roman"/>
          <w:szCs w:val="24"/>
          <w:lang w:eastAsia="lv-LV"/>
        </w:rPr>
        <w:t xml:space="preserve">Cenā jāiekļauj visas izmaksas, kas saistītas ar </w:t>
      </w:r>
      <w:r w:rsidR="00E02985">
        <w:rPr>
          <w:rFonts w:eastAsia="Calibri" w:cs="Times New Roman"/>
          <w:szCs w:val="24"/>
          <w:lang w:eastAsia="lv-LV"/>
        </w:rPr>
        <w:t>piena</w:t>
      </w:r>
      <w:r w:rsidRPr="00864A79">
        <w:rPr>
          <w:rFonts w:eastAsia="Calibri" w:cs="Times New Roman"/>
          <w:szCs w:val="24"/>
          <w:lang w:eastAsia="lv-LV"/>
        </w:rPr>
        <w:t xml:space="preserve"> piegādi, tai skaitā, visas nodevas un nodokļi, piegādes izmaksas un citas saistītās izmaksas. </w:t>
      </w:r>
    </w:p>
    <w:p w:rsidR="00864A79" w:rsidRPr="00864A79" w:rsidRDefault="00864A79" w:rsidP="00DA7F92">
      <w:pPr>
        <w:numPr>
          <w:ilvl w:val="2"/>
          <w:numId w:val="2"/>
        </w:numPr>
        <w:spacing w:after="120" w:line="240" w:lineRule="auto"/>
        <w:jc w:val="both"/>
        <w:rPr>
          <w:rFonts w:eastAsia="Calibri" w:cs="Times New Roman"/>
          <w:b/>
          <w:szCs w:val="24"/>
          <w:lang w:eastAsia="lv-LV"/>
        </w:rPr>
      </w:pPr>
      <w:r w:rsidRPr="00864A79">
        <w:rPr>
          <w:rFonts w:eastAsia="Calibri" w:cs="Times New Roman"/>
          <w:szCs w:val="24"/>
          <w:lang w:eastAsia="lv-LV"/>
        </w:rPr>
        <w:t xml:space="preserve">Pretendenta piedāvātajām vienības cenām ir jābūt nemainīgām visā iepirkuma līguma izpildes laikā un tās nav pakļaujamas nekādām izmaiņām. </w:t>
      </w:r>
    </w:p>
    <w:p w:rsidR="00864A79" w:rsidRPr="00864A79" w:rsidRDefault="00864A79" w:rsidP="00DA7F92">
      <w:pPr>
        <w:numPr>
          <w:ilvl w:val="2"/>
          <w:numId w:val="2"/>
        </w:numPr>
        <w:spacing w:after="120" w:line="240" w:lineRule="auto"/>
        <w:jc w:val="both"/>
        <w:rPr>
          <w:rFonts w:eastAsia="Calibri" w:cs="Times New Roman"/>
          <w:b/>
          <w:szCs w:val="24"/>
          <w:lang w:eastAsia="lv-LV"/>
        </w:rPr>
      </w:pPr>
      <w:r w:rsidRPr="00864A79">
        <w:rPr>
          <w:rFonts w:eastAsia="Calibri" w:cs="Times New Roman"/>
          <w:szCs w:val="24"/>
          <w:lang w:eastAsia="lv-LV"/>
        </w:rPr>
        <w:t xml:space="preserve">Finanšu piedāvājumā cenas jānorāda bez PVN, atsevišķi norādot PVN un kopējo summu, ieskaitot PVN. </w:t>
      </w:r>
    </w:p>
    <w:p w:rsidR="00864A79" w:rsidRDefault="00864A79" w:rsidP="00864A79">
      <w:pPr>
        <w:spacing w:after="120" w:line="240" w:lineRule="auto"/>
        <w:jc w:val="both"/>
        <w:rPr>
          <w:rFonts w:eastAsia="Calibri" w:cs="Times New Roman"/>
          <w:szCs w:val="24"/>
          <w:lang w:eastAsia="lv-LV"/>
        </w:rPr>
      </w:pPr>
    </w:p>
    <w:p w:rsidR="009C4C68" w:rsidRPr="00864A79" w:rsidRDefault="009C4C68" w:rsidP="00864A79">
      <w:pPr>
        <w:spacing w:after="120" w:line="240" w:lineRule="auto"/>
        <w:jc w:val="both"/>
        <w:rPr>
          <w:rFonts w:eastAsia="Calibri" w:cs="Times New Roman"/>
          <w:szCs w:val="24"/>
          <w:lang w:eastAsia="lv-LV"/>
        </w:rPr>
      </w:pPr>
    </w:p>
    <w:p w:rsidR="00864A79" w:rsidRPr="00864A79" w:rsidRDefault="00864A79" w:rsidP="00DA7F92">
      <w:pPr>
        <w:numPr>
          <w:ilvl w:val="0"/>
          <w:numId w:val="2"/>
        </w:numPr>
        <w:spacing w:after="120" w:line="240" w:lineRule="auto"/>
        <w:jc w:val="center"/>
        <w:rPr>
          <w:rFonts w:eastAsia="Calibri" w:cs="Times New Roman"/>
          <w:b/>
          <w:szCs w:val="24"/>
          <w:lang w:eastAsia="lv-LV"/>
        </w:rPr>
      </w:pPr>
      <w:r w:rsidRPr="00864A79">
        <w:rPr>
          <w:rFonts w:eastAsia="Calibri" w:cs="Times New Roman"/>
          <w:b/>
          <w:szCs w:val="24"/>
          <w:lang w:eastAsia="lv-LV"/>
        </w:rPr>
        <w:lastRenderedPageBreak/>
        <w:t>Piedāvājuma izvēles kritērijs.</w:t>
      </w:r>
    </w:p>
    <w:p w:rsidR="00864A79" w:rsidRPr="009C4C68" w:rsidRDefault="006B6B6A" w:rsidP="00DA7F92">
      <w:pPr>
        <w:numPr>
          <w:ilvl w:val="1"/>
          <w:numId w:val="2"/>
        </w:numPr>
        <w:spacing w:after="120" w:line="240" w:lineRule="auto"/>
        <w:jc w:val="both"/>
        <w:rPr>
          <w:rFonts w:eastAsia="Calibri" w:cs="Times New Roman"/>
          <w:szCs w:val="24"/>
          <w:lang w:eastAsia="lv-LV"/>
        </w:rPr>
      </w:pPr>
      <w:r w:rsidRPr="009C4C68">
        <w:rPr>
          <w:rFonts w:eastAsia="Calibri" w:cs="Times New Roman"/>
          <w:szCs w:val="24"/>
          <w:lang w:eastAsia="lv-LV"/>
        </w:rPr>
        <w:t xml:space="preserve">Piedāvājuma izvēles kritērijs </w:t>
      </w:r>
      <w:r w:rsidRPr="009C4C68">
        <w:rPr>
          <w:rFonts w:eastAsia="Calibri" w:cs="Times New Roman"/>
          <w:szCs w:val="24"/>
          <w:u w:val="single"/>
          <w:lang w:eastAsia="lv-LV"/>
        </w:rPr>
        <w:t>– zemākā cena</w:t>
      </w:r>
      <w:r w:rsidR="00864A79" w:rsidRPr="009C4C68">
        <w:rPr>
          <w:rFonts w:eastAsia="Calibri" w:cs="Times New Roman"/>
          <w:szCs w:val="24"/>
          <w:u w:val="single"/>
          <w:lang w:eastAsia="lv-LV"/>
        </w:rPr>
        <w:t xml:space="preserve">. </w:t>
      </w:r>
    </w:p>
    <w:p w:rsidR="00864A79" w:rsidRPr="009C4C68" w:rsidRDefault="00864A79" w:rsidP="00DA7F92">
      <w:pPr>
        <w:numPr>
          <w:ilvl w:val="0"/>
          <w:numId w:val="2"/>
        </w:numPr>
        <w:spacing w:before="120" w:after="120" w:line="240" w:lineRule="auto"/>
        <w:jc w:val="center"/>
        <w:rPr>
          <w:rFonts w:eastAsia="Calibri" w:cs="Times New Roman"/>
          <w:b/>
          <w:szCs w:val="24"/>
          <w:lang w:eastAsia="lv-LV"/>
        </w:rPr>
      </w:pPr>
      <w:r w:rsidRPr="009C4C68">
        <w:rPr>
          <w:rFonts w:eastAsia="Calibri" w:cs="Times New Roman"/>
          <w:b/>
          <w:szCs w:val="24"/>
          <w:lang w:eastAsia="lv-LV"/>
        </w:rPr>
        <w:t>Pielikumi</w:t>
      </w:r>
    </w:p>
    <w:p w:rsidR="00864A79" w:rsidRPr="009C4C68" w:rsidRDefault="00864A79" w:rsidP="00DA7F92">
      <w:pPr>
        <w:numPr>
          <w:ilvl w:val="1"/>
          <w:numId w:val="2"/>
        </w:numPr>
        <w:spacing w:after="120" w:line="240" w:lineRule="auto"/>
        <w:jc w:val="both"/>
        <w:rPr>
          <w:rFonts w:eastAsia="Calibri" w:cs="Times New Roman"/>
          <w:szCs w:val="24"/>
          <w:lang w:eastAsia="lv-LV"/>
        </w:rPr>
      </w:pPr>
      <w:r w:rsidRPr="009C4C68">
        <w:rPr>
          <w:rFonts w:eastAsia="Calibri" w:cs="Times New Roman"/>
          <w:szCs w:val="24"/>
          <w:lang w:eastAsia="lv-LV"/>
        </w:rPr>
        <w:t xml:space="preserve">1.pielikums – Pretendenta pieteikums </w:t>
      </w:r>
      <w:r w:rsidR="009C4C68" w:rsidRPr="009C4C68">
        <w:rPr>
          <w:rFonts w:eastAsia="Calibri" w:cs="Times New Roman"/>
          <w:szCs w:val="24"/>
          <w:lang w:eastAsia="lv-LV"/>
        </w:rPr>
        <w:t>un finanšu piedāvājums</w:t>
      </w:r>
      <w:r w:rsidRPr="009C4C68">
        <w:rPr>
          <w:rFonts w:eastAsia="Calibri" w:cs="Times New Roman"/>
          <w:szCs w:val="24"/>
          <w:lang w:eastAsia="lv-LV"/>
        </w:rPr>
        <w:t xml:space="preserve"> uz 2 (divām) lapām.</w:t>
      </w:r>
    </w:p>
    <w:p w:rsidR="00864A79" w:rsidRPr="009C4C68" w:rsidRDefault="00864A79" w:rsidP="006B6B6A">
      <w:pPr>
        <w:numPr>
          <w:ilvl w:val="1"/>
          <w:numId w:val="2"/>
        </w:numPr>
        <w:spacing w:after="120" w:line="240" w:lineRule="auto"/>
        <w:jc w:val="both"/>
        <w:rPr>
          <w:rFonts w:eastAsia="Calibri" w:cs="Times New Roman"/>
          <w:szCs w:val="24"/>
          <w:lang w:eastAsia="lv-LV"/>
        </w:rPr>
      </w:pPr>
      <w:r w:rsidRPr="009C4C68">
        <w:rPr>
          <w:rFonts w:eastAsia="Calibri" w:cs="Times New Roman"/>
          <w:szCs w:val="24"/>
          <w:lang w:eastAsia="lv-LV"/>
        </w:rPr>
        <w:t>2.pieliku</w:t>
      </w:r>
      <w:r w:rsidR="00732E00" w:rsidRPr="009C4C68">
        <w:rPr>
          <w:rFonts w:eastAsia="Calibri" w:cs="Times New Roman"/>
          <w:szCs w:val="24"/>
          <w:lang w:eastAsia="lv-LV"/>
        </w:rPr>
        <w:t xml:space="preserve">ms – Tehniskā specifikācija uz </w:t>
      </w:r>
      <w:r w:rsidR="009C4C68" w:rsidRPr="009C4C68">
        <w:rPr>
          <w:rFonts w:eastAsia="Calibri" w:cs="Times New Roman"/>
          <w:szCs w:val="24"/>
          <w:lang w:eastAsia="lv-LV"/>
        </w:rPr>
        <w:t>2</w:t>
      </w:r>
      <w:r w:rsidRPr="009C4C68">
        <w:rPr>
          <w:rFonts w:eastAsia="Calibri" w:cs="Times New Roman"/>
          <w:szCs w:val="24"/>
          <w:lang w:eastAsia="lv-LV"/>
        </w:rPr>
        <w:t xml:space="preserve"> (</w:t>
      </w:r>
      <w:r w:rsidR="009C4C68" w:rsidRPr="009C4C68">
        <w:rPr>
          <w:rFonts w:eastAsia="Calibri" w:cs="Times New Roman"/>
          <w:szCs w:val="24"/>
          <w:lang w:eastAsia="lv-LV"/>
        </w:rPr>
        <w:t>divām</w:t>
      </w:r>
      <w:r w:rsidR="00E2140A" w:rsidRPr="009C4C68">
        <w:rPr>
          <w:rFonts w:eastAsia="Calibri" w:cs="Times New Roman"/>
          <w:szCs w:val="24"/>
          <w:lang w:eastAsia="lv-LV"/>
        </w:rPr>
        <w:t>) lapām;</w:t>
      </w:r>
    </w:p>
    <w:p w:rsidR="00864A79" w:rsidRPr="009C4C68" w:rsidRDefault="009C4C68" w:rsidP="00DA7F92">
      <w:pPr>
        <w:numPr>
          <w:ilvl w:val="1"/>
          <w:numId w:val="2"/>
        </w:numPr>
        <w:spacing w:after="120" w:line="240" w:lineRule="auto"/>
        <w:jc w:val="both"/>
        <w:rPr>
          <w:rFonts w:eastAsia="Calibri" w:cs="Times New Roman"/>
          <w:szCs w:val="24"/>
          <w:lang w:eastAsia="lv-LV"/>
        </w:rPr>
      </w:pPr>
      <w:r w:rsidRPr="009C4C68">
        <w:rPr>
          <w:rFonts w:eastAsia="Calibri" w:cs="Times New Roman"/>
          <w:szCs w:val="24"/>
          <w:lang w:eastAsia="lv-LV"/>
        </w:rPr>
        <w:t>3</w:t>
      </w:r>
      <w:r w:rsidR="00864A79" w:rsidRPr="009C4C68">
        <w:rPr>
          <w:rFonts w:eastAsia="Calibri" w:cs="Times New Roman"/>
          <w:szCs w:val="24"/>
          <w:lang w:eastAsia="lv-LV"/>
        </w:rPr>
        <w:t xml:space="preserve">.pielikums – Tehniskā piedāvājuma veidlapa </w:t>
      </w:r>
      <w:r w:rsidR="00627900" w:rsidRPr="009C4C68">
        <w:rPr>
          <w:rFonts w:eastAsia="Calibri" w:cs="Times New Roman"/>
          <w:szCs w:val="24"/>
          <w:lang w:eastAsia="lv-LV"/>
        </w:rPr>
        <w:t xml:space="preserve">uz </w:t>
      </w:r>
      <w:r w:rsidR="00E2140A" w:rsidRPr="009C4C68">
        <w:rPr>
          <w:rFonts w:eastAsia="Calibri" w:cs="Times New Roman"/>
          <w:szCs w:val="24"/>
          <w:lang w:eastAsia="lv-LV"/>
        </w:rPr>
        <w:t>1</w:t>
      </w:r>
      <w:r w:rsidR="00627900" w:rsidRPr="009C4C68">
        <w:rPr>
          <w:rFonts w:eastAsia="Calibri" w:cs="Times New Roman"/>
          <w:szCs w:val="24"/>
          <w:lang w:eastAsia="lv-LV"/>
        </w:rPr>
        <w:t xml:space="preserve"> (</w:t>
      </w:r>
      <w:r w:rsidR="00E2140A" w:rsidRPr="009C4C68">
        <w:rPr>
          <w:rFonts w:eastAsia="Calibri" w:cs="Times New Roman"/>
          <w:szCs w:val="24"/>
          <w:lang w:eastAsia="lv-LV"/>
        </w:rPr>
        <w:t>vienas</w:t>
      </w:r>
      <w:r w:rsidR="00864A79" w:rsidRPr="009C4C68">
        <w:rPr>
          <w:rFonts w:eastAsia="Calibri" w:cs="Times New Roman"/>
          <w:szCs w:val="24"/>
          <w:lang w:eastAsia="lv-LV"/>
        </w:rPr>
        <w:t>)</w:t>
      </w:r>
      <w:r w:rsidR="00627900" w:rsidRPr="009C4C68">
        <w:rPr>
          <w:rFonts w:eastAsia="Calibri" w:cs="Times New Roman"/>
          <w:szCs w:val="24"/>
          <w:lang w:eastAsia="lv-LV"/>
        </w:rPr>
        <w:t xml:space="preserve"> lap</w:t>
      </w:r>
      <w:r w:rsidR="00E2140A" w:rsidRPr="009C4C68">
        <w:rPr>
          <w:rFonts w:eastAsia="Calibri" w:cs="Times New Roman"/>
          <w:szCs w:val="24"/>
          <w:lang w:eastAsia="lv-LV"/>
        </w:rPr>
        <w:t>as</w:t>
      </w:r>
      <w:r w:rsidR="00864A79" w:rsidRPr="009C4C68">
        <w:rPr>
          <w:rFonts w:eastAsia="Calibri" w:cs="Times New Roman"/>
          <w:szCs w:val="24"/>
          <w:lang w:eastAsia="lv-LV"/>
        </w:rPr>
        <w:t>;</w:t>
      </w:r>
    </w:p>
    <w:p w:rsidR="00864A79" w:rsidRPr="009C4C68" w:rsidRDefault="009C4C68" w:rsidP="00DA7F92">
      <w:pPr>
        <w:numPr>
          <w:ilvl w:val="1"/>
          <w:numId w:val="2"/>
        </w:numPr>
        <w:spacing w:after="120" w:line="240" w:lineRule="auto"/>
        <w:jc w:val="both"/>
        <w:rPr>
          <w:rFonts w:eastAsia="Calibri" w:cs="Times New Roman"/>
          <w:szCs w:val="24"/>
          <w:lang w:eastAsia="lv-LV"/>
        </w:rPr>
      </w:pPr>
      <w:r w:rsidRPr="009C4C68">
        <w:rPr>
          <w:rFonts w:eastAsia="Calibri" w:cs="Times New Roman"/>
          <w:szCs w:val="24"/>
          <w:lang w:eastAsia="lv-LV"/>
        </w:rPr>
        <w:t>4</w:t>
      </w:r>
      <w:r w:rsidR="00864A79" w:rsidRPr="009C4C68">
        <w:rPr>
          <w:rFonts w:eastAsia="Calibri" w:cs="Times New Roman"/>
          <w:szCs w:val="24"/>
          <w:lang w:eastAsia="lv-LV"/>
        </w:rPr>
        <w:t>.pielikums – Iepirkuma līguma projekts uz 7 (septiņām) lapām.</w:t>
      </w:r>
    </w:p>
    <w:p w:rsidR="00864A79" w:rsidRPr="00864A79" w:rsidRDefault="00864A79" w:rsidP="00864A79">
      <w:pPr>
        <w:spacing w:after="0" w:line="240" w:lineRule="auto"/>
        <w:jc w:val="both"/>
        <w:rPr>
          <w:rFonts w:eastAsia="Calibri" w:cs="Times New Roman"/>
          <w:szCs w:val="24"/>
          <w:lang w:eastAsia="lv-LV"/>
        </w:rPr>
      </w:pPr>
    </w:p>
    <w:p w:rsidR="00864A79" w:rsidRPr="00864A79" w:rsidRDefault="00864A79" w:rsidP="00864A79">
      <w:pPr>
        <w:spacing w:after="0" w:line="240" w:lineRule="auto"/>
        <w:jc w:val="both"/>
        <w:rPr>
          <w:rFonts w:eastAsia="Calibri" w:cs="Times New Roman"/>
          <w:szCs w:val="24"/>
          <w:lang w:eastAsia="lv-LV"/>
        </w:rPr>
      </w:pPr>
    </w:p>
    <w:p w:rsidR="00864A79" w:rsidRPr="00864A79" w:rsidRDefault="00864A79" w:rsidP="00864A79">
      <w:pPr>
        <w:spacing w:after="0" w:line="240" w:lineRule="auto"/>
        <w:jc w:val="both"/>
        <w:rPr>
          <w:rFonts w:eastAsia="Calibri" w:cs="Times New Roman"/>
          <w:szCs w:val="24"/>
          <w:lang w:eastAsia="lv-LV"/>
        </w:rPr>
      </w:pPr>
    </w:p>
    <w:p w:rsidR="00864A79" w:rsidRPr="00864A79" w:rsidRDefault="00864A79" w:rsidP="00864A79">
      <w:pPr>
        <w:spacing w:after="0" w:line="240" w:lineRule="auto"/>
        <w:jc w:val="right"/>
        <w:rPr>
          <w:rFonts w:eastAsia="Calibri" w:cs="Times New Roman"/>
          <w:sz w:val="20"/>
          <w:szCs w:val="20"/>
          <w:lang w:eastAsia="lv-LV"/>
        </w:rPr>
      </w:pPr>
    </w:p>
    <w:p w:rsidR="00864A79" w:rsidRPr="00864A79" w:rsidRDefault="00864A79" w:rsidP="00864A79">
      <w:pPr>
        <w:spacing w:after="0" w:line="240" w:lineRule="auto"/>
        <w:jc w:val="right"/>
        <w:rPr>
          <w:rFonts w:eastAsia="Calibri" w:cs="Times New Roman"/>
          <w:sz w:val="20"/>
          <w:szCs w:val="20"/>
          <w:lang w:eastAsia="lv-LV"/>
        </w:rPr>
      </w:pPr>
      <w:bookmarkStart w:id="0" w:name="_GoBack"/>
      <w:bookmarkEnd w:id="0"/>
    </w:p>
    <w:p w:rsidR="00864A79" w:rsidRPr="00864A79" w:rsidRDefault="00864A79" w:rsidP="00864A79">
      <w:pPr>
        <w:spacing w:after="0" w:line="240" w:lineRule="auto"/>
        <w:jc w:val="right"/>
        <w:rPr>
          <w:rFonts w:eastAsia="Calibri" w:cs="Times New Roman"/>
          <w:sz w:val="20"/>
          <w:szCs w:val="20"/>
          <w:lang w:eastAsia="lv-LV"/>
        </w:rPr>
      </w:pPr>
    </w:p>
    <w:p w:rsidR="00864A79" w:rsidRPr="00864A79" w:rsidRDefault="00864A79" w:rsidP="00864A79">
      <w:pPr>
        <w:spacing w:after="0" w:line="240" w:lineRule="auto"/>
        <w:jc w:val="right"/>
        <w:rPr>
          <w:rFonts w:eastAsia="Calibri" w:cs="Times New Roman"/>
          <w:sz w:val="20"/>
          <w:szCs w:val="20"/>
          <w:lang w:eastAsia="lv-LV"/>
        </w:rPr>
      </w:pPr>
    </w:p>
    <w:p w:rsidR="0000091E" w:rsidRDefault="0000091E">
      <w:pPr>
        <w:rPr>
          <w:rFonts w:eastAsia="Calibri" w:cs="Times New Roman"/>
          <w:sz w:val="20"/>
          <w:szCs w:val="20"/>
          <w:lang w:eastAsia="lv-LV"/>
        </w:rPr>
      </w:pPr>
      <w:r>
        <w:rPr>
          <w:rFonts w:eastAsia="Calibri" w:cs="Times New Roman"/>
          <w:sz w:val="20"/>
          <w:szCs w:val="20"/>
          <w:lang w:eastAsia="lv-LV"/>
        </w:rPr>
        <w:br w:type="page"/>
      </w:r>
    </w:p>
    <w:p w:rsidR="00864A79" w:rsidRPr="00C958E2" w:rsidRDefault="00864A79" w:rsidP="00864A79">
      <w:pPr>
        <w:spacing w:after="0" w:line="240" w:lineRule="auto"/>
        <w:jc w:val="right"/>
        <w:rPr>
          <w:rFonts w:eastAsia="Calibri" w:cs="Times New Roman"/>
          <w:sz w:val="20"/>
          <w:szCs w:val="20"/>
          <w:lang w:eastAsia="lv-LV"/>
        </w:rPr>
      </w:pPr>
      <w:r w:rsidRPr="00864A79">
        <w:rPr>
          <w:rFonts w:eastAsia="Calibri" w:cs="Times New Roman"/>
          <w:sz w:val="20"/>
          <w:szCs w:val="20"/>
          <w:lang w:eastAsia="lv-LV"/>
        </w:rPr>
        <w:lastRenderedPageBreak/>
        <w:t xml:space="preserve"> </w:t>
      </w:r>
      <w:r w:rsidRPr="00C958E2">
        <w:rPr>
          <w:rFonts w:eastAsia="Calibri" w:cs="Times New Roman"/>
          <w:sz w:val="20"/>
          <w:szCs w:val="20"/>
          <w:lang w:eastAsia="lv-LV"/>
        </w:rPr>
        <w:t xml:space="preserve">1.pielikums </w:t>
      </w:r>
    </w:p>
    <w:p w:rsidR="00864A79" w:rsidRPr="00C958E2" w:rsidRDefault="006B6B6A" w:rsidP="00864A79">
      <w:pPr>
        <w:spacing w:after="0" w:line="240" w:lineRule="auto"/>
        <w:jc w:val="right"/>
        <w:rPr>
          <w:rFonts w:eastAsia="Calibri" w:cs="Times New Roman"/>
          <w:b/>
          <w:sz w:val="20"/>
          <w:szCs w:val="20"/>
          <w:lang w:eastAsia="lv-LV"/>
        </w:rPr>
      </w:pPr>
      <w:r>
        <w:rPr>
          <w:rFonts w:eastAsia="Calibri" w:cs="Times New Roman"/>
          <w:sz w:val="20"/>
          <w:szCs w:val="20"/>
          <w:lang w:eastAsia="lv-LV"/>
        </w:rPr>
        <w:t>Cenu aptaujas noteikumiem</w:t>
      </w:r>
      <w:r w:rsidR="00864A79" w:rsidRPr="00C958E2">
        <w:rPr>
          <w:rFonts w:eastAsia="Calibri" w:cs="Times New Roman"/>
          <w:b/>
          <w:sz w:val="20"/>
          <w:szCs w:val="20"/>
          <w:lang w:eastAsia="lv-LV"/>
        </w:rPr>
        <w:t xml:space="preserve"> </w:t>
      </w:r>
    </w:p>
    <w:p w:rsidR="00864A79" w:rsidRPr="00C958E2" w:rsidRDefault="00864A79" w:rsidP="00864A79">
      <w:pPr>
        <w:spacing w:after="0" w:line="240" w:lineRule="auto"/>
        <w:jc w:val="right"/>
        <w:rPr>
          <w:rFonts w:eastAsia="Calibri" w:cs="Times New Roman"/>
          <w:b/>
          <w:sz w:val="20"/>
          <w:szCs w:val="20"/>
          <w:lang w:eastAsia="lv-LV"/>
        </w:rPr>
      </w:pPr>
      <w:r w:rsidRPr="00C958E2">
        <w:rPr>
          <w:rFonts w:eastAsia="Calibri" w:cs="Times New Roman"/>
          <w:sz w:val="20"/>
          <w:szCs w:val="20"/>
          <w:lang w:eastAsia="lv-LV"/>
        </w:rPr>
        <w:t>„</w:t>
      </w:r>
      <w:r w:rsidR="009354E7" w:rsidRPr="00C958E2">
        <w:rPr>
          <w:rFonts w:eastAsia="Calibri" w:cs="Times New Roman"/>
          <w:sz w:val="20"/>
          <w:szCs w:val="20"/>
          <w:lang w:eastAsia="lv-LV"/>
        </w:rPr>
        <w:t>Piena</w:t>
      </w:r>
      <w:r w:rsidRPr="00C958E2">
        <w:rPr>
          <w:rFonts w:eastAsia="Calibri" w:cs="Times New Roman"/>
          <w:sz w:val="20"/>
          <w:szCs w:val="20"/>
          <w:lang w:eastAsia="lv-LV"/>
        </w:rPr>
        <w:t xml:space="preserve"> piegāde Alojas novada domes iestādēm”</w:t>
      </w:r>
    </w:p>
    <w:p w:rsidR="00864A79" w:rsidRPr="00C958E2" w:rsidRDefault="00864A79" w:rsidP="00864A79">
      <w:pPr>
        <w:widowControl w:val="0"/>
        <w:suppressAutoHyphens/>
        <w:spacing w:after="0" w:line="240" w:lineRule="auto"/>
        <w:jc w:val="both"/>
        <w:rPr>
          <w:rFonts w:eastAsia="Times New Roman" w:cs="Times New Roman"/>
          <w:b/>
          <w:caps/>
          <w:color w:val="000000"/>
          <w:sz w:val="20"/>
          <w:szCs w:val="20"/>
          <w:lang w:eastAsia="ar-SA"/>
        </w:rPr>
      </w:pPr>
    </w:p>
    <w:p w:rsidR="00864A79" w:rsidRPr="00C958E2" w:rsidRDefault="00864A79" w:rsidP="00864A79">
      <w:pPr>
        <w:widowControl w:val="0"/>
        <w:suppressAutoHyphens/>
        <w:spacing w:after="0" w:line="240" w:lineRule="auto"/>
        <w:jc w:val="center"/>
        <w:rPr>
          <w:rFonts w:eastAsia="Times New Roman" w:cs="Times New Roman"/>
          <w:b/>
          <w:caps/>
          <w:color w:val="000000"/>
          <w:szCs w:val="24"/>
          <w:lang w:eastAsia="ar-SA"/>
        </w:rPr>
      </w:pPr>
      <w:r w:rsidRPr="00C958E2">
        <w:rPr>
          <w:rFonts w:eastAsia="Times New Roman" w:cs="Times New Roman"/>
          <w:b/>
          <w:caps/>
          <w:color w:val="000000"/>
          <w:szCs w:val="24"/>
          <w:lang w:eastAsia="ar-SA"/>
        </w:rPr>
        <w:t xml:space="preserve">PIETEIKUMs </w:t>
      </w:r>
      <w:r w:rsidR="00D43851">
        <w:rPr>
          <w:rFonts w:eastAsia="Times New Roman" w:cs="Times New Roman"/>
          <w:b/>
          <w:caps/>
          <w:color w:val="000000"/>
          <w:szCs w:val="24"/>
          <w:lang w:eastAsia="ar-SA"/>
        </w:rPr>
        <w:t>UN FINANŠU PIEDĀVĀJUMS</w:t>
      </w:r>
      <w:r w:rsidRPr="00C958E2">
        <w:rPr>
          <w:rFonts w:eastAsia="Times New Roman" w:cs="Times New Roman"/>
          <w:b/>
          <w:caps/>
          <w:color w:val="000000"/>
          <w:szCs w:val="24"/>
          <w:lang w:eastAsia="ar-SA"/>
        </w:rPr>
        <w:t xml:space="preserve"> </w:t>
      </w:r>
    </w:p>
    <w:p w:rsidR="00D47B35" w:rsidRPr="00C958E2" w:rsidRDefault="00D47B35" w:rsidP="00D47B35">
      <w:pPr>
        <w:spacing w:after="0" w:line="240" w:lineRule="auto"/>
        <w:jc w:val="center"/>
        <w:rPr>
          <w:rFonts w:eastAsia="Calibri" w:cs="Times New Roman"/>
          <w:b/>
          <w:szCs w:val="24"/>
          <w:lang w:eastAsia="lv-LV"/>
        </w:rPr>
      </w:pPr>
      <w:r w:rsidRPr="00C958E2">
        <w:rPr>
          <w:rFonts w:eastAsia="Calibri" w:cs="Times New Roman"/>
          <w:szCs w:val="24"/>
          <w:lang w:eastAsia="lv-LV"/>
        </w:rPr>
        <w:t>“</w:t>
      </w:r>
      <w:r w:rsidR="00C958E2" w:rsidRPr="00C958E2">
        <w:rPr>
          <w:rFonts w:eastAsia="Calibri" w:cs="Times New Roman"/>
          <w:szCs w:val="24"/>
          <w:lang w:eastAsia="lv-LV"/>
        </w:rPr>
        <w:t>Piena</w:t>
      </w:r>
      <w:r w:rsidRPr="00C958E2">
        <w:rPr>
          <w:rFonts w:eastAsia="Calibri" w:cs="Times New Roman"/>
          <w:szCs w:val="24"/>
          <w:lang w:eastAsia="lv-LV"/>
        </w:rPr>
        <w:t xml:space="preserve"> piegāde Alojas novada domes iestādēm”</w:t>
      </w:r>
    </w:p>
    <w:p w:rsidR="00864A79" w:rsidRPr="00864A79" w:rsidRDefault="00864A79" w:rsidP="00864A79">
      <w:pPr>
        <w:spacing w:after="0" w:line="240" w:lineRule="auto"/>
        <w:jc w:val="both"/>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1538"/>
        <w:gridCol w:w="5127"/>
      </w:tblGrid>
      <w:tr w:rsidR="00D47B35" w:rsidRPr="002416E0" w:rsidTr="00F116DF">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47B35" w:rsidRPr="00622F03" w:rsidRDefault="00D47B35" w:rsidP="00F116DF">
            <w:pPr>
              <w:pStyle w:val="Virsraksts6"/>
            </w:pPr>
            <w:r w:rsidRPr="00622F03">
              <w:t>Informācija par pretendentu</w:t>
            </w:r>
          </w:p>
        </w:tc>
      </w:tr>
      <w:tr w:rsidR="00D47B35" w:rsidRPr="002416E0" w:rsidTr="00F116D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D47B35" w:rsidRPr="002416E0" w:rsidRDefault="00D47B35" w:rsidP="00F116DF">
            <w:pPr>
              <w:spacing w:after="0"/>
              <w:rPr>
                <w:rFonts w:eastAsia="Calibri" w:cs="Times New Roman"/>
                <w:lang w:eastAsia="lv-LV"/>
              </w:rPr>
            </w:pPr>
            <w:r w:rsidRPr="002416E0">
              <w:rPr>
                <w:rFonts w:eastAsia="Calibri" w:cs="Times New Roman"/>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D47B35" w:rsidRPr="002416E0" w:rsidRDefault="00D47B35" w:rsidP="00F116DF">
            <w:pPr>
              <w:spacing w:after="0"/>
              <w:rPr>
                <w:rFonts w:eastAsia="Calibri" w:cs="Times New Roman"/>
                <w:lang w:eastAsia="lv-LV"/>
              </w:rPr>
            </w:pPr>
          </w:p>
        </w:tc>
      </w:tr>
      <w:tr w:rsidR="00D47B35" w:rsidRPr="002416E0" w:rsidTr="00F116D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D47B35" w:rsidRPr="002416E0" w:rsidRDefault="00D47B35" w:rsidP="00F116DF">
            <w:pPr>
              <w:spacing w:after="0"/>
              <w:rPr>
                <w:rFonts w:eastAsia="Calibri" w:cs="Times New Roman"/>
                <w:lang w:eastAsia="lv-LV"/>
              </w:rPr>
            </w:pPr>
            <w:r w:rsidRPr="002416E0">
              <w:rPr>
                <w:rFonts w:eastAsia="Calibri" w:cs="Times New Roman"/>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D47B35" w:rsidRPr="002416E0" w:rsidRDefault="00D47B35" w:rsidP="00F116DF">
            <w:pPr>
              <w:spacing w:after="0"/>
              <w:rPr>
                <w:rFonts w:eastAsia="Calibri" w:cs="Times New Roman"/>
                <w:lang w:eastAsia="lv-LV"/>
              </w:rPr>
            </w:pPr>
          </w:p>
        </w:tc>
      </w:tr>
      <w:tr w:rsidR="00D47B35" w:rsidRPr="002416E0" w:rsidTr="00F116D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D47B35" w:rsidRPr="002416E0" w:rsidRDefault="00D47B35" w:rsidP="00F116DF">
            <w:pPr>
              <w:spacing w:after="0"/>
              <w:rPr>
                <w:rFonts w:eastAsia="Calibri" w:cs="Times New Roman"/>
                <w:lang w:eastAsia="lv-LV"/>
              </w:rPr>
            </w:pPr>
            <w:r w:rsidRPr="002416E0">
              <w:rPr>
                <w:rFonts w:eastAsia="Calibri" w:cs="Times New Roman"/>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D47B35" w:rsidRPr="002416E0" w:rsidRDefault="00D47B35" w:rsidP="00F116DF">
            <w:pPr>
              <w:spacing w:after="0"/>
              <w:rPr>
                <w:rFonts w:eastAsia="Calibri" w:cs="Times New Roman"/>
                <w:lang w:eastAsia="lv-LV"/>
              </w:rPr>
            </w:pPr>
          </w:p>
        </w:tc>
      </w:tr>
      <w:tr w:rsidR="00D47B35" w:rsidRPr="002416E0" w:rsidTr="00F116D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D47B35" w:rsidRPr="002416E0" w:rsidRDefault="00D47B35" w:rsidP="00F116DF">
            <w:pPr>
              <w:spacing w:after="0"/>
              <w:rPr>
                <w:rFonts w:eastAsia="Calibri" w:cs="Times New Roman"/>
                <w:lang w:eastAsia="lv-LV"/>
              </w:rPr>
            </w:pPr>
            <w:r w:rsidRPr="002416E0">
              <w:rPr>
                <w:rFonts w:eastAsia="Calibri" w:cs="Times New Roman"/>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D47B35" w:rsidRPr="002416E0" w:rsidRDefault="00D47B35" w:rsidP="00F116DF">
            <w:pPr>
              <w:spacing w:after="0"/>
              <w:rPr>
                <w:rFonts w:eastAsia="Calibri" w:cs="Times New Roman"/>
                <w:lang w:eastAsia="lv-LV"/>
              </w:rPr>
            </w:pPr>
          </w:p>
        </w:tc>
      </w:tr>
      <w:tr w:rsidR="00D47B35" w:rsidRPr="002416E0" w:rsidTr="00F116D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D47B35" w:rsidRPr="002416E0" w:rsidRDefault="00D47B35" w:rsidP="00F116DF">
            <w:pPr>
              <w:spacing w:after="0"/>
              <w:rPr>
                <w:rFonts w:eastAsia="Calibri" w:cs="Times New Roman"/>
                <w:lang w:eastAsia="lv-LV"/>
              </w:rPr>
            </w:pPr>
            <w:r w:rsidRPr="002416E0">
              <w:rPr>
                <w:rFonts w:eastAsia="Calibri" w:cs="Times New Roman"/>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D47B35" w:rsidRPr="002416E0" w:rsidRDefault="00D47B35" w:rsidP="00F116DF">
            <w:pPr>
              <w:spacing w:after="0"/>
              <w:rPr>
                <w:rFonts w:eastAsia="Calibri" w:cs="Times New Roman"/>
                <w:lang w:eastAsia="lv-LV"/>
              </w:rPr>
            </w:pPr>
          </w:p>
        </w:tc>
      </w:tr>
      <w:tr w:rsidR="00D47B35" w:rsidRPr="002416E0" w:rsidTr="00F116D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D47B35" w:rsidRPr="002416E0" w:rsidRDefault="00D47B35" w:rsidP="00F116DF">
            <w:pPr>
              <w:spacing w:after="0"/>
              <w:rPr>
                <w:rFonts w:eastAsia="Calibri" w:cs="Times New Roman"/>
                <w:lang w:eastAsia="lv-LV"/>
              </w:rPr>
            </w:pPr>
            <w:r w:rsidRPr="002416E0">
              <w:rPr>
                <w:rFonts w:eastAsia="Calibri" w:cs="Times New Roman"/>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D47B35" w:rsidRPr="002416E0" w:rsidRDefault="00D47B35" w:rsidP="00F116DF">
            <w:pPr>
              <w:spacing w:after="0"/>
              <w:rPr>
                <w:rFonts w:eastAsia="Calibri" w:cs="Times New Roman"/>
                <w:lang w:eastAsia="lv-LV"/>
              </w:rPr>
            </w:pPr>
          </w:p>
        </w:tc>
      </w:tr>
      <w:tr w:rsidR="00D47B35" w:rsidRPr="002416E0" w:rsidTr="00F116D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D47B35" w:rsidRPr="002416E0" w:rsidRDefault="00D47B35" w:rsidP="00F116DF">
            <w:pPr>
              <w:spacing w:after="0"/>
              <w:rPr>
                <w:rFonts w:eastAsia="Calibri" w:cs="Times New Roman"/>
                <w:lang w:eastAsia="lv-LV"/>
              </w:rPr>
            </w:pPr>
            <w:r w:rsidRPr="002416E0">
              <w:rPr>
                <w:rFonts w:eastAsia="Calibri" w:cs="Times New Roman"/>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D47B35" w:rsidRPr="002416E0" w:rsidRDefault="00D47B35" w:rsidP="00F116DF">
            <w:pPr>
              <w:spacing w:after="0"/>
              <w:rPr>
                <w:rFonts w:eastAsia="Calibri" w:cs="Times New Roman"/>
                <w:lang w:eastAsia="lv-LV"/>
              </w:rPr>
            </w:pPr>
          </w:p>
        </w:tc>
      </w:tr>
      <w:tr w:rsidR="00D47B35" w:rsidRPr="002416E0" w:rsidTr="00F116D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D47B35" w:rsidRPr="002416E0" w:rsidRDefault="00D47B35" w:rsidP="00F116DF">
            <w:pPr>
              <w:spacing w:after="0"/>
              <w:rPr>
                <w:rFonts w:eastAsia="Calibri" w:cs="Times New Roman"/>
                <w:lang w:eastAsia="lv-LV"/>
              </w:rPr>
            </w:pPr>
            <w:r w:rsidRPr="002416E0">
              <w:rPr>
                <w:rFonts w:eastAsia="Calibri" w:cs="Times New Roman"/>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D47B35" w:rsidRPr="002416E0" w:rsidRDefault="00D47B35" w:rsidP="00F116DF">
            <w:pPr>
              <w:spacing w:after="0"/>
              <w:rPr>
                <w:rFonts w:eastAsia="Calibri" w:cs="Times New Roman"/>
                <w:lang w:eastAsia="lv-LV"/>
              </w:rPr>
            </w:pPr>
          </w:p>
        </w:tc>
      </w:tr>
      <w:tr w:rsidR="00D47B35" w:rsidRPr="002416E0" w:rsidTr="00F116D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D47B35" w:rsidRPr="002416E0" w:rsidRDefault="00D47B35" w:rsidP="00F116DF">
            <w:pPr>
              <w:spacing w:after="0"/>
              <w:rPr>
                <w:rFonts w:eastAsia="Calibri" w:cs="Times New Roman"/>
                <w:lang w:eastAsia="lv-LV"/>
              </w:rPr>
            </w:pPr>
            <w:r w:rsidRPr="002416E0">
              <w:rPr>
                <w:rFonts w:eastAsia="Calibri" w:cs="Times New Roman"/>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D47B35" w:rsidRPr="002416E0" w:rsidRDefault="00D47B35" w:rsidP="00F116DF">
            <w:pPr>
              <w:spacing w:after="0"/>
              <w:rPr>
                <w:rFonts w:eastAsia="Calibri" w:cs="Times New Roman"/>
                <w:lang w:eastAsia="lv-LV"/>
              </w:rPr>
            </w:pPr>
          </w:p>
        </w:tc>
      </w:tr>
      <w:tr w:rsidR="00D47B35" w:rsidRPr="002416E0" w:rsidTr="00F116DF">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D47B35" w:rsidRPr="002416E0" w:rsidRDefault="00D47B35" w:rsidP="00F116DF">
            <w:pPr>
              <w:spacing w:after="0"/>
              <w:rPr>
                <w:rFonts w:eastAsia="Calibri" w:cs="Times New Roman"/>
                <w:lang w:eastAsia="lv-LV"/>
              </w:rPr>
            </w:pPr>
            <w:r w:rsidRPr="002416E0">
              <w:rPr>
                <w:rFonts w:eastAsia="Calibri" w:cs="Times New Roman"/>
                <w:lang w:eastAsia="lv-LV"/>
              </w:rPr>
              <w:t>Paraksttiesīgā persona, kas parakstīs iepirkuma līgumu:</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D47B35" w:rsidRPr="002416E0" w:rsidRDefault="00D47B35" w:rsidP="00F116DF">
            <w:pPr>
              <w:spacing w:after="0"/>
              <w:rPr>
                <w:rFonts w:eastAsia="Calibri" w:cs="Times New Roman"/>
                <w:lang w:eastAsia="lv-LV"/>
              </w:rPr>
            </w:pPr>
          </w:p>
        </w:tc>
      </w:tr>
      <w:tr w:rsidR="00D47B35" w:rsidRPr="002416E0" w:rsidTr="00F116DF">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hideMark/>
          </w:tcPr>
          <w:p w:rsidR="00D47B35" w:rsidRPr="002416E0" w:rsidRDefault="00D47B35" w:rsidP="00F116DF">
            <w:pPr>
              <w:spacing w:after="0"/>
              <w:rPr>
                <w:rFonts w:eastAsia="Calibri" w:cs="Times New Roman"/>
                <w:lang w:eastAsia="lv-LV"/>
              </w:rPr>
            </w:pPr>
            <w:r w:rsidRPr="002416E0">
              <w:rPr>
                <w:rFonts w:eastAsia="Calibri" w:cs="Times New Roman"/>
                <w:lang w:eastAsia="lv-LV"/>
              </w:rPr>
              <w:t>Informācija par pretendenta kontaktpersonu (atbildīgo personu)</w:t>
            </w:r>
          </w:p>
        </w:tc>
      </w:tr>
      <w:tr w:rsidR="00D47B35" w:rsidRPr="002416E0" w:rsidTr="00F116DF">
        <w:trPr>
          <w:cantSplit/>
        </w:trPr>
        <w:tc>
          <w:tcPr>
            <w:tcW w:w="1394" w:type="pct"/>
            <w:tcBorders>
              <w:top w:val="single" w:sz="4" w:space="0" w:color="auto"/>
              <w:left w:val="single" w:sz="4" w:space="0" w:color="auto"/>
              <w:bottom w:val="single" w:sz="4" w:space="0" w:color="auto"/>
              <w:right w:val="single" w:sz="4" w:space="0" w:color="auto"/>
            </w:tcBorders>
            <w:hideMark/>
          </w:tcPr>
          <w:p w:rsidR="00D47B35" w:rsidRPr="002416E0" w:rsidRDefault="00D47B35" w:rsidP="00F116DF">
            <w:pPr>
              <w:spacing w:after="0"/>
              <w:rPr>
                <w:rFonts w:eastAsia="Calibri" w:cs="Times New Roman"/>
                <w:lang w:eastAsia="lv-LV"/>
              </w:rPr>
            </w:pPr>
            <w:r w:rsidRPr="002416E0">
              <w:rPr>
                <w:rFonts w:eastAsia="Calibri" w:cs="Times New Roman"/>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D47B35" w:rsidRPr="002416E0" w:rsidRDefault="00D47B35" w:rsidP="00F116DF">
            <w:pPr>
              <w:spacing w:after="0"/>
              <w:rPr>
                <w:rFonts w:eastAsia="Calibri" w:cs="Times New Roman"/>
                <w:lang w:eastAsia="lv-LV"/>
              </w:rPr>
            </w:pPr>
          </w:p>
        </w:tc>
      </w:tr>
      <w:tr w:rsidR="00D47B35" w:rsidRPr="002416E0" w:rsidTr="00F116DF">
        <w:trPr>
          <w:cantSplit/>
        </w:trPr>
        <w:tc>
          <w:tcPr>
            <w:tcW w:w="1394" w:type="pct"/>
            <w:tcBorders>
              <w:top w:val="single" w:sz="4" w:space="0" w:color="auto"/>
              <w:left w:val="single" w:sz="4" w:space="0" w:color="auto"/>
              <w:bottom w:val="single" w:sz="4" w:space="0" w:color="auto"/>
              <w:right w:val="single" w:sz="4" w:space="0" w:color="auto"/>
            </w:tcBorders>
            <w:hideMark/>
          </w:tcPr>
          <w:p w:rsidR="00D47B35" w:rsidRPr="002416E0" w:rsidRDefault="00D47B35" w:rsidP="00F116DF">
            <w:pPr>
              <w:spacing w:after="0"/>
              <w:rPr>
                <w:rFonts w:eastAsia="Calibri" w:cs="Times New Roman"/>
                <w:lang w:eastAsia="lv-LV"/>
              </w:rPr>
            </w:pPr>
            <w:r w:rsidRPr="002416E0">
              <w:rPr>
                <w:rFonts w:eastAsia="Calibri" w:cs="Times New Roman"/>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D47B35" w:rsidRPr="002416E0" w:rsidRDefault="00D47B35" w:rsidP="00F116DF">
            <w:pPr>
              <w:spacing w:after="0"/>
              <w:rPr>
                <w:rFonts w:eastAsia="Calibri" w:cs="Times New Roman"/>
                <w:lang w:eastAsia="lv-LV"/>
              </w:rPr>
            </w:pPr>
          </w:p>
        </w:tc>
      </w:tr>
      <w:tr w:rsidR="00D47B35" w:rsidRPr="002416E0" w:rsidTr="00F116DF">
        <w:trPr>
          <w:cantSplit/>
        </w:trPr>
        <w:tc>
          <w:tcPr>
            <w:tcW w:w="1394" w:type="pct"/>
            <w:tcBorders>
              <w:top w:val="single" w:sz="4" w:space="0" w:color="auto"/>
              <w:left w:val="single" w:sz="4" w:space="0" w:color="auto"/>
              <w:bottom w:val="single" w:sz="4" w:space="0" w:color="auto"/>
              <w:right w:val="single" w:sz="4" w:space="0" w:color="auto"/>
            </w:tcBorders>
            <w:hideMark/>
          </w:tcPr>
          <w:p w:rsidR="00D47B35" w:rsidRPr="002416E0" w:rsidRDefault="00D47B35" w:rsidP="00F116DF">
            <w:pPr>
              <w:spacing w:after="0"/>
              <w:rPr>
                <w:rFonts w:eastAsia="Calibri" w:cs="Times New Roman"/>
                <w:lang w:eastAsia="lv-LV"/>
              </w:rPr>
            </w:pPr>
            <w:r w:rsidRPr="002416E0">
              <w:rPr>
                <w:rFonts w:eastAsia="Calibri" w:cs="Times New Roman"/>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D47B35" w:rsidRPr="002416E0" w:rsidRDefault="00D47B35" w:rsidP="00F116DF">
            <w:pPr>
              <w:spacing w:after="0"/>
              <w:rPr>
                <w:rFonts w:eastAsia="Calibri" w:cs="Times New Roman"/>
                <w:lang w:eastAsia="lv-LV"/>
              </w:rPr>
            </w:pPr>
          </w:p>
        </w:tc>
      </w:tr>
      <w:tr w:rsidR="00D47B35" w:rsidRPr="002416E0" w:rsidTr="00F116DF">
        <w:trPr>
          <w:cantSplit/>
        </w:trPr>
        <w:tc>
          <w:tcPr>
            <w:tcW w:w="1394" w:type="pct"/>
            <w:tcBorders>
              <w:top w:val="single" w:sz="4" w:space="0" w:color="auto"/>
              <w:left w:val="single" w:sz="4" w:space="0" w:color="auto"/>
              <w:bottom w:val="single" w:sz="4" w:space="0" w:color="auto"/>
              <w:right w:val="single" w:sz="4" w:space="0" w:color="auto"/>
            </w:tcBorders>
            <w:hideMark/>
          </w:tcPr>
          <w:p w:rsidR="00D47B35" w:rsidRPr="002416E0" w:rsidRDefault="00D47B35" w:rsidP="00F116DF">
            <w:pPr>
              <w:spacing w:after="0"/>
              <w:rPr>
                <w:rFonts w:eastAsia="Calibri" w:cs="Times New Roman"/>
                <w:lang w:eastAsia="lv-LV"/>
              </w:rPr>
            </w:pPr>
            <w:r w:rsidRPr="002416E0">
              <w:rPr>
                <w:rFonts w:eastAsia="Calibri" w:cs="Times New Roman"/>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D47B35" w:rsidRPr="002416E0" w:rsidRDefault="00D47B35" w:rsidP="00F116DF">
            <w:pPr>
              <w:spacing w:after="0"/>
              <w:rPr>
                <w:rFonts w:eastAsia="Calibri" w:cs="Times New Roman"/>
                <w:lang w:eastAsia="lv-LV"/>
              </w:rPr>
            </w:pPr>
          </w:p>
        </w:tc>
      </w:tr>
    </w:tbl>
    <w:p w:rsidR="00D47B35" w:rsidRPr="00864A79" w:rsidRDefault="00D47B35" w:rsidP="00D47B35">
      <w:pPr>
        <w:spacing w:before="120" w:after="120" w:line="240" w:lineRule="auto"/>
        <w:jc w:val="both"/>
        <w:rPr>
          <w:rFonts w:eastAsia="Calibri" w:cs="Times New Roman"/>
          <w:szCs w:val="24"/>
          <w:lang w:eastAsia="lv-LV"/>
        </w:rPr>
      </w:pPr>
      <w:r w:rsidRPr="00864A79">
        <w:rPr>
          <w:rFonts w:eastAsia="Calibri" w:cs="Times New Roman"/>
          <w:szCs w:val="24"/>
          <w:lang w:eastAsia="lv-LV"/>
        </w:rPr>
        <w:t>Ar šī pieteikuma iesniegšanu:</w:t>
      </w:r>
    </w:p>
    <w:p w:rsidR="00D47B35" w:rsidRPr="00864A79" w:rsidRDefault="00D47B35" w:rsidP="00D47B35">
      <w:pPr>
        <w:numPr>
          <w:ilvl w:val="0"/>
          <w:numId w:val="6"/>
        </w:numPr>
        <w:spacing w:before="120" w:after="120" w:line="240" w:lineRule="auto"/>
        <w:contextualSpacing/>
        <w:jc w:val="both"/>
        <w:rPr>
          <w:rFonts w:eastAsia="Calibri" w:cs="Times New Roman"/>
          <w:szCs w:val="24"/>
          <w:lang w:eastAsia="lv-LV"/>
        </w:rPr>
      </w:pPr>
      <w:r w:rsidRPr="00864A79">
        <w:rPr>
          <w:rFonts w:eastAsia="Calibri" w:cs="Times New Roman"/>
          <w:szCs w:val="24"/>
          <w:lang w:eastAsia="lv-LV"/>
        </w:rPr>
        <w:t xml:space="preserve">apņemamies ievērot visas </w:t>
      </w:r>
      <w:r w:rsidR="006B6B6A">
        <w:rPr>
          <w:rFonts w:eastAsia="Calibri" w:cs="Times New Roman"/>
          <w:szCs w:val="24"/>
          <w:lang w:eastAsia="lv-LV"/>
        </w:rPr>
        <w:t>cenu aptaujas noteikumu</w:t>
      </w:r>
      <w:r w:rsidRPr="00864A79">
        <w:rPr>
          <w:rFonts w:eastAsia="Calibri" w:cs="Times New Roman"/>
          <w:szCs w:val="24"/>
          <w:lang w:eastAsia="lv-LV"/>
        </w:rPr>
        <w:t xml:space="preserve"> prasības;</w:t>
      </w:r>
    </w:p>
    <w:p w:rsidR="00D47B35" w:rsidRPr="00864A79" w:rsidRDefault="00D47B35" w:rsidP="00D47B35">
      <w:pPr>
        <w:numPr>
          <w:ilvl w:val="0"/>
          <w:numId w:val="6"/>
        </w:numPr>
        <w:spacing w:before="120" w:after="120" w:line="240" w:lineRule="auto"/>
        <w:contextualSpacing/>
        <w:jc w:val="both"/>
        <w:rPr>
          <w:rFonts w:eastAsia="Calibri" w:cs="Times New Roman"/>
          <w:szCs w:val="24"/>
          <w:lang w:eastAsia="lv-LV"/>
        </w:rPr>
      </w:pPr>
      <w:r w:rsidRPr="00864A79">
        <w:rPr>
          <w:rFonts w:eastAsia="Calibri" w:cs="Times New Roman"/>
          <w:szCs w:val="24"/>
          <w:lang w:eastAsia="lv-LV"/>
        </w:rPr>
        <w:t>atzīstam sava pieteikuma un piedāvājuma spēkā esamību līdz iepirkuma līguma noslēgšanai vai paziņojumam par iepirkuma izbeigšanu bez rezultāta. Līguma slēgšanas tiesību piešķiršanas  gadījumā piedāvājums ir spēkā visu līguma darbības laiku;</w:t>
      </w:r>
    </w:p>
    <w:p w:rsidR="00D47B35" w:rsidRPr="00864A79" w:rsidRDefault="00D47B35" w:rsidP="00D47B35">
      <w:pPr>
        <w:numPr>
          <w:ilvl w:val="0"/>
          <w:numId w:val="6"/>
        </w:numPr>
        <w:spacing w:after="0" w:line="240" w:lineRule="auto"/>
        <w:contextualSpacing/>
        <w:jc w:val="both"/>
        <w:rPr>
          <w:rFonts w:eastAsia="Calibri" w:cs="Times New Roman"/>
          <w:szCs w:val="24"/>
          <w:lang w:eastAsia="lv-LV"/>
        </w:rPr>
      </w:pPr>
      <w:r w:rsidRPr="00864A79">
        <w:rPr>
          <w:rFonts w:eastAsia="Calibri" w:cs="Times New Roman"/>
          <w:szCs w:val="24"/>
          <w:lang w:eastAsia="lv-LV"/>
        </w:rPr>
        <w:t xml:space="preserve">apstiprinām, ka esam pilnībā iepazinušies ar </w:t>
      </w:r>
      <w:r w:rsidR="00F140DB">
        <w:rPr>
          <w:rFonts w:eastAsia="Calibri" w:cs="Times New Roman"/>
          <w:szCs w:val="24"/>
          <w:lang w:eastAsia="lv-LV"/>
        </w:rPr>
        <w:t>cenu aptaujas noteikumiem</w:t>
      </w:r>
      <w:r w:rsidRPr="00864A79">
        <w:rPr>
          <w:rFonts w:eastAsia="Calibri" w:cs="Times New Roman"/>
          <w:szCs w:val="24"/>
          <w:lang w:eastAsia="lv-LV"/>
        </w:rPr>
        <w:t xml:space="preserve"> un piedāvājuma cenā esam pilnībā iekļāvuši visas šai sakarībā paredzētās izmaksas, un mums nav nekādu neskaidrību un pretenziju tagad, kā arī atsakāmies tādas celt visā iepirkuma līguma darbības laikā.</w:t>
      </w:r>
    </w:p>
    <w:p w:rsidR="00D47B35" w:rsidRPr="00864A79" w:rsidRDefault="00D47B35" w:rsidP="00D47B35">
      <w:pPr>
        <w:spacing w:before="240" w:after="120" w:line="240" w:lineRule="auto"/>
        <w:jc w:val="both"/>
        <w:rPr>
          <w:rFonts w:eastAsia="Calibri" w:cs="Times New Roman"/>
          <w:szCs w:val="24"/>
          <w:lang w:eastAsia="lv-LV"/>
        </w:rPr>
      </w:pPr>
      <w:r w:rsidRPr="00864A79">
        <w:rPr>
          <w:rFonts w:eastAsia="Calibri" w:cs="Times New Roman"/>
          <w:szCs w:val="24"/>
          <w:lang w:eastAsia="lv-LV"/>
        </w:rPr>
        <w:t>Apliecinām, ka:</w:t>
      </w:r>
    </w:p>
    <w:p w:rsidR="00D47B35" w:rsidRPr="00864A79" w:rsidRDefault="00D47B35" w:rsidP="00D47B35">
      <w:pPr>
        <w:numPr>
          <w:ilvl w:val="0"/>
          <w:numId w:val="8"/>
        </w:numPr>
        <w:spacing w:after="120" w:line="240" w:lineRule="auto"/>
        <w:contextualSpacing/>
        <w:jc w:val="both"/>
        <w:rPr>
          <w:rFonts w:eastAsia="Calibri" w:cs="Times New Roman"/>
          <w:szCs w:val="24"/>
          <w:lang w:eastAsia="lv-LV"/>
        </w:rPr>
      </w:pPr>
      <w:r w:rsidRPr="00864A79">
        <w:rPr>
          <w:rFonts w:eastAsia="Calibri" w:cs="Times New Roman"/>
          <w:szCs w:val="24"/>
          <w:lang w:eastAsia="lv-LV"/>
        </w:rPr>
        <w:t>pretendents nav sniedzis nepatiesu informāciju savas kvalifikācijas novērtēšanai;</w:t>
      </w:r>
    </w:p>
    <w:p w:rsidR="00D47B35" w:rsidRPr="00864A79" w:rsidRDefault="00D47B35" w:rsidP="00D47B35">
      <w:pPr>
        <w:numPr>
          <w:ilvl w:val="0"/>
          <w:numId w:val="8"/>
        </w:numPr>
        <w:spacing w:after="120" w:line="240" w:lineRule="auto"/>
        <w:contextualSpacing/>
        <w:jc w:val="both"/>
        <w:rPr>
          <w:rFonts w:eastAsia="Calibri" w:cs="Times New Roman"/>
          <w:szCs w:val="24"/>
          <w:lang w:eastAsia="lv-LV"/>
        </w:rPr>
      </w:pPr>
      <w:r w:rsidRPr="00864A79">
        <w:rPr>
          <w:rFonts w:eastAsia="Calibri" w:cs="Times New Roman"/>
          <w:szCs w:val="24"/>
          <w:lang w:eastAsia="lv-LV"/>
        </w:rPr>
        <w:t xml:space="preserve">esam iepazinušies ar sagatavoto līgumprojektu un piekrītam tā nosacījumiem. </w:t>
      </w:r>
    </w:p>
    <w:p w:rsidR="00864A79" w:rsidRPr="00864A79" w:rsidRDefault="00864A79" w:rsidP="00864A79">
      <w:pPr>
        <w:spacing w:after="120" w:line="240" w:lineRule="auto"/>
        <w:jc w:val="both"/>
        <w:rPr>
          <w:rFonts w:eastAsia="Calibri" w:cs="Times New Roman"/>
          <w:lang w:eastAsia="lv-LV"/>
        </w:rPr>
      </w:pPr>
    </w:p>
    <w:p w:rsidR="00F140DB" w:rsidRDefault="00F140DB">
      <w:pPr>
        <w:rPr>
          <w:rFonts w:eastAsia="Calibri" w:cs="Times New Roman"/>
          <w:lang w:eastAsia="lv-LV"/>
        </w:rPr>
      </w:pPr>
      <w:r>
        <w:rPr>
          <w:rFonts w:eastAsia="Calibri" w:cs="Times New Roman"/>
          <w:lang w:eastAsia="lv-LV"/>
        </w:rPr>
        <w:br w:type="page"/>
      </w:r>
    </w:p>
    <w:p w:rsidR="00864A79" w:rsidRPr="00864A79" w:rsidRDefault="00864A79" w:rsidP="00864A79">
      <w:pPr>
        <w:spacing w:after="0" w:line="240" w:lineRule="auto"/>
        <w:jc w:val="both"/>
        <w:rPr>
          <w:rFonts w:eastAsia="Calibri" w:cs="Times New Roman"/>
          <w:szCs w:val="24"/>
          <w:lang w:eastAsia="lv-LV"/>
        </w:rPr>
      </w:pPr>
      <w:r w:rsidRPr="00864A79">
        <w:rPr>
          <w:rFonts w:eastAsia="Calibri" w:cs="Times New Roman"/>
          <w:lang w:eastAsia="lv-LV"/>
        </w:rPr>
        <w:lastRenderedPageBreak/>
        <w:t xml:space="preserve">Iepazinušies ar </w:t>
      </w:r>
      <w:r w:rsidR="00F140DB">
        <w:rPr>
          <w:rFonts w:eastAsia="Calibri" w:cs="Times New Roman"/>
          <w:lang w:eastAsia="lv-LV"/>
        </w:rPr>
        <w:t>cenu aptaujas</w:t>
      </w:r>
      <w:r w:rsidRPr="00864A79">
        <w:rPr>
          <w:rFonts w:eastAsia="Calibri" w:cs="Times New Roman"/>
          <w:lang w:eastAsia="lv-LV"/>
        </w:rPr>
        <w:t xml:space="preserve"> </w:t>
      </w:r>
      <w:r w:rsidRPr="00864A79">
        <w:rPr>
          <w:rFonts w:eastAsia="Calibri" w:cs="Times New Roman"/>
          <w:szCs w:val="24"/>
          <w:lang w:eastAsia="lv-LV"/>
        </w:rPr>
        <w:t>„</w:t>
      </w:r>
      <w:r w:rsidR="00C958E2">
        <w:rPr>
          <w:rFonts w:eastAsia="Calibri" w:cs="Times New Roman"/>
          <w:szCs w:val="24"/>
          <w:lang w:eastAsia="lv-LV"/>
        </w:rPr>
        <w:t>Piena</w:t>
      </w:r>
      <w:r w:rsidRPr="00864A79">
        <w:rPr>
          <w:rFonts w:eastAsia="Calibri" w:cs="Times New Roman"/>
          <w:szCs w:val="24"/>
          <w:lang w:eastAsia="lv-LV"/>
        </w:rPr>
        <w:t xml:space="preserve"> piegāde</w:t>
      </w:r>
      <w:r w:rsidR="00F140DB">
        <w:rPr>
          <w:rFonts w:eastAsia="Calibri" w:cs="Times New Roman"/>
          <w:szCs w:val="24"/>
          <w:lang w:eastAsia="lv-LV"/>
        </w:rPr>
        <w:t xml:space="preserve"> Alojas novada domes iestādēm” </w:t>
      </w:r>
      <w:r w:rsidRPr="00864A79">
        <w:rPr>
          <w:rFonts w:eastAsia="Calibri" w:cs="Times New Roman"/>
          <w:szCs w:val="24"/>
          <w:lang w:eastAsia="lv-LV"/>
        </w:rPr>
        <w:t>No</w:t>
      </w:r>
      <w:r w:rsidR="00F140DB">
        <w:rPr>
          <w:rFonts w:eastAsia="Calibri" w:cs="Times New Roman"/>
          <w:szCs w:val="24"/>
          <w:lang w:eastAsia="lv-LV"/>
        </w:rPr>
        <w:t>teikumiem</w:t>
      </w:r>
      <w:r w:rsidRPr="00864A79">
        <w:rPr>
          <w:rFonts w:eastAsia="Calibri" w:cs="Times New Roman"/>
          <w:szCs w:val="24"/>
          <w:lang w:eastAsia="lv-LV"/>
        </w:rPr>
        <w:t xml:space="preserve">, mēs piedāvājam veikt </w:t>
      </w:r>
      <w:r w:rsidR="00F140DB">
        <w:rPr>
          <w:rFonts w:eastAsia="Calibri" w:cs="Times New Roman"/>
          <w:szCs w:val="24"/>
          <w:lang w:eastAsia="lv-LV"/>
        </w:rPr>
        <w:t>piena</w:t>
      </w:r>
      <w:r w:rsidRPr="00864A79">
        <w:rPr>
          <w:rFonts w:eastAsia="Calibri" w:cs="Times New Roman"/>
          <w:szCs w:val="24"/>
          <w:lang w:eastAsia="lv-LV"/>
        </w:rPr>
        <w:t xml:space="preserve"> piegādi, saskaņā ar </w:t>
      </w:r>
      <w:r w:rsidR="00F140DB">
        <w:rPr>
          <w:rFonts w:eastAsia="Calibri" w:cs="Times New Roman"/>
          <w:szCs w:val="24"/>
          <w:lang w:eastAsia="lv-LV"/>
        </w:rPr>
        <w:t>Noteikumu</w:t>
      </w:r>
      <w:r w:rsidRPr="00864A79">
        <w:rPr>
          <w:rFonts w:eastAsia="Calibri" w:cs="Times New Roman"/>
          <w:szCs w:val="24"/>
          <w:lang w:eastAsia="lv-LV"/>
        </w:rPr>
        <w:t xml:space="preserve"> prasībām, par kopējo cenu:</w:t>
      </w:r>
    </w:p>
    <w:p w:rsidR="00864A79" w:rsidRPr="00864A79" w:rsidRDefault="00864A79" w:rsidP="00864A79">
      <w:pPr>
        <w:spacing w:after="0" w:line="240" w:lineRule="auto"/>
        <w:jc w:val="both"/>
        <w:rPr>
          <w:rFonts w:eastAsia="Calibri" w:cs="Times New Roman"/>
          <w:szCs w:val="24"/>
          <w:lang w:eastAsia="lv-LV"/>
        </w:rPr>
      </w:pPr>
    </w:p>
    <w:tbl>
      <w:tblPr>
        <w:tblW w:w="8229" w:type="dxa"/>
        <w:tblInd w:w="392" w:type="dxa"/>
        <w:tblLook w:val="04A0" w:firstRow="1" w:lastRow="0" w:firstColumn="1" w:lastColumn="0" w:noHBand="0" w:noVBand="1"/>
      </w:tblPr>
      <w:tblGrid>
        <w:gridCol w:w="1384"/>
        <w:gridCol w:w="813"/>
        <w:gridCol w:w="1243"/>
        <w:gridCol w:w="1070"/>
        <w:gridCol w:w="1423"/>
        <w:gridCol w:w="1148"/>
        <w:gridCol w:w="1148"/>
      </w:tblGrid>
      <w:tr w:rsidR="00F140DB" w:rsidRPr="00F140DB" w:rsidTr="0094695A">
        <w:trPr>
          <w:trHeight w:val="1680"/>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40DB" w:rsidRPr="00F140DB" w:rsidRDefault="00F140DB" w:rsidP="00F140DB">
            <w:pPr>
              <w:spacing w:after="0" w:line="240" w:lineRule="auto"/>
              <w:jc w:val="center"/>
              <w:rPr>
                <w:rFonts w:eastAsia="Times New Roman" w:cs="Times New Roman"/>
                <w:szCs w:val="24"/>
                <w:lang w:eastAsia="lv-LV"/>
              </w:rPr>
            </w:pPr>
            <w:r w:rsidRPr="00F140DB">
              <w:rPr>
                <w:rFonts w:eastAsia="Times New Roman" w:cs="Times New Roman"/>
                <w:szCs w:val="24"/>
                <w:lang w:eastAsia="lv-LV"/>
              </w:rPr>
              <w:t>Preces nosaukums</w:t>
            </w:r>
          </w:p>
        </w:tc>
        <w:tc>
          <w:tcPr>
            <w:tcW w:w="813" w:type="dxa"/>
            <w:tcBorders>
              <w:top w:val="single" w:sz="4" w:space="0" w:color="auto"/>
              <w:left w:val="nil"/>
              <w:bottom w:val="single" w:sz="4" w:space="0" w:color="auto"/>
              <w:right w:val="single" w:sz="4" w:space="0" w:color="auto"/>
            </w:tcBorders>
            <w:shd w:val="clear" w:color="auto" w:fill="auto"/>
            <w:vAlign w:val="center"/>
            <w:hideMark/>
          </w:tcPr>
          <w:p w:rsidR="00F140DB" w:rsidRPr="00F140DB" w:rsidRDefault="00F140DB" w:rsidP="00F140DB">
            <w:pPr>
              <w:spacing w:after="0" w:line="240" w:lineRule="auto"/>
              <w:jc w:val="center"/>
              <w:rPr>
                <w:rFonts w:eastAsia="Times New Roman" w:cs="Times New Roman"/>
                <w:szCs w:val="24"/>
                <w:lang w:eastAsia="lv-LV"/>
              </w:rPr>
            </w:pPr>
            <w:r w:rsidRPr="00F140DB">
              <w:rPr>
                <w:rFonts w:eastAsia="Times New Roman" w:cs="Times New Roman"/>
                <w:szCs w:val="24"/>
                <w:lang w:eastAsia="lv-LV"/>
              </w:rPr>
              <w:t>Mērv.</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rsidR="00F140DB" w:rsidRPr="00F140DB" w:rsidRDefault="00F140DB" w:rsidP="00F140DB">
            <w:pPr>
              <w:spacing w:after="0" w:line="240" w:lineRule="auto"/>
              <w:rPr>
                <w:rFonts w:eastAsia="Times New Roman" w:cs="Times New Roman"/>
                <w:color w:val="000000"/>
                <w:szCs w:val="24"/>
                <w:lang w:eastAsia="lv-LV"/>
              </w:rPr>
            </w:pPr>
            <w:r w:rsidRPr="00F140DB">
              <w:rPr>
                <w:rFonts w:eastAsia="Times New Roman" w:cs="Times New Roman"/>
                <w:color w:val="000000"/>
                <w:szCs w:val="24"/>
                <w:lang w:eastAsia="lv-LV"/>
              </w:rPr>
              <w:t>Daudzums</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rsidR="00F140DB" w:rsidRPr="00F140DB" w:rsidRDefault="00F140DB" w:rsidP="00F140DB">
            <w:pPr>
              <w:spacing w:after="0" w:line="240" w:lineRule="auto"/>
              <w:rPr>
                <w:rFonts w:eastAsia="Times New Roman" w:cs="Times New Roman"/>
                <w:color w:val="000000"/>
                <w:szCs w:val="24"/>
                <w:lang w:eastAsia="lv-LV"/>
              </w:rPr>
            </w:pPr>
            <w:r w:rsidRPr="00F140DB">
              <w:rPr>
                <w:rFonts w:eastAsia="Times New Roman" w:cs="Times New Roman"/>
                <w:color w:val="000000"/>
                <w:szCs w:val="24"/>
                <w:lang w:eastAsia="lv-LV"/>
              </w:rPr>
              <w:t>Vienības cena EUR bez PVN</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rsidR="00F140DB" w:rsidRPr="00F140DB" w:rsidRDefault="00F140DB" w:rsidP="00F140DB">
            <w:pPr>
              <w:spacing w:after="0" w:line="240" w:lineRule="auto"/>
              <w:rPr>
                <w:rFonts w:eastAsia="Times New Roman" w:cs="Times New Roman"/>
                <w:color w:val="000000"/>
                <w:szCs w:val="24"/>
                <w:lang w:eastAsia="lv-LV"/>
              </w:rPr>
            </w:pPr>
            <w:r w:rsidRPr="00F140DB">
              <w:rPr>
                <w:rFonts w:eastAsia="Times New Roman" w:cs="Times New Roman"/>
                <w:color w:val="000000"/>
                <w:szCs w:val="24"/>
                <w:lang w:eastAsia="lv-LV"/>
              </w:rPr>
              <w:t>Kopējā summa EUR bez PVN</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F140DB" w:rsidRPr="00F140DB" w:rsidRDefault="00F140DB" w:rsidP="00F140DB">
            <w:pPr>
              <w:spacing w:after="0" w:line="240" w:lineRule="auto"/>
              <w:rPr>
                <w:rFonts w:eastAsia="Times New Roman" w:cs="Times New Roman"/>
                <w:color w:val="000000"/>
                <w:szCs w:val="24"/>
                <w:lang w:eastAsia="lv-LV"/>
              </w:rPr>
            </w:pPr>
            <w:r w:rsidRPr="00F140DB">
              <w:rPr>
                <w:rFonts w:eastAsia="Times New Roman" w:cs="Times New Roman"/>
                <w:color w:val="000000"/>
                <w:szCs w:val="24"/>
                <w:lang w:eastAsia="lv-LV"/>
              </w:rPr>
              <w:t>PVN summa EUR</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F140DB" w:rsidRPr="00F140DB" w:rsidRDefault="00F140DB" w:rsidP="00F140DB">
            <w:pPr>
              <w:spacing w:after="0" w:line="240" w:lineRule="auto"/>
              <w:rPr>
                <w:rFonts w:eastAsia="Times New Roman" w:cs="Times New Roman"/>
                <w:color w:val="000000"/>
                <w:szCs w:val="24"/>
                <w:lang w:eastAsia="lv-LV"/>
              </w:rPr>
            </w:pPr>
            <w:r w:rsidRPr="00F140DB">
              <w:rPr>
                <w:rFonts w:eastAsia="Times New Roman" w:cs="Times New Roman"/>
                <w:color w:val="000000"/>
                <w:szCs w:val="24"/>
                <w:lang w:eastAsia="lv-LV"/>
              </w:rPr>
              <w:t>Kopējā summa EUR ar PVN</w:t>
            </w:r>
          </w:p>
        </w:tc>
      </w:tr>
      <w:tr w:rsidR="00F140DB" w:rsidRPr="00F140DB" w:rsidTr="0094695A">
        <w:trPr>
          <w:trHeight w:val="360"/>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40DB" w:rsidRPr="00F140DB" w:rsidRDefault="00F140DB" w:rsidP="00F140DB">
            <w:pPr>
              <w:spacing w:after="0" w:line="240" w:lineRule="auto"/>
              <w:rPr>
                <w:rFonts w:eastAsia="Times New Roman" w:cs="Times New Roman"/>
                <w:szCs w:val="24"/>
                <w:lang w:eastAsia="lv-LV"/>
              </w:rPr>
            </w:pPr>
            <w:r w:rsidRPr="00F140DB">
              <w:rPr>
                <w:rFonts w:eastAsia="Times New Roman" w:cs="Times New Roman"/>
                <w:szCs w:val="24"/>
                <w:lang w:eastAsia="lv-LV"/>
              </w:rPr>
              <w:t>Piens</w:t>
            </w:r>
          </w:p>
        </w:tc>
        <w:tc>
          <w:tcPr>
            <w:tcW w:w="813" w:type="dxa"/>
            <w:tcBorders>
              <w:top w:val="nil"/>
              <w:left w:val="nil"/>
              <w:bottom w:val="single" w:sz="4" w:space="0" w:color="auto"/>
              <w:right w:val="single" w:sz="4" w:space="0" w:color="auto"/>
            </w:tcBorders>
            <w:shd w:val="clear" w:color="auto" w:fill="auto"/>
            <w:vAlign w:val="center"/>
            <w:hideMark/>
          </w:tcPr>
          <w:p w:rsidR="00F140DB" w:rsidRPr="00F140DB" w:rsidRDefault="00F140DB" w:rsidP="00F140DB">
            <w:pPr>
              <w:spacing w:after="0" w:line="240" w:lineRule="auto"/>
              <w:rPr>
                <w:rFonts w:eastAsia="Times New Roman" w:cs="Times New Roman"/>
                <w:szCs w:val="24"/>
                <w:lang w:eastAsia="lv-LV"/>
              </w:rPr>
            </w:pPr>
            <w:r w:rsidRPr="00F140DB">
              <w:rPr>
                <w:rFonts w:eastAsia="Times New Roman" w:cs="Times New Roman"/>
                <w:szCs w:val="24"/>
                <w:lang w:eastAsia="lv-LV"/>
              </w:rPr>
              <w:t>l</w:t>
            </w:r>
          </w:p>
        </w:tc>
        <w:tc>
          <w:tcPr>
            <w:tcW w:w="1243" w:type="dxa"/>
            <w:tcBorders>
              <w:top w:val="nil"/>
              <w:left w:val="nil"/>
              <w:bottom w:val="single" w:sz="4" w:space="0" w:color="auto"/>
              <w:right w:val="single" w:sz="4" w:space="0" w:color="auto"/>
            </w:tcBorders>
            <w:shd w:val="clear" w:color="auto" w:fill="auto"/>
            <w:vAlign w:val="center"/>
            <w:hideMark/>
          </w:tcPr>
          <w:p w:rsidR="00F140DB" w:rsidRPr="00F140DB" w:rsidRDefault="00F140DB" w:rsidP="00F140DB">
            <w:pPr>
              <w:spacing w:after="0" w:line="240" w:lineRule="auto"/>
              <w:jc w:val="right"/>
              <w:rPr>
                <w:rFonts w:eastAsia="Times New Roman" w:cs="Times New Roman"/>
                <w:szCs w:val="24"/>
                <w:lang w:eastAsia="lv-LV"/>
              </w:rPr>
            </w:pPr>
            <w:r w:rsidRPr="00F140DB">
              <w:rPr>
                <w:rFonts w:eastAsia="Times New Roman" w:cs="Times New Roman"/>
                <w:szCs w:val="24"/>
                <w:lang w:eastAsia="lv-LV"/>
              </w:rPr>
              <w:t>5720</w:t>
            </w:r>
          </w:p>
        </w:tc>
        <w:tc>
          <w:tcPr>
            <w:tcW w:w="1070" w:type="dxa"/>
            <w:tcBorders>
              <w:top w:val="nil"/>
              <w:left w:val="nil"/>
              <w:bottom w:val="single" w:sz="4" w:space="0" w:color="auto"/>
              <w:right w:val="single" w:sz="4" w:space="0" w:color="auto"/>
            </w:tcBorders>
            <w:shd w:val="clear" w:color="auto" w:fill="auto"/>
            <w:vAlign w:val="center"/>
            <w:hideMark/>
          </w:tcPr>
          <w:p w:rsidR="00F140DB" w:rsidRPr="00F140DB" w:rsidRDefault="00F140DB" w:rsidP="00F140DB">
            <w:pPr>
              <w:spacing w:after="0" w:line="240" w:lineRule="auto"/>
              <w:rPr>
                <w:rFonts w:eastAsia="Times New Roman" w:cs="Times New Roman"/>
                <w:szCs w:val="24"/>
                <w:lang w:eastAsia="lv-LV"/>
              </w:rPr>
            </w:pPr>
            <w:r w:rsidRPr="00F140DB">
              <w:rPr>
                <w:rFonts w:eastAsia="Times New Roman" w:cs="Times New Roman"/>
                <w:szCs w:val="24"/>
                <w:lang w:eastAsia="lv-LV"/>
              </w:rPr>
              <w:t> </w:t>
            </w:r>
          </w:p>
        </w:tc>
        <w:tc>
          <w:tcPr>
            <w:tcW w:w="1423" w:type="dxa"/>
            <w:tcBorders>
              <w:top w:val="nil"/>
              <w:left w:val="nil"/>
              <w:bottom w:val="single" w:sz="4" w:space="0" w:color="auto"/>
              <w:right w:val="single" w:sz="4" w:space="0" w:color="auto"/>
            </w:tcBorders>
            <w:shd w:val="clear" w:color="auto" w:fill="auto"/>
            <w:vAlign w:val="center"/>
          </w:tcPr>
          <w:p w:rsidR="00F140DB" w:rsidRPr="00F140DB" w:rsidRDefault="00F140DB" w:rsidP="00F140DB">
            <w:pPr>
              <w:spacing w:after="0" w:line="240" w:lineRule="auto"/>
              <w:jc w:val="right"/>
              <w:rPr>
                <w:rFonts w:eastAsia="Times New Roman" w:cs="Times New Roman"/>
                <w:szCs w:val="24"/>
                <w:lang w:eastAsia="lv-LV"/>
              </w:rPr>
            </w:pPr>
          </w:p>
        </w:tc>
        <w:tc>
          <w:tcPr>
            <w:tcW w:w="1148" w:type="dxa"/>
            <w:tcBorders>
              <w:top w:val="nil"/>
              <w:left w:val="nil"/>
              <w:bottom w:val="single" w:sz="4" w:space="0" w:color="auto"/>
              <w:right w:val="single" w:sz="4" w:space="0" w:color="auto"/>
            </w:tcBorders>
            <w:shd w:val="clear" w:color="auto" w:fill="auto"/>
            <w:vAlign w:val="center"/>
          </w:tcPr>
          <w:p w:rsidR="00F140DB" w:rsidRPr="00F140DB" w:rsidRDefault="00F140DB" w:rsidP="00F140DB">
            <w:pPr>
              <w:spacing w:after="0" w:line="240" w:lineRule="auto"/>
              <w:jc w:val="right"/>
              <w:rPr>
                <w:rFonts w:eastAsia="Times New Roman" w:cs="Times New Roman"/>
                <w:szCs w:val="24"/>
                <w:lang w:eastAsia="lv-LV"/>
              </w:rPr>
            </w:pPr>
          </w:p>
        </w:tc>
        <w:tc>
          <w:tcPr>
            <w:tcW w:w="1148" w:type="dxa"/>
            <w:tcBorders>
              <w:top w:val="nil"/>
              <w:left w:val="nil"/>
              <w:bottom w:val="single" w:sz="4" w:space="0" w:color="auto"/>
              <w:right w:val="single" w:sz="4" w:space="0" w:color="auto"/>
            </w:tcBorders>
            <w:shd w:val="clear" w:color="auto" w:fill="auto"/>
            <w:vAlign w:val="center"/>
          </w:tcPr>
          <w:p w:rsidR="00F140DB" w:rsidRPr="00F140DB" w:rsidRDefault="00F140DB" w:rsidP="00F140DB">
            <w:pPr>
              <w:spacing w:after="0" w:line="240" w:lineRule="auto"/>
              <w:jc w:val="right"/>
              <w:rPr>
                <w:rFonts w:eastAsia="Times New Roman" w:cs="Times New Roman"/>
                <w:szCs w:val="24"/>
                <w:lang w:eastAsia="lv-LV"/>
              </w:rPr>
            </w:pPr>
          </w:p>
        </w:tc>
      </w:tr>
      <w:tr w:rsidR="00F140DB" w:rsidRPr="00F140DB" w:rsidTr="0094695A">
        <w:trPr>
          <w:trHeight w:val="315"/>
        </w:trPr>
        <w:tc>
          <w:tcPr>
            <w:tcW w:w="4510" w:type="dxa"/>
            <w:gridSpan w:val="4"/>
            <w:tcBorders>
              <w:top w:val="single" w:sz="4" w:space="0" w:color="auto"/>
              <w:left w:val="single" w:sz="4" w:space="0" w:color="auto"/>
              <w:bottom w:val="single" w:sz="4" w:space="0" w:color="auto"/>
              <w:right w:val="nil"/>
            </w:tcBorders>
            <w:shd w:val="clear" w:color="auto" w:fill="auto"/>
            <w:vAlign w:val="center"/>
            <w:hideMark/>
          </w:tcPr>
          <w:p w:rsidR="00F140DB" w:rsidRPr="00F140DB" w:rsidRDefault="00F140DB" w:rsidP="00F140DB">
            <w:pPr>
              <w:spacing w:after="0" w:line="240" w:lineRule="auto"/>
              <w:jc w:val="right"/>
              <w:rPr>
                <w:rFonts w:eastAsia="Times New Roman" w:cs="Times New Roman"/>
                <w:b/>
                <w:bCs/>
                <w:szCs w:val="24"/>
                <w:lang w:eastAsia="lv-LV"/>
              </w:rPr>
            </w:pPr>
            <w:r w:rsidRPr="00F140DB">
              <w:rPr>
                <w:rFonts w:eastAsia="Times New Roman" w:cs="Times New Roman"/>
                <w:b/>
                <w:bCs/>
                <w:szCs w:val="24"/>
                <w:lang w:eastAsia="lv-LV"/>
              </w:rPr>
              <w:t>KOPĀ:</w:t>
            </w:r>
          </w:p>
        </w:tc>
        <w:tc>
          <w:tcPr>
            <w:tcW w:w="1423" w:type="dxa"/>
            <w:tcBorders>
              <w:top w:val="nil"/>
              <w:left w:val="single" w:sz="4" w:space="0" w:color="auto"/>
              <w:bottom w:val="single" w:sz="4" w:space="0" w:color="auto"/>
              <w:right w:val="single" w:sz="4" w:space="0" w:color="auto"/>
            </w:tcBorders>
            <w:shd w:val="clear" w:color="auto" w:fill="auto"/>
            <w:vAlign w:val="center"/>
          </w:tcPr>
          <w:p w:rsidR="00F140DB" w:rsidRPr="00F140DB" w:rsidRDefault="00F140DB" w:rsidP="00F140DB">
            <w:pPr>
              <w:spacing w:after="0" w:line="240" w:lineRule="auto"/>
              <w:jc w:val="right"/>
              <w:rPr>
                <w:rFonts w:eastAsia="Times New Roman" w:cs="Times New Roman"/>
                <w:b/>
                <w:bCs/>
                <w:szCs w:val="24"/>
                <w:lang w:eastAsia="lv-LV"/>
              </w:rPr>
            </w:pPr>
          </w:p>
        </w:tc>
        <w:tc>
          <w:tcPr>
            <w:tcW w:w="1148" w:type="dxa"/>
            <w:tcBorders>
              <w:top w:val="nil"/>
              <w:left w:val="nil"/>
              <w:bottom w:val="single" w:sz="4" w:space="0" w:color="auto"/>
              <w:right w:val="single" w:sz="4" w:space="0" w:color="auto"/>
            </w:tcBorders>
            <w:shd w:val="clear" w:color="auto" w:fill="auto"/>
            <w:vAlign w:val="center"/>
          </w:tcPr>
          <w:p w:rsidR="00F140DB" w:rsidRPr="00F140DB" w:rsidRDefault="00F140DB" w:rsidP="00F140DB">
            <w:pPr>
              <w:spacing w:after="0" w:line="240" w:lineRule="auto"/>
              <w:jc w:val="right"/>
              <w:rPr>
                <w:rFonts w:eastAsia="Times New Roman" w:cs="Times New Roman"/>
                <w:b/>
                <w:bCs/>
                <w:szCs w:val="24"/>
                <w:lang w:eastAsia="lv-LV"/>
              </w:rPr>
            </w:pPr>
          </w:p>
        </w:tc>
        <w:tc>
          <w:tcPr>
            <w:tcW w:w="1148" w:type="dxa"/>
            <w:tcBorders>
              <w:top w:val="nil"/>
              <w:left w:val="nil"/>
              <w:bottom w:val="single" w:sz="4" w:space="0" w:color="auto"/>
              <w:right w:val="single" w:sz="4" w:space="0" w:color="auto"/>
            </w:tcBorders>
            <w:shd w:val="clear" w:color="auto" w:fill="auto"/>
            <w:vAlign w:val="center"/>
          </w:tcPr>
          <w:p w:rsidR="00F140DB" w:rsidRPr="00F140DB" w:rsidRDefault="00F140DB" w:rsidP="00F140DB">
            <w:pPr>
              <w:spacing w:after="0" w:line="240" w:lineRule="auto"/>
              <w:jc w:val="right"/>
              <w:rPr>
                <w:rFonts w:eastAsia="Times New Roman" w:cs="Times New Roman"/>
                <w:b/>
                <w:bCs/>
                <w:szCs w:val="24"/>
                <w:lang w:eastAsia="lv-LV"/>
              </w:rPr>
            </w:pPr>
          </w:p>
        </w:tc>
      </w:tr>
    </w:tbl>
    <w:p w:rsidR="00864A79" w:rsidRPr="00864A79" w:rsidRDefault="00864A79" w:rsidP="00864A79">
      <w:pPr>
        <w:spacing w:before="120" w:after="120" w:line="240" w:lineRule="auto"/>
        <w:jc w:val="both"/>
        <w:rPr>
          <w:rFonts w:eastAsia="Calibri" w:cs="Times New Roman"/>
          <w:szCs w:val="24"/>
          <w:lang w:eastAsia="lv-LV"/>
        </w:rPr>
      </w:pPr>
    </w:p>
    <w:p w:rsidR="00864A79" w:rsidRPr="00864A79" w:rsidRDefault="00864A79" w:rsidP="00864A79">
      <w:pPr>
        <w:spacing w:after="0" w:line="240" w:lineRule="auto"/>
        <w:jc w:val="both"/>
        <w:rPr>
          <w:rFonts w:eastAsia="Times New Roman" w:cs="Times New Roman"/>
          <w:color w:val="000000"/>
          <w:szCs w:val="24"/>
          <w:lang w:eastAsia="lv-LV"/>
        </w:rPr>
      </w:pPr>
      <w:r w:rsidRPr="00864A79">
        <w:rPr>
          <w:rFonts w:eastAsia="Times New Roman" w:cs="Times New Roman"/>
          <w:color w:val="000000"/>
          <w:szCs w:val="24"/>
          <w:lang w:eastAsia="lv-LV"/>
        </w:rPr>
        <w:t>201</w:t>
      </w:r>
      <w:r w:rsidR="00D47B35">
        <w:rPr>
          <w:rFonts w:eastAsia="Times New Roman" w:cs="Times New Roman"/>
          <w:color w:val="000000"/>
          <w:szCs w:val="24"/>
          <w:lang w:eastAsia="lv-LV"/>
        </w:rPr>
        <w:t>7</w:t>
      </w:r>
      <w:r w:rsidRPr="00864A79">
        <w:rPr>
          <w:rFonts w:eastAsia="Times New Roman" w:cs="Times New Roman"/>
          <w:color w:val="000000"/>
          <w:szCs w:val="24"/>
          <w:lang w:eastAsia="lv-LV"/>
        </w:rPr>
        <w:t>.gada __.___________________</w:t>
      </w:r>
    </w:p>
    <w:p w:rsidR="00864A79" w:rsidRPr="00864A79" w:rsidRDefault="00864A79" w:rsidP="00864A79">
      <w:pPr>
        <w:spacing w:after="0" w:line="240" w:lineRule="auto"/>
        <w:jc w:val="both"/>
        <w:rPr>
          <w:rFonts w:eastAsia="Times New Roman" w:cs="Times New Roman"/>
          <w:color w:val="000000"/>
          <w:szCs w:val="24"/>
          <w:lang w:eastAsia="lv-LV"/>
        </w:rPr>
      </w:pPr>
    </w:p>
    <w:p w:rsidR="00864A79" w:rsidRPr="00864A79" w:rsidRDefault="00864A79" w:rsidP="00864A79">
      <w:pPr>
        <w:spacing w:after="0" w:line="240" w:lineRule="auto"/>
        <w:jc w:val="both"/>
        <w:rPr>
          <w:rFonts w:eastAsia="Times New Roman" w:cs="Times New Roman"/>
          <w:color w:val="000000"/>
          <w:szCs w:val="24"/>
          <w:lang w:eastAsia="lv-LV"/>
        </w:rPr>
      </w:pPr>
      <w:r w:rsidRPr="00864A79">
        <w:rPr>
          <w:rFonts w:eastAsia="Times New Roman" w:cs="Times New Roman"/>
          <w:color w:val="000000"/>
          <w:szCs w:val="24"/>
          <w:lang w:eastAsia="lv-LV"/>
        </w:rPr>
        <w:t>_____________________________________________________________________</w:t>
      </w:r>
    </w:p>
    <w:p w:rsidR="00864A79" w:rsidRPr="00864A79" w:rsidRDefault="00864A79" w:rsidP="00864A79">
      <w:pPr>
        <w:spacing w:after="0" w:line="240" w:lineRule="auto"/>
        <w:jc w:val="center"/>
        <w:rPr>
          <w:rFonts w:eastAsia="Times New Roman" w:cs="Times New Roman"/>
          <w:color w:val="000000"/>
          <w:sz w:val="22"/>
          <w:lang w:eastAsia="lv-LV"/>
        </w:rPr>
      </w:pPr>
      <w:r w:rsidRPr="00864A79">
        <w:rPr>
          <w:rFonts w:eastAsia="Times New Roman" w:cs="Times New Roman"/>
          <w:color w:val="000000"/>
          <w:sz w:val="22"/>
          <w:lang w:eastAsia="lv-LV"/>
        </w:rPr>
        <w:t>Pretendenta likumīgā pārstāvja vai pilnvarotās personas paraksts, tā atšifrējums</w:t>
      </w:r>
    </w:p>
    <w:p w:rsidR="00864A79" w:rsidRPr="00864A79" w:rsidRDefault="00864A79" w:rsidP="00864A79">
      <w:pPr>
        <w:spacing w:after="0" w:line="240" w:lineRule="auto"/>
        <w:jc w:val="both"/>
        <w:rPr>
          <w:rFonts w:eastAsia="Times New Roman" w:cs="Times New Roman"/>
          <w:color w:val="000000"/>
          <w:szCs w:val="24"/>
          <w:lang w:eastAsia="lv-LV"/>
        </w:rPr>
      </w:pPr>
      <w:r w:rsidRPr="00864A79">
        <w:rPr>
          <w:rFonts w:eastAsia="Times New Roman" w:cs="Times New Roman"/>
          <w:color w:val="000000"/>
          <w:szCs w:val="24"/>
          <w:lang w:eastAsia="lv-LV"/>
        </w:rPr>
        <w:t>Z.v.</w:t>
      </w:r>
    </w:p>
    <w:p w:rsidR="00864A79" w:rsidRPr="00864A79" w:rsidRDefault="00864A79" w:rsidP="00864A79">
      <w:pPr>
        <w:spacing w:after="0" w:line="240" w:lineRule="auto"/>
        <w:jc w:val="both"/>
        <w:rPr>
          <w:rFonts w:eastAsia="Calibri" w:cs="Times New Roman"/>
          <w:sz w:val="20"/>
          <w:szCs w:val="20"/>
          <w:lang w:eastAsia="lv-LV"/>
        </w:rPr>
      </w:pPr>
    </w:p>
    <w:p w:rsidR="00864A79" w:rsidRDefault="00864A79" w:rsidP="00864A79">
      <w:pPr>
        <w:spacing w:after="0" w:line="240" w:lineRule="auto"/>
        <w:jc w:val="both"/>
        <w:rPr>
          <w:rFonts w:eastAsia="Calibri" w:cs="Times New Roman"/>
          <w:sz w:val="20"/>
          <w:szCs w:val="20"/>
          <w:lang w:eastAsia="lv-LV"/>
        </w:rPr>
      </w:pPr>
    </w:p>
    <w:p w:rsidR="00627900" w:rsidRDefault="00627900" w:rsidP="00864A79">
      <w:pPr>
        <w:spacing w:after="0" w:line="240" w:lineRule="auto"/>
        <w:jc w:val="both"/>
        <w:rPr>
          <w:rFonts w:eastAsia="Calibri" w:cs="Times New Roman"/>
          <w:sz w:val="20"/>
          <w:szCs w:val="20"/>
          <w:lang w:eastAsia="lv-LV"/>
        </w:rPr>
      </w:pPr>
    </w:p>
    <w:p w:rsidR="00627900" w:rsidRPr="00864A79" w:rsidRDefault="00627900" w:rsidP="00864A79">
      <w:pPr>
        <w:spacing w:after="0" w:line="240" w:lineRule="auto"/>
        <w:jc w:val="both"/>
        <w:rPr>
          <w:rFonts w:eastAsia="Calibri" w:cs="Times New Roman"/>
          <w:sz w:val="20"/>
          <w:szCs w:val="20"/>
          <w:lang w:eastAsia="lv-LV"/>
        </w:rPr>
      </w:pPr>
    </w:p>
    <w:p w:rsidR="00D47B35" w:rsidRDefault="00D47B35">
      <w:pPr>
        <w:rPr>
          <w:rFonts w:eastAsia="Calibri" w:cs="Times New Roman"/>
          <w:sz w:val="20"/>
          <w:szCs w:val="20"/>
          <w:lang w:eastAsia="lv-LV"/>
        </w:rPr>
      </w:pPr>
      <w:r>
        <w:rPr>
          <w:rFonts w:eastAsia="Calibri" w:cs="Times New Roman"/>
          <w:sz w:val="20"/>
          <w:szCs w:val="20"/>
          <w:lang w:eastAsia="lv-LV"/>
        </w:rPr>
        <w:br w:type="page"/>
      </w:r>
    </w:p>
    <w:p w:rsidR="00864A79" w:rsidRPr="00864A79" w:rsidRDefault="00864A79" w:rsidP="00864A79">
      <w:pPr>
        <w:spacing w:after="0" w:line="240" w:lineRule="auto"/>
        <w:jc w:val="right"/>
        <w:rPr>
          <w:rFonts w:eastAsia="Calibri" w:cs="Times New Roman"/>
          <w:sz w:val="20"/>
          <w:szCs w:val="20"/>
          <w:lang w:eastAsia="lv-LV"/>
        </w:rPr>
      </w:pPr>
      <w:r w:rsidRPr="00864A79">
        <w:rPr>
          <w:rFonts w:eastAsia="Calibri" w:cs="Times New Roman"/>
          <w:sz w:val="20"/>
          <w:szCs w:val="20"/>
          <w:lang w:eastAsia="lv-LV"/>
        </w:rPr>
        <w:lastRenderedPageBreak/>
        <w:t>2.pielikums</w:t>
      </w:r>
    </w:p>
    <w:p w:rsidR="00F140DB" w:rsidRPr="00C958E2" w:rsidRDefault="00F140DB" w:rsidP="00F140DB">
      <w:pPr>
        <w:spacing w:after="0" w:line="240" w:lineRule="auto"/>
        <w:jc w:val="right"/>
        <w:rPr>
          <w:rFonts w:eastAsia="Calibri" w:cs="Times New Roman"/>
          <w:b/>
          <w:sz w:val="20"/>
          <w:szCs w:val="20"/>
          <w:lang w:eastAsia="lv-LV"/>
        </w:rPr>
      </w:pPr>
      <w:r>
        <w:rPr>
          <w:rFonts w:eastAsia="Calibri" w:cs="Times New Roman"/>
          <w:sz w:val="20"/>
          <w:szCs w:val="20"/>
          <w:lang w:eastAsia="lv-LV"/>
        </w:rPr>
        <w:t>Cenu aptaujas noteikumiem</w:t>
      </w:r>
      <w:r w:rsidRPr="00C958E2">
        <w:rPr>
          <w:rFonts w:eastAsia="Calibri" w:cs="Times New Roman"/>
          <w:b/>
          <w:sz w:val="20"/>
          <w:szCs w:val="20"/>
          <w:lang w:eastAsia="lv-LV"/>
        </w:rPr>
        <w:t xml:space="preserve"> </w:t>
      </w:r>
    </w:p>
    <w:p w:rsidR="00F140DB" w:rsidRPr="00C958E2" w:rsidRDefault="00F140DB" w:rsidP="00F140DB">
      <w:pPr>
        <w:spacing w:after="0" w:line="240" w:lineRule="auto"/>
        <w:jc w:val="right"/>
        <w:rPr>
          <w:rFonts w:eastAsia="Calibri" w:cs="Times New Roman"/>
          <w:b/>
          <w:sz w:val="20"/>
          <w:szCs w:val="20"/>
          <w:lang w:eastAsia="lv-LV"/>
        </w:rPr>
      </w:pPr>
      <w:r w:rsidRPr="00C958E2">
        <w:rPr>
          <w:rFonts w:eastAsia="Calibri" w:cs="Times New Roman"/>
          <w:sz w:val="20"/>
          <w:szCs w:val="20"/>
          <w:lang w:eastAsia="lv-LV"/>
        </w:rPr>
        <w:t>„Piena piegāde Alojas novada domes iestādēm”</w:t>
      </w:r>
    </w:p>
    <w:p w:rsidR="00864A79" w:rsidRPr="00864A79" w:rsidRDefault="00864A79" w:rsidP="00864A79">
      <w:pPr>
        <w:spacing w:after="0" w:line="240" w:lineRule="auto"/>
        <w:jc w:val="right"/>
        <w:rPr>
          <w:rFonts w:eastAsia="Calibri" w:cs="Times New Roman"/>
          <w:lang w:eastAsia="lv-LV"/>
        </w:rPr>
      </w:pPr>
    </w:p>
    <w:p w:rsidR="00864A79" w:rsidRPr="00864A79" w:rsidRDefault="00864A79" w:rsidP="00864A79">
      <w:pPr>
        <w:spacing w:after="120" w:line="240" w:lineRule="auto"/>
        <w:jc w:val="center"/>
        <w:rPr>
          <w:rFonts w:eastAsia="Calibri" w:cs="Times New Roman"/>
          <w:b/>
          <w:lang w:eastAsia="lv-LV"/>
        </w:rPr>
      </w:pPr>
      <w:r w:rsidRPr="00864A79">
        <w:rPr>
          <w:rFonts w:eastAsia="Calibri" w:cs="Times New Roman"/>
          <w:b/>
          <w:lang w:eastAsia="lv-LV"/>
        </w:rPr>
        <w:t>TEHNISKĀ SPECIFIKĀCIJA</w:t>
      </w:r>
    </w:p>
    <w:p w:rsidR="00864A79" w:rsidRPr="00864A79" w:rsidRDefault="00864A79" w:rsidP="00864A79">
      <w:pPr>
        <w:spacing w:after="120" w:line="240" w:lineRule="auto"/>
        <w:jc w:val="center"/>
        <w:rPr>
          <w:rFonts w:eastAsia="Calibri" w:cs="Times New Roman"/>
          <w:b/>
          <w:lang w:eastAsia="lv-LV"/>
        </w:rPr>
      </w:pPr>
    </w:p>
    <w:p w:rsidR="00864A79" w:rsidRPr="00864A79" w:rsidRDefault="00864A79" w:rsidP="00864A79">
      <w:pPr>
        <w:numPr>
          <w:ilvl w:val="0"/>
          <w:numId w:val="10"/>
        </w:numPr>
        <w:spacing w:after="120" w:line="360" w:lineRule="auto"/>
        <w:contextualSpacing/>
        <w:jc w:val="both"/>
        <w:rPr>
          <w:rFonts w:eastAsia="Calibri" w:cs="Times New Roman"/>
          <w:u w:val="single"/>
          <w:lang w:eastAsia="lv-LV"/>
        </w:rPr>
      </w:pPr>
      <w:r w:rsidRPr="00864A79">
        <w:rPr>
          <w:rFonts w:eastAsia="Calibri" w:cs="Times New Roman"/>
          <w:u w:val="single"/>
          <w:lang w:eastAsia="lv-LV"/>
        </w:rPr>
        <w:t xml:space="preserve">Vispārējās prasības. </w:t>
      </w:r>
    </w:p>
    <w:p w:rsidR="00864A79" w:rsidRPr="00864A79" w:rsidRDefault="00F140DB" w:rsidP="00864A79">
      <w:pPr>
        <w:numPr>
          <w:ilvl w:val="1"/>
          <w:numId w:val="10"/>
        </w:numPr>
        <w:spacing w:after="120" w:line="240" w:lineRule="auto"/>
        <w:contextualSpacing/>
        <w:jc w:val="both"/>
        <w:rPr>
          <w:rFonts w:eastAsia="Calibri" w:cs="Times New Roman"/>
          <w:u w:val="single"/>
          <w:lang w:eastAsia="lv-LV"/>
        </w:rPr>
      </w:pPr>
      <w:r>
        <w:rPr>
          <w:rFonts w:eastAsia="Calibri" w:cs="Times New Roman"/>
          <w:lang w:eastAsia="lv-LV"/>
        </w:rPr>
        <w:t>Piena</w:t>
      </w:r>
      <w:r w:rsidR="00864A79" w:rsidRPr="00864A79">
        <w:rPr>
          <w:rFonts w:eastAsia="Calibri" w:cs="Times New Roman"/>
          <w:lang w:eastAsia="lv-LV"/>
        </w:rPr>
        <w:t xml:space="preserve"> kvalitātei jāatbilst Latvijas Republikas un Eiropas Savienības spēkā esošajos normatīvajos aktos noteiktajām kvalitātes un obligātā nekaitīguma prasībām. </w:t>
      </w:r>
    </w:p>
    <w:p w:rsidR="00864A79" w:rsidRPr="00864A79" w:rsidRDefault="00F140DB" w:rsidP="00864A79">
      <w:pPr>
        <w:numPr>
          <w:ilvl w:val="1"/>
          <w:numId w:val="10"/>
        </w:numPr>
        <w:spacing w:after="120" w:line="240" w:lineRule="auto"/>
        <w:contextualSpacing/>
        <w:jc w:val="both"/>
        <w:rPr>
          <w:rFonts w:eastAsia="Calibri" w:cs="Times New Roman"/>
          <w:u w:val="single"/>
          <w:lang w:eastAsia="lv-LV"/>
        </w:rPr>
      </w:pPr>
      <w:r>
        <w:rPr>
          <w:rFonts w:eastAsia="Calibri" w:cs="Times New Roman"/>
          <w:lang w:eastAsia="lv-LV"/>
        </w:rPr>
        <w:t>Piena</w:t>
      </w:r>
      <w:r w:rsidR="00864A79" w:rsidRPr="00864A79">
        <w:rPr>
          <w:rFonts w:eastAsia="Calibri" w:cs="Times New Roman"/>
          <w:lang w:eastAsia="lv-LV"/>
        </w:rPr>
        <w:t xml:space="preserve"> piegāde tiek veikta Pasūtītājam un Piegādātājam savstarpēji vienojoties par preču piegādes laiku darba dienās no plkst. 8:00 – 16:00. </w:t>
      </w:r>
    </w:p>
    <w:p w:rsidR="00864A79" w:rsidRPr="00864A79" w:rsidRDefault="00F140DB" w:rsidP="00864A79">
      <w:pPr>
        <w:numPr>
          <w:ilvl w:val="1"/>
          <w:numId w:val="10"/>
        </w:numPr>
        <w:spacing w:after="120" w:line="240" w:lineRule="auto"/>
        <w:contextualSpacing/>
        <w:jc w:val="both"/>
        <w:rPr>
          <w:rFonts w:eastAsia="Calibri" w:cs="Times New Roman"/>
          <w:u w:val="single"/>
          <w:lang w:eastAsia="lv-LV"/>
        </w:rPr>
      </w:pPr>
      <w:r>
        <w:rPr>
          <w:rFonts w:eastAsia="Calibri" w:cs="Times New Roman"/>
          <w:lang w:eastAsia="lv-LV"/>
        </w:rPr>
        <w:t>Piena</w:t>
      </w:r>
      <w:r w:rsidR="00864A79" w:rsidRPr="00864A79">
        <w:rPr>
          <w:rFonts w:eastAsia="Calibri" w:cs="Times New Roman"/>
          <w:lang w:eastAsia="lv-LV"/>
        </w:rPr>
        <w:t xml:space="preserve"> piegādes vietas:</w:t>
      </w:r>
    </w:p>
    <w:p w:rsidR="00864A79" w:rsidRPr="00450DB9" w:rsidRDefault="00864A79" w:rsidP="00864A79">
      <w:pPr>
        <w:numPr>
          <w:ilvl w:val="2"/>
          <w:numId w:val="10"/>
        </w:numPr>
        <w:spacing w:after="120" w:line="240" w:lineRule="auto"/>
        <w:jc w:val="both"/>
        <w:rPr>
          <w:rFonts w:eastAsia="Calibri" w:cs="Times New Roman"/>
          <w:lang w:eastAsia="lv-LV"/>
        </w:rPr>
      </w:pPr>
      <w:r w:rsidRPr="00450DB9">
        <w:rPr>
          <w:rFonts w:eastAsia="Calibri" w:cs="Times New Roman"/>
          <w:lang w:eastAsia="lv-LV"/>
        </w:rPr>
        <w:t>PII „Auseklītis” Parka iela 13, Aloja, Alojas novads;</w:t>
      </w:r>
    </w:p>
    <w:p w:rsidR="00864A79" w:rsidRPr="00450DB9" w:rsidRDefault="00864A79" w:rsidP="00864A79">
      <w:pPr>
        <w:numPr>
          <w:ilvl w:val="2"/>
          <w:numId w:val="10"/>
        </w:numPr>
        <w:spacing w:after="120" w:line="240" w:lineRule="auto"/>
        <w:jc w:val="both"/>
        <w:rPr>
          <w:rFonts w:eastAsia="Calibri" w:cs="Times New Roman"/>
          <w:lang w:eastAsia="lv-LV"/>
        </w:rPr>
      </w:pPr>
      <w:r w:rsidRPr="00450DB9">
        <w:rPr>
          <w:rFonts w:eastAsia="Calibri" w:cs="Times New Roman"/>
          <w:lang w:eastAsia="lv-LV"/>
        </w:rPr>
        <w:t>PII „Auseklītis” struktūrvienība Vilzēnos, Braslavas pagasts, Alojas novads;</w:t>
      </w:r>
    </w:p>
    <w:p w:rsidR="00864A79" w:rsidRPr="00450DB9" w:rsidRDefault="00864A79" w:rsidP="00864A79">
      <w:pPr>
        <w:numPr>
          <w:ilvl w:val="2"/>
          <w:numId w:val="10"/>
        </w:numPr>
        <w:spacing w:after="120" w:line="240" w:lineRule="auto"/>
        <w:jc w:val="both"/>
        <w:rPr>
          <w:rFonts w:eastAsia="Calibri" w:cs="Times New Roman"/>
          <w:lang w:eastAsia="lv-LV"/>
        </w:rPr>
      </w:pPr>
      <w:r w:rsidRPr="00450DB9">
        <w:rPr>
          <w:rFonts w:eastAsia="Calibri" w:cs="Times New Roman"/>
          <w:lang w:eastAsia="lv-LV"/>
        </w:rPr>
        <w:t>Alojas Ausekļa vidusskolas pirmsskolas izglītības realizācijas vieta Puikulē, Puikules pamatskola, Puikule, Brīvzemnieku pagasts, Alojas novads;</w:t>
      </w:r>
    </w:p>
    <w:p w:rsidR="00864A79" w:rsidRPr="00864A79" w:rsidRDefault="00864A79" w:rsidP="00864A79">
      <w:pPr>
        <w:numPr>
          <w:ilvl w:val="2"/>
          <w:numId w:val="10"/>
        </w:numPr>
        <w:spacing w:after="120" w:line="240" w:lineRule="auto"/>
        <w:jc w:val="both"/>
        <w:rPr>
          <w:rFonts w:eastAsia="Calibri" w:cs="Times New Roman"/>
          <w:lang w:eastAsia="lv-LV"/>
        </w:rPr>
      </w:pPr>
      <w:r w:rsidRPr="00450DB9">
        <w:rPr>
          <w:rFonts w:eastAsia="Calibri" w:cs="Times New Roman"/>
          <w:lang w:eastAsia="lv-LV"/>
        </w:rPr>
        <w:t>Bērnu ilgstošās sociālās aprūpes un rehabilitācijas centrs „Zīles”,</w:t>
      </w:r>
      <w:r w:rsidRPr="00864A79">
        <w:rPr>
          <w:rFonts w:eastAsia="Calibri" w:cs="Times New Roman"/>
          <w:lang w:eastAsia="lv-LV"/>
        </w:rPr>
        <w:t xml:space="preserve"> Ozolmuiža, Brīvzemnieku pagasts, Alojas novads.</w:t>
      </w:r>
    </w:p>
    <w:p w:rsidR="00864A79" w:rsidRPr="00864A79" w:rsidRDefault="00F140DB" w:rsidP="00864A79">
      <w:pPr>
        <w:numPr>
          <w:ilvl w:val="1"/>
          <w:numId w:val="10"/>
        </w:numPr>
        <w:spacing w:after="120" w:line="240" w:lineRule="auto"/>
        <w:jc w:val="both"/>
        <w:rPr>
          <w:rFonts w:eastAsia="Calibri" w:cs="Times New Roman"/>
          <w:lang w:eastAsia="lv-LV"/>
        </w:rPr>
      </w:pPr>
      <w:r>
        <w:rPr>
          <w:rFonts w:eastAsia="Calibri" w:cs="Times New Roman"/>
          <w:lang w:eastAsia="lv-LV"/>
        </w:rPr>
        <w:t>Pienam</w:t>
      </w:r>
      <w:r w:rsidR="00864A79" w:rsidRPr="00864A79">
        <w:rPr>
          <w:rFonts w:eastAsia="Calibri" w:cs="Times New Roman"/>
          <w:lang w:eastAsia="lv-LV"/>
        </w:rPr>
        <w:t xml:space="preserve"> jāatbilst Latvijas Republikas normatīvajiem aktiem: Pārtikas aprites uzraudzības likumam, Preču un pakalpojumu drošuma likumam, </w:t>
      </w:r>
      <w:r w:rsidR="00864A79" w:rsidRPr="00864A79">
        <w:rPr>
          <w:rFonts w:eastAsia="Calibri" w:cs="Times New Roman"/>
          <w:u w:val="single"/>
          <w:lang w:eastAsia="lv-LV"/>
        </w:rPr>
        <w:t>Ministru kabineta 2012. gada 13. marta noteikumiem Nr.</w:t>
      </w:r>
      <w:r w:rsidR="007816CA">
        <w:rPr>
          <w:rFonts w:eastAsia="Calibri" w:cs="Times New Roman"/>
          <w:u w:val="single"/>
          <w:lang w:eastAsia="lv-LV"/>
        </w:rPr>
        <w:t xml:space="preserve"> </w:t>
      </w:r>
      <w:r w:rsidR="00864A79" w:rsidRPr="00864A79">
        <w:rPr>
          <w:rFonts w:eastAsia="Calibri" w:cs="Times New Roman"/>
          <w:u w:val="single"/>
          <w:lang w:eastAsia="lv-LV"/>
        </w:rPr>
        <w:t>172 „Noteikumi par uztura normām izglītības iestāžu izglītojamiem, sociālās aprūpes un sociālās rehabilitācijas institūciju klientiem, ārstniecības iestāžu pacientiem”</w:t>
      </w:r>
      <w:r w:rsidR="00864A79" w:rsidRPr="00864A79">
        <w:rPr>
          <w:rFonts w:eastAsia="Calibri" w:cs="Times New Roman"/>
          <w:lang w:eastAsia="lv-LV"/>
        </w:rPr>
        <w:t>, Ministru kabineta 2013. gada 17. septembra noteikumu Nr.</w:t>
      </w:r>
      <w:r w:rsidR="007816CA">
        <w:rPr>
          <w:rFonts w:eastAsia="Calibri" w:cs="Times New Roman"/>
          <w:lang w:eastAsia="lv-LV"/>
        </w:rPr>
        <w:t xml:space="preserve"> </w:t>
      </w:r>
      <w:r w:rsidR="00864A79" w:rsidRPr="00864A79">
        <w:rPr>
          <w:rFonts w:eastAsia="Calibri" w:cs="Times New Roman"/>
          <w:lang w:eastAsia="lv-LV"/>
        </w:rPr>
        <w:t>890 „Higiēnas prasības bērnu uzraudzības pakalpojuma sniedzējiem un izglītības iestādēm, kas īsteno pirmsskolas izglītības programmu”, Ministru kabineta 2014. gada 12. augusta noteikumiem Nr.</w:t>
      </w:r>
      <w:r w:rsidR="007816CA">
        <w:rPr>
          <w:rFonts w:eastAsia="Calibri" w:cs="Times New Roman"/>
          <w:lang w:eastAsia="lv-LV"/>
        </w:rPr>
        <w:t xml:space="preserve"> </w:t>
      </w:r>
      <w:r w:rsidR="00864A79" w:rsidRPr="00864A79">
        <w:rPr>
          <w:rFonts w:eastAsia="Calibri" w:cs="Times New Roman"/>
          <w:lang w:eastAsia="lv-LV"/>
        </w:rPr>
        <w:t>461 „Prasības pārtikas kvalitātes shēmām, to ieviešanas, darbības, uzraudzības un kontroles kārtība”, Ministru kabineta 20</w:t>
      </w:r>
      <w:r w:rsidR="007816CA">
        <w:rPr>
          <w:rFonts w:eastAsia="Calibri" w:cs="Times New Roman"/>
          <w:lang w:eastAsia="lv-LV"/>
        </w:rPr>
        <w:t>15</w:t>
      </w:r>
      <w:r w:rsidR="00864A79" w:rsidRPr="00864A79">
        <w:rPr>
          <w:rFonts w:eastAsia="Calibri" w:cs="Times New Roman"/>
          <w:lang w:eastAsia="lv-LV"/>
        </w:rPr>
        <w:t xml:space="preserve">. gada </w:t>
      </w:r>
      <w:r w:rsidR="007816CA">
        <w:rPr>
          <w:rFonts w:eastAsia="Calibri" w:cs="Times New Roman"/>
          <w:lang w:eastAsia="lv-LV"/>
        </w:rPr>
        <w:t>20</w:t>
      </w:r>
      <w:r w:rsidR="00864A79" w:rsidRPr="00864A79">
        <w:rPr>
          <w:rFonts w:eastAsia="Calibri" w:cs="Times New Roman"/>
          <w:lang w:eastAsia="lv-LV"/>
        </w:rPr>
        <w:t xml:space="preserve">. </w:t>
      </w:r>
      <w:r w:rsidR="007816CA">
        <w:rPr>
          <w:rFonts w:eastAsia="Calibri" w:cs="Times New Roman"/>
          <w:lang w:eastAsia="lv-LV"/>
        </w:rPr>
        <w:t>oktobra</w:t>
      </w:r>
      <w:r w:rsidR="00864A79" w:rsidRPr="00864A79">
        <w:rPr>
          <w:rFonts w:eastAsia="Calibri" w:cs="Times New Roman"/>
          <w:lang w:eastAsia="lv-LV"/>
        </w:rPr>
        <w:t xml:space="preserve"> noteikumiem Nr.</w:t>
      </w:r>
      <w:r w:rsidR="007816CA">
        <w:rPr>
          <w:rFonts w:eastAsia="Calibri" w:cs="Times New Roman"/>
          <w:lang w:eastAsia="lv-LV"/>
        </w:rPr>
        <w:t xml:space="preserve"> 595</w:t>
      </w:r>
      <w:r w:rsidR="00864A79" w:rsidRPr="00864A79">
        <w:rPr>
          <w:rFonts w:eastAsia="Calibri" w:cs="Times New Roman"/>
          <w:lang w:eastAsia="lv-LV"/>
        </w:rPr>
        <w:t xml:space="preserve"> „</w:t>
      </w:r>
      <w:r w:rsidR="007816CA" w:rsidRPr="007816CA">
        <w:rPr>
          <w:rFonts w:eastAsia="Calibri" w:cs="Times New Roman"/>
          <w:lang w:eastAsia="lv-LV"/>
        </w:rPr>
        <w:t>Prasības informācijas sniegšanai par nefasētu pārtiku</w:t>
      </w:r>
      <w:r w:rsidR="00864A79" w:rsidRPr="00864A79">
        <w:rPr>
          <w:rFonts w:eastAsia="Calibri" w:cs="Times New Roman"/>
          <w:lang w:eastAsia="lv-LV"/>
        </w:rPr>
        <w:t>”, kā arī citiem saistošajiem normatīvajiem aktiem.</w:t>
      </w:r>
    </w:p>
    <w:p w:rsidR="00864A79" w:rsidRPr="00864A79" w:rsidRDefault="00864A79" w:rsidP="00864A79">
      <w:pPr>
        <w:numPr>
          <w:ilvl w:val="1"/>
          <w:numId w:val="10"/>
        </w:numPr>
        <w:spacing w:after="120" w:line="240" w:lineRule="auto"/>
        <w:jc w:val="both"/>
        <w:rPr>
          <w:rFonts w:eastAsia="Calibri" w:cs="Times New Roman"/>
          <w:lang w:eastAsia="lv-LV"/>
        </w:rPr>
      </w:pPr>
      <w:r w:rsidRPr="00864A79">
        <w:rPr>
          <w:rFonts w:eastAsia="Calibri" w:cs="Times New Roman"/>
          <w:lang w:eastAsia="lv-LV"/>
        </w:rPr>
        <w:t>Precēm jābūt iepakotām atbilstoši Latvijas Republikā spēkā esošo normatīvo aktu prasībām, iepakojumam jānodrošina preču saglabāšanās, tās transportējot un pēc tam glabājot.</w:t>
      </w:r>
    </w:p>
    <w:p w:rsidR="00864A79" w:rsidRPr="00864A79" w:rsidRDefault="00864A79" w:rsidP="00864A79">
      <w:pPr>
        <w:numPr>
          <w:ilvl w:val="1"/>
          <w:numId w:val="10"/>
        </w:numPr>
        <w:spacing w:after="120" w:line="240" w:lineRule="auto"/>
        <w:jc w:val="both"/>
        <w:rPr>
          <w:rFonts w:eastAsia="Calibri" w:cs="Times New Roman"/>
          <w:lang w:eastAsia="lv-LV"/>
        </w:rPr>
      </w:pPr>
      <w:r w:rsidRPr="00864A79">
        <w:rPr>
          <w:rFonts w:eastAsia="Calibri" w:cs="Times New Roman"/>
          <w:lang w:eastAsia="lv-LV"/>
        </w:rPr>
        <w:t xml:space="preserve">Sagatavojot savu piedāvājumu, pretendentam jāparedz iespējamās preču cenu svārstības un tirgus izmaiņas. </w:t>
      </w:r>
    </w:p>
    <w:p w:rsidR="00864A79" w:rsidRPr="00864A79" w:rsidRDefault="00864A79" w:rsidP="00864A79">
      <w:pPr>
        <w:numPr>
          <w:ilvl w:val="1"/>
          <w:numId w:val="10"/>
        </w:numPr>
        <w:spacing w:after="120" w:line="240" w:lineRule="auto"/>
        <w:jc w:val="both"/>
        <w:rPr>
          <w:rFonts w:eastAsia="Calibri" w:cs="Times New Roman"/>
          <w:lang w:eastAsia="lv-LV"/>
        </w:rPr>
      </w:pPr>
      <w:r w:rsidRPr="00864A79">
        <w:rPr>
          <w:rFonts w:eastAsia="Calibri" w:cs="Times New Roman"/>
          <w:lang w:eastAsia="lv-LV"/>
        </w:rPr>
        <w:t xml:space="preserve">Pretendenta piedāvājuma cenā jāietilpst visiem nodokļiem un citām izmaksām un izdevumiem, kas saistīti ar preču piegādi, iekraušanu, izkraušanu un transportēšanu uz iestādi. Cenas jānorāda </w:t>
      </w:r>
      <w:r w:rsidRPr="00864A79">
        <w:rPr>
          <w:rFonts w:eastAsia="Calibri" w:cs="Times New Roman"/>
          <w:i/>
          <w:lang w:eastAsia="lv-LV"/>
        </w:rPr>
        <w:t>euro</w:t>
      </w:r>
      <w:r w:rsidRPr="00864A79">
        <w:rPr>
          <w:rFonts w:eastAsia="Calibri" w:cs="Times New Roman"/>
          <w:lang w:eastAsia="lv-LV"/>
        </w:rPr>
        <w:t xml:space="preserve"> (EUR). </w:t>
      </w:r>
    </w:p>
    <w:p w:rsidR="00864A79" w:rsidRPr="00864A79" w:rsidRDefault="00864A79" w:rsidP="00864A79">
      <w:pPr>
        <w:numPr>
          <w:ilvl w:val="0"/>
          <w:numId w:val="10"/>
        </w:numPr>
        <w:spacing w:after="120" w:line="240" w:lineRule="auto"/>
        <w:jc w:val="both"/>
        <w:rPr>
          <w:rFonts w:eastAsia="Calibri" w:cs="Times New Roman"/>
          <w:u w:val="single"/>
          <w:lang w:eastAsia="lv-LV"/>
        </w:rPr>
      </w:pPr>
      <w:r w:rsidRPr="00864A79">
        <w:rPr>
          <w:rFonts w:eastAsia="Calibri" w:cs="Times New Roman"/>
          <w:szCs w:val="24"/>
          <w:u w:val="single"/>
          <w:lang w:eastAsia="lv-LV"/>
        </w:rPr>
        <w:t>Obligātās prasības pārtikas precēm:</w:t>
      </w:r>
    </w:p>
    <w:p w:rsidR="00864A79" w:rsidRPr="00864A79" w:rsidRDefault="00864A79" w:rsidP="00864A79">
      <w:pPr>
        <w:numPr>
          <w:ilvl w:val="1"/>
          <w:numId w:val="10"/>
        </w:numPr>
        <w:spacing w:after="120" w:line="240" w:lineRule="auto"/>
        <w:jc w:val="both"/>
        <w:rPr>
          <w:rFonts w:eastAsia="Calibri" w:cs="Times New Roman"/>
          <w:lang w:eastAsia="lv-LV"/>
        </w:rPr>
      </w:pPr>
      <w:r w:rsidRPr="00864A79">
        <w:rPr>
          <w:rFonts w:eastAsia="Calibri" w:cs="Times New Roman"/>
          <w:szCs w:val="24"/>
          <w:lang w:eastAsia="lv-LV"/>
        </w:rPr>
        <w:t>Pretendenta piedāvājumā nedrīkst tikt iekļauti pārtikas produkti, kas satur:</w:t>
      </w:r>
    </w:p>
    <w:p w:rsidR="00864A79" w:rsidRPr="00A3294C" w:rsidRDefault="00864A79" w:rsidP="00864A79">
      <w:pPr>
        <w:numPr>
          <w:ilvl w:val="2"/>
          <w:numId w:val="10"/>
        </w:numPr>
        <w:spacing w:after="120" w:line="240" w:lineRule="auto"/>
        <w:jc w:val="both"/>
        <w:rPr>
          <w:rFonts w:eastAsia="Calibri" w:cs="Times New Roman"/>
          <w:lang w:eastAsia="lv-LV"/>
        </w:rPr>
      </w:pPr>
      <w:r w:rsidRPr="00864A79">
        <w:rPr>
          <w:rFonts w:eastAsia="Calibri" w:cs="Times New Roman"/>
          <w:szCs w:val="24"/>
          <w:lang w:eastAsia="lv-LV"/>
        </w:rPr>
        <w:t xml:space="preserve"> </w:t>
      </w:r>
      <w:r w:rsidRPr="00A3294C">
        <w:rPr>
          <w:rFonts w:eastAsia="Calibri" w:cs="Times New Roman"/>
          <w:szCs w:val="24"/>
          <w:lang w:eastAsia="lv-LV"/>
        </w:rPr>
        <w:t>ģenētiski modificētus organismus, sastāv no tiem un ir ražoti no tiem;</w:t>
      </w:r>
    </w:p>
    <w:p w:rsidR="00864A79" w:rsidRPr="00A3294C" w:rsidRDefault="00864A79" w:rsidP="00864A79">
      <w:pPr>
        <w:numPr>
          <w:ilvl w:val="2"/>
          <w:numId w:val="10"/>
        </w:numPr>
        <w:spacing w:after="120" w:line="240" w:lineRule="auto"/>
        <w:jc w:val="both"/>
        <w:rPr>
          <w:rFonts w:eastAsia="Calibri" w:cs="Times New Roman"/>
          <w:lang w:eastAsia="lv-LV"/>
        </w:rPr>
      </w:pPr>
      <w:r w:rsidRPr="00A3294C">
        <w:rPr>
          <w:rFonts w:eastAsia="Calibri" w:cs="Times New Roman"/>
          <w:szCs w:val="24"/>
          <w:lang w:eastAsia="lv-LV"/>
        </w:rPr>
        <w:t>aromatizētājus (izņemot vanilīnu un dabīgos aromatizētājus);</w:t>
      </w:r>
    </w:p>
    <w:p w:rsidR="00864A79" w:rsidRPr="00A3294C" w:rsidRDefault="00864A79" w:rsidP="00864A79">
      <w:pPr>
        <w:numPr>
          <w:ilvl w:val="2"/>
          <w:numId w:val="10"/>
        </w:numPr>
        <w:spacing w:after="120" w:line="240" w:lineRule="auto"/>
        <w:jc w:val="both"/>
        <w:rPr>
          <w:rFonts w:eastAsia="Calibri" w:cs="Times New Roman"/>
          <w:lang w:eastAsia="lv-LV"/>
        </w:rPr>
      </w:pPr>
      <w:r w:rsidRPr="00A3294C">
        <w:rPr>
          <w:rFonts w:eastAsia="Calibri" w:cs="Times New Roman"/>
          <w:lang w:eastAsia="lv-LV"/>
        </w:rPr>
        <w:lastRenderedPageBreak/>
        <w:t>krāsvielas (izņemot Eiropas Parlamenta un Padomes 2008.gada 16.decembra Regulas Nr.1333/2008 par pārtikas piedevām II pielikumā C daļā minētās II grupas pārtikas krāsvielas);</w:t>
      </w:r>
    </w:p>
    <w:p w:rsidR="00864A79" w:rsidRPr="00A3294C" w:rsidRDefault="00864A79" w:rsidP="00864A79">
      <w:pPr>
        <w:numPr>
          <w:ilvl w:val="2"/>
          <w:numId w:val="10"/>
        </w:numPr>
        <w:spacing w:after="120" w:line="240" w:lineRule="auto"/>
        <w:jc w:val="both"/>
        <w:rPr>
          <w:rFonts w:eastAsia="Calibri" w:cs="Times New Roman"/>
          <w:lang w:eastAsia="lv-LV"/>
        </w:rPr>
      </w:pPr>
      <w:r w:rsidRPr="00A3294C">
        <w:rPr>
          <w:rFonts w:eastAsia="Calibri" w:cs="Times New Roman"/>
          <w:lang w:eastAsia="lv-LV"/>
        </w:rPr>
        <w:t>garšas pastiprinātājus;</w:t>
      </w:r>
    </w:p>
    <w:p w:rsidR="00864A79" w:rsidRPr="00A3294C" w:rsidRDefault="00864A79" w:rsidP="00864A79">
      <w:pPr>
        <w:numPr>
          <w:ilvl w:val="2"/>
          <w:numId w:val="10"/>
        </w:numPr>
        <w:spacing w:after="120" w:line="240" w:lineRule="auto"/>
        <w:jc w:val="both"/>
        <w:rPr>
          <w:rFonts w:eastAsia="Calibri" w:cs="Times New Roman"/>
          <w:lang w:eastAsia="lv-LV"/>
        </w:rPr>
      </w:pPr>
      <w:r w:rsidRPr="00A3294C">
        <w:rPr>
          <w:rFonts w:eastAsia="Calibri" w:cs="Times New Roman"/>
          <w:lang w:eastAsia="lv-LV"/>
        </w:rPr>
        <w:t>konservantus (izņemot etiķskābi (etiķi), sēra dioksīdu – sulfītus, citronskābi, pienskābi, askorbīnskābi, ābolskābi);</w:t>
      </w:r>
    </w:p>
    <w:p w:rsidR="00864A79" w:rsidRPr="00A3294C" w:rsidRDefault="00864A79" w:rsidP="00864A79">
      <w:pPr>
        <w:numPr>
          <w:ilvl w:val="2"/>
          <w:numId w:val="10"/>
        </w:numPr>
        <w:spacing w:after="120" w:line="240" w:lineRule="auto"/>
        <w:jc w:val="both"/>
        <w:rPr>
          <w:rFonts w:eastAsia="Calibri" w:cs="Times New Roman"/>
          <w:lang w:eastAsia="lv-LV"/>
        </w:rPr>
      </w:pPr>
      <w:r w:rsidRPr="00A3294C">
        <w:rPr>
          <w:rFonts w:eastAsia="Calibri" w:cs="Times New Roman"/>
          <w:lang w:eastAsia="lv-LV"/>
        </w:rPr>
        <w:t>saldinātājus.</w:t>
      </w:r>
    </w:p>
    <w:p w:rsidR="00864A79" w:rsidRPr="0094695A" w:rsidRDefault="00864A79" w:rsidP="0094695A">
      <w:pPr>
        <w:numPr>
          <w:ilvl w:val="1"/>
          <w:numId w:val="10"/>
        </w:numPr>
        <w:spacing w:after="120" w:line="240" w:lineRule="auto"/>
        <w:jc w:val="both"/>
        <w:rPr>
          <w:rFonts w:eastAsia="Calibri" w:cs="Times New Roman"/>
          <w:lang w:eastAsia="lv-LV"/>
        </w:rPr>
      </w:pPr>
      <w:r w:rsidRPr="00A3294C">
        <w:rPr>
          <w:rFonts w:eastAsia="Calibri" w:cs="Times New Roman"/>
          <w:szCs w:val="24"/>
          <w:lang w:eastAsia="lv-LV"/>
        </w:rPr>
        <w:t>Pārtikas produktu derīguma termiņam uz piegādes</w:t>
      </w:r>
      <w:r w:rsidRPr="00864A79">
        <w:rPr>
          <w:rFonts w:eastAsia="Calibri" w:cs="Times New Roman"/>
          <w:szCs w:val="24"/>
          <w:lang w:eastAsia="lv-LV"/>
        </w:rPr>
        <w:t xml:space="preserve"> brīdi jābūt ne mazākam kā 75% no ražotāja noteiktā kopējā derīguma termiņa.</w:t>
      </w:r>
    </w:p>
    <w:p w:rsidR="00864A79" w:rsidRPr="00864A79" w:rsidRDefault="00864A79" w:rsidP="00864A79">
      <w:pPr>
        <w:numPr>
          <w:ilvl w:val="1"/>
          <w:numId w:val="10"/>
        </w:numPr>
        <w:spacing w:after="120" w:line="240" w:lineRule="auto"/>
        <w:jc w:val="both"/>
        <w:rPr>
          <w:rFonts w:eastAsia="Calibri" w:cs="Times New Roman"/>
          <w:lang w:eastAsia="lv-LV"/>
        </w:rPr>
      </w:pPr>
      <w:r w:rsidRPr="00864A79">
        <w:rPr>
          <w:rFonts w:eastAsia="Calibri" w:cs="Times New Roman"/>
          <w:szCs w:val="24"/>
          <w:lang w:eastAsia="lv-LV"/>
        </w:rPr>
        <w:t>Pārtikas produktu piegāde jāveic tikai atbilstoši spēkā esošo normatīvo aktu prasībām aprīkotos transportlīdzekļos.</w:t>
      </w:r>
    </w:p>
    <w:p w:rsidR="00864A79" w:rsidRPr="00864A79" w:rsidRDefault="00864A79" w:rsidP="00864A79">
      <w:pPr>
        <w:numPr>
          <w:ilvl w:val="1"/>
          <w:numId w:val="10"/>
        </w:numPr>
        <w:spacing w:after="120" w:line="240" w:lineRule="auto"/>
        <w:jc w:val="both"/>
        <w:rPr>
          <w:rFonts w:eastAsia="Calibri" w:cs="Times New Roman"/>
          <w:lang w:eastAsia="lv-LV"/>
        </w:rPr>
      </w:pPr>
      <w:r w:rsidRPr="00864A79">
        <w:rPr>
          <w:rFonts w:eastAsia="Calibri" w:cs="Times New Roman"/>
          <w:szCs w:val="24"/>
          <w:lang w:eastAsia="lv-LV"/>
        </w:rPr>
        <w:t>Preces kvalitātei un tarai jāatbilst Latvijas Republikā spēkā esošajam Pārtikas aprites uzraudzības likumam un Preču un pakalpojumu drošuma likumam.</w:t>
      </w:r>
    </w:p>
    <w:p w:rsidR="00864A79" w:rsidRPr="00864A79" w:rsidRDefault="00864A79" w:rsidP="00864A79">
      <w:pPr>
        <w:spacing w:after="120" w:line="240" w:lineRule="auto"/>
        <w:jc w:val="both"/>
        <w:rPr>
          <w:rFonts w:eastAsia="Calibri" w:cs="Times New Roman"/>
          <w:lang w:eastAsia="lv-LV"/>
        </w:rPr>
      </w:pPr>
    </w:p>
    <w:p w:rsidR="00864A79" w:rsidRPr="00864A79" w:rsidRDefault="00864A79" w:rsidP="00864A79">
      <w:pPr>
        <w:spacing w:after="0" w:line="240" w:lineRule="auto"/>
        <w:jc w:val="center"/>
        <w:rPr>
          <w:rFonts w:eastAsia="Calibri" w:cs="Times New Roman"/>
          <w:b/>
          <w:szCs w:val="24"/>
          <w:lang w:eastAsia="lv-LV"/>
        </w:rPr>
      </w:pPr>
      <w:r w:rsidRPr="00434490">
        <w:rPr>
          <w:rFonts w:eastAsia="Calibri" w:cs="Times New Roman"/>
          <w:b/>
          <w:szCs w:val="24"/>
          <w:lang w:eastAsia="lv-LV"/>
        </w:rPr>
        <w:t>Pasūtīt</w:t>
      </w:r>
      <w:r w:rsidR="0094695A">
        <w:rPr>
          <w:rFonts w:eastAsia="Calibri" w:cs="Times New Roman"/>
          <w:b/>
          <w:szCs w:val="24"/>
          <w:lang w:eastAsia="lv-LV"/>
        </w:rPr>
        <w:t>āja prasības un piegādes apjomi</w:t>
      </w:r>
    </w:p>
    <w:p w:rsidR="00864A79" w:rsidRPr="00864A79" w:rsidRDefault="00864A79" w:rsidP="00864A79">
      <w:pPr>
        <w:spacing w:after="0" w:line="240" w:lineRule="auto"/>
        <w:jc w:val="center"/>
        <w:rPr>
          <w:rFonts w:eastAsia="Calibri" w:cs="Times New Roman"/>
          <w:b/>
          <w:szCs w:val="24"/>
          <w:lang w:eastAsia="lv-LV"/>
        </w:rPr>
      </w:pPr>
    </w:p>
    <w:tbl>
      <w:tblPr>
        <w:tblW w:w="9209" w:type="dxa"/>
        <w:tblInd w:w="113" w:type="dxa"/>
        <w:tblLayout w:type="fixed"/>
        <w:tblLook w:val="04A0" w:firstRow="1" w:lastRow="0" w:firstColumn="1" w:lastColumn="0" w:noHBand="0" w:noVBand="1"/>
      </w:tblPr>
      <w:tblGrid>
        <w:gridCol w:w="1129"/>
        <w:gridCol w:w="1701"/>
        <w:gridCol w:w="1701"/>
        <w:gridCol w:w="1701"/>
        <w:gridCol w:w="993"/>
        <w:gridCol w:w="1134"/>
        <w:gridCol w:w="850"/>
      </w:tblGrid>
      <w:tr w:rsidR="0094695A" w:rsidRPr="008809DB" w:rsidTr="0094695A">
        <w:trPr>
          <w:trHeight w:val="1890"/>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695A" w:rsidRPr="008809DB" w:rsidRDefault="0094695A" w:rsidP="008809DB">
            <w:pPr>
              <w:spacing w:after="0" w:line="240" w:lineRule="auto"/>
              <w:jc w:val="center"/>
              <w:rPr>
                <w:rFonts w:eastAsia="Times New Roman" w:cs="Times New Roman"/>
                <w:sz w:val="20"/>
                <w:szCs w:val="20"/>
                <w:lang w:eastAsia="lv-LV"/>
              </w:rPr>
            </w:pPr>
            <w:r w:rsidRPr="008809DB">
              <w:rPr>
                <w:rFonts w:eastAsia="Times New Roman" w:cs="Times New Roman"/>
                <w:sz w:val="20"/>
                <w:szCs w:val="20"/>
                <w:lang w:eastAsia="lv-LV"/>
              </w:rPr>
              <w:t>Preces nosaukums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4695A" w:rsidRPr="008809DB" w:rsidRDefault="0094695A" w:rsidP="008809DB">
            <w:pPr>
              <w:spacing w:after="0" w:line="240" w:lineRule="auto"/>
              <w:jc w:val="center"/>
              <w:rPr>
                <w:rFonts w:eastAsia="Times New Roman" w:cs="Times New Roman"/>
                <w:sz w:val="20"/>
                <w:szCs w:val="20"/>
                <w:lang w:eastAsia="lv-LV"/>
              </w:rPr>
            </w:pPr>
            <w:r w:rsidRPr="008809DB">
              <w:rPr>
                <w:rFonts w:eastAsia="Times New Roman" w:cs="Times New Roman"/>
                <w:sz w:val="20"/>
                <w:szCs w:val="20"/>
                <w:lang w:eastAsia="lv-LV"/>
              </w:rPr>
              <w:t>Prasības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4695A" w:rsidRPr="008809DB" w:rsidRDefault="0094695A" w:rsidP="008809DB">
            <w:pPr>
              <w:spacing w:after="0" w:line="240" w:lineRule="auto"/>
              <w:jc w:val="center"/>
              <w:rPr>
                <w:rFonts w:eastAsia="Times New Roman" w:cs="Times New Roman"/>
                <w:sz w:val="20"/>
                <w:szCs w:val="20"/>
                <w:lang w:eastAsia="lv-LV"/>
              </w:rPr>
            </w:pPr>
            <w:r w:rsidRPr="008809DB">
              <w:rPr>
                <w:rFonts w:eastAsia="Times New Roman" w:cs="Times New Roman"/>
                <w:sz w:val="20"/>
                <w:szCs w:val="20"/>
                <w:lang w:eastAsia="lv-LV"/>
              </w:rPr>
              <w:t>Fasējums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4695A" w:rsidRPr="008809DB" w:rsidRDefault="0094695A" w:rsidP="008809DB">
            <w:pPr>
              <w:spacing w:after="0" w:line="240" w:lineRule="auto"/>
              <w:jc w:val="center"/>
              <w:rPr>
                <w:rFonts w:eastAsia="Times New Roman" w:cs="Times New Roman"/>
                <w:sz w:val="20"/>
                <w:szCs w:val="20"/>
                <w:lang w:eastAsia="lv-LV"/>
              </w:rPr>
            </w:pPr>
            <w:r w:rsidRPr="008809DB">
              <w:rPr>
                <w:rFonts w:eastAsia="Times New Roman" w:cs="Times New Roman"/>
                <w:sz w:val="20"/>
                <w:szCs w:val="20"/>
                <w:lang w:eastAsia="lv-LV"/>
              </w:rPr>
              <w:t xml:space="preserve">Minimālais realizācijas termiņš no preces saņemšanas dienas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4695A" w:rsidRPr="008809DB" w:rsidRDefault="0094695A" w:rsidP="008809DB">
            <w:pPr>
              <w:spacing w:after="0" w:line="240" w:lineRule="auto"/>
              <w:jc w:val="center"/>
              <w:rPr>
                <w:rFonts w:eastAsia="Times New Roman" w:cs="Times New Roman"/>
                <w:sz w:val="20"/>
                <w:szCs w:val="20"/>
                <w:lang w:eastAsia="lv-LV"/>
              </w:rPr>
            </w:pPr>
            <w:r w:rsidRPr="008809DB">
              <w:rPr>
                <w:rFonts w:eastAsia="Times New Roman" w:cs="Times New Roman"/>
                <w:sz w:val="20"/>
                <w:szCs w:val="20"/>
                <w:lang w:eastAsia="lv-LV"/>
              </w:rPr>
              <w:t>Mērv.</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4695A" w:rsidRPr="008809DB" w:rsidRDefault="0094695A" w:rsidP="008809DB">
            <w:pPr>
              <w:spacing w:after="0" w:line="240" w:lineRule="auto"/>
              <w:jc w:val="center"/>
              <w:rPr>
                <w:rFonts w:eastAsia="Times New Roman" w:cs="Times New Roman"/>
                <w:sz w:val="20"/>
                <w:szCs w:val="20"/>
                <w:lang w:eastAsia="lv-LV"/>
              </w:rPr>
            </w:pPr>
            <w:r w:rsidRPr="008809DB">
              <w:rPr>
                <w:rFonts w:eastAsia="Times New Roman" w:cs="Times New Roman"/>
                <w:sz w:val="20"/>
                <w:szCs w:val="20"/>
                <w:lang w:eastAsia="lv-LV"/>
              </w:rPr>
              <w:t>Piegādes biežums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4695A" w:rsidRPr="008809DB" w:rsidRDefault="0094695A" w:rsidP="008809DB">
            <w:pPr>
              <w:spacing w:after="0" w:line="240" w:lineRule="auto"/>
              <w:rPr>
                <w:rFonts w:eastAsia="Times New Roman" w:cs="Times New Roman"/>
                <w:b/>
                <w:bCs/>
                <w:color w:val="000000"/>
                <w:sz w:val="20"/>
                <w:szCs w:val="20"/>
                <w:lang w:eastAsia="lv-LV"/>
              </w:rPr>
            </w:pPr>
            <w:r w:rsidRPr="008809DB">
              <w:rPr>
                <w:rFonts w:eastAsia="Times New Roman" w:cs="Times New Roman"/>
                <w:b/>
                <w:bCs/>
                <w:color w:val="000000"/>
                <w:sz w:val="20"/>
                <w:szCs w:val="20"/>
                <w:lang w:eastAsia="lv-LV"/>
              </w:rPr>
              <w:t>Kopā</w:t>
            </w:r>
          </w:p>
        </w:tc>
      </w:tr>
      <w:tr w:rsidR="0094695A" w:rsidRPr="008809DB" w:rsidTr="0094695A">
        <w:trPr>
          <w:trHeight w:val="395"/>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695A" w:rsidRPr="008809DB" w:rsidRDefault="0094695A" w:rsidP="008809DB">
            <w:pPr>
              <w:spacing w:after="0" w:line="240" w:lineRule="auto"/>
              <w:rPr>
                <w:rFonts w:eastAsia="Times New Roman" w:cs="Times New Roman"/>
                <w:sz w:val="20"/>
                <w:szCs w:val="20"/>
                <w:lang w:eastAsia="lv-LV"/>
              </w:rPr>
            </w:pPr>
            <w:r w:rsidRPr="008809DB">
              <w:rPr>
                <w:rFonts w:eastAsia="Times New Roman" w:cs="Times New Roman"/>
                <w:sz w:val="20"/>
                <w:szCs w:val="20"/>
                <w:lang w:eastAsia="lv-LV"/>
              </w:rPr>
              <w:t>Piens</w:t>
            </w:r>
          </w:p>
        </w:tc>
        <w:tc>
          <w:tcPr>
            <w:tcW w:w="1701" w:type="dxa"/>
            <w:tcBorders>
              <w:top w:val="nil"/>
              <w:left w:val="nil"/>
              <w:bottom w:val="single" w:sz="4" w:space="0" w:color="auto"/>
              <w:right w:val="single" w:sz="4" w:space="0" w:color="auto"/>
            </w:tcBorders>
            <w:shd w:val="clear" w:color="auto" w:fill="auto"/>
            <w:vAlign w:val="center"/>
            <w:hideMark/>
          </w:tcPr>
          <w:p w:rsidR="0094695A" w:rsidRPr="008809DB" w:rsidRDefault="0094695A" w:rsidP="008809DB">
            <w:pPr>
              <w:spacing w:after="0" w:line="240" w:lineRule="auto"/>
              <w:rPr>
                <w:rFonts w:eastAsia="Times New Roman" w:cs="Times New Roman"/>
                <w:sz w:val="20"/>
                <w:szCs w:val="20"/>
                <w:lang w:eastAsia="lv-LV"/>
              </w:rPr>
            </w:pPr>
            <w:r w:rsidRPr="008809DB">
              <w:rPr>
                <w:rFonts w:eastAsia="Times New Roman" w:cs="Times New Roman"/>
                <w:sz w:val="20"/>
                <w:szCs w:val="20"/>
                <w:lang w:eastAsia="lv-LV"/>
              </w:rPr>
              <w:t>Tauku saturs 2,0% - 2,5%, svaigs, pasterizēts</w:t>
            </w:r>
          </w:p>
        </w:tc>
        <w:tc>
          <w:tcPr>
            <w:tcW w:w="1701" w:type="dxa"/>
            <w:tcBorders>
              <w:top w:val="nil"/>
              <w:left w:val="nil"/>
              <w:bottom w:val="single" w:sz="4" w:space="0" w:color="auto"/>
              <w:right w:val="single" w:sz="4" w:space="0" w:color="auto"/>
            </w:tcBorders>
            <w:shd w:val="clear" w:color="auto" w:fill="auto"/>
            <w:noWrap/>
            <w:vAlign w:val="center"/>
            <w:hideMark/>
          </w:tcPr>
          <w:p w:rsidR="0094695A" w:rsidRPr="008809DB" w:rsidRDefault="0094695A" w:rsidP="008809DB">
            <w:pPr>
              <w:spacing w:after="0" w:line="240" w:lineRule="auto"/>
              <w:rPr>
                <w:rFonts w:eastAsia="Times New Roman" w:cs="Times New Roman"/>
                <w:sz w:val="20"/>
                <w:szCs w:val="20"/>
                <w:lang w:eastAsia="lv-LV"/>
              </w:rPr>
            </w:pPr>
            <w:r w:rsidRPr="008809DB">
              <w:rPr>
                <w:rFonts w:eastAsia="Times New Roman" w:cs="Times New Roman"/>
                <w:sz w:val="20"/>
                <w:szCs w:val="20"/>
                <w:lang w:eastAsia="lv-LV"/>
              </w:rPr>
              <w:t>tetrapakās 1l -1,5l</w:t>
            </w:r>
          </w:p>
        </w:tc>
        <w:tc>
          <w:tcPr>
            <w:tcW w:w="1701" w:type="dxa"/>
            <w:tcBorders>
              <w:top w:val="nil"/>
              <w:left w:val="nil"/>
              <w:bottom w:val="single" w:sz="4" w:space="0" w:color="auto"/>
              <w:right w:val="single" w:sz="4" w:space="0" w:color="auto"/>
            </w:tcBorders>
            <w:shd w:val="clear" w:color="auto" w:fill="auto"/>
            <w:noWrap/>
            <w:vAlign w:val="center"/>
            <w:hideMark/>
          </w:tcPr>
          <w:p w:rsidR="0094695A" w:rsidRPr="008809DB" w:rsidRDefault="0094695A" w:rsidP="008809DB">
            <w:pPr>
              <w:spacing w:after="0" w:line="240" w:lineRule="auto"/>
              <w:jc w:val="center"/>
              <w:rPr>
                <w:rFonts w:eastAsia="Times New Roman" w:cs="Times New Roman"/>
                <w:sz w:val="20"/>
                <w:szCs w:val="20"/>
                <w:lang w:eastAsia="lv-LV"/>
              </w:rPr>
            </w:pPr>
            <w:r w:rsidRPr="008809DB">
              <w:rPr>
                <w:rFonts w:eastAsia="Times New Roman" w:cs="Times New Roman"/>
                <w:sz w:val="20"/>
                <w:szCs w:val="20"/>
                <w:lang w:eastAsia="lv-LV"/>
              </w:rPr>
              <w:t>3 dienas</w:t>
            </w:r>
          </w:p>
        </w:tc>
        <w:tc>
          <w:tcPr>
            <w:tcW w:w="993" w:type="dxa"/>
            <w:tcBorders>
              <w:top w:val="nil"/>
              <w:left w:val="nil"/>
              <w:bottom w:val="single" w:sz="4" w:space="0" w:color="auto"/>
              <w:right w:val="single" w:sz="4" w:space="0" w:color="auto"/>
            </w:tcBorders>
            <w:shd w:val="clear" w:color="auto" w:fill="auto"/>
            <w:noWrap/>
            <w:vAlign w:val="center"/>
            <w:hideMark/>
          </w:tcPr>
          <w:p w:rsidR="0094695A" w:rsidRPr="008809DB" w:rsidRDefault="0094695A" w:rsidP="008809DB">
            <w:pPr>
              <w:spacing w:after="0" w:line="240" w:lineRule="auto"/>
              <w:jc w:val="center"/>
              <w:rPr>
                <w:rFonts w:eastAsia="Times New Roman" w:cs="Times New Roman"/>
                <w:sz w:val="20"/>
                <w:szCs w:val="20"/>
                <w:lang w:eastAsia="lv-LV"/>
              </w:rPr>
            </w:pPr>
            <w:r w:rsidRPr="008809DB">
              <w:rPr>
                <w:rFonts w:eastAsia="Times New Roman" w:cs="Times New Roman"/>
                <w:sz w:val="20"/>
                <w:szCs w:val="20"/>
                <w:lang w:eastAsia="lv-LV"/>
              </w:rPr>
              <w:t>l</w:t>
            </w:r>
          </w:p>
        </w:tc>
        <w:tc>
          <w:tcPr>
            <w:tcW w:w="1134" w:type="dxa"/>
            <w:tcBorders>
              <w:top w:val="nil"/>
              <w:left w:val="nil"/>
              <w:bottom w:val="single" w:sz="4" w:space="0" w:color="auto"/>
              <w:right w:val="nil"/>
            </w:tcBorders>
            <w:shd w:val="clear" w:color="auto" w:fill="auto"/>
            <w:noWrap/>
            <w:vAlign w:val="center"/>
            <w:hideMark/>
          </w:tcPr>
          <w:p w:rsidR="0094695A" w:rsidRPr="008809DB" w:rsidRDefault="0094695A" w:rsidP="008809DB">
            <w:pPr>
              <w:spacing w:after="0" w:line="240" w:lineRule="auto"/>
              <w:jc w:val="center"/>
              <w:rPr>
                <w:rFonts w:eastAsia="Times New Roman" w:cs="Times New Roman"/>
                <w:sz w:val="20"/>
                <w:szCs w:val="20"/>
                <w:lang w:eastAsia="lv-LV"/>
              </w:rPr>
            </w:pPr>
            <w:r w:rsidRPr="008809DB">
              <w:rPr>
                <w:rFonts w:eastAsia="Times New Roman" w:cs="Times New Roman"/>
                <w:sz w:val="20"/>
                <w:szCs w:val="20"/>
                <w:lang w:eastAsia="lv-LV"/>
              </w:rPr>
              <w:t>3 x nedēļā</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94695A" w:rsidRPr="008809DB" w:rsidRDefault="0094695A" w:rsidP="008809DB">
            <w:pPr>
              <w:spacing w:after="0" w:line="240" w:lineRule="auto"/>
              <w:rPr>
                <w:rFonts w:eastAsia="Times New Roman" w:cs="Times New Roman"/>
                <w:b/>
                <w:bCs/>
                <w:color w:val="000000"/>
                <w:sz w:val="20"/>
                <w:szCs w:val="20"/>
                <w:lang w:eastAsia="lv-LV"/>
              </w:rPr>
            </w:pPr>
            <w:r w:rsidRPr="008809DB">
              <w:rPr>
                <w:rFonts w:eastAsia="Times New Roman" w:cs="Times New Roman"/>
                <w:b/>
                <w:bCs/>
                <w:color w:val="000000"/>
                <w:sz w:val="20"/>
                <w:szCs w:val="20"/>
                <w:lang w:eastAsia="lv-LV"/>
              </w:rPr>
              <w:t>5720</w:t>
            </w:r>
          </w:p>
        </w:tc>
      </w:tr>
    </w:tbl>
    <w:p w:rsidR="00864A79" w:rsidRPr="00864A79" w:rsidRDefault="00864A79" w:rsidP="00864A79">
      <w:pPr>
        <w:spacing w:after="0" w:line="240" w:lineRule="auto"/>
        <w:rPr>
          <w:rFonts w:eastAsia="Calibri" w:cs="Times New Roman"/>
          <w:sz w:val="20"/>
          <w:szCs w:val="20"/>
          <w:lang w:eastAsia="lv-LV"/>
        </w:rPr>
        <w:sectPr w:rsidR="00864A79" w:rsidRPr="00864A79" w:rsidSect="0094695A">
          <w:footerReference w:type="default" r:id="rId11"/>
          <w:type w:val="continuous"/>
          <w:pgSz w:w="11906" w:h="16838"/>
          <w:pgMar w:top="1800" w:right="1440" w:bottom="1800" w:left="1440" w:header="709" w:footer="709" w:gutter="0"/>
          <w:cols w:space="720"/>
          <w:docGrid w:linePitch="326"/>
        </w:sectPr>
      </w:pPr>
    </w:p>
    <w:p w:rsidR="0094695A" w:rsidRPr="00864A79" w:rsidRDefault="0094695A" w:rsidP="0094695A">
      <w:pPr>
        <w:spacing w:after="0" w:line="240" w:lineRule="auto"/>
        <w:jc w:val="right"/>
        <w:rPr>
          <w:rFonts w:eastAsia="Calibri" w:cs="Times New Roman"/>
          <w:sz w:val="20"/>
          <w:szCs w:val="20"/>
          <w:lang w:eastAsia="lv-LV"/>
        </w:rPr>
      </w:pPr>
      <w:r>
        <w:rPr>
          <w:rFonts w:eastAsia="Calibri" w:cs="Times New Roman"/>
          <w:sz w:val="20"/>
          <w:szCs w:val="20"/>
          <w:lang w:eastAsia="lv-LV"/>
        </w:rPr>
        <w:lastRenderedPageBreak/>
        <w:t>3</w:t>
      </w:r>
      <w:r w:rsidRPr="00864A79">
        <w:rPr>
          <w:rFonts w:eastAsia="Calibri" w:cs="Times New Roman"/>
          <w:sz w:val="20"/>
          <w:szCs w:val="20"/>
          <w:lang w:eastAsia="lv-LV"/>
        </w:rPr>
        <w:t>.pielikums</w:t>
      </w:r>
    </w:p>
    <w:p w:rsidR="0094695A" w:rsidRPr="00C958E2" w:rsidRDefault="0094695A" w:rsidP="0094695A">
      <w:pPr>
        <w:spacing w:after="0" w:line="240" w:lineRule="auto"/>
        <w:jc w:val="right"/>
        <w:rPr>
          <w:rFonts w:eastAsia="Calibri" w:cs="Times New Roman"/>
          <w:b/>
          <w:sz w:val="20"/>
          <w:szCs w:val="20"/>
          <w:lang w:eastAsia="lv-LV"/>
        </w:rPr>
      </w:pPr>
      <w:r>
        <w:rPr>
          <w:rFonts w:eastAsia="Calibri" w:cs="Times New Roman"/>
          <w:sz w:val="20"/>
          <w:szCs w:val="20"/>
          <w:lang w:eastAsia="lv-LV"/>
        </w:rPr>
        <w:t>Cenu aptaujas noteikumiem</w:t>
      </w:r>
      <w:r w:rsidRPr="00C958E2">
        <w:rPr>
          <w:rFonts w:eastAsia="Calibri" w:cs="Times New Roman"/>
          <w:b/>
          <w:sz w:val="20"/>
          <w:szCs w:val="20"/>
          <w:lang w:eastAsia="lv-LV"/>
        </w:rPr>
        <w:t xml:space="preserve"> </w:t>
      </w:r>
    </w:p>
    <w:p w:rsidR="0094695A" w:rsidRPr="00C958E2" w:rsidRDefault="0094695A" w:rsidP="0094695A">
      <w:pPr>
        <w:spacing w:after="0" w:line="240" w:lineRule="auto"/>
        <w:jc w:val="right"/>
        <w:rPr>
          <w:rFonts w:eastAsia="Calibri" w:cs="Times New Roman"/>
          <w:b/>
          <w:sz w:val="20"/>
          <w:szCs w:val="20"/>
          <w:lang w:eastAsia="lv-LV"/>
        </w:rPr>
      </w:pPr>
      <w:r w:rsidRPr="00C958E2">
        <w:rPr>
          <w:rFonts w:eastAsia="Calibri" w:cs="Times New Roman"/>
          <w:sz w:val="20"/>
          <w:szCs w:val="20"/>
          <w:lang w:eastAsia="lv-LV"/>
        </w:rPr>
        <w:t>„Piena piegāde Alojas novada domes iestādēm”</w:t>
      </w:r>
    </w:p>
    <w:p w:rsidR="0094695A" w:rsidRDefault="0094695A" w:rsidP="0094695A">
      <w:pPr>
        <w:spacing w:after="120" w:line="240" w:lineRule="auto"/>
        <w:rPr>
          <w:rFonts w:eastAsia="Calibri" w:cs="Times New Roman"/>
          <w:b/>
          <w:lang w:eastAsia="lv-LV"/>
        </w:rPr>
      </w:pPr>
    </w:p>
    <w:p w:rsidR="0094695A" w:rsidRPr="00864A79" w:rsidRDefault="0094695A" w:rsidP="0094695A">
      <w:pPr>
        <w:spacing w:after="120" w:line="240" w:lineRule="auto"/>
        <w:jc w:val="center"/>
        <w:rPr>
          <w:rFonts w:eastAsia="Calibri" w:cs="Times New Roman"/>
          <w:b/>
          <w:lang w:eastAsia="lv-LV"/>
        </w:rPr>
      </w:pPr>
      <w:r w:rsidRPr="00864A79">
        <w:rPr>
          <w:rFonts w:eastAsia="Calibri" w:cs="Times New Roman"/>
          <w:b/>
          <w:lang w:eastAsia="lv-LV"/>
        </w:rPr>
        <w:t>TEHNISK</w:t>
      </w:r>
      <w:r>
        <w:rPr>
          <w:rFonts w:eastAsia="Calibri" w:cs="Times New Roman"/>
          <w:b/>
          <w:lang w:eastAsia="lv-LV"/>
        </w:rPr>
        <w:t>AIS PIEDĀVĀJUMS</w:t>
      </w:r>
    </w:p>
    <w:p w:rsidR="0094695A" w:rsidRPr="0094695A" w:rsidRDefault="0094695A" w:rsidP="0094695A">
      <w:pPr>
        <w:spacing w:after="0" w:line="240" w:lineRule="auto"/>
        <w:rPr>
          <w:szCs w:val="24"/>
        </w:rPr>
      </w:pPr>
    </w:p>
    <w:p w:rsidR="0094695A" w:rsidRPr="0094695A" w:rsidRDefault="0094695A" w:rsidP="0094695A">
      <w:pPr>
        <w:spacing w:after="0" w:line="240" w:lineRule="auto"/>
        <w:rPr>
          <w:szCs w:val="24"/>
        </w:rPr>
      </w:pPr>
      <w:r w:rsidRPr="0094695A">
        <w:rPr>
          <w:szCs w:val="24"/>
        </w:rPr>
        <w:t>Pasūtītājs – Alojas novada dome, Jūras iela 13, Aloja, Alojas novads, LV-4064</w:t>
      </w:r>
    </w:p>
    <w:p w:rsidR="0094695A" w:rsidRDefault="0094695A" w:rsidP="0094695A">
      <w:pPr>
        <w:spacing w:after="0" w:line="240" w:lineRule="auto"/>
        <w:rPr>
          <w:sz w:val="20"/>
          <w:szCs w:val="20"/>
        </w:rPr>
      </w:pPr>
    </w:p>
    <w:p w:rsidR="0094695A" w:rsidRDefault="0094695A" w:rsidP="0094695A">
      <w:pPr>
        <w:spacing w:after="0" w:line="240" w:lineRule="auto"/>
        <w:rPr>
          <w:sz w:val="20"/>
          <w:szCs w:val="20"/>
        </w:rPr>
      </w:pPr>
    </w:p>
    <w:p w:rsidR="0094695A" w:rsidRDefault="0094695A" w:rsidP="0094695A">
      <w:pPr>
        <w:pBdr>
          <w:bottom w:val="single" w:sz="12" w:space="1" w:color="auto"/>
        </w:pBdr>
        <w:spacing w:after="0" w:line="240" w:lineRule="auto"/>
        <w:rPr>
          <w:sz w:val="20"/>
          <w:szCs w:val="20"/>
        </w:rPr>
      </w:pPr>
    </w:p>
    <w:p w:rsidR="0094695A" w:rsidRDefault="0094695A" w:rsidP="0094695A">
      <w:pPr>
        <w:spacing w:after="0" w:line="240" w:lineRule="auto"/>
        <w:jc w:val="center"/>
        <w:rPr>
          <w:sz w:val="20"/>
          <w:szCs w:val="20"/>
        </w:rPr>
      </w:pPr>
      <w:r w:rsidRPr="0094695A">
        <w:rPr>
          <w:sz w:val="20"/>
          <w:szCs w:val="20"/>
        </w:rPr>
        <w:t>(pretendenta nosaukums reģistrācijas Nr.)</w:t>
      </w:r>
    </w:p>
    <w:p w:rsidR="0094695A" w:rsidRDefault="0094695A" w:rsidP="0094695A">
      <w:pPr>
        <w:spacing w:after="0" w:line="240" w:lineRule="auto"/>
        <w:jc w:val="center"/>
        <w:rPr>
          <w:sz w:val="20"/>
          <w:szCs w:val="20"/>
        </w:rPr>
      </w:pPr>
    </w:p>
    <w:p w:rsidR="0094695A" w:rsidRDefault="0094695A" w:rsidP="0094695A">
      <w:pPr>
        <w:spacing w:after="0" w:line="240" w:lineRule="auto"/>
        <w:jc w:val="both"/>
        <w:rPr>
          <w:szCs w:val="24"/>
        </w:rPr>
      </w:pPr>
      <w:r w:rsidRPr="0094695A">
        <w:rPr>
          <w:szCs w:val="24"/>
        </w:rPr>
        <w:t>Piedāvājam veikt piena piegādi saskaņā ar cenu aptaujas Noteikumu prasībām.</w:t>
      </w:r>
    </w:p>
    <w:p w:rsidR="0094695A" w:rsidRDefault="0094695A" w:rsidP="0094695A">
      <w:pPr>
        <w:spacing w:after="0" w:line="240" w:lineRule="auto"/>
        <w:jc w:val="both"/>
        <w:rPr>
          <w:szCs w:val="24"/>
        </w:rPr>
      </w:pPr>
    </w:p>
    <w:tbl>
      <w:tblPr>
        <w:tblW w:w="12895" w:type="dxa"/>
        <w:tblInd w:w="113" w:type="dxa"/>
        <w:tblLook w:val="04A0" w:firstRow="1" w:lastRow="0" w:firstColumn="1" w:lastColumn="0" w:noHBand="0" w:noVBand="1"/>
      </w:tblPr>
      <w:tblGrid>
        <w:gridCol w:w="1413"/>
        <w:gridCol w:w="2693"/>
        <w:gridCol w:w="2126"/>
        <w:gridCol w:w="1985"/>
        <w:gridCol w:w="1417"/>
        <w:gridCol w:w="1560"/>
        <w:gridCol w:w="1701"/>
      </w:tblGrid>
      <w:tr w:rsidR="0094695A" w:rsidRPr="0094695A" w:rsidTr="00D43851">
        <w:trPr>
          <w:trHeight w:val="720"/>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695A" w:rsidRPr="0094695A" w:rsidRDefault="0094695A" w:rsidP="0094695A">
            <w:pPr>
              <w:spacing w:after="0" w:line="240" w:lineRule="auto"/>
              <w:jc w:val="center"/>
              <w:rPr>
                <w:rFonts w:eastAsia="Times New Roman" w:cs="Times New Roman"/>
                <w:szCs w:val="24"/>
                <w:lang w:eastAsia="lv-LV"/>
              </w:rPr>
            </w:pPr>
            <w:r w:rsidRPr="0094695A">
              <w:rPr>
                <w:rFonts w:eastAsia="Times New Roman" w:cs="Times New Roman"/>
                <w:szCs w:val="24"/>
                <w:lang w:eastAsia="lv-LV"/>
              </w:rPr>
              <w:t>Preces nosaukums</w:t>
            </w:r>
          </w:p>
        </w:tc>
        <w:tc>
          <w:tcPr>
            <w:tcW w:w="4819" w:type="dxa"/>
            <w:gridSpan w:val="2"/>
            <w:tcBorders>
              <w:top w:val="single" w:sz="4" w:space="0" w:color="auto"/>
              <w:left w:val="nil"/>
              <w:bottom w:val="single" w:sz="4" w:space="0" w:color="auto"/>
              <w:right w:val="single" w:sz="4" w:space="0" w:color="auto"/>
            </w:tcBorders>
            <w:shd w:val="clear" w:color="auto" w:fill="auto"/>
            <w:vAlign w:val="center"/>
            <w:hideMark/>
          </w:tcPr>
          <w:p w:rsidR="0094695A" w:rsidRPr="0094695A" w:rsidRDefault="0094695A" w:rsidP="0094695A">
            <w:pPr>
              <w:spacing w:after="0" w:line="240" w:lineRule="auto"/>
              <w:jc w:val="center"/>
              <w:rPr>
                <w:rFonts w:eastAsia="Times New Roman" w:cs="Times New Roman"/>
                <w:szCs w:val="24"/>
                <w:lang w:eastAsia="lv-LV"/>
              </w:rPr>
            </w:pPr>
            <w:r w:rsidRPr="0094695A">
              <w:rPr>
                <w:rFonts w:eastAsia="Times New Roman" w:cs="Times New Roman"/>
                <w:szCs w:val="24"/>
                <w:lang w:eastAsia="lv-LV"/>
              </w:rPr>
              <w:t>Tehniskajā specifikācijā norādītās prasības pārtikas produktiem</w:t>
            </w:r>
          </w:p>
        </w:tc>
        <w:tc>
          <w:tcPr>
            <w:tcW w:w="6663" w:type="dxa"/>
            <w:gridSpan w:val="4"/>
            <w:tcBorders>
              <w:top w:val="single" w:sz="4" w:space="0" w:color="auto"/>
              <w:left w:val="nil"/>
              <w:bottom w:val="single" w:sz="4" w:space="0" w:color="auto"/>
              <w:right w:val="single" w:sz="4" w:space="0" w:color="auto"/>
            </w:tcBorders>
            <w:shd w:val="clear" w:color="auto" w:fill="auto"/>
            <w:vAlign w:val="center"/>
            <w:hideMark/>
          </w:tcPr>
          <w:p w:rsidR="0094695A" w:rsidRPr="0094695A" w:rsidRDefault="0094695A" w:rsidP="0094695A">
            <w:pPr>
              <w:spacing w:after="0" w:line="240" w:lineRule="auto"/>
              <w:jc w:val="center"/>
              <w:rPr>
                <w:rFonts w:eastAsia="Times New Roman" w:cs="Times New Roman"/>
                <w:szCs w:val="24"/>
                <w:lang w:eastAsia="lv-LV"/>
              </w:rPr>
            </w:pPr>
            <w:r w:rsidRPr="0094695A">
              <w:rPr>
                <w:rFonts w:eastAsia="Times New Roman" w:cs="Times New Roman"/>
                <w:szCs w:val="24"/>
                <w:lang w:eastAsia="lv-LV"/>
              </w:rPr>
              <w:t>Pretendenta piedāvāto pārtikas produktu apraksts</w:t>
            </w:r>
          </w:p>
        </w:tc>
      </w:tr>
      <w:tr w:rsidR="00D43851" w:rsidRPr="0094695A" w:rsidTr="00D43851">
        <w:trPr>
          <w:trHeight w:val="1141"/>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94695A" w:rsidRPr="0094695A" w:rsidRDefault="0094695A" w:rsidP="0094695A">
            <w:pPr>
              <w:spacing w:after="0" w:line="240" w:lineRule="auto"/>
              <w:rPr>
                <w:rFonts w:eastAsia="Times New Roman" w:cs="Times New Roman"/>
                <w:szCs w:val="24"/>
                <w:lang w:eastAsia="lv-LV"/>
              </w:rPr>
            </w:pPr>
          </w:p>
        </w:tc>
        <w:tc>
          <w:tcPr>
            <w:tcW w:w="2693" w:type="dxa"/>
            <w:tcBorders>
              <w:top w:val="nil"/>
              <w:left w:val="nil"/>
              <w:bottom w:val="single" w:sz="4" w:space="0" w:color="auto"/>
              <w:right w:val="single" w:sz="4" w:space="0" w:color="auto"/>
            </w:tcBorders>
            <w:shd w:val="clear" w:color="auto" w:fill="auto"/>
            <w:vAlign w:val="center"/>
            <w:hideMark/>
          </w:tcPr>
          <w:p w:rsidR="0094695A" w:rsidRPr="0094695A" w:rsidRDefault="0094695A" w:rsidP="0094695A">
            <w:pPr>
              <w:spacing w:after="0" w:line="240" w:lineRule="auto"/>
              <w:jc w:val="center"/>
              <w:rPr>
                <w:rFonts w:eastAsia="Times New Roman" w:cs="Times New Roman"/>
                <w:szCs w:val="24"/>
                <w:lang w:eastAsia="lv-LV"/>
              </w:rPr>
            </w:pPr>
            <w:r w:rsidRPr="0094695A">
              <w:rPr>
                <w:rFonts w:eastAsia="Times New Roman" w:cs="Times New Roman"/>
                <w:szCs w:val="24"/>
                <w:lang w:eastAsia="lv-LV"/>
              </w:rPr>
              <w:t>Prasības pārtikas produktiem (no tehniskās specifikācijas)</w:t>
            </w:r>
          </w:p>
        </w:tc>
        <w:tc>
          <w:tcPr>
            <w:tcW w:w="2126" w:type="dxa"/>
            <w:tcBorders>
              <w:top w:val="nil"/>
              <w:left w:val="nil"/>
              <w:bottom w:val="single" w:sz="4" w:space="0" w:color="auto"/>
              <w:right w:val="single" w:sz="4" w:space="0" w:color="auto"/>
            </w:tcBorders>
            <w:shd w:val="clear" w:color="auto" w:fill="auto"/>
            <w:vAlign w:val="center"/>
            <w:hideMark/>
          </w:tcPr>
          <w:p w:rsidR="0094695A" w:rsidRPr="0094695A" w:rsidRDefault="0094695A" w:rsidP="0094695A">
            <w:pPr>
              <w:spacing w:after="0" w:line="240" w:lineRule="auto"/>
              <w:jc w:val="center"/>
              <w:rPr>
                <w:rFonts w:eastAsia="Times New Roman" w:cs="Times New Roman"/>
                <w:szCs w:val="24"/>
                <w:lang w:eastAsia="lv-LV"/>
              </w:rPr>
            </w:pPr>
            <w:r w:rsidRPr="0094695A">
              <w:rPr>
                <w:rFonts w:eastAsia="Times New Roman" w:cs="Times New Roman"/>
                <w:szCs w:val="24"/>
                <w:lang w:eastAsia="lv-LV"/>
              </w:rPr>
              <w:t>Fasējums pārtikas produktiem (no tehniskās specifikācijas)</w:t>
            </w:r>
          </w:p>
        </w:tc>
        <w:tc>
          <w:tcPr>
            <w:tcW w:w="1985" w:type="dxa"/>
            <w:tcBorders>
              <w:top w:val="nil"/>
              <w:left w:val="nil"/>
              <w:bottom w:val="single" w:sz="4" w:space="0" w:color="auto"/>
              <w:right w:val="single" w:sz="4" w:space="0" w:color="auto"/>
            </w:tcBorders>
            <w:shd w:val="clear" w:color="auto" w:fill="auto"/>
            <w:vAlign w:val="center"/>
            <w:hideMark/>
          </w:tcPr>
          <w:p w:rsidR="0094695A" w:rsidRPr="0094695A" w:rsidRDefault="0094695A" w:rsidP="0094695A">
            <w:pPr>
              <w:spacing w:after="0" w:line="240" w:lineRule="auto"/>
              <w:jc w:val="center"/>
              <w:rPr>
                <w:rFonts w:eastAsia="Times New Roman" w:cs="Times New Roman"/>
                <w:szCs w:val="24"/>
                <w:lang w:eastAsia="lv-LV"/>
              </w:rPr>
            </w:pPr>
            <w:r w:rsidRPr="0094695A">
              <w:rPr>
                <w:rFonts w:eastAsia="Times New Roman" w:cs="Times New Roman"/>
                <w:szCs w:val="24"/>
                <w:lang w:eastAsia="lv-LV"/>
              </w:rPr>
              <w:t>Pretendenta piedāvātā produkta apraksts</w:t>
            </w:r>
          </w:p>
        </w:tc>
        <w:tc>
          <w:tcPr>
            <w:tcW w:w="1417" w:type="dxa"/>
            <w:tcBorders>
              <w:top w:val="nil"/>
              <w:left w:val="nil"/>
              <w:bottom w:val="single" w:sz="4" w:space="0" w:color="auto"/>
              <w:right w:val="single" w:sz="4" w:space="0" w:color="auto"/>
            </w:tcBorders>
            <w:shd w:val="clear" w:color="auto" w:fill="auto"/>
            <w:vAlign w:val="center"/>
            <w:hideMark/>
          </w:tcPr>
          <w:p w:rsidR="0094695A" w:rsidRPr="0094695A" w:rsidRDefault="0094695A" w:rsidP="0094695A">
            <w:pPr>
              <w:spacing w:after="0" w:line="240" w:lineRule="auto"/>
              <w:jc w:val="center"/>
              <w:rPr>
                <w:rFonts w:eastAsia="Times New Roman" w:cs="Times New Roman"/>
                <w:szCs w:val="24"/>
                <w:lang w:eastAsia="lv-LV"/>
              </w:rPr>
            </w:pPr>
            <w:r w:rsidRPr="0094695A">
              <w:rPr>
                <w:rFonts w:eastAsia="Times New Roman" w:cs="Times New Roman"/>
                <w:szCs w:val="24"/>
                <w:lang w:eastAsia="lv-LV"/>
              </w:rPr>
              <w:t>Fasējums</w:t>
            </w:r>
          </w:p>
        </w:tc>
        <w:tc>
          <w:tcPr>
            <w:tcW w:w="1560" w:type="dxa"/>
            <w:tcBorders>
              <w:top w:val="nil"/>
              <w:left w:val="nil"/>
              <w:bottom w:val="single" w:sz="4" w:space="0" w:color="auto"/>
              <w:right w:val="single" w:sz="4" w:space="0" w:color="auto"/>
            </w:tcBorders>
            <w:shd w:val="clear" w:color="auto" w:fill="auto"/>
            <w:vAlign w:val="center"/>
            <w:hideMark/>
          </w:tcPr>
          <w:p w:rsidR="0094695A" w:rsidRPr="0094695A" w:rsidRDefault="0094695A" w:rsidP="00D43851">
            <w:pPr>
              <w:spacing w:after="0" w:line="240" w:lineRule="auto"/>
              <w:jc w:val="center"/>
              <w:rPr>
                <w:rFonts w:eastAsia="Times New Roman" w:cs="Times New Roman"/>
                <w:szCs w:val="24"/>
                <w:lang w:eastAsia="lv-LV"/>
              </w:rPr>
            </w:pPr>
            <w:r w:rsidRPr="0094695A">
              <w:rPr>
                <w:rFonts w:eastAsia="Times New Roman" w:cs="Times New Roman"/>
                <w:szCs w:val="24"/>
                <w:lang w:eastAsia="lv-LV"/>
              </w:rPr>
              <w:t>Ražotājs</w:t>
            </w:r>
          </w:p>
        </w:tc>
        <w:tc>
          <w:tcPr>
            <w:tcW w:w="1701" w:type="dxa"/>
            <w:tcBorders>
              <w:top w:val="nil"/>
              <w:left w:val="nil"/>
              <w:bottom w:val="single" w:sz="4" w:space="0" w:color="auto"/>
              <w:right w:val="single" w:sz="4" w:space="0" w:color="auto"/>
            </w:tcBorders>
            <w:shd w:val="clear" w:color="auto" w:fill="auto"/>
            <w:vAlign w:val="center"/>
            <w:hideMark/>
          </w:tcPr>
          <w:p w:rsidR="0094695A" w:rsidRPr="0094695A" w:rsidRDefault="0094695A" w:rsidP="0094695A">
            <w:pPr>
              <w:spacing w:after="0" w:line="240" w:lineRule="auto"/>
              <w:jc w:val="center"/>
              <w:rPr>
                <w:rFonts w:eastAsia="Times New Roman" w:cs="Times New Roman"/>
                <w:szCs w:val="24"/>
                <w:lang w:eastAsia="lv-LV"/>
              </w:rPr>
            </w:pPr>
            <w:r w:rsidRPr="0094695A">
              <w:rPr>
                <w:rFonts w:eastAsia="Times New Roman" w:cs="Times New Roman"/>
                <w:szCs w:val="24"/>
                <w:lang w:eastAsia="lv-LV"/>
              </w:rPr>
              <w:t>Izcelsmes valsts</w:t>
            </w:r>
          </w:p>
        </w:tc>
      </w:tr>
      <w:tr w:rsidR="00D43851" w:rsidRPr="0094695A" w:rsidTr="00D43851">
        <w:trPr>
          <w:trHeight w:val="9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94695A" w:rsidRPr="0094695A" w:rsidRDefault="0094695A" w:rsidP="0094695A">
            <w:pPr>
              <w:spacing w:after="0" w:line="240" w:lineRule="auto"/>
              <w:rPr>
                <w:rFonts w:eastAsia="Times New Roman" w:cs="Times New Roman"/>
                <w:color w:val="000000"/>
                <w:szCs w:val="24"/>
                <w:lang w:eastAsia="lv-LV"/>
              </w:rPr>
            </w:pPr>
            <w:r w:rsidRPr="0094695A">
              <w:rPr>
                <w:rFonts w:eastAsia="Times New Roman" w:cs="Times New Roman"/>
                <w:color w:val="000000"/>
                <w:szCs w:val="24"/>
                <w:lang w:eastAsia="lv-LV"/>
              </w:rPr>
              <w:t>Piens</w:t>
            </w:r>
          </w:p>
        </w:tc>
        <w:tc>
          <w:tcPr>
            <w:tcW w:w="2693" w:type="dxa"/>
            <w:tcBorders>
              <w:top w:val="nil"/>
              <w:left w:val="nil"/>
              <w:bottom w:val="single" w:sz="4" w:space="0" w:color="auto"/>
              <w:right w:val="single" w:sz="4" w:space="0" w:color="auto"/>
            </w:tcBorders>
            <w:shd w:val="clear" w:color="auto" w:fill="auto"/>
            <w:vAlign w:val="center"/>
            <w:hideMark/>
          </w:tcPr>
          <w:p w:rsidR="0094695A" w:rsidRPr="0094695A" w:rsidRDefault="0094695A" w:rsidP="0094695A">
            <w:pPr>
              <w:spacing w:after="0" w:line="240" w:lineRule="auto"/>
              <w:rPr>
                <w:rFonts w:eastAsia="Times New Roman" w:cs="Times New Roman"/>
                <w:color w:val="000000"/>
                <w:szCs w:val="24"/>
                <w:lang w:eastAsia="lv-LV"/>
              </w:rPr>
            </w:pPr>
            <w:r w:rsidRPr="0094695A">
              <w:rPr>
                <w:rFonts w:eastAsia="Times New Roman" w:cs="Times New Roman"/>
                <w:color w:val="000000"/>
                <w:szCs w:val="24"/>
                <w:lang w:eastAsia="lv-LV"/>
              </w:rPr>
              <w:t>Tauku saturs 2,0% - 2,5%, svaigs, pasterizēts</w:t>
            </w:r>
          </w:p>
        </w:tc>
        <w:tc>
          <w:tcPr>
            <w:tcW w:w="2126" w:type="dxa"/>
            <w:tcBorders>
              <w:top w:val="nil"/>
              <w:left w:val="nil"/>
              <w:bottom w:val="single" w:sz="4" w:space="0" w:color="auto"/>
              <w:right w:val="single" w:sz="4" w:space="0" w:color="auto"/>
            </w:tcBorders>
            <w:shd w:val="clear" w:color="auto" w:fill="auto"/>
            <w:noWrap/>
            <w:vAlign w:val="center"/>
            <w:hideMark/>
          </w:tcPr>
          <w:p w:rsidR="0094695A" w:rsidRPr="0094695A" w:rsidRDefault="0094695A" w:rsidP="0094695A">
            <w:pPr>
              <w:spacing w:after="0" w:line="240" w:lineRule="auto"/>
              <w:rPr>
                <w:rFonts w:eastAsia="Times New Roman" w:cs="Times New Roman"/>
                <w:color w:val="000000"/>
                <w:szCs w:val="24"/>
                <w:lang w:eastAsia="lv-LV"/>
              </w:rPr>
            </w:pPr>
            <w:r w:rsidRPr="0094695A">
              <w:rPr>
                <w:rFonts w:eastAsia="Times New Roman" w:cs="Times New Roman"/>
                <w:color w:val="000000"/>
                <w:szCs w:val="24"/>
                <w:lang w:eastAsia="lv-LV"/>
              </w:rPr>
              <w:t>Tetrapakās 1l -1,5l</w:t>
            </w:r>
          </w:p>
        </w:tc>
        <w:tc>
          <w:tcPr>
            <w:tcW w:w="1985" w:type="dxa"/>
            <w:tcBorders>
              <w:top w:val="nil"/>
              <w:left w:val="nil"/>
              <w:bottom w:val="single" w:sz="4" w:space="0" w:color="auto"/>
              <w:right w:val="single" w:sz="4" w:space="0" w:color="auto"/>
            </w:tcBorders>
            <w:shd w:val="clear" w:color="auto" w:fill="auto"/>
            <w:vAlign w:val="center"/>
            <w:hideMark/>
          </w:tcPr>
          <w:p w:rsidR="0094695A" w:rsidRPr="0094695A" w:rsidRDefault="0094695A" w:rsidP="0094695A">
            <w:pPr>
              <w:spacing w:after="0" w:line="240" w:lineRule="auto"/>
              <w:rPr>
                <w:rFonts w:ascii="Calibri" w:eastAsia="Times New Roman" w:hAnsi="Calibri" w:cs="Times New Roman"/>
                <w:color w:val="000000"/>
                <w:szCs w:val="24"/>
                <w:lang w:eastAsia="lv-LV"/>
              </w:rPr>
            </w:pPr>
            <w:r w:rsidRPr="0094695A">
              <w:rPr>
                <w:rFonts w:ascii="Calibri" w:eastAsia="Times New Roman" w:hAnsi="Calibri" w:cs="Times New Roman"/>
                <w:color w:val="000000"/>
                <w:szCs w:val="24"/>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rsidR="0094695A" w:rsidRPr="0094695A" w:rsidRDefault="0094695A" w:rsidP="0094695A">
            <w:pPr>
              <w:spacing w:after="0" w:line="240" w:lineRule="auto"/>
              <w:rPr>
                <w:rFonts w:ascii="Calibri" w:eastAsia="Times New Roman" w:hAnsi="Calibri" w:cs="Times New Roman"/>
                <w:color w:val="000000"/>
                <w:szCs w:val="24"/>
                <w:lang w:eastAsia="lv-LV"/>
              </w:rPr>
            </w:pPr>
            <w:r w:rsidRPr="0094695A">
              <w:rPr>
                <w:rFonts w:ascii="Calibri" w:eastAsia="Times New Roman" w:hAnsi="Calibri" w:cs="Times New Roman"/>
                <w:color w:val="000000"/>
                <w:szCs w:val="24"/>
                <w:lang w:eastAsia="lv-LV"/>
              </w:rPr>
              <w:t> </w:t>
            </w:r>
          </w:p>
        </w:tc>
        <w:tc>
          <w:tcPr>
            <w:tcW w:w="1560" w:type="dxa"/>
            <w:tcBorders>
              <w:top w:val="nil"/>
              <w:left w:val="nil"/>
              <w:bottom w:val="single" w:sz="4" w:space="0" w:color="auto"/>
              <w:right w:val="single" w:sz="4" w:space="0" w:color="auto"/>
            </w:tcBorders>
            <w:shd w:val="clear" w:color="auto" w:fill="auto"/>
            <w:vAlign w:val="center"/>
            <w:hideMark/>
          </w:tcPr>
          <w:p w:rsidR="0094695A" w:rsidRPr="0094695A" w:rsidRDefault="0094695A" w:rsidP="0094695A">
            <w:pPr>
              <w:spacing w:after="0" w:line="240" w:lineRule="auto"/>
              <w:rPr>
                <w:rFonts w:ascii="Calibri" w:eastAsia="Times New Roman" w:hAnsi="Calibri" w:cs="Times New Roman"/>
                <w:color w:val="000000"/>
                <w:szCs w:val="24"/>
                <w:lang w:eastAsia="lv-LV"/>
              </w:rPr>
            </w:pPr>
            <w:r w:rsidRPr="0094695A">
              <w:rPr>
                <w:rFonts w:ascii="Calibri" w:eastAsia="Times New Roman" w:hAnsi="Calibri" w:cs="Times New Roman"/>
                <w:color w:val="000000"/>
                <w:szCs w:val="24"/>
                <w:lang w:eastAsia="lv-LV"/>
              </w:rPr>
              <w:t> </w:t>
            </w:r>
          </w:p>
        </w:tc>
        <w:tc>
          <w:tcPr>
            <w:tcW w:w="1701" w:type="dxa"/>
            <w:tcBorders>
              <w:top w:val="nil"/>
              <w:left w:val="nil"/>
              <w:bottom w:val="single" w:sz="4" w:space="0" w:color="auto"/>
              <w:right w:val="single" w:sz="4" w:space="0" w:color="auto"/>
            </w:tcBorders>
            <w:shd w:val="clear" w:color="auto" w:fill="auto"/>
            <w:vAlign w:val="center"/>
            <w:hideMark/>
          </w:tcPr>
          <w:p w:rsidR="0094695A" w:rsidRPr="0094695A" w:rsidRDefault="0094695A" w:rsidP="0094695A">
            <w:pPr>
              <w:spacing w:after="0" w:line="240" w:lineRule="auto"/>
              <w:rPr>
                <w:rFonts w:ascii="Calibri" w:eastAsia="Times New Roman" w:hAnsi="Calibri" w:cs="Times New Roman"/>
                <w:color w:val="000000"/>
                <w:szCs w:val="24"/>
                <w:lang w:eastAsia="lv-LV"/>
              </w:rPr>
            </w:pPr>
            <w:r w:rsidRPr="0094695A">
              <w:rPr>
                <w:rFonts w:ascii="Calibri" w:eastAsia="Times New Roman" w:hAnsi="Calibri" w:cs="Times New Roman"/>
                <w:color w:val="000000"/>
                <w:szCs w:val="24"/>
                <w:lang w:eastAsia="lv-LV"/>
              </w:rPr>
              <w:t> </w:t>
            </w:r>
          </w:p>
        </w:tc>
      </w:tr>
    </w:tbl>
    <w:p w:rsidR="0094695A" w:rsidRDefault="0094695A" w:rsidP="0094695A">
      <w:pPr>
        <w:spacing w:after="0" w:line="240" w:lineRule="auto"/>
        <w:jc w:val="both"/>
        <w:rPr>
          <w:sz w:val="20"/>
          <w:szCs w:val="20"/>
        </w:rPr>
      </w:pPr>
    </w:p>
    <w:p w:rsidR="0094695A" w:rsidRPr="00864A79" w:rsidRDefault="0094695A" w:rsidP="0094695A">
      <w:pPr>
        <w:spacing w:after="0" w:line="240" w:lineRule="auto"/>
        <w:jc w:val="both"/>
        <w:rPr>
          <w:rFonts w:eastAsia="Times New Roman" w:cs="Times New Roman"/>
          <w:color w:val="000000"/>
          <w:szCs w:val="24"/>
          <w:lang w:eastAsia="lv-LV"/>
        </w:rPr>
      </w:pPr>
      <w:r w:rsidRPr="00864A79">
        <w:rPr>
          <w:rFonts w:eastAsia="Times New Roman" w:cs="Times New Roman"/>
          <w:color w:val="000000"/>
          <w:szCs w:val="24"/>
          <w:lang w:eastAsia="lv-LV"/>
        </w:rPr>
        <w:t>201</w:t>
      </w:r>
      <w:r>
        <w:rPr>
          <w:rFonts w:eastAsia="Times New Roman" w:cs="Times New Roman"/>
          <w:color w:val="000000"/>
          <w:szCs w:val="24"/>
          <w:lang w:eastAsia="lv-LV"/>
        </w:rPr>
        <w:t>7</w:t>
      </w:r>
      <w:r w:rsidRPr="00864A79">
        <w:rPr>
          <w:rFonts w:eastAsia="Times New Roman" w:cs="Times New Roman"/>
          <w:color w:val="000000"/>
          <w:szCs w:val="24"/>
          <w:lang w:eastAsia="lv-LV"/>
        </w:rPr>
        <w:t>.gada __.___________________</w:t>
      </w:r>
    </w:p>
    <w:p w:rsidR="0094695A" w:rsidRPr="00864A79" w:rsidRDefault="0094695A" w:rsidP="0094695A">
      <w:pPr>
        <w:spacing w:after="0" w:line="240" w:lineRule="auto"/>
        <w:jc w:val="both"/>
        <w:rPr>
          <w:rFonts w:eastAsia="Times New Roman" w:cs="Times New Roman"/>
          <w:color w:val="000000"/>
          <w:szCs w:val="24"/>
          <w:lang w:eastAsia="lv-LV"/>
        </w:rPr>
      </w:pPr>
    </w:p>
    <w:p w:rsidR="0094695A" w:rsidRPr="00864A79" w:rsidRDefault="0094695A" w:rsidP="0094695A">
      <w:pPr>
        <w:spacing w:after="0" w:line="240" w:lineRule="auto"/>
        <w:jc w:val="both"/>
        <w:rPr>
          <w:rFonts w:eastAsia="Times New Roman" w:cs="Times New Roman"/>
          <w:color w:val="000000"/>
          <w:szCs w:val="24"/>
          <w:lang w:eastAsia="lv-LV"/>
        </w:rPr>
      </w:pPr>
      <w:r w:rsidRPr="00864A79">
        <w:rPr>
          <w:rFonts w:eastAsia="Times New Roman" w:cs="Times New Roman"/>
          <w:color w:val="000000"/>
          <w:szCs w:val="24"/>
          <w:lang w:eastAsia="lv-LV"/>
        </w:rPr>
        <w:t>_____________________________________________________________________</w:t>
      </w:r>
    </w:p>
    <w:p w:rsidR="0094695A" w:rsidRPr="00864A79" w:rsidRDefault="0094695A" w:rsidP="0094695A">
      <w:pPr>
        <w:spacing w:after="0" w:line="240" w:lineRule="auto"/>
        <w:rPr>
          <w:rFonts w:eastAsia="Times New Roman" w:cs="Times New Roman"/>
          <w:color w:val="000000"/>
          <w:sz w:val="22"/>
          <w:lang w:eastAsia="lv-LV"/>
        </w:rPr>
      </w:pPr>
      <w:r w:rsidRPr="00864A79">
        <w:rPr>
          <w:rFonts w:eastAsia="Times New Roman" w:cs="Times New Roman"/>
          <w:color w:val="000000"/>
          <w:sz w:val="22"/>
          <w:lang w:eastAsia="lv-LV"/>
        </w:rPr>
        <w:t>Pretendenta likumīgā pārstāvja vai pilnvarotās personas paraksts, tā atšifrējums</w:t>
      </w:r>
    </w:p>
    <w:p w:rsidR="00D43851" w:rsidRDefault="00D43851" w:rsidP="0094695A">
      <w:pPr>
        <w:spacing w:after="0" w:line="240" w:lineRule="auto"/>
        <w:jc w:val="both"/>
        <w:rPr>
          <w:rFonts w:eastAsia="Times New Roman" w:cs="Times New Roman"/>
          <w:color w:val="000000"/>
          <w:szCs w:val="24"/>
          <w:lang w:eastAsia="lv-LV"/>
        </w:rPr>
      </w:pPr>
    </w:p>
    <w:p w:rsidR="0094695A" w:rsidRPr="00864A79" w:rsidRDefault="0094695A" w:rsidP="0094695A">
      <w:pPr>
        <w:spacing w:after="0" w:line="240" w:lineRule="auto"/>
        <w:jc w:val="both"/>
        <w:rPr>
          <w:rFonts w:eastAsia="Times New Roman" w:cs="Times New Roman"/>
          <w:color w:val="000000"/>
          <w:szCs w:val="24"/>
          <w:lang w:eastAsia="lv-LV"/>
        </w:rPr>
      </w:pPr>
      <w:r w:rsidRPr="00864A79">
        <w:rPr>
          <w:rFonts w:eastAsia="Times New Roman" w:cs="Times New Roman"/>
          <w:color w:val="000000"/>
          <w:szCs w:val="24"/>
          <w:lang w:eastAsia="lv-LV"/>
        </w:rPr>
        <w:t>Z.v.</w:t>
      </w:r>
    </w:p>
    <w:p w:rsidR="009E0D63" w:rsidRDefault="009E0D63" w:rsidP="0094695A">
      <w:pPr>
        <w:spacing w:after="0" w:line="240" w:lineRule="auto"/>
        <w:jc w:val="both"/>
        <w:rPr>
          <w:rFonts w:eastAsia="Calibri" w:cs="Times New Roman"/>
          <w:sz w:val="20"/>
          <w:szCs w:val="20"/>
          <w:lang w:eastAsia="lv-LV"/>
        </w:rPr>
      </w:pPr>
      <w:r>
        <w:rPr>
          <w:sz w:val="20"/>
          <w:szCs w:val="20"/>
        </w:rPr>
        <w:br w:type="page"/>
      </w:r>
    </w:p>
    <w:p w:rsidR="0094695A" w:rsidRDefault="0094695A" w:rsidP="00864A79">
      <w:pPr>
        <w:spacing w:after="0" w:line="240" w:lineRule="auto"/>
        <w:jc w:val="right"/>
        <w:rPr>
          <w:rFonts w:eastAsia="Calibri" w:cs="Times New Roman"/>
          <w:sz w:val="20"/>
          <w:szCs w:val="20"/>
          <w:lang w:eastAsia="lv-LV"/>
        </w:rPr>
        <w:sectPr w:rsidR="0094695A" w:rsidSect="0094695A">
          <w:pgSz w:w="16838" w:h="11906" w:orient="landscape"/>
          <w:pgMar w:top="1276" w:right="1440" w:bottom="1276" w:left="1440" w:header="709" w:footer="709" w:gutter="0"/>
          <w:cols w:space="708"/>
          <w:docGrid w:linePitch="360"/>
        </w:sectPr>
      </w:pPr>
    </w:p>
    <w:p w:rsidR="00864A79" w:rsidRPr="00A3294C" w:rsidRDefault="00864A79" w:rsidP="00864A79">
      <w:pPr>
        <w:spacing w:after="0" w:line="240" w:lineRule="auto"/>
        <w:jc w:val="right"/>
        <w:rPr>
          <w:rFonts w:eastAsia="Calibri" w:cs="Times New Roman"/>
          <w:sz w:val="20"/>
          <w:szCs w:val="20"/>
          <w:lang w:eastAsia="lv-LV"/>
        </w:rPr>
      </w:pPr>
      <w:r w:rsidRPr="00864A79">
        <w:rPr>
          <w:rFonts w:eastAsia="Calibri" w:cs="Times New Roman"/>
          <w:sz w:val="20"/>
          <w:szCs w:val="20"/>
          <w:lang w:eastAsia="lv-LV"/>
        </w:rPr>
        <w:lastRenderedPageBreak/>
        <w:t xml:space="preserve"> </w:t>
      </w:r>
      <w:r w:rsidR="00D43851">
        <w:rPr>
          <w:rFonts w:eastAsia="Calibri" w:cs="Times New Roman"/>
          <w:sz w:val="20"/>
          <w:szCs w:val="20"/>
          <w:lang w:eastAsia="lv-LV"/>
        </w:rPr>
        <w:t>4</w:t>
      </w:r>
      <w:r w:rsidRPr="00A3294C">
        <w:rPr>
          <w:rFonts w:eastAsia="Calibri" w:cs="Times New Roman"/>
          <w:sz w:val="20"/>
          <w:szCs w:val="20"/>
          <w:lang w:eastAsia="lv-LV"/>
        </w:rPr>
        <w:t>.pielikums</w:t>
      </w:r>
    </w:p>
    <w:p w:rsidR="00D43851" w:rsidRPr="00C958E2" w:rsidRDefault="00D43851" w:rsidP="00D43851">
      <w:pPr>
        <w:spacing w:after="0" w:line="240" w:lineRule="auto"/>
        <w:jc w:val="right"/>
        <w:rPr>
          <w:rFonts w:eastAsia="Calibri" w:cs="Times New Roman"/>
          <w:b/>
          <w:sz w:val="20"/>
          <w:szCs w:val="20"/>
          <w:lang w:eastAsia="lv-LV"/>
        </w:rPr>
      </w:pPr>
      <w:r>
        <w:rPr>
          <w:rFonts w:eastAsia="Calibri" w:cs="Times New Roman"/>
          <w:sz w:val="20"/>
          <w:szCs w:val="20"/>
          <w:lang w:eastAsia="lv-LV"/>
        </w:rPr>
        <w:t>Cenu aptaujas noteikumiem</w:t>
      </w:r>
      <w:r w:rsidRPr="00C958E2">
        <w:rPr>
          <w:rFonts w:eastAsia="Calibri" w:cs="Times New Roman"/>
          <w:b/>
          <w:sz w:val="20"/>
          <w:szCs w:val="20"/>
          <w:lang w:eastAsia="lv-LV"/>
        </w:rPr>
        <w:t xml:space="preserve"> </w:t>
      </w:r>
    </w:p>
    <w:p w:rsidR="00D43851" w:rsidRPr="00C958E2" w:rsidRDefault="00D43851" w:rsidP="00D43851">
      <w:pPr>
        <w:spacing w:after="0" w:line="240" w:lineRule="auto"/>
        <w:jc w:val="right"/>
        <w:rPr>
          <w:rFonts w:eastAsia="Calibri" w:cs="Times New Roman"/>
          <w:b/>
          <w:sz w:val="20"/>
          <w:szCs w:val="20"/>
          <w:lang w:eastAsia="lv-LV"/>
        </w:rPr>
      </w:pPr>
      <w:r w:rsidRPr="00C958E2">
        <w:rPr>
          <w:rFonts w:eastAsia="Calibri" w:cs="Times New Roman"/>
          <w:sz w:val="20"/>
          <w:szCs w:val="20"/>
          <w:lang w:eastAsia="lv-LV"/>
        </w:rPr>
        <w:t>„Piena piegāde Alojas novada domes iestādēm”</w:t>
      </w:r>
    </w:p>
    <w:p w:rsidR="00864A79" w:rsidRPr="00864A79" w:rsidRDefault="00864A79" w:rsidP="00C958E2">
      <w:pPr>
        <w:spacing w:after="0" w:line="240" w:lineRule="auto"/>
        <w:jc w:val="right"/>
        <w:rPr>
          <w:rFonts w:eastAsia="Calibri" w:cs="Times New Roman"/>
          <w:sz w:val="20"/>
          <w:szCs w:val="20"/>
          <w:lang w:eastAsia="lv-LV"/>
        </w:rPr>
      </w:pPr>
    </w:p>
    <w:p w:rsidR="00864A79" w:rsidRPr="00864A79" w:rsidRDefault="00864A79" w:rsidP="00864A79">
      <w:pPr>
        <w:spacing w:after="0" w:line="240" w:lineRule="auto"/>
        <w:jc w:val="center"/>
        <w:rPr>
          <w:rFonts w:eastAsia="Times New Roman" w:cs="Times New Roman"/>
          <w:b/>
          <w:noProof/>
          <w:szCs w:val="24"/>
          <w:lang w:val="en-US"/>
        </w:rPr>
      </w:pPr>
      <w:r w:rsidRPr="00864A79">
        <w:rPr>
          <w:rFonts w:eastAsia="Times New Roman" w:cs="Times New Roman"/>
          <w:b/>
          <w:noProof/>
          <w:szCs w:val="24"/>
        </w:rPr>
        <w:t>IEPIRKUMA LĪGUMA PROJEKTS</w:t>
      </w:r>
    </w:p>
    <w:p w:rsidR="00864A79" w:rsidRPr="00864A79" w:rsidRDefault="00864A79" w:rsidP="00864A79">
      <w:pPr>
        <w:suppressAutoHyphens/>
        <w:autoSpaceDN w:val="0"/>
        <w:spacing w:after="0" w:line="240" w:lineRule="auto"/>
        <w:jc w:val="both"/>
        <w:textAlignment w:val="baseline"/>
        <w:rPr>
          <w:rFonts w:eastAsia="SimSun" w:cs="Calibri"/>
          <w:noProof/>
          <w:kern w:val="3"/>
          <w:szCs w:val="24"/>
        </w:rPr>
      </w:pPr>
    </w:p>
    <w:p w:rsidR="00864A79" w:rsidRPr="00864A79" w:rsidRDefault="00864A79" w:rsidP="00864A79">
      <w:pPr>
        <w:spacing w:after="120" w:line="240" w:lineRule="auto"/>
        <w:jc w:val="both"/>
        <w:rPr>
          <w:rFonts w:eastAsia="Calibri" w:cs="Times New Roman"/>
          <w:sz w:val="20"/>
          <w:szCs w:val="20"/>
          <w:lang w:eastAsia="lv-LV"/>
        </w:rPr>
      </w:pPr>
      <w:r w:rsidRPr="00864A79">
        <w:rPr>
          <w:rFonts w:eastAsia="SimSun" w:cs="Calibri"/>
          <w:noProof/>
          <w:kern w:val="3"/>
          <w:szCs w:val="24"/>
        </w:rPr>
        <w:t>Alojā,                                                                          201</w:t>
      </w:r>
      <w:r w:rsidR="00A3294C">
        <w:rPr>
          <w:rFonts w:eastAsia="SimSun" w:cs="Calibri"/>
          <w:noProof/>
          <w:kern w:val="3"/>
          <w:szCs w:val="24"/>
        </w:rPr>
        <w:t>7</w:t>
      </w:r>
      <w:r w:rsidRPr="00864A79">
        <w:rPr>
          <w:rFonts w:eastAsia="SimSun" w:cs="Calibri"/>
          <w:noProof/>
          <w:kern w:val="3"/>
          <w:szCs w:val="24"/>
        </w:rPr>
        <w:t>.gada __.__________</w:t>
      </w:r>
    </w:p>
    <w:p w:rsidR="00864A79" w:rsidRPr="00864A79" w:rsidRDefault="00864A79" w:rsidP="00864A79">
      <w:pPr>
        <w:spacing w:after="120" w:line="240" w:lineRule="auto"/>
        <w:jc w:val="both"/>
        <w:rPr>
          <w:rFonts w:eastAsia="Calibri" w:cs="Times New Roman"/>
          <w:lang w:eastAsia="lv-LV"/>
        </w:rPr>
      </w:pPr>
      <w:r w:rsidRPr="00864A79">
        <w:rPr>
          <w:rFonts w:eastAsia="Calibri" w:cs="Times New Roman"/>
          <w:b/>
          <w:bCs/>
          <w:lang w:eastAsia="lv-LV"/>
        </w:rPr>
        <w:t>Alojas novada dome</w:t>
      </w:r>
      <w:r w:rsidRPr="00864A79">
        <w:rPr>
          <w:rFonts w:eastAsia="Calibri" w:cs="Times New Roman"/>
          <w:lang w:eastAsia="lv-LV"/>
        </w:rPr>
        <w:t>,</w:t>
      </w:r>
      <w:r w:rsidRPr="00864A79">
        <w:rPr>
          <w:rFonts w:eastAsia="Calibri" w:cs="Times New Roman"/>
          <w:b/>
          <w:bCs/>
          <w:lang w:eastAsia="lv-LV"/>
        </w:rPr>
        <w:t xml:space="preserve"> </w:t>
      </w:r>
      <w:r w:rsidRPr="00864A79">
        <w:rPr>
          <w:rFonts w:eastAsia="Calibri" w:cs="Times New Roman"/>
          <w:lang w:eastAsia="lv-LV"/>
        </w:rPr>
        <w:t xml:space="preserve">reģistrācijas Nr. </w:t>
      </w:r>
      <w:r w:rsidRPr="00864A79">
        <w:rPr>
          <w:rFonts w:eastAsia="Calibri" w:cs="Times New Roman"/>
          <w:color w:val="000000"/>
          <w:lang w:eastAsia="lv-LV"/>
        </w:rPr>
        <w:t>90000060032</w:t>
      </w:r>
      <w:r w:rsidRPr="00864A79">
        <w:rPr>
          <w:rFonts w:eastAsia="Calibri" w:cs="Times New Roman"/>
          <w:bCs/>
          <w:lang w:eastAsia="lv-LV"/>
        </w:rPr>
        <w:t>, juridiskā adrese:</w:t>
      </w:r>
      <w:r w:rsidRPr="00864A79">
        <w:rPr>
          <w:rFonts w:eastAsia="Calibri" w:cs="Times New Roman"/>
          <w:lang w:eastAsia="lv-LV"/>
        </w:rPr>
        <w:t xml:space="preserve"> Jūras iela 13, Aloja, Alojas novads, LV-4064, </w:t>
      </w:r>
      <w:r w:rsidRPr="00864A79">
        <w:rPr>
          <w:rFonts w:eastAsia="Calibri" w:cs="Times New Roman"/>
          <w:bCs/>
          <w:lang w:eastAsia="lv-LV"/>
        </w:rPr>
        <w:t xml:space="preserve">tās domes priekšsēdētāja </w:t>
      </w:r>
      <w:r w:rsidR="00A3294C">
        <w:rPr>
          <w:rFonts w:eastAsia="Calibri" w:cs="Times New Roman"/>
          <w:bCs/>
          <w:lang w:eastAsia="lv-LV"/>
        </w:rPr>
        <w:t>_______________</w:t>
      </w:r>
      <w:r w:rsidRPr="00864A79">
        <w:rPr>
          <w:rFonts w:eastAsia="Calibri" w:cs="Times New Roman"/>
          <w:bCs/>
          <w:lang w:eastAsia="lv-LV"/>
        </w:rPr>
        <w:t xml:space="preserve"> personā, kurš rīkojas saskaņā ar likumu „Par pašvaldībām” un Alojas novada pašvaldības nolikumu, </w:t>
      </w:r>
      <w:r w:rsidRPr="00864A79">
        <w:rPr>
          <w:rFonts w:eastAsia="Calibri" w:cs="Times New Roman"/>
          <w:lang w:eastAsia="lv-LV"/>
        </w:rPr>
        <w:t xml:space="preserve">turpmāk tekstā – </w:t>
      </w:r>
      <w:r w:rsidRPr="00864A79">
        <w:rPr>
          <w:rFonts w:eastAsia="Calibri" w:cs="Times New Roman"/>
          <w:b/>
          <w:bCs/>
          <w:lang w:eastAsia="lv-LV"/>
        </w:rPr>
        <w:t>Pasūtītājs</w:t>
      </w:r>
      <w:r w:rsidRPr="00864A79">
        <w:rPr>
          <w:rFonts w:eastAsia="Calibri" w:cs="Times New Roman"/>
          <w:lang w:eastAsia="lv-LV"/>
        </w:rPr>
        <w:t>, no vienas puses, un</w:t>
      </w:r>
    </w:p>
    <w:p w:rsidR="00864A79" w:rsidRPr="00864A79" w:rsidRDefault="00864A79" w:rsidP="00864A79">
      <w:pPr>
        <w:spacing w:after="120" w:line="240" w:lineRule="auto"/>
        <w:jc w:val="both"/>
        <w:rPr>
          <w:rFonts w:eastAsia="Calibri" w:cs="Times New Roman"/>
          <w:lang w:eastAsia="lv-LV"/>
        </w:rPr>
      </w:pPr>
      <w:r w:rsidRPr="00864A79">
        <w:rPr>
          <w:rFonts w:eastAsia="Calibri" w:cs="Times New Roman"/>
          <w:b/>
          <w:lang w:eastAsia="lv-LV"/>
        </w:rPr>
        <w:t>___________</w:t>
      </w:r>
      <w:r w:rsidRPr="00864A79">
        <w:rPr>
          <w:rFonts w:eastAsia="Calibri" w:cs="Times New Roman"/>
          <w:i/>
          <w:sz w:val="22"/>
          <w:lang w:eastAsia="lv-LV"/>
        </w:rPr>
        <w:t>(nosaukums)</w:t>
      </w:r>
      <w:r w:rsidRPr="00864A79">
        <w:rPr>
          <w:rFonts w:eastAsia="Calibri" w:cs="Times New Roman"/>
          <w:sz w:val="22"/>
          <w:lang w:eastAsia="lv-LV"/>
        </w:rPr>
        <w:t>,</w:t>
      </w:r>
      <w:r w:rsidRPr="00864A79">
        <w:rPr>
          <w:rFonts w:eastAsia="Calibri" w:cs="Times New Roman"/>
          <w:lang w:eastAsia="lv-LV"/>
        </w:rPr>
        <w:t xml:space="preserve"> reģistrācijas Nr.__________________, juridiskā adrese: _______________________, LV-_______, ____________ </w:t>
      </w:r>
      <w:r w:rsidRPr="00864A79">
        <w:rPr>
          <w:rFonts w:eastAsia="Calibri" w:cs="Times New Roman"/>
          <w:i/>
          <w:sz w:val="22"/>
          <w:lang w:eastAsia="lv-LV"/>
        </w:rPr>
        <w:t>(amats,</w:t>
      </w:r>
      <w:r w:rsidRPr="00864A79">
        <w:rPr>
          <w:rFonts w:eastAsia="Calibri" w:cs="Times New Roman"/>
          <w:i/>
          <w:lang w:eastAsia="lv-LV"/>
        </w:rPr>
        <w:t xml:space="preserve"> </w:t>
      </w:r>
      <w:r w:rsidRPr="00864A79">
        <w:rPr>
          <w:rFonts w:eastAsia="Calibri" w:cs="Times New Roman"/>
          <w:i/>
          <w:sz w:val="22"/>
          <w:lang w:eastAsia="lv-LV"/>
        </w:rPr>
        <w:t>vārds, uzvārds)</w:t>
      </w:r>
      <w:r w:rsidRPr="00864A79">
        <w:rPr>
          <w:rFonts w:eastAsia="Calibri" w:cs="Times New Roman"/>
          <w:i/>
          <w:lang w:eastAsia="lv-LV"/>
        </w:rPr>
        <w:t xml:space="preserve"> </w:t>
      </w:r>
      <w:r w:rsidRPr="00864A79">
        <w:rPr>
          <w:rFonts w:eastAsia="Calibri" w:cs="Times New Roman"/>
          <w:lang w:eastAsia="lv-LV"/>
        </w:rPr>
        <w:t xml:space="preserve">personā, kurš rīkojas saskaņā ar _______________ </w:t>
      </w:r>
      <w:r w:rsidRPr="00864A79">
        <w:rPr>
          <w:rFonts w:eastAsia="Calibri" w:cs="Times New Roman"/>
          <w:i/>
          <w:sz w:val="22"/>
          <w:lang w:eastAsia="lv-LV"/>
        </w:rPr>
        <w:t>(pilnvarojošā dokumenta</w:t>
      </w:r>
      <w:r w:rsidRPr="00864A79">
        <w:rPr>
          <w:rFonts w:eastAsia="Calibri" w:cs="Times New Roman"/>
          <w:i/>
          <w:lang w:eastAsia="lv-LV"/>
        </w:rPr>
        <w:t xml:space="preserve"> </w:t>
      </w:r>
      <w:r w:rsidRPr="00864A79">
        <w:rPr>
          <w:rFonts w:eastAsia="Calibri" w:cs="Times New Roman"/>
          <w:i/>
          <w:sz w:val="22"/>
          <w:lang w:eastAsia="lv-LV"/>
        </w:rPr>
        <w:t>nosaukums)</w:t>
      </w:r>
      <w:r w:rsidRPr="00864A79">
        <w:rPr>
          <w:rFonts w:eastAsia="Calibri" w:cs="Times New Roman"/>
          <w:lang w:eastAsia="lv-LV"/>
        </w:rPr>
        <w:t xml:space="preserve">, turpmāk tekstā – </w:t>
      </w:r>
      <w:r w:rsidRPr="00864A79">
        <w:rPr>
          <w:rFonts w:eastAsia="Calibri" w:cs="Times New Roman"/>
          <w:b/>
          <w:bCs/>
          <w:lang w:eastAsia="lv-LV"/>
        </w:rPr>
        <w:t>Piegādātājs</w:t>
      </w:r>
      <w:r w:rsidRPr="00864A79">
        <w:rPr>
          <w:rFonts w:eastAsia="Calibri" w:cs="Times New Roman"/>
          <w:lang w:eastAsia="lv-LV"/>
        </w:rPr>
        <w:t xml:space="preserve">, no otras puses, </w:t>
      </w:r>
    </w:p>
    <w:p w:rsidR="00864A79" w:rsidRPr="00864A79" w:rsidRDefault="00864A79" w:rsidP="00864A79">
      <w:pPr>
        <w:spacing w:after="120" w:line="240" w:lineRule="auto"/>
        <w:jc w:val="both"/>
        <w:rPr>
          <w:rFonts w:eastAsia="Calibri" w:cs="Times New Roman"/>
          <w:lang w:eastAsia="lv-LV"/>
        </w:rPr>
      </w:pPr>
      <w:r w:rsidRPr="00864A79">
        <w:rPr>
          <w:rFonts w:eastAsia="Calibri" w:cs="Times New Roman"/>
          <w:lang w:eastAsia="lv-LV"/>
        </w:rPr>
        <w:t xml:space="preserve">abi kopā turpmāk tekstā saukti – Līdzēji, katrs atsevišķi – </w:t>
      </w:r>
      <w:r w:rsidRPr="00864A79">
        <w:rPr>
          <w:rFonts w:eastAsia="Calibri" w:cs="Times New Roman"/>
          <w:iCs/>
          <w:lang w:eastAsia="lv-LV"/>
        </w:rPr>
        <w:t>Līdzējs</w:t>
      </w:r>
      <w:r w:rsidRPr="00864A79">
        <w:rPr>
          <w:rFonts w:eastAsia="Calibri" w:cs="Times New Roman"/>
          <w:lang w:eastAsia="lv-LV"/>
        </w:rPr>
        <w:t>, pamatojoties uz Pasūtītāja rīkotā</w:t>
      </w:r>
      <w:r w:rsidR="00D43851">
        <w:rPr>
          <w:rFonts w:eastAsia="Calibri" w:cs="Times New Roman"/>
          <w:lang w:eastAsia="lv-LV"/>
        </w:rPr>
        <w:t>s</w:t>
      </w:r>
      <w:r w:rsidRPr="00864A79">
        <w:rPr>
          <w:rFonts w:eastAsia="Calibri" w:cs="Times New Roman"/>
          <w:lang w:eastAsia="lv-LV"/>
        </w:rPr>
        <w:t xml:space="preserve"> </w:t>
      </w:r>
      <w:r w:rsidR="00D43851">
        <w:rPr>
          <w:rFonts w:eastAsia="Calibri" w:cs="Times New Roman"/>
          <w:lang w:eastAsia="lv-LV"/>
        </w:rPr>
        <w:t>cenu aptaujas</w:t>
      </w:r>
      <w:r w:rsidRPr="00864A79">
        <w:rPr>
          <w:rFonts w:eastAsia="Calibri" w:cs="Times New Roman"/>
          <w:lang w:eastAsia="lv-LV"/>
        </w:rPr>
        <w:t xml:space="preserve"> </w:t>
      </w:r>
      <w:bookmarkStart w:id="1" w:name="OLE_LINK6"/>
      <w:bookmarkStart w:id="2" w:name="OLE_LINK5"/>
      <w:r w:rsidRPr="00864A79">
        <w:rPr>
          <w:rFonts w:eastAsia="Calibri" w:cs="Times New Roman"/>
          <w:bCs/>
          <w:lang w:eastAsia="lv-LV"/>
        </w:rPr>
        <w:t>„</w:t>
      </w:r>
      <w:r w:rsidR="00C958E2">
        <w:rPr>
          <w:rFonts w:eastAsia="Calibri" w:cs="Times New Roman"/>
          <w:lang w:eastAsia="lv-LV"/>
        </w:rPr>
        <w:t>Piena</w:t>
      </w:r>
      <w:r w:rsidRPr="00864A79">
        <w:rPr>
          <w:rFonts w:eastAsia="Calibri" w:cs="Times New Roman"/>
          <w:lang w:eastAsia="lv-LV"/>
        </w:rPr>
        <w:t xml:space="preserve"> piegāde Alojas novada domes iestādēm</w:t>
      </w:r>
      <w:r w:rsidRPr="00864A79">
        <w:rPr>
          <w:rFonts w:eastAsia="Calibri" w:cs="Times New Roman"/>
          <w:bCs/>
          <w:lang w:eastAsia="lv-LV"/>
        </w:rPr>
        <w:t>”</w:t>
      </w:r>
      <w:bookmarkEnd w:id="1"/>
      <w:bookmarkEnd w:id="2"/>
      <w:r w:rsidRPr="00864A79">
        <w:rPr>
          <w:rFonts w:eastAsia="Calibri" w:cs="Times New Roman"/>
          <w:bCs/>
          <w:iCs/>
          <w:lang w:eastAsia="lv-LV"/>
        </w:rPr>
        <w:t>, turpmāk tekstā – Iepirkums,</w:t>
      </w:r>
      <w:r w:rsidRPr="00864A79">
        <w:rPr>
          <w:rFonts w:eastAsia="Calibri" w:cs="Times New Roman"/>
          <w:bCs/>
          <w:i/>
          <w:lang w:eastAsia="lv-LV"/>
        </w:rPr>
        <w:t xml:space="preserve"> </w:t>
      </w:r>
      <w:r w:rsidRPr="00864A79">
        <w:rPr>
          <w:rFonts w:eastAsia="Calibri" w:cs="Times New Roman"/>
          <w:lang w:eastAsia="lv-LV"/>
        </w:rPr>
        <w:t xml:space="preserve">rezultātiem un Piegādātāja iesniegto piedāvājumu </w:t>
      </w:r>
      <w:r w:rsidR="00D43851">
        <w:rPr>
          <w:rFonts w:eastAsia="Calibri" w:cs="Times New Roman"/>
          <w:lang w:eastAsia="lv-LV"/>
        </w:rPr>
        <w:t>cenu aptaujā</w:t>
      </w:r>
      <w:r w:rsidRPr="00864A79">
        <w:rPr>
          <w:rFonts w:eastAsia="Calibri" w:cs="Times New Roman"/>
          <w:lang w:eastAsia="lv-LV"/>
        </w:rPr>
        <w:t>, savstarpēji vienojoties, bez maldības, viltus vai spaidiem noslēdz šādu līgumu, turpmāk tekstā – Līgums:</w:t>
      </w:r>
    </w:p>
    <w:p w:rsidR="00864A79" w:rsidRPr="00864A79" w:rsidRDefault="00864A79" w:rsidP="00864A79">
      <w:pPr>
        <w:numPr>
          <w:ilvl w:val="0"/>
          <w:numId w:val="12"/>
        </w:numPr>
        <w:spacing w:after="120" w:line="240" w:lineRule="auto"/>
        <w:jc w:val="center"/>
        <w:rPr>
          <w:rFonts w:eastAsia="Calibri" w:cs="Times New Roman"/>
          <w:b/>
          <w:bCs/>
          <w:smallCaps/>
          <w:lang w:eastAsia="lv-LV"/>
        </w:rPr>
      </w:pPr>
      <w:r w:rsidRPr="00864A79">
        <w:rPr>
          <w:rFonts w:eastAsia="Calibri" w:cs="Times New Roman"/>
          <w:b/>
          <w:bCs/>
          <w:smallCaps/>
          <w:lang w:eastAsia="lv-LV"/>
        </w:rPr>
        <w:t>LĪGUMA PRIEKŠMETS</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Pasūtītājs pērk, bet Piegādātājs pārdod un piegādā Alojas novada domes iestādēm (Līguma 3.</w:t>
      </w:r>
      <w:r w:rsidR="00D43851">
        <w:rPr>
          <w:rFonts w:eastAsia="Calibri" w:cs="Times New Roman"/>
          <w:lang w:eastAsia="lv-LV"/>
        </w:rPr>
        <w:t xml:space="preserve"> </w:t>
      </w:r>
      <w:r w:rsidRPr="00864A79">
        <w:rPr>
          <w:rFonts w:eastAsia="Calibri" w:cs="Times New Roman"/>
          <w:lang w:eastAsia="lv-LV"/>
        </w:rPr>
        <w:t xml:space="preserve">pielikums) </w:t>
      </w:r>
      <w:r w:rsidR="00C958E2">
        <w:rPr>
          <w:rFonts w:eastAsia="Calibri" w:cs="Times New Roman"/>
          <w:b/>
          <w:lang w:eastAsia="lv-LV"/>
        </w:rPr>
        <w:t>pienu</w:t>
      </w:r>
      <w:r w:rsidRPr="00864A79">
        <w:rPr>
          <w:rFonts w:eastAsia="Calibri" w:cs="Times New Roman"/>
          <w:lang w:eastAsia="lv-LV"/>
        </w:rPr>
        <w:t>, turpmāk tekstā sauktus – Prece, saskaņā ar Pasūtītāja Iepirkuma nolikuma Tehnisko specifikāciju (Līguma 1.</w:t>
      </w:r>
      <w:r w:rsidR="00C958E2">
        <w:rPr>
          <w:rFonts w:eastAsia="Calibri" w:cs="Times New Roman"/>
          <w:lang w:eastAsia="lv-LV"/>
        </w:rPr>
        <w:t xml:space="preserve"> </w:t>
      </w:r>
      <w:r w:rsidRPr="00864A79">
        <w:rPr>
          <w:rFonts w:eastAsia="Calibri" w:cs="Times New Roman"/>
          <w:lang w:eastAsia="lv-LV"/>
        </w:rPr>
        <w:t>pielikums) un Piegādātāja Iepirkumā iesniegto tehnisko un finanšu piedāvājumu, turpmāk tekstā – Piedāvājums, (Līguma 2.</w:t>
      </w:r>
      <w:r w:rsidR="00C958E2">
        <w:rPr>
          <w:rFonts w:eastAsia="Calibri" w:cs="Times New Roman"/>
          <w:lang w:eastAsia="lv-LV"/>
        </w:rPr>
        <w:t xml:space="preserve"> </w:t>
      </w:r>
      <w:r w:rsidRPr="00864A79">
        <w:rPr>
          <w:rFonts w:eastAsia="Calibri" w:cs="Times New Roman"/>
          <w:lang w:eastAsia="lv-LV"/>
        </w:rPr>
        <w:t xml:space="preserve">pielikums), kas ir šī Līguma neatņemamas sastāvdaļas. </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Katru konkrēto Preces piegādi apliecina saskaņā ar normatīvajiem aktiem Piegādātāja sastādīta un Līdzēju parakstīta preču pavadzīme – rēķins, kurā norādīts Preces nosaukums, daudzums un cena atbilstoši Piegādātāja finanšu piedāvājumā norādītajai Preces vienības cenai.</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bCs/>
          <w:lang w:eastAsia="lv-LV"/>
        </w:rPr>
        <w:t>Pasūtītājs</w:t>
      </w:r>
      <w:r w:rsidRPr="00864A79">
        <w:rPr>
          <w:rFonts w:eastAsia="Calibri" w:cs="Times New Roman"/>
          <w:lang w:eastAsia="lv-LV"/>
        </w:rPr>
        <w:t xml:space="preserve"> un Piegādātājs vienojas, ka Pasūtītāja Piedāvājumā norādītais Preces apjoms ir maksimālais plānotais piegādājamais apjoms un, ka </w:t>
      </w:r>
      <w:r w:rsidRPr="00864A79">
        <w:rPr>
          <w:rFonts w:eastAsia="Calibri" w:cs="Times New Roman"/>
          <w:bCs/>
          <w:lang w:eastAsia="lv-LV"/>
        </w:rPr>
        <w:t>Pasūtītājs</w:t>
      </w:r>
      <w:r w:rsidRPr="00864A79">
        <w:rPr>
          <w:rFonts w:eastAsia="Calibri" w:cs="Times New Roman"/>
          <w:lang w:eastAsia="lv-LV"/>
        </w:rPr>
        <w:t xml:space="preserve">, ņemot vērā objektīvus apstākļus, var iegādāties Preci atbilstoši reālajai nepieciešamībai par nepilnu apjomu. </w:t>
      </w:r>
    </w:p>
    <w:p w:rsidR="00864A79" w:rsidRPr="00864A79" w:rsidRDefault="00864A79" w:rsidP="00864A79">
      <w:pPr>
        <w:numPr>
          <w:ilvl w:val="0"/>
          <w:numId w:val="14"/>
        </w:numPr>
        <w:spacing w:before="240" w:after="120" w:line="240" w:lineRule="auto"/>
        <w:jc w:val="center"/>
        <w:rPr>
          <w:rFonts w:eastAsia="Calibri" w:cs="Times New Roman"/>
          <w:b/>
          <w:bCs/>
          <w:smallCaps/>
          <w:lang w:eastAsia="lv-LV"/>
        </w:rPr>
      </w:pPr>
      <w:r w:rsidRPr="00864A79">
        <w:rPr>
          <w:rFonts w:eastAsia="Calibri" w:cs="Times New Roman"/>
          <w:b/>
          <w:bCs/>
          <w:smallCaps/>
          <w:lang w:eastAsia="lv-LV"/>
        </w:rPr>
        <w:t>LĪGUMA SUMMA UN NORĒĶINU KĀRTĪBA</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Cena par Preces 1 (vienu) vienību ir norādīta Piegādātāja Piedāvājuma finanšu piedāvājumā. Šajā cenā ir iekļauta Preces vērtība, iepakojuma, piegādes, personāla, transporta un izkraušanas izmaksas, visi valsts un pašvaldības noteiktie nodokļi, nodevas un citas izmaksas, kas saistītas ar Preci un tās piegādi.</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 xml:space="preserve">Paredzamā Līguma kopējā summa par plānoto Preces piegādes apjomu sastāda līdz EUR ____ (__________ </w:t>
      </w:r>
      <w:r w:rsidRPr="00864A79">
        <w:rPr>
          <w:rFonts w:eastAsia="Calibri" w:cs="Times New Roman"/>
          <w:i/>
          <w:lang w:eastAsia="lv-LV"/>
        </w:rPr>
        <w:t>euro</w:t>
      </w:r>
      <w:r w:rsidRPr="00864A79">
        <w:rPr>
          <w:rFonts w:eastAsia="Calibri" w:cs="Times New Roman"/>
          <w:lang w:eastAsia="lv-LV"/>
        </w:rPr>
        <w:t xml:space="preserve"> ____ centi), t.sk., PVN 21% EUR ____ (____________ </w:t>
      </w:r>
      <w:r w:rsidRPr="00864A79">
        <w:rPr>
          <w:rFonts w:eastAsia="Calibri" w:cs="Times New Roman"/>
          <w:i/>
          <w:lang w:eastAsia="lv-LV"/>
        </w:rPr>
        <w:t>euro</w:t>
      </w:r>
      <w:r w:rsidRPr="00864A79">
        <w:rPr>
          <w:rFonts w:eastAsia="Calibri" w:cs="Times New Roman"/>
          <w:lang w:eastAsia="lv-LV"/>
        </w:rPr>
        <w:t xml:space="preserve"> ___ centi). Līgumcena bez PVN 21% sastāda EUR ______ (___________ </w:t>
      </w:r>
      <w:r w:rsidRPr="00864A79">
        <w:rPr>
          <w:rFonts w:eastAsia="Calibri" w:cs="Times New Roman"/>
          <w:i/>
          <w:lang w:eastAsia="lv-LV"/>
        </w:rPr>
        <w:t>euro</w:t>
      </w:r>
      <w:r w:rsidRPr="00864A79">
        <w:rPr>
          <w:rFonts w:eastAsia="Calibri" w:cs="Times New Roman"/>
          <w:lang w:eastAsia="lv-LV"/>
        </w:rPr>
        <w:t xml:space="preserve"> ___ centi). </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bCs/>
          <w:lang w:eastAsia="lv-LV"/>
        </w:rPr>
        <w:lastRenderedPageBreak/>
        <w:t>Pasūtītājs</w:t>
      </w:r>
      <w:r w:rsidRPr="00864A79">
        <w:rPr>
          <w:rFonts w:eastAsia="Calibri" w:cs="Times New Roman"/>
          <w:lang w:eastAsia="lv-LV"/>
        </w:rPr>
        <w:t xml:space="preserve"> samaksā Piegādātājam par Preci </w:t>
      </w:r>
      <w:r w:rsidRPr="00864A79">
        <w:rPr>
          <w:rFonts w:eastAsia="Calibri" w:cs="Times New Roman"/>
          <w:bCs/>
          <w:lang w:eastAsia="lv-LV"/>
        </w:rPr>
        <w:t xml:space="preserve">30 </w:t>
      </w:r>
      <w:r w:rsidRPr="00864A79">
        <w:rPr>
          <w:rFonts w:eastAsia="Calibri" w:cs="Times New Roman"/>
          <w:lang w:eastAsia="lv-LV"/>
        </w:rPr>
        <w:t>(trīsdesmit) kalendāro dienu laikā no konkrētās Preces partijas piegādes dienas pēc Piegādātā</w:t>
      </w:r>
      <w:r w:rsidR="00945C45">
        <w:rPr>
          <w:rFonts w:eastAsia="Calibri" w:cs="Times New Roman"/>
          <w:lang w:eastAsia="lv-LV"/>
        </w:rPr>
        <w:t>ja</w:t>
      </w:r>
      <w:r w:rsidRPr="00864A79">
        <w:rPr>
          <w:rFonts w:eastAsia="Calibri" w:cs="Times New Roman"/>
          <w:lang w:eastAsia="lv-LV"/>
        </w:rPr>
        <w:t xml:space="preserve"> iesniegta un Pasūtītāja akceptēta preču pavadzīmes – rēķina saņemšanas.</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bCs/>
          <w:lang w:eastAsia="lv-LV"/>
        </w:rPr>
        <w:t>Pasūtītājs</w:t>
      </w:r>
      <w:r w:rsidRPr="00864A79">
        <w:rPr>
          <w:rFonts w:eastAsia="Calibri" w:cs="Times New Roman"/>
          <w:lang w:eastAsia="lv-LV"/>
        </w:rPr>
        <w:t xml:space="preserve"> samaksā Piegādātājam par piegādāto Preci, veicot pēcapmaksu bezskaidras naudas norēķinu veidā uz Piegādātāja šajā Līgumā norādīto bankas kontu. </w:t>
      </w:r>
    </w:p>
    <w:p w:rsidR="00864A79" w:rsidRPr="00864A79" w:rsidRDefault="00864A79" w:rsidP="00864A79">
      <w:pPr>
        <w:numPr>
          <w:ilvl w:val="1"/>
          <w:numId w:val="14"/>
        </w:numPr>
        <w:spacing w:after="120" w:line="240" w:lineRule="auto"/>
        <w:jc w:val="both"/>
        <w:rPr>
          <w:rFonts w:eastAsia="Calibri" w:cs="Times New Roman"/>
          <w:b/>
          <w:bCs/>
          <w:lang w:eastAsia="lv-LV"/>
        </w:rPr>
      </w:pPr>
      <w:r w:rsidRPr="00864A79">
        <w:rPr>
          <w:rFonts w:eastAsia="Calibri" w:cs="Times New Roman"/>
          <w:lang w:eastAsia="lv-LV"/>
        </w:rPr>
        <w:t xml:space="preserve">Par samaksas dienu tiek uzskatīta diena, kad </w:t>
      </w:r>
      <w:r w:rsidRPr="00864A79">
        <w:rPr>
          <w:rFonts w:eastAsia="Calibri" w:cs="Times New Roman"/>
          <w:bCs/>
          <w:lang w:eastAsia="lv-LV"/>
        </w:rPr>
        <w:t>Pasūtītājs</w:t>
      </w:r>
      <w:r w:rsidRPr="00864A79">
        <w:rPr>
          <w:rFonts w:eastAsia="Calibri" w:cs="Times New Roman"/>
          <w:lang w:eastAsia="lv-LV"/>
        </w:rPr>
        <w:t xml:space="preserve"> veicis bankas pārskaitījumu, ko apliecina attiecīgs maksājuma uzdevums.</w:t>
      </w:r>
    </w:p>
    <w:p w:rsidR="00864A79" w:rsidRPr="00864A79" w:rsidRDefault="00864A79" w:rsidP="00864A79">
      <w:pPr>
        <w:numPr>
          <w:ilvl w:val="1"/>
          <w:numId w:val="14"/>
        </w:numPr>
        <w:spacing w:after="120" w:line="240" w:lineRule="auto"/>
        <w:jc w:val="both"/>
        <w:rPr>
          <w:rFonts w:eastAsia="Calibri" w:cs="Times New Roman"/>
          <w:b/>
          <w:bCs/>
          <w:lang w:eastAsia="lv-LV"/>
        </w:rPr>
      </w:pPr>
      <w:r w:rsidRPr="00864A79">
        <w:rPr>
          <w:rFonts w:eastAsia="Calibri" w:cs="Times New Roman"/>
          <w:lang w:eastAsia="lv-LV"/>
        </w:rPr>
        <w:t>Pievienotās vērtības nodokļa izmaiņu gadījumā Preču cenas tiek koriģētas atbilstoši PVN likmes izmaiņām.</w:t>
      </w:r>
    </w:p>
    <w:p w:rsidR="00864A79" w:rsidRPr="00864A79" w:rsidRDefault="00864A79" w:rsidP="00864A79">
      <w:pPr>
        <w:numPr>
          <w:ilvl w:val="1"/>
          <w:numId w:val="14"/>
        </w:numPr>
        <w:spacing w:after="120" w:line="240" w:lineRule="auto"/>
        <w:jc w:val="both"/>
        <w:rPr>
          <w:rFonts w:eastAsia="Calibri" w:cs="Times New Roman"/>
          <w:bCs/>
          <w:lang w:eastAsia="lv-LV"/>
        </w:rPr>
      </w:pPr>
      <w:r w:rsidRPr="00864A79">
        <w:rPr>
          <w:rFonts w:eastAsia="Calibri" w:cs="Times New Roman"/>
          <w:bCs/>
          <w:lang w:eastAsia="lv-LV"/>
        </w:rPr>
        <w:t>Pasūtītājs</w:t>
      </w:r>
      <w:r w:rsidRPr="00864A79">
        <w:rPr>
          <w:rFonts w:eastAsia="Calibri" w:cs="Times New Roman"/>
          <w:lang w:eastAsia="lv-LV"/>
        </w:rPr>
        <w:t xml:space="preserve"> neapmaksā tādas Preces piegādi, kas neatbilst Līgumā noteiktajai kvalitātei.</w:t>
      </w:r>
    </w:p>
    <w:p w:rsidR="00864A79" w:rsidRPr="00864A79" w:rsidRDefault="00864A79" w:rsidP="00864A79">
      <w:pPr>
        <w:numPr>
          <w:ilvl w:val="1"/>
          <w:numId w:val="14"/>
        </w:numPr>
        <w:spacing w:after="120" w:line="240" w:lineRule="auto"/>
        <w:jc w:val="both"/>
        <w:rPr>
          <w:rFonts w:eastAsia="Calibri" w:cs="Times New Roman"/>
          <w:bCs/>
          <w:lang w:eastAsia="lv-LV"/>
        </w:rPr>
      </w:pPr>
      <w:r w:rsidRPr="00864A79">
        <w:rPr>
          <w:rFonts w:eastAsia="Calibri" w:cs="Times New Roman"/>
          <w:lang w:eastAsia="lv-LV"/>
        </w:rPr>
        <w:t xml:space="preserve">Ja piegādāta nekvalitatīva vai Līguma noteikumiem neatbilstoša prece, par ko Līgumā noteiktā kārtībā sastādīts akts, norēķināšanās par Preci notiek pēc tās apmaiņas pret kvalitatīvu un atbilstošu Līguma noteikumiem. </w:t>
      </w:r>
    </w:p>
    <w:p w:rsidR="00864A79" w:rsidRPr="00864A79" w:rsidRDefault="00864A79" w:rsidP="00864A79">
      <w:pPr>
        <w:numPr>
          <w:ilvl w:val="1"/>
          <w:numId w:val="14"/>
        </w:numPr>
        <w:spacing w:after="120" w:line="240" w:lineRule="auto"/>
        <w:jc w:val="both"/>
        <w:rPr>
          <w:rFonts w:eastAsia="Calibri" w:cs="Times New Roman"/>
          <w:b/>
          <w:bCs/>
          <w:lang w:eastAsia="lv-LV"/>
        </w:rPr>
      </w:pPr>
      <w:r w:rsidRPr="00864A79">
        <w:rPr>
          <w:rFonts w:eastAsia="Calibri" w:cs="Times New Roman"/>
          <w:lang w:eastAsia="lv-LV"/>
        </w:rPr>
        <w:t xml:space="preserve">Preču atsevišķo partiju vērtību kopsumma nedrīkst pārsniegt Līguma summu, kas noteikta Līguma 2.2.punktā. </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Par Preces vienību cenu izmaiņām, ja tās maina Preces ražotājs, sakarā ar inflāciju valstī un citiem objektīviem no ražotāja neatkarīgiem apstākļiem, Piegādātājam jāinformē Pasūtītājs 14 (četrpadsmit) kalendāro dienu laikā no to spēkā stāšanās. Preču cenu izmaiņas Piegādātājs nedrīkst attiecināt uz jau pasūtītām Precēm.</w:t>
      </w:r>
    </w:p>
    <w:p w:rsidR="00864A79" w:rsidRPr="00864A79" w:rsidRDefault="00864A79" w:rsidP="00864A79">
      <w:pPr>
        <w:numPr>
          <w:ilvl w:val="1"/>
          <w:numId w:val="14"/>
        </w:numPr>
        <w:spacing w:after="120" w:line="240" w:lineRule="auto"/>
        <w:jc w:val="both"/>
        <w:rPr>
          <w:rFonts w:eastAsia="Calibri" w:cs="Times New Roman"/>
          <w:b/>
          <w:bCs/>
          <w:lang w:eastAsia="lv-LV"/>
        </w:rPr>
      </w:pPr>
      <w:r w:rsidRPr="00864A79">
        <w:rPr>
          <w:rFonts w:eastAsia="Calibri" w:cs="Times New Roman"/>
          <w:lang w:eastAsia="lv-LV"/>
        </w:rPr>
        <w:t>Līdzēji vienojas, ka Preču cenas var tikt pārskatītas 1 (vienu) reizi pusgadā Līguma spēkā esamības laikā, izmainot cenu par vienību ne vairāk kā par 10</w:t>
      </w:r>
      <w:r w:rsidR="00C958E2">
        <w:rPr>
          <w:rFonts w:eastAsia="Calibri" w:cs="Times New Roman"/>
          <w:lang w:eastAsia="lv-LV"/>
        </w:rPr>
        <w:t xml:space="preserve"> </w:t>
      </w:r>
      <w:r w:rsidRPr="00864A79">
        <w:rPr>
          <w:rFonts w:eastAsia="Calibri" w:cs="Times New Roman"/>
          <w:lang w:eastAsia="lv-LV"/>
        </w:rPr>
        <w:t>% no Pasūtītāja Piedāvājumā norādītās cenas. Par pamatu cenu izmaiņai var būt inflācija, tirgus apstākļu maiņa vai jebkuri citi pamatoti apstākļi, kas Piegādātājam jāapliecina ar kompetentas institūcijas izsniegtu dokumentu – Latvijas Republikas Centrālās Statistikas pārvaldes informāciju par attiecīgās preču grupas vidējā patēriņa cenu līmeņa izmaiņām salīdzinājumā ar iepriekšējo attiecīgo periodu. Līdzējiem savstarpēji vienojoties, cenu izmaiņas un pamatojums tiek noformēts rakstiski ar vienošanos, kuru pievieno Līgumam kā pielikumu, un kas kļūst par šī Līguma neatņemamu sastāvdaļu.</w:t>
      </w:r>
    </w:p>
    <w:p w:rsidR="00864A79" w:rsidRPr="00864A79" w:rsidRDefault="00864A79" w:rsidP="00864A79">
      <w:pPr>
        <w:numPr>
          <w:ilvl w:val="1"/>
          <w:numId w:val="14"/>
        </w:numPr>
        <w:spacing w:after="120" w:line="240" w:lineRule="auto"/>
        <w:jc w:val="both"/>
        <w:rPr>
          <w:rFonts w:eastAsia="Calibri" w:cs="Times New Roman"/>
          <w:b/>
          <w:bCs/>
          <w:lang w:eastAsia="lv-LV"/>
        </w:rPr>
      </w:pPr>
      <w:r w:rsidRPr="00864A79">
        <w:rPr>
          <w:rFonts w:eastAsia="Calibri" w:cs="Times New Roman"/>
          <w:lang w:eastAsia="lv-LV"/>
        </w:rPr>
        <w:t xml:space="preserve">Līguma ietvaros saskaņā ar </w:t>
      </w:r>
      <w:r w:rsidRPr="00864A79">
        <w:rPr>
          <w:rFonts w:eastAsia="Calibri" w:cs="Times New Roman"/>
          <w:bCs/>
          <w:lang w:eastAsia="lv-LV"/>
        </w:rPr>
        <w:t>Pasūtītāja</w:t>
      </w:r>
      <w:r w:rsidRPr="00864A79">
        <w:rPr>
          <w:rFonts w:eastAsia="Calibri" w:cs="Times New Roman"/>
          <w:lang w:eastAsia="lv-LV"/>
        </w:rPr>
        <w:t xml:space="preserve"> pasūtījumiem var tikt piegādātas Preces, kas aizstāj  Piegādātāja Piedāvājumā norādītās preces tikai tad, ja tās pēc veida iekļaujas preču grupā, pēc būtības ir aizstājamas un to vienības (kg vai litra) cena ir zemāka par tās Preces cenu, kuru piegādātā Prece aizstāj, bet kvalitāte ir ekvivalenta ar aizstājamās Preces kvalitāti. Līdzēju pārstāvji iepriekš rakstveidā vienojas par šādu aizstājošu Preču piegādi un cenām. </w:t>
      </w:r>
    </w:p>
    <w:p w:rsidR="00864A79" w:rsidRPr="00864A79" w:rsidRDefault="00864A79" w:rsidP="00864A79">
      <w:pPr>
        <w:numPr>
          <w:ilvl w:val="0"/>
          <w:numId w:val="14"/>
        </w:numPr>
        <w:spacing w:before="240" w:after="120" w:line="240" w:lineRule="auto"/>
        <w:jc w:val="center"/>
        <w:rPr>
          <w:rFonts w:eastAsia="Calibri" w:cs="Times New Roman"/>
          <w:b/>
          <w:lang w:eastAsia="lv-LV"/>
        </w:rPr>
      </w:pPr>
      <w:r w:rsidRPr="00864A79">
        <w:rPr>
          <w:rFonts w:eastAsia="Calibri" w:cs="Times New Roman"/>
          <w:b/>
          <w:lang w:eastAsia="lv-LV"/>
        </w:rPr>
        <w:t>LĪDZĒJU SAISTĪBAS</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Piegādātāja saistības:</w:t>
      </w:r>
    </w:p>
    <w:p w:rsidR="00864A79" w:rsidRPr="00864A79" w:rsidRDefault="00864A79" w:rsidP="00864A79">
      <w:pPr>
        <w:widowControl w:val="0"/>
        <w:numPr>
          <w:ilvl w:val="2"/>
          <w:numId w:val="14"/>
        </w:numPr>
        <w:spacing w:after="120" w:line="240" w:lineRule="auto"/>
        <w:jc w:val="both"/>
        <w:rPr>
          <w:rFonts w:eastAsia="Times New Roman" w:cs="Times New Roman"/>
          <w:szCs w:val="24"/>
          <w:lang w:eastAsia="lv-LV"/>
        </w:rPr>
      </w:pPr>
      <w:r w:rsidRPr="00864A79">
        <w:rPr>
          <w:rFonts w:eastAsia="Times New Roman" w:cs="Times New Roman"/>
          <w:szCs w:val="24"/>
          <w:lang w:eastAsia="lv-LV"/>
        </w:rPr>
        <w:t>Piegādātājs apņemas veikt savlaicīgu Preces piegādi;</w:t>
      </w:r>
    </w:p>
    <w:p w:rsidR="00864A79" w:rsidRPr="00864A79" w:rsidRDefault="00864A79" w:rsidP="00864A79">
      <w:pPr>
        <w:widowControl w:val="0"/>
        <w:numPr>
          <w:ilvl w:val="2"/>
          <w:numId w:val="14"/>
        </w:numPr>
        <w:spacing w:after="120" w:line="240" w:lineRule="auto"/>
        <w:jc w:val="both"/>
        <w:rPr>
          <w:rFonts w:eastAsia="Times New Roman" w:cs="Times New Roman"/>
          <w:szCs w:val="24"/>
          <w:lang w:eastAsia="lv-LV"/>
        </w:rPr>
      </w:pPr>
      <w:r w:rsidRPr="00864A79">
        <w:rPr>
          <w:rFonts w:eastAsia="Times New Roman" w:cs="Times New Roman"/>
          <w:szCs w:val="24"/>
          <w:lang w:eastAsia="lv-LV"/>
        </w:rPr>
        <w:t xml:space="preserve">Piegādātājs nodrošina par Preces atbilstību Līgumam noteikumiem, Latvijas Republikas un Eiropas Savienības normatīvajos aktos noteiktajām kvalitātes, nekaitīguma un marķēšanas prasībām, tirdzniecības standartiem un </w:t>
      </w:r>
      <w:r w:rsidRPr="00864A79">
        <w:rPr>
          <w:rFonts w:eastAsia="Times New Roman" w:cs="Times New Roman"/>
          <w:szCs w:val="24"/>
          <w:lang w:eastAsia="lv-LV"/>
        </w:rPr>
        <w:lastRenderedPageBreak/>
        <w:t>vispāratzītām kvalitātes prasībām;</w:t>
      </w:r>
    </w:p>
    <w:p w:rsidR="00864A79" w:rsidRPr="00864A79" w:rsidRDefault="00864A79" w:rsidP="00864A79">
      <w:pPr>
        <w:widowControl w:val="0"/>
        <w:numPr>
          <w:ilvl w:val="2"/>
          <w:numId w:val="14"/>
        </w:numPr>
        <w:spacing w:after="120" w:line="240" w:lineRule="auto"/>
        <w:jc w:val="both"/>
        <w:rPr>
          <w:rFonts w:eastAsia="Times New Roman" w:cs="Times New Roman"/>
          <w:szCs w:val="24"/>
          <w:lang w:eastAsia="lv-LV"/>
        </w:rPr>
      </w:pPr>
      <w:r w:rsidRPr="00864A79">
        <w:rPr>
          <w:rFonts w:eastAsia="Times New Roman" w:cs="Times New Roman"/>
          <w:szCs w:val="24"/>
          <w:lang w:eastAsia="lv-LV"/>
        </w:rPr>
        <w:t>Piegādātājs apņemas nodrošināt Preces piegādē iesaistīto darbinieku pienācīgu kvalifikāciju;</w:t>
      </w:r>
    </w:p>
    <w:p w:rsidR="00864A79" w:rsidRPr="00864A79" w:rsidRDefault="00864A79" w:rsidP="00864A79">
      <w:pPr>
        <w:widowControl w:val="0"/>
        <w:numPr>
          <w:ilvl w:val="2"/>
          <w:numId w:val="14"/>
        </w:numPr>
        <w:spacing w:after="120" w:line="240" w:lineRule="auto"/>
        <w:jc w:val="both"/>
        <w:rPr>
          <w:rFonts w:eastAsia="Times New Roman" w:cs="Times New Roman"/>
          <w:szCs w:val="24"/>
          <w:lang w:eastAsia="lv-LV"/>
        </w:rPr>
      </w:pPr>
      <w:r w:rsidRPr="00864A79">
        <w:rPr>
          <w:rFonts w:eastAsia="Times New Roman" w:cs="Times New Roman"/>
          <w:szCs w:val="24"/>
          <w:lang w:eastAsia="lv-LV"/>
        </w:rPr>
        <w:t>Piegādātājs apņemas Preces piegādi veikt ar Pasūtītāju iepriekš saskaņotā darba laikā un Pasūtītāja norādītā vietā;</w:t>
      </w:r>
    </w:p>
    <w:p w:rsidR="00864A79" w:rsidRPr="00864A79" w:rsidRDefault="00864A79" w:rsidP="00864A79">
      <w:pPr>
        <w:widowControl w:val="0"/>
        <w:numPr>
          <w:ilvl w:val="2"/>
          <w:numId w:val="14"/>
        </w:numPr>
        <w:spacing w:after="120" w:line="240" w:lineRule="auto"/>
        <w:jc w:val="both"/>
        <w:rPr>
          <w:rFonts w:eastAsia="Times New Roman" w:cs="Times New Roman"/>
          <w:szCs w:val="24"/>
          <w:lang w:eastAsia="lv-LV"/>
        </w:rPr>
      </w:pPr>
      <w:r w:rsidRPr="00864A79">
        <w:rPr>
          <w:rFonts w:eastAsia="Times New Roman" w:cs="Times New Roman"/>
          <w:szCs w:val="24"/>
          <w:lang w:eastAsia="lv-LV"/>
        </w:rPr>
        <w:t>Piegādātājs nodrošina Preces piegādi tās rūpnīcas izgatavotājas standarta iepakojumā, kas nodrošina pilnīgu Preces drošību pret iespējamajiem bojājumiem to transportējot;</w:t>
      </w:r>
    </w:p>
    <w:p w:rsidR="00864A79" w:rsidRPr="00864A79" w:rsidRDefault="00864A79" w:rsidP="00864A79">
      <w:pPr>
        <w:widowControl w:val="0"/>
        <w:numPr>
          <w:ilvl w:val="2"/>
          <w:numId w:val="14"/>
        </w:numPr>
        <w:spacing w:after="120" w:line="240" w:lineRule="auto"/>
        <w:jc w:val="both"/>
        <w:rPr>
          <w:rFonts w:eastAsia="Times New Roman" w:cs="Times New Roman"/>
          <w:szCs w:val="24"/>
          <w:lang w:eastAsia="lv-LV"/>
        </w:rPr>
      </w:pPr>
      <w:r w:rsidRPr="00864A79">
        <w:rPr>
          <w:rFonts w:eastAsia="Times New Roman" w:cs="Times New Roman"/>
          <w:szCs w:val="24"/>
          <w:lang w:eastAsia="lv-LV"/>
        </w:rPr>
        <w:t>Piegādātājs nodrošina transportlīdzekļu, ar kuriem tiks nodrošināta Preces piegāde, atbilstību pārtikas apriti reglamentējošo normatīvo aktu prasībām;</w:t>
      </w:r>
    </w:p>
    <w:p w:rsidR="00864A79" w:rsidRPr="00864A79" w:rsidRDefault="00864A79" w:rsidP="00864A79">
      <w:pPr>
        <w:widowControl w:val="0"/>
        <w:numPr>
          <w:ilvl w:val="2"/>
          <w:numId w:val="14"/>
        </w:numPr>
        <w:spacing w:after="120" w:line="240" w:lineRule="auto"/>
        <w:jc w:val="both"/>
        <w:rPr>
          <w:rFonts w:eastAsia="Times New Roman" w:cs="Times New Roman"/>
          <w:szCs w:val="24"/>
          <w:lang w:eastAsia="lv-LV"/>
        </w:rPr>
      </w:pPr>
      <w:r w:rsidRPr="00864A79">
        <w:rPr>
          <w:rFonts w:eastAsia="Times New Roman" w:cs="Times New Roman"/>
          <w:szCs w:val="24"/>
          <w:lang w:eastAsia="lv-LV"/>
        </w:rPr>
        <w:t>gadījumā, ja Piegādātājs piegādājis nekvalitatīvu Preci, tad tas uz sava rēķina apmaina Preci pret jaunu, kvalitatīvu Preci Līgumā noteiktajā termiņā.</w:t>
      </w:r>
    </w:p>
    <w:p w:rsidR="00864A79" w:rsidRPr="00864A79" w:rsidRDefault="00864A79" w:rsidP="00864A79">
      <w:pPr>
        <w:widowControl w:val="0"/>
        <w:numPr>
          <w:ilvl w:val="1"/>
          <w:numId w:val="14"/>
        </w:numPr>
        <w:spacing w:after="120" w:line="240" w:lineRule="auto"/>
        <w:jc w:val="both"/>
        <w:rPr>
          <w:rFonts w:eastAsia="Times New Roman" w:cs="Times New Roman"/>
          <w:szCs w:val="24"/>
          <w:lang w:eastAsia="lv-LV"/>
        </w:rPr>
      </w:pPr>
      <w:r w:rsidRPr="00864A79">
        <w:rPr>
          <w:rFonts w:eastAsia="Times New Roman" w:cs="Times New Roman"/>
          <w:szCs w:val="24"/>
          <w:lang w:eastAsia="lv-LV"/>
        </w:rPr>
        <w:t>Pasūtītāja saistības:</w:t>
      </w:r>
    </w:p>
    <w:p w:rsidR="00864A79" w:rsidRPr="00864A79" w:rsidRDefault="00864A79" w:rsidP="00864A79">
      <w:pPr>
        <w:widowControl w:val="0"/>
        <w:numPr>
          <w:ilvl w:val="2"/>
          <w:numId w:val="14"/>
        </w:numPr>
        <w:spacing w:after="120" w:line="240" w:lineRule="auto"/>
        <w:jc w:val="both"/>
        <w:rPr>
          <w:rFonts w:eastAsia="Times New Roman" w:cs="Times New Roman"/>
          <w:szCs w:val="24"/>
          <w:lang w:eastAsia="lv-LV"/>
        </w:rPr>
      </w:pPr>
      <w:r w:rsidRPr="00864A79">
        <w:rPr>
          <w:rFonts w:eastAsia="Times New Roman" w:cs="Times New Roman"/>
          <w:szCs w:val="24"/>
          <w:lang w:eastAsia="lv-LV"/>
        </w:rPr>
        <w:t>Pasūtītājs apņemas pieņemt Līguma noteikumiem atbilstošu Preci un veikt samaksu par Preci Līgumā noteiktajos termiņos un kārtībā;</w:t>
      </w:r>
    </w:p>
    <w:p w:rsidR="00864A79" w:rsidRPr="00864A79" w:rsidRDefault="00864A79" w:rsidP="00864A79">
      <w:pPr>
        <w:widowControl w:val="0"/>
        <w:numPr>
          <w:ilvl w:val="2"/>
          <w:numId w:val="14"/>
        </w:numPr>
        <w:spacing w:after="120" w:line="240" w:lineRule="auto"/>
        <w:jc w:val="both"/>
        <w:rPr>
          <w:rFonts w:eastAsia="Times New Roman" w:cs="Times New Roman"/>
          <w:szCs w:val="24"/>
          <w:lang w:eastAsia="lv-LV"/>
        </w:rPr>
      </w:pPr>
      <w:r w:rsidRPr="00864A79">
        <w:rPr>
          <w:rFonts w:eastAsia="Times New Roman" w:cs="Times New Roman"/>
          <w:szCs w:val="24"/>
          <w:lang w:eastAsia="lv-LV"/>
        </w:rPr>
        <w:t>Pasūtītājs apņemas nodrošināt Piegādātājam pienācīgus apstākļus Preces piegādei noteiktajā vietā, kā arī savlaicīgi veikt Piegādātāja piegādātās Preces pieņemšanu;</w:t>
      </w:r>
    </w:p>
    <w:p w:rsidR="00864A79" w:rsidRPr="00864A79" w:rsidRDefault="00864A79" w:rsidP="00864A79">
      <w:pPr>
        <w:widowControl w:val="0"/>
        <w:numPr>
          <w:ilvl w:val="2"/>
          <w:numId w:val="14"/>
        </w:numPr>
        <w:spacing w:after="120" w:line="240" w:lineRule="auto"/>
        <w:jc w:val="both"/>
        <w:rPr>
          <w:rFonts w:eastAsia="Times New Roman" w:cs="Times New Roman"/>
          <w:szCs w:val="24"/>
          <w:lang w:eastAsia="lv-LV"/>
        </w:rPr>
      </w:pPr>
      <w:r w:rsidRPr="00864A79">
        <w:rPr>
          <w:rFonts w:eastAsia="Times New Roman" w:cs="Times New Roman"/>
          <w:szCs w:val="24"/>
          <w:lang w:eastAsia="lv-LV"/>
        </w:rPr>
        <w:t>Pasūtītājs ir tiesīgs pārbaudīt Preces kvalitāti un pieteikt pretenzijas, ja tā neatbilst Līguma noteikumiem.</w:t>
      </w:r>
    </w:p>
    <w:p w:rsidR="00864A79" w:rsidRPr="00864A79" w:rsidRDefault="00864A79" w:rsidP="00864A79">
      <w:pPr>
        <w:numPr>
          <w:ilvl w:val="0"/>
          <w:numId w:val="14"/>
        </w:numPr>
        <w:spacing w:before="240" w:after="120" w:line="240" w:lineRule="auto"/>
        <w:jc w:val="center"/>
        <w:rPr>
          <w:rFonts w:eastAsia="Calibri" w:cs="Times New Roman"/>
          <w:b/>
          <w:bCs/>
          <w:smallCaps/>
          <w:lang w:eastAsia="lv-LV"/>
        </w:rPr>
      </w:pPr>
      <w:r w:rsidRPr="00864A79">
        <w:rPr>
          <w:rFonts w:eastAsia="Calibri" w:cs="Times New Roman"/>
          <w:b/>
          <w:bCs/>
          <w:smallCaps/>
          <w:lang w:eastAsia="lv-LV"/>
        </w:rPr>
        <w:t>PRECES PASŪTĪŠANAS,  PIEGĀDES UN SAŅEMŠANAS KĀRTĪBA</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Piegādātājs piegādā un nodod Preci Pasūtītājam atsevišķās partijās ar savu transportu uz attiecīgo Alojas novada domes iestādi (Līguma 3.pielikums), laikā un apjomā saskaņā ar Pasūtītāja veikto telefonisko vai elektronisko paziņojumu, kā noteikts Pasūtītāja Iepirkuma nolikuma Tehniskajā specifikācijā. Preces saņemšanu apliecina Līdzēju parakstīta preču pavadzīme – rēķins.</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 xml:space="preserve">Pasūtītāja Līguma </w:t>
      </w:r>
      <w:r w:rsidR="00E07FA6">
        <w:rPr>
          <w:rFonts w:eastAsia="Calibri" w:cs="Times New Roman"/>
          <w:lang w:eastAsia="lv-LV"/>
        </w:rPr>
        <w:t xml:space="preserve">3. </w:t>
      </w:r>
      <w:r w:rsidRPr="00864A79">
        <w:rPr>
          <w:rFonts w:eastAsia="Calibri" w:cs="Times New Roman"/>
          <w:lang w:eastAsia="lv-LV"/>
        </w:rPr>
        <w:t>pielikumā minētās kontaktpersonas telefoniski vai elektroniski pasūta Preci noteiktā apjomā saskaņā ar Iepirkuma nolikuma Tehnisko specifikāciju, norādot Preču nosaukumu un daudzumu.</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Piegādātājs piegādā Līguma 4.2.</w:t>
      </w:r>
      <w:r w:rsidR="00261A93">
        <w:rPr>
          <w:rFonts w:eastAsia="Calibri" w:cs="Times New Roman"/>
          <w:lang w:eastAsia="lv-LV"/>
        </w:rPr>
        <w:t xml:space="preserve"> </w:t>
      </w:r>
      <w:r w:rsidRPr="00864A79">
        <w:rPr>
          <w:rFonts w:eastAsia="Calibri" w:cs="Times New Roman"/>
          <w:lang w:eastAsia="lv-LV"/>
        </w:rPr>
        <w:t>punktā minēto Preci Pasūtītāja noteiktajā laikā no pasūtījuma veikšanas brīža.</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Preču piegāde tiek veikta darba dienās</w:t>
      </w:r>
      <w:r w:rsidRPr="00864A79">
        <w:rPr>
          <w:rFonts w:eastAsia="Calibri" w:cs="Times New Roman"/>
          <w:i/>
          <w:lang w:eastAsia="lv-LV"/>
        </w:rPr>
        <w:t xml:space="preserve"> </w:t>
      </w:r>
      <w:r w:rsidRPr="00864A79">
        <w:rPr>
          <w:rFonts w:eastAsia="Calibri" w:cs="Times New Roman"/>
          <w:lang w:eastAsia="lv-LV"/>
        </w:rPr>
        <w:t xml:space="preserve">no plkst.8:00 līdz plkst. 16:00 uz </w:t>
      </w:r>
      <w:r w:rsidRPr="00864A79">
        <w:rPr>
          <w:rFonts w:eastAsia="Calibri" w:cs="Times New Roman"/>
          <w:bCs/>
          <w:lang w:eastAsia="lv-LV"/>
        </w:rPr>
        <w:t xml:space="preserve">Pasūtītāja </w:t>
      </w:r>
      <w:r w:rsidRPr="00864A79">
        <w:rPr>
          <w:rFonts w:eastAsia="Calibri" w:cs="Times New Roman"/>
          <w:lang w:eastAsia="lv-LV"/>
        </w:rPr>
        <w:t xml:space="preserve">norādīto adresi un līdz </w:t>
      </w:r>
      <w:r w:rsidRPr="00864A79">
        <w:rPr>
          <w:rFonts w:eastAsia="Calibri" w:cs="Times New Roman"/>
          <w:bCs/>
          <w:lang w:eastAsia="lv-LV"/>
        </w:rPr>
        <w:t xml:space="preserve">Pasūtītāja </w:t>
      </w:r>
      <w:r w:rsidRPr="00864A79">
        <w:rPr>
          <w:rFonts w:eastAsia="Calibri" w:cs="Times New Roman"/>
          <w:lang w:eastAsia="lv-LV"/>
        </w:rPr>
        <w:t xml:space="preserve">norādītajai vietai. </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bCs/>
          <w:lang w:eastAsia="lv-LV"/>
        </w:rPr>
        <w:t xml:space="preserve">Katra Preces partijas piegāde tiek noformēta ar normatīvajos aktos noteiktajā kārtībā izrakstītu preču pavadzīmi </w:t>
      </w:r>
      <w:r w:rsidRPr="00864A79">
        <w:rPr>
          <w:rFonts w:eastAsia="Calibri" w:cs="Times New Roman"/>
          <w:lang w:eastAsia="lv-LV"/>
        </w:rPr>
        <w:t xml:space="preserve">– </w:t>
      </w:r>
      <w:r w:rsidRPr="00864A79">
        <w:rPr>
          <w:rFonts w:eastAsia="Calibri" w:cs="Times New Roman"/>
          <w:bCs/>
          <w:lang w:eastAsia="lv-LV"/>
        </w:rPr>
        <w:t>rēķinu. Pieņemot piegādāto Preci, Pasūtītājam</w:t>
      </w:r>
      <w:r w:rsidRPr="00864A79">
        <w:rPr>
          <w:rFonts w:eastAsia="Calibri" w:cs="Times New Roman"/>
          <w:lang w:eastAsia="lv-LV"/>
        </w:rPr>
        <w:t xml:space="preserve"> </w:t>
      </w:r>
      <w:r w:rsidRPr="00864A79">
        <w:rPr>
          <w:rFonts w:eastAsia="Calibri" w:cs="Times New Roman"/>
          <w:bCs/>
          <w:lang w:eastAsia="lv-LV"/>
        </w:rPr>
        <w:t>ir jāpārbauda piegādātās Preces atbilstība pasūtījumam, Preces cenas atbilstība Piegādātāja Piedāvājuma finanšu piedāvājumā noteiktajām cenām un preču pavadzīmei – rēķinam, un jāizdara atzīme par Preces pieņemšanu uz viena no preču pavadzīmes – rēķina eksemplāriem.</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 xml:space="preserve">Prece skaitās nodota no brīža, kad Piegādātājs Pasūtītājam nodod Preci un Līdzēju pilnvarotie pārstāvji paraksta </w:t>
      </w:r>
      <w:r w:rsidRPr="00864A79">
        <w:rPr>
          <w:rFonts w:eastAsia="Calibri" w:cs="Times New Roman"/>
          <w:bCs/>
          <w:lang w:eastAsia="lv-LV"/>
        </w:rPr>
        <w:t>preču pavadzīmi – rēķinu</w:t>
      </w:r>
      <w:r w:rsidRPr="00864A79">
        <w:rPr>
          <w:rFonts w:eastAsia="Calibri" w:cs="Times New Roman"/>
          <w:lang w:eastAsia="lv-LV"/>
        </w:rPr>
        <w:t>, kurā precīzi norādīts piegādātās Preces nosaukums, daudzums un cena.</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lastRenderedPageBreak/>
        <w:t>Piegādātājs uzņemas pilnu materiālo atbildību par Preces nejaušu bojāeju vai bojājumiem līdz preču pavadzīmes – rēķina abpusējas parakstīšanas brīdim.</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 xml:space="preserve">Prece Pasūtītājam tiek piegādāta Piegādātājam piederošā tarā. Papildus samaksa par taras lietošanu netiek pieprasīta. Pasūtītājs apņemas atgriezt taru Piegādātājam 10 (desmit) darba dienu laikā. Taras uzskaite tiek veikta, izdarot nepieciešamās atzīmes </w:t>
      </w:r>
      <w:r w:rsidRPr="00864A79">
        <w:rPr>
          <w:rFonts w:eastAsia="Calibri" w:cs="Times New Roman"/>
          <w:bCs/>
          <w:lang w:eastAsia="lv-LV"/>
        </w:rPr>
        <w:t>preču pavadzīmē – rēķinā</w:t>
      </w:r>
      <w:r w:rsidRPr="00864A79">
        <w:rPr>
          <w:rFonts w:eastAsia="Calibri" w:cs="Times New Roman"/>
          <w:lang w:eastAsia="lv-LV"/>
        </w:rPr>
        <w:t>.</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 xml:space="preserve">Ja Piegādātājs Pasūtītāja noteiktajā termiņā Preci nav piegādājis pieprasītajā daudzumā, vai piegādājis Preci nekvalitatīvu un neatbilstošu Pasūtītāja iepirkuma nolikuma Tehniskajā specifikācijā noteiktajām prasībām, vai arī Preces vienību cenas Precei nav uzrādītas, ievērojot Piegādātāja iesniegtā Piedāvājuma finanšu piedāvājuma vienības cenas, tad Piegādātājs pieņem Pasūtītāja pretenziju, kas atzīmes veidā fiksēta </w:t>
      </w:r>
      <w:r w:rsidRPr="00864A79">
        <w:rPr>
          <w:rFonts w:eastAsia="Calibri" w:cs="Times New Roman"/>
          <w:bCs/>
          <w:lang w:eastAsia="lv-LV"/>
        </w:rPr>
        <w:t xml:space="preserve">preču pavadzīmē – rēķinā </w:t>
      </w:r>
      <w:r w:rsidRPr="00864A79">
        <w:rPr>
          <w:rFonts w:eastAsia="Calibri" w:cs="Times New Roman"/>
          <w:lang w:eastAsia="lv-LV"/>
        </w:rPr>
        <w:t xml:space="preserve">vai paziņota rakstiski Piegādātājam, bet ne vēlāk kā 2 (divu) darba dienu laikā no </w:t>
      </w:r>
      <w:r w:rsidRPr="00864A79">
        <w:rPr>
          <w:rFonts w:eastAsia="Calibri" w:cs="Times New Roman"/>
          <w:bCs/>
          <w:lang w:eastAsia="lv-LV"/>
        </w:rPr>
        <w:t xml:space="preserve">preču pavadzīmes – rēķina </w:t>
      </w:r>
      <w:r w:rsidRPr="00864A79">
        <w:rPr>
          <w:rFonts w:eastAsia="Calibri" w:cs="Times New Roman"/>
          <w:lang w:eastAsia="lv-LV"/>
        </w:rPr>
        <w:t>parakstīšanas brīža. Piegādātājs par saviem līdzekļiem novērš pretenzijā minētos trūkumus 24 (divdesmit četru) stundu laikā pēc pretenzijas saņemšanas.</w:t>
      </w:r>
    </w:p>
    <w:p w:rsidR="00864A79" w:rsidRPr="00864A79" w:rsidRDefault="00864A79" w:rsidP="00864A79">
      <w:pPr>
        <w:numPr>
          <w:ilvl w:val="0"/>
          <w:numId w:val="14"/>
        </w:numPr>
        <w:spacing w:before="240" w:after="120" w:line="240" w:lineRule="auto"/>
        <w:jc w:val="center"/>
        <w:rPr>
          <w:rFonts w:eastAsia="Calibri" w:cs="Times New Roman"/>
          <w:b/>
          <w:lang w:eastAsia="lv-LV"/>
        </w:rPr>
      </w:pPr>
      <w:r w:rsidRPr="00864A79">
        <w:rPr>
          <w:rFonts w:eastAsia="Calibri" w:cs="Times New Roman"/>
          <w:b/>
          <w:lang w:eastAsia="lv-LV"/>
        </w:rPr>
        <w:t>PRECES KVALITĀTE</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 xml:space="preserve">Piegādātājs garantē, ka Prece atbilst Iepirkuma nolikuma Tehniskajā specifikācijā un Piegādātāja Piedāvājumā norādītajiem parametriem, kā arī citiem Līguma noteikumiem. </w:t>
      </w:r>
    </w:p>
    <w:p w:rsidR="00864A79" w:rsidRPr="00864A79" w:rsidRDefault="00864A79" w:rsidP="00864A79">
      <w:pPr>
        <w:widowControl w:val="0"/>
        <w:numPr>
          <w:ilvl w:val="1"/>
          <w:numId w:val="14"/>
        </w:numPr>
        <w:spacing w:after="120" w:line="240" w:lineRule="auto"/>
        <w:jc w:val="both"/>
        <w:rPr>
          <w:rFonts w:eastAsia="Times New Roman" w:cs="Times New Roman"/>
          <w:szCs w:val="24"/>
          <w:lang w:eastAsia="lv-LV"/>
        </w:rPr>
      </w:pPr>
      <w:r w:rsidRPr="00864A79">
        <w:rPr>
          <w:rFonts w:eastAsia="Times New Roman" w:cs="Times New Roman"/>
          <w:bCs/>
          <w:szCs w:val="24"/>
          <w:lang w:eastAsia="lv-LV"/>
        </w:rPr>
        <w:t>Piegādātājs</w:t>
      </w:r>
      <w:r w:rsidRPr="00864A79">
        <w:rPr>
          <w:rFonts w:eastAsia="Times New Roman" w:cs="Times New Roman"/>
          <w:b/>
          <w:bCs/>
          <w:szCs w:val="24"/>
          <w:lang w:eastAsia="lv-LV"/>
        </w:rPr>
        <w:t xml:space="preserve"> </w:t>
      </w:r>
      <w:r w:rsidRPr="00864A79">
        <w:rPr>
          <w:rFonts w:eastAsia="Times New Roman" w:cs="Times New Roman"/>
          <w:szCs w:val="24"/>
          <w:lang w:eastAsia="lv-LV"/>
        </w:rPr>
        <w:t>garantē, ka piegādātās Preces kvalitāte atbilst Latvijas Republikas un Eiropas Savienības spēkā esošajos normatīvajos aktos noteiktajām kvalitātes un obligātā nekaitīguma prasībām.</w:t>
      </w:r>
    </w:p>
    <w:p w:rsidR="00864A79" w:rsidRPr="00864A79" w:rsidRDefault="00864A79" w:rsidP="00864A79">
      <w:pPr>
        <w:widowControl w:val="0"/>
        <w:numPr>
          <w:ilvl w:val="1"/>
          <w:numId w:val="14"/>
        </w:numPr>
        <w:spacing w:after="120" w:line="240" w:lineRule="auto"/>
        <w:jc w:val="both"/>
        <w:rPr>
          <w:rFonts w:eastAsia="Times New Roman" w:cs="Times New Roman"/>
          <w:szCs w:val="24"/>
          <w:lang w:eastAsia="lv-LV"/>
        </w:rPr>
      </w:pPr>
      <w:r w:rsidRPr="00864A79">
        <w:rPr>
          <w:rFonts w:eastAsia="Times New Roman" w:cs="Times New Roman"/>
          <w:szCs w:val="24"/>
          <w:lang w:eastAsia="lv-LV"/>
        </w:rPr>
        <w:t>Piegādātājs nodrošina, ka Prece ir iepakota atbilstoši Latvijas Republikas spēkā esošo normatīvo aktu prasībām, iepakojums nodrošina preču saglabāšanos, tās transportējot un pēc tam glabājot.</w:t>
      </w:r>
    </w:p>
    <w:p w:rsidR="00864A79" w:rsidRPr="00864A79" w:rsidRDefault="00864A79" w:rsidP="00864A79">
      <w:pPr>
        <w:widowControl w:val="0"/>
        <w:numPr>
          <w:ilvl w:val="1"/>
          <w:numId w:val="14"/>
        </w:numPr>
        <w:spacing w:after="120" w:line="240" w:lineRule="auto"/>
        <w:jc w:val="both"/>
        <w:rPr>
          <w:rFonts w:eastAsia="Times New Roman" w:cs="Times New Roman"/>
          <w:szCs w:val="24"/>
          <w:lang w:eastAsia="lv-LV"/>
        </w:rPr>
      </w:pPr>
      <w:r w:rsidRPr="00864A79">
        <w:rPr>
          <w:rFonts w:eastAsia="Times New Roman" w:cs="Times New Roman"/>
          <w:szCs w:val="24"/>
          <w:lang w:eastAsia="lv-LV"/>
        </w:rPr>
        <w:t xml:space="preserve">Piegādātājs piegādā Preces, kurām derīguma termiņš uz piegādes brīdi ir ne mazāks kā 75% (septiņdesmit pieci procenti) no ražotāja noteiktā kopējā Preces derīguma termiņa. </w:t>
      </w:r>
    </w:p>
    <w:p w:rsidR="00864A79" w:rsidRPr="00864A79" w:rsidRDefault="00864A79" w:rsidP="00864A79">
      <w:pPr>
        <w:numPr>
          <w:ilvl w:val="0"/>
          <w:numId w:val="14"/>
        </w:numPr>
        <w:spacing w:before="240" w:after="120" w:line="240" w:lineRule="auto"/>
        <w:jc w:val="center"/>
        <w:rPr>
          <w:rFonts w:eastAsia="Calibri" w:cs="Times New Roman"/>
          <w:b/>
          <w:lang w:eastAsia="lv-LV"/>
        </w:rPr>
      </w:pPr>
      <w:r w:rsidRPr="00864A79">
        <w:rPr>
          <w:rFonts w:eastAsia="Calibri" w:cs="Times New Roman"/>
          <w:b/>
          <w:lang w:eastAsia="lv-LV"/>
        </w:rPr>
        <w:t>LĪDZĒJU ATBILDĪBA</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bCs/>
          <w:lang w:eastAsia="lv-LV"/>
        </w:rPr>
        <w:t>Līdzēji ir savstarpēji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p>
    <w:p w:rsidR="00864A79" w:rsidRPr="00864A79" w:rsidRDefault="00864A79" w:rsidP="00864A79">
      <w:pPr>
        <w:numPr>
          <w:ilvl w:val="1"/>
          <w:numId w:val="14"/>
        </w:numPr>
        <w:spacing w:after="120" w:line="240" w:lineRule="auto"/>
        <w:jc w:val="both"/>
        <w:rPr>
          <w:rFonts w:eastAsia="Calibri" w:cs="Times New Roman"/>
          <w:bCs/>
          <w:lang w:eastAsia="lv-LV"/>
        </w:rPr>
      </w:pPr>
      <w:r w:rsidRPr="00864A79">
        <w:rPr>
          <w:rFonts w:eastAsia="Calibri" w:cs="Times New Roman"/>
          <w:bCs/>
          <w:lang w:eastAsia="lv-LV"/>
        </w:rPr>
        <w:t>Piegādātājs ir atbildīgs par piegādājamo Preču kvalitāti un atbilstību Pasūtītāja pasūtījumam.</w:t>
      </w:r>
    </w:p>
    <w:p w:rsidR="00864A79" w:rsidRPr="00864A79" w:rsidRDefault="00864A79" w:rsidP="00864A79">
      <w:pPr>
        <w:numPr>
          <w:ilvl w:val="1"/>
          <w:numId w:val="14"/>
        </w:numPr>
        <w:spacing w:after="120" w:line="240" w:lineRule="auto"/>
        <w:jc w:val="both"/>
        <w:rPr>
          <w:rFonts w:eastAsia="Calibri" w:cs="Times New Roman"/>
          <w:bCs/>
          <w:lang w:eastAsia="lv-LV"/>
        </w:rPr>
      </w:pPr>
      <w:r w:rsidRPr="00864A79">
        <w:rPr>
          <w:rFonts w:eastAsia="Calibri" w:cs="Times New Roman"/>
          <w:bCs/>
          <w:lang w:eastAsia="lv-LV"/>
        </w:rPr>
        <w:t xml:space="preserve">Piegādātājs ir atbildīgs par piegādāto pārtikas produktu atbilstību Eiropas Savienības, Latvijas Republikas normatīvajos aktos noteiktām drošības un higiēnas prasībām, tajā skaitā, Pārtikas aprites uzraudzības likumam, Preču un pakalpojumu drošuma likumam, Ministru kabineta 2004.gada 23.novembra noteikumu Nr.964 „Pārtikas preču marķēšanas noteikumi”, </w:t>
      </w:r>
      <w:r w:rsidRPr="00864A79">
        <w:rPr>
          <w:rFonts w:eastAsia="Calibri" w:cs="Times New Roman"/>
          <w:bCs/>
          <w:iCs/>
          <w:lang w:eastAsia="lv-LV"/>
        </w:rPr>
        <w:t>Ministru kabineta 2012.gada 13.marta noteikumu Nr. 172 „Noteikumi par uztura normām izglītības iestāžu izglītojamiem, sociālās aprūpes un sociālās rehabilitācijas institūciju klientiem un ārstniecības iestāžu pacientiem</w:t>
      </w:r>
      <w:r w:rsidRPr="00864A79">
        <w:rPr>
          <w:rFonts w:eastAsia="Calibri" w:cs="Times New Roman"/>
          <w:bCs/>
          <w:lang w:eastAsia="lv-LV"/>
        </w:rPr>
        <w:t>” prasībām.</w:t>
      </w:r>
    </w:p>
    <w:p w:rsidR="00864A79" w:rsidRPr="00864A79" w:rsidRDefault="00864A79" w:rsidP="00864A79">
      <w:pPr>
        <w:numPr>
          <w:ilvl w:val="1"/>
          <w:numId w:val="14"/>
        </w:numPr>
        <w:spacing w:after="120" w:line="240" w:lineRule="auto"/>
        <w:jc w:val="both"/>
        <w:rPr>
          <w:rFonts w:eastAsia="Calibri" w:cs="Times New Roman"/>
          <w:bCs/>
          <w:lang w:eastAsia="lv-LV"/>
        </w:rPr>
      </w:pPr>
      <w:r w:rsidRPr="00864A79">
        <w:rPr>
          <w:rFonts w:eastAsia="Calibri" w:cs="Times New Roman"/>
          <w:bCs/>
          <w:lang w:eastAsia="lv-LV"/>
        </w:rPr>
        <w:lastRenderedPageBreak/>
        <w:t>Par Preces piegādes termiņa kavējumu Pasūtītājs Piegādātājam var piemērot līgumsodu 1% (viena procenta) apmērā no nepiegādāto Preču summas par katru nokavēto dienu.</w:t>
      </w:r>
    </w:p>
    <w:p w:rsidR="00864A79" w:rsidRPr="00864A79" w:rsidRDefault="00864A79" w:rsidP="00864A79">
      <w:pPr>
        <w:numPr>
          <w:ilvl w:val="1"/>
          <w:numId w:val="14"/>
        </w:numPr>
        <w:spacing w:after="120" w:line="240" w:lineRule="auto"/>
        <w:jc w:val="both"/>
        <w:rPr>
          <w:rFonts w:eastAsia="Calibri" w:cs="Times New Roman"/>
          <w:bCs/>
          <w:lang w:eastAsia="lv-LV"/>
        </w:rPr>
      </w:pPr>
      <w:r w:rsidRPr="00864A79">
        <w:rPr>
          <w:rFonts w:eastAsia="Calibri" w:cs="Times New Roman"/>
          <w:bCs/>
          <w:lang w:eastAsia="lv-LV"/>
        </w:rPr>
        <w:t>Piegādātājs uzņemas atbildību par zaudējumiem, kas nodarīti Pasūtītājam vai trešajām personām saistībā ar Līguma noteikumu pārkāpumu, ja Piegādātājs tajos ir vainojams.</w:t>
      </w:r>
    </w:p>
    <w:p w:rsidR="00864A79" w:rsidRPr="00864A79" w:rsidRDefault="00864A79" w:rsidP="00864A79">
      <w:pPr>
        <w:numPr>
          <w:ilvl w:val="1"/>
          <w:numId w:val="14"/>
        </w:numPr>
        <w:spacing w:after="120" w:line="240" w:lineRule="auto"/>
        <w:jc w:val="both"/>
        <w:rPr>
          <w:rFonts w:eastAsia="Calibri" w:cs="Times New Roman"/>
          <w:bCs/>
          <w:lang w:eastAsia="lv-LV"/>
        </w:rPr>
      </w:pPr>
      <w:r w:rsidRPr="00864A79">
        <w:rPr>
          <w:rFonts w:eastAsia="Calibri" w:cs="Times New Roman"/>
          <w:lang w:eastAsia="lv-LV"/>
        </w:rPr>
        <w:t xml:space="preserve">Ja </w:t>
      </w:r>
      <w:r w:rsidRPr="00864A79">
        <w:rPr>
          <w:rFonts w:eastAsia="Calibri" w:cs="Times New Roman"/>
          <w:bCs/>
          <w:lang w:eastAsia="lv-LV"/>
        </w:rPr>
        <w:t>Pasūtītājs</w:t>
      </w:r>
      <w:r w:rsidRPr="00864A79">
        <w:rPr>
          <w:rFonts w:eastAsia="Calibri" w:cs="Times New Roman"/>
          <w:lang w:eastAsia="lv-LV"/>
        </w:rPr>
        <w:t xml:space="preserve"> neveic Preces apmaksu Līguma noteiktajā termiņā, tad Piegādātājs var piemērot līgumsodu 0,1% (nulle komats viens procents) apmērā no laikā nesamaksātās Preču summas par katru nokavēto dienu.</w:t>
      </w:r>
    </w:p>
    <w:p w:rsidR="00864A79" w:rsidRPr="00864A79" w:rsidRDefault="00864A79" w:rsidP="00864A79">
      <w:pPr>
        <w:numPr>
          <w:ilvl w:val="1"/>
          <w:numId w:val="14"/>
        </w:numPr>
        <w:spacing w:after="120" w:line="240" w:lineRule="auto"/>
        <w:jc w:val="both"/>
        <w:rPr>
          <w:rFonts w:eastAsia="Calibri" w:cs="Times New Roman"/>
          <w:bCs/>
          <w:lang w:eastAsia="lv-LV"/>
        </w:rPr>
      </w:pPr>
      <w:r w:rsidRPr="00864A79">
        <w:rPr>
          <w:rFonts w:eastAsia="Calibri" w:cs="Times New Roman"/>
          <w:lang w:eastAsia="lv-LV"/>
        </w:rPr>
        <w:t xml:space="preserve">Jebkura šajā Līgumā noteiktā līgumsoda samaksa neatbrīvo Līdzējus no to saistību pilnīgas izpildes un zaudējumu atlīdzības pienākuma. </w:t>
      </w:r>
    </w:p>
    <w:p w:rsidR="00864A79" w:rsidRPr="00864A79" w:rsidRDefault="00864A79" w:rsidP="00864A79">
      <w:pPr>
        <w:widowControl w:val="0"/>
        <w:numPr>
          <w:ilvl w:val="1"/>
          <w:numId w:val="14"/>
        </w:numPr>
        <w:spacing w:after="120" w:line="240" w:lineRule="auto"/>
        <w:jc w:val="both"/>
        <w:rPr>
          <w:rFonts w:eastAsia="Times New Roman" w:cs="Times New Roman"/>
          <w:szCs w:val="24"/>
          <w:lang w:eastAsia="lv-LV"/>
        </w:rPr>
      </w:pPr>
      <w:r w:rsidRPr="00864A79">
        <w:rPr>
          <w:rFonts w:eastAsia="Times New Roman" w:cs="Times New Roman"/>
          <w:szCs w:val="24"/>
          <w:lang w:eastAsia="lv-LV"/>
        </w:rPr>
        <w:t xml:space="preserve">Gadījumā, ja Piegādātājs nepilda vai atsakās pildīt Līgumu, vai ja Līgums tiek izbeigts Piegādātāja vainas dēļ, Piegādātājs maksā </w:t>
      </w:r>
      <w:r w:rsidRPr="00864A79">
        <w:rPr>
          <w:rFonts w:eastAsia="Times New Roman" w:cs="Times New Roman"/>
          <w:bCs/>
          <w:szCs w:val="24"/>
          <w:lang w:eastAsia="lv-LV"/>
        </w:rPr>
        <w:t>Pasūtītājam</w:t>
      </w:r>
      <w:r w:rsidRPr="00864A79">
        <w:rPr>
          <w:rFonts w:eastAsia="Times New Roman" w:cs="Times New Roman"/>
          <w:szCs w:val="24"/>
          <w:lang w:eastAsia="lv-LV"/>
        </w:rPr>
        <w:t xml:space="preserve"> vienreizēju līgumsodu 10% (desmit procenti) apmērā no atlikušā plānotā piegādes apjoma kopējās Līguma summas.</w:t>
      </w:r>
    </w:p>
    <w:p w:rsidR="00864A79" w:rsidRPr="00864A79" w:rsidRDefault="00864A79" w:rsidP="00864A79">
      <w:pPr>
        <w:numPr>
          <w:ilvl w:val="0"/>
          <w:numId w:val="14"/>
        </w:numPr>
        <w:spacing w:before="240" w:after="120" w:line="240" w:lineRule="auto"/>
        <w:jc w:val="center"/>
        <w:rPr>
          <w:rFonts w:eastAsia="Calibri" w:cs="Times New Roman"/>
          <w:b/>
          <w:bCs/>
          <w:smallCaps/>
          <w:lang w:eastAsia="lv-LV"/>
        </w:rPr>
      </w:pPr>
      <w:r w:rsidRPr="00864A79">
        <w:rPr>
          <w:rFonts w:eastAsia="Calibri" w:cs="Times New Roman"/>
          <w:b/>
          <w:bCs/>
          <w:smallCaps/>
          <w:lang w:eastAsia="lv-LV"/>
        </w:rPr>
        <w:t>NEPĀRVARAMĀS VARAS APSTĀKĻI</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 xml:space="preserve">Līdzēji tiek atbrīvoti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 </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Līdzējam, kas atsaucas uz nepārvaramas varas vai ārkārtēja rakstura apstākļu darbību, nekavējoties par šādiem apstākļiem rakstveidā jāziņo otram Līdzējam. Ziņojumā jānorāda, kādā termiņā pēc tā uzskata ir iespējama un paredzama tam Līgumā paredzēto saistību izpilde, un pēc pieprasījuma šādam ziņojumam ir jāpievieno izziņa, kuru izsniegusi kompetenta institūcija un kura satur ārkārtējo apstākļu darbības apstiprinājumu un to raksturojumu.</w:t>
      </w:r>
    </w:p>
    <w:p w:rsidR="00864A79" w:rsidRPr="00864A79" w:rsidRDefault="00864A79" w:rsidP="00864A79">
      <w:pPr>
        <w:numPr>
          <w:ilvl w:val="0"/>
          <w:numId w:val="14"/>
        </w:numPr>
        <w:spacing w:before="240" w:after="120" w:line="240" w:lineRule="auto"/>
        <w:jc w:val="center"/>
        <w:rPr>
          <w:rFonts w:eastAsia="Calibri" w:cs="Times New Roman"/>
          <w:b/>
          <w:bCs/>
          <w:smallCaps/>
          <w:lang w:eastAsia="lv-LV"/>
        </w:rPr>
      </w:pPr>
      <w:r w:rsidRPr="00864A79">
        <w:rPr>
          <w:rFonts w:eastAsia="Calibri" w:cs="Times New Roman"/>
          <w:b/>
          <w:bCs/>
          <w:smallCaps/>
          <w:lang w:eastAsia="lv-LV"/>
        </w:rPr>
        <w:t>LĪGUMA GROZĪŠANA UN IZBEIGŠANAS KĀRTĪBA</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 xml:space="preserve">Līgumu var papildināt, grozīt vai izbeigt, Līdzējiem savstarpēji vienojoties, ievērojot Publisko iepirkumu likuma prasības </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Jebkuras Līguma izmaiņas vai papildinājumi tiek noformēti rakstveidā un kļūst par Līguma neatņemamām sastāvdaļām.</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Līgumu var izbeigt pirms termiņa, Līdzējiem savstarpēji vienojoties.</w:t>
      </w:r>
    </w:p>
    <w:p w:rsidR="00864A79" w:rsidRPr="00864A79" w:rsidRDefault="00864A79" w:rsidP="00864A79">
      <w:pPr>
        <w:widowControl w:val="0"/>
        <w:numPr>
          <w:ilvl w:val="1"/>
          <w:numId w:val="14"/>
        </w:numPr>
        <w:spacing w:after="120" w:line="240" w:lineRule="auto"/>
        <w:jc w:val="both"/>
        <w:rPr>
          <w:rFonts w:eastAsia="Times New Roman" w:cs="Times New Roman"/>
          <w:szCs w:val="24"/>
          <w:lang w:eastAsia="lv-LV"/>
        </w:rPr>
      </w:pPr>
      <w:r w:rsidRPr="00864A79">
        <w:rPr>
          <w:rFonts w:eastAsia="Times New Roman" w:cs="Times New Roman"/>
          <w:bCs/>
          <w:szCs w:val="24"/>
          <w:lang w:eastAsia="lv-LV"/>
        </w:rPr>
        <w:t>Ja Piegādātājs</w:t>
      </w:r>
      <w:r w:rsidRPr="00864A79">
        <w:rPr>
          <w:rFonts w:eastAsia="Times New Roman" w:cs="Times New Roman"/>
          <w:b/>
          <w:bCs/>
          <w:szCs w:val="24"/>
          <w:lang w:eastAsia="lv-LV"/>
        </w:rPr>
        <w:t xml:space="preserve"> </w:t>
      </w:r>
      <w:r w:rsidRPr="00864A79">
        <w:rPr>
          <w:rFonts w:eastAsia="Times New Roman" w:cs="Times New Roman"/>
          <w:bCs/>
          <w:szCs w:val="24"/>
          <w:lang w:eastAsia="lv-LV"/>
        </w:rPr>
        <w:t>kavē</w:t>
      </w:r>
      <w:r w:rsidRPr="00864A79">
        <w:rPr>
          <w:rFonts w:eastAsia="Times New Roman" w:cs="Times New Roman"/>
          <w:b/>
          <w:bCs/>
          <w:szCs w:val="24"/>
          <w:lang w:eastAsia="lv-LV"/>
        </w:rPr>
        <w:t xml:space="preserve"> </w:t>
      </w:r>
      <w:r w:rsidRPr="00864A79">
        <w:rPr>
          <w:rFonts w:eastAsia="Times New Roman" w:cs="Times New Roman"/>
          <w:bCs/>
          <w:szCs w:val="24"/>
          <w:lang w:eastAsia="lv-LV"/>
        </w:rPr>
        <w:t>Preces piegādi un nav piegādājis Pasūtītājam Preci ilgāk kā par 1 (vienu) darba dienu, vai piegādātā Prece atkārtoti neatbilst Pasūtītāja Iepirkuma nolikuma Tehniskajai specifikācijai, Pasūtītājs sastāda aktu un</w:t>
      </w:r>
      <w:r w:rsidRPr="00864A79">
        <w:rPr>
          <w:rFonts w:eastAsia="Times New Roman" w:cs="Times New Roman"/>
          <w:b/>
          <w:bCs/>
          <w:szCs w:val="24"/>
          <w:lang w:eastAsia="lv-LV"/>
        </w:rPr>
        <w:t xml:space="preserve"> </w:t>
      </w:r>
      <w:r w:rsidRPr="00864A79">
        <w:rPr>
          <w:rFonts w:eastAsia="Times New Roman" w:cs="Times New Roman"/>
          <w:bCs/>
          <w:szCs w:val="24"/>
          <w:lang w:eastAsia="lv-LV"/>
        </w:rPr>
        <w:t>ir tiesīgs vienpusēji izbeigt Līgumu, paziņojot rakstiski par to Piegādātājam un norādot datumu, kad Līgums tiek izbeigts. Šajā gadījumā Piegādātājs</w:t>
      </w:r>
      <w:r w:rsidRPr="00864A79">
        <w:rPr>
          <w:rFonts w:eastAsia="Times New Roman" w:cs="Times New Roman"/>
          <w:b/>
          <w:bCs/>
          <w:szCs w:val="24"/>
          <w:lang w:eastAsia="lv-LV"/>
        </w:rPr>
        <w:t xml:space="preserve"> </w:t>
      </w:r>
      <w:r w:rsidRPr="00864A79">
        <w:rPr>
          <w:rFonts w:eastAsia="Times New Roman" w:cs="Times New Roman"/>
          <w:bCs/>
          <w:szCs w:val="24"/>
          <w:lang w:eastAsia="lv-LV"/>
        </w:rPr>
        <w:t>10 (desmit) dienu laikā pēc attiecīgā paziņojuma saņemšanas atlīdzina Pasūtītājam tā tiešos un netiešos zaudējumus, kā arī samaksā Pasūtītājam</w:t>
      </w:r>
      <w:r w:rsidRPr="00864A79">
        <w:rPr>
          <w:rFonts w:eastAsia="Times New Roman" w:cs="Times New Roman"/>
          <w:b/>
          <w:bCs/>
          <w:szCs w:val="24"/>
          <w:lang w:eastAsia="lv-LV"/>
        </w:rPr>
        <w:t xml:space="preserve"> </w:t>
      </w:r>
      <w:r w:rsidRPr="00864A79">
        <w:rPr>
          <w:rFonts w:eastAsia="Times New Roman" w:cs="Times New Roman"/>
          <w:bCs/>
          <w:szCs w:val="24"/>
          <w:lang w:eastAsia="lv-LV"/>
        </w:rPr>
        <w:t xml:space="preserve">līgumsodu 20% (divdesmit procentu) apmērā no attiecīgajā preču pavadzīmē – rēķinā uzrādītās Preču </w:t>
      </w:r>
      <w:r w:rsidRPr="00864A79">
        <w:rPr>
          <w:rFonts w:eastAsia="Times New Roman" w:cs="Times New Roman"/>
          <w:bCs/>
          <w:szCs w:val="24"/>
          <w:lang w:eastAsia="lv-LV"/>
        </w:rPr>
        <w:lastRenderedPageBreak/>
        <w:t>vērtības, par kuru sastādīts akts. Pasūtītājs samaksā Piegādātājam par Preci, kas ir pienācīgi piegādāta.</w:t>
      </w:r>
    </w:p>
    <w:p w:rsidR="00864A79" w:rsidRPr="00864A79" w:rsidRDefault="00864A79" w:rsidP="00864A79">
      <w:pPr>
        <w:widowControl w:val="0"/>
        <w:numPr>
          <w:ilvl w:val="1"/>
          <w:numId w:val="14"/>
        </w:numPr>
        <w:spacing w:after="120" w:line="240" w:lineRule="auto"/>
        <w:jc w:val="both"/>
        <w:rPr>
          <w:rFonts w:eastAsia="Times New Roman" w:cs="Times New Roman"/>
          <w:szCs w:val="24"/>
          <w:lang w:eastAsia="lv-LV"/>
        </w:rPr>
      </w:pPr>
      <w:r w:rsidRPr="00864A79">
        <w:rPr>
          <w:rFonts w:eastAsia="Times New Roman" w:cs="Times New Roman"/>
          <w:szCs w:val="24"/>
          <w:lang w:eastAsia="lv-LV"/>
        </w:rPr>
        <w:t xml:space="preserve">Gadījumā, ja </w:t>
      </w:r>
      <w:r w:rsidRPr="00864A79">
        <w:rPr>
          <w:rFonts w:eastAsia="Times New Roman" w:cs="Times New Roman"/>
          <w:bCs/>
          <w:szCs w:val="24"/>
          <w:lang w:eastAsia="lv-LV"/>
        </w:rPr>
        <w:t>Pasūtītājs</w:t>
      </w:r>
      <w:r w:rsidRPr="00864A79">
        <w:rPr>
          <w:rFonts w:eastAsia="Times New Roman" w:cs="Times New Roman"/>
          <w:szCs w:val="24"/>
          <w:lang w:eastAsia="lv-LV"/>
        </w:rPr>
        <w:t xml:space="preserve"> nokavē Preces samaksas termiņu par </w:t>
      </w:r>
      <w:r w:rsidRPr="00864A79">
        <w:rPr>
          <w:rFonts w:eastAsia="Times New Roman" w:cs="Times New Roman"/>
          <w:iCs/>
          <w:szCs w:val="24"/>
          <w:lang w:eastAsia="lv-LV"/>
        </w:rPr>
        <w:t>30 (trīsdesmit)</w:t>
      </w:r>
      <w:r w:rsidRPr="00864A79">
        <w:rPr>
          <w:rFonts w:eastAsia="Times New Roman" w:cs="Times New Roman"/>
          <w:szCs w:val="24"/>
          <w:lang w:eastAsia="lv-LV"/>
        </w:rPr>
        <w:t xml:space="preserve"> kalendārajām dienām, Piegādātājam ir tiesības ar ierakstītu vēstuli vai faksa paziņojumu, kura saņemšanu ir apstiprinājis </w:t>
      </w:r>
      <w:r w:rsidRPr="00864A79">
        <w:rPr>
          <w:rFonts w:eastAsia="Times New Roman" w:cs="Times New Roman"/>
          <w:bCs/>
          <w:szCs w:val="24"/>
          <w:lang w:eastAsia="lv-LV"/>
        </w:rPr>
        <w:t>Pasūtītājs</w:t>
      </w:r>
      <w:r w:rsidRPr="00864A79">
        <w:rPr>
          <w:rFonts w:eastAsia="Times New Roman" w:cs="Times New Roman"/>
          <w:szCs w:val="24"/>
          <w:lang w:eastAsia="lv-LV"/>
        </w:rPr>
        <w:t xml:space="preserve">, brīdināt </w:t>
      </w:r>
      <w:r w:rsidRPr="00864A79">
        <w:rPr>
          <w:rFonts w:eastAsia="Times New Roman" w:cs="Times New Roman"/>
          <w:bCs/>
          <w:szCs w:val="24"/>
          <w:lang w:eastAsia="lv-LV"/>
        </w:rPr>
        <w:t xml:space="preserve">Pasūtītāju </w:t>
      </w:r>
      <w:r w:rsidRPr="00864A79">
        <w:rPr>
          <w:rFonts w:eastAsia="Times New Roman" w:cs="Times New Roman"/>
          <w:szCs w:val="24"/>
          <w:lang w:eastAsia="lv-LV"/>
        </w:rPr>
        <w:t xml:space="preserve">par vienpusēju pirmstermiņa Līguma izbeigšanu. Ja </w:t>
      </w:r>
      <w:r w:rsidRPr="00864A79">
        <w:rPr>
          <w:rFonts w:eastAsia="Times New Roman" w:cs="Times New Roman"/>
          <w:bCs/>
          <w:szCs w:val="24"/>
          <w:lang w:eastAsia="lv-LV"/>
        </w:rPr>
        <w:t>Pasūtītājs</w:t>
      </w:r>
      <w:r w:rsidRPr="00864A79">
        <w:rPr>
          <w:rFonts w:eastAsia="Times New Roman" w:cs="Times New Roman"/>
          <w:szCs w:val="24"/>
          <w:lang w:eastAsia="lv-LV"/>
        </w:rPr>
        <w:t xml:space="preserve"> </w:t>
      </w:r>
      <w:r w:rsidRPr="00864A79">
        <w:rPr>
          <w:rFonts w:eastAsia="Times New Roman" w:cs="Times New Roman"/>
          <w:iCs/>
          <w:szCs w:val="24"/>
          <w:lang w:eastAsia="lv-LV"/>
        </w:rPr>
        <w:t>10 (desmit)</w:t>
      </w:r>
      <w:r w:rsidRPr="00864A79">
        <w:rPr>
          <w:rFonts w:eastAsia="Times New Roman" w:cs="Times New Roman"/>
          <w:szCs w:val="24"/>
          <w:lang w:eastAsia="lv-LV"/>
        </w:rPr>
        <w:t xml:space="preserve"> darba dienu laikā neveic nokavēto maksājumu, tad Piegādātājs ir tiesīgs izbeigt Līgumu.</w:t>
      </w:r>
    </w:p>
    <w:p w:rsidR="00864A79" w:rsidRPr="00864A79" w:rsidRDefault="00864A79" w:rsidP="00864A79">
      <w:pPr>
        <w:widowControl w:val="0"/>
        <w:numPr>
          <w:ilvl w:val="1"/>
          <w:numId w:val="14"/>
        </w:numPr>
        <w:spacing w:after="120" w:line="240" w:lineRule="auto"/>
        <w:jc w:val="both"/>
        <w:rPr>
          <w:rFonts w:eastAsia="Times New Roman" w:cs="Times New Roman"/>
          <w:szCs w:val="24"/>
          <w:lang w:eastAsia="lv-LV"/>
        </w:rPr>
      </w:pPr>
      <w:r w:rsidRPr="00864A79">
        <w:rPr>
          <w:rFonts w:eastAsia="Times New Roman" w:cs="Times New Roman"/>
          <w:szCs w:val="24"/>
          <w:lang w:eastAsia="lv-LV"/>
        </w:rPr>
        <w:t xml:space="preserve">Gadījumā, ja Līdzēji izbeidz šo Līgumu pirms tā izpildes, Līdzēji sastāda aktu, ar kuru tiek noteiktas uz šī Līguma izbeigšanas brīdi Piegādātāja piegādātās un Līgumā noteiktā kārtībā pieņemtās Preces. </w:t>
      </w:r>
      <w:r w:rsidRPr="00864A79">
        <w:rPr>
          <w:rFonts w:eastAsia="Times New Roman" w:cs="Times New Roman"/>
          <w:bCs/>
          <w:szCs w:val="24"/>
          <w:lang w:eastAsia="lv-LV"/>
        </w:rPr>
        <w:t>Pasūtītājs</w:t>
      </w:r>
      <w:r w:rsidRPr="00864A79">
        <w:rPr>
          <w:rFonts w:eastAsia="Times New Roman" w:cs="Times New Roman"/>
          <w:szCs w:val="24"/>
          <w:lang w:eastAsia="lv-LV"/>
        </w:rPr>
        <w:t xml:space="preserve"> veic norēķinu ar Piegādātāju par saskaņā ar šo aktu pieņemtajām Precēm, atbilstoši Precei noteiktajai cenai. </w:t>
      </w:r>
      <w:r w:rsidRPr="00864A79">
        <w:rPr>
          <w:rFonts w:eastAsia="Times New Roman" w:cs="Times New Roman"/>
          <w:bCs/>
          <w:szCs w:val="24"/>
          <w:lang w:eastAsia="lv-LV"/>
        </w:rPr>
        <w:t>Pasūtītājs</w:t>
      </w:r>
      <w:r w:rsidRPr="00864A79">
        <w:rPr>
          <w:rFonts w:eastAsia="Times New Roman" w:cs="Times New Roman"/>
          <w:szCs w:val="24"/>
          <w:lang w:eastAsia="lv-LV"/>
        </w:rPr>
        <w:t xml:space="preserve"> ir tiesīgs no Piegādātājam izmaksājamās summas ieturēt aprēķināto līgumsodu un/vai zaudējumu atlīdzību.</w:t>
      </w:r>
    </w:p>
    <w:p w:rsidR="00864A79" w:rsidRPr="00864A79" w:rsidRDefault="00864A79" w:rsidP="00864A79">
      <w:pPr>
        <w:numPr>
          <w:ilvl w:val="0"/>
          <w:numId w:val="14"/>
        </w:numPr>
        <w:spacing w:before="240" w:after="120" w:line="240" w:lineRule="auto"/>
        <w:jc w:val="center"/>
        <w:rPr>
          <w:rFonts w:eastAsia="Calibri" w:cs="Times New Roman"/>
          <w:b/>
          <w:lang w:eastAsia="lv-LV"/>
        </w:rPr>
      </w:pPr>
      <w:r w:rsidRPr="00864A79">
        <w:rPr>
          <w:rFonts w:eastAsia="Calibri" w:cs="Times New Roman"/>
          <w:b/>
          <w:lang w:eastAsia="lv-LV"/>
        </w:rPr>
        <w:t>STRĪDU IZSKATĪŠANAS KĀRTĪBA</w:t>
      </w:r>
    </w:p>
    <w:p w:rsidR="00864A79" w:rsidRPr="00864A79" w:rsidRDefault="00864A79" w:rsidP="00864A79">
      <w:pPr>
        <w:numPr>
          <w:ilvl w:val="1"/>
          <w:numId w:val="14"/>
        </w:numPr>
        <w:spacing w:after="120" w:line="240" w:lineRule="auto"/>
        <w:jc w:val="both"/>
        <w:rPr>
          <w:rFonts w:eastAsia="Calibri" w:cs="Times New Roman"/>
          <w:b/>
          <w:lang w:eastAsia="lv-LV"/>
        </w:rPr>
      </w:pPr>
      <w:r w:rsidRPr="00864A79">
        <w:rPr>
          <w:rFonts w:eastAsia="Calibri" w:cs="Times New Roman"/>
          <w:lang w:eastAsia="lv-LV"/>
        </w:rPr>
        <w:t>Jebkurus strīdus, kas rodas Līguma izpildes gaitā, Līdzēji risina savstarpēju sarunu vai sarakstes veidā. Gadījumā, ja Līdzēji nevar vienoties, strīds risināms tiesā Latvijas Republikas spēkā esošajos normatīvajos aktos noteiktajā kārtībā.</w:t>
      </w:r>
    </w:p>
    <w:p w:rsidR="00864A79" w:rsidRPr="00945C45" w:rsidRDefault="00864A79" w:rsidP="00864A79">
      <w:pPr>
        <w:numPr>
          <w:ilvl w:val="0"/>
          <w:numId w:val="14"/>
        </w:numPr>
        <w:spacing w:before="240" w:after="120" w:line="240" w:lineRule="auto"/>
        <w:jc w:val="center"/>
        <w:rPr>
          <w:rFonts w:eastAsia="Calibri" w:cs="Times New Roman"/>
          <w:b/>
          <w:lang w:eastAsia="lv-LV"/>
        </w:rPr>
      </w:pPr>
      <w:r w:rsidRPr="00945C45">
        <w:rPr>
          <w:rFonts w:eastAsia="Calibri" w:cs="Times New Roman"/>
          <w:b/>
          <w:lang w:eastAsia="lv-LV"/>
        </w:rPr>
        <w:t>CITI NOTEIKUMI</w:t>
      </w:r>
    </w:p>
    <w:p w:rsidR="00864A79" w:rsidRPr="00864A79" w:rsidRDefault="00864A79" w:rsidP="00864A79">
      <w:pPr>
        <w:numPr>
          <w:ilvl w:val="1"/>
          <w:numId w:val="14"/>
        </w:numPr>
        <w:spacing w:after="120" w:line="240" w:lineRule="auto"/>
        <w:jc w:val="both"/>
        <w:rPr>
          <w:rFonts w:eastAsia="Calibri" w:cs="Times New Roman"/>
          <w:b/>
          <w:lang w:eastAsia="lv-LV"/>
        </w:rPr>
      </w:pPr>
      <w:r w:rsidRPr="00945C45">
        <w:rPr>
          <w:rFonts w:eastAsia="Calibri" w:cs="Times New Roman"/>
          <w:lang w:eastAsia="lv-LV"/>
        </w:rPr>
        <w:t xml:space="preserve">Līgums stājas spēkā ar tā noslēgšanas brīdi un ir spēkā </w:t>
      </w:r>
      <w:r w:rsidR="00F116DF" w:rsidRPr="00945C45">
        <w:rPr>
          <w:rFonts w:eastAsia="Calibri" w:cs="Times New Roman"/>
          <w:lang w:eastAsia="lv-LV"/>
        </w:rPr>
        <w:t>līdz 2018. gada 15. maijam</w:t>
      </w:r>
      <w:r w:rsidRPr="00945C45">
        <w:rPr>
          <w:rFonts w:eastAsia="Calibri" w:cs="Times New Roman"/>
          <w:lang w:eastAsia="lv-LV"/>
        </w:rPr>
        <w:t xml:space="preserve"> vai līdz brīdim, kad Līdzēji ir panākuši vienošanos par Līguma izpildes pārtraukšanu, vai arī līdz brīdim, kad kāds no Līdzējiem</w:t>
      </w:r>
      <w:r w:rsidRPr="00864A79">
        <w:rPr>
          <w:rFonts w:eastAsia="Calibri" w:cs="Times New Roman"/>
          <w:lang w:eastAsia="lv-LV"/>
        </w:rPr>
        <w:t xml:space="preserve">, saskaņā ar šo Līgumu, to izbeidz vienpusēji. </w:t>
      </w:r>
    </w:p>
    <w:p w:rsidR="00864A79" w:rsidRPr="00864A79" w:rsidRDefault="00864A79" w:rsidP="00864A79">
      <w:pPr>
        <w:numPr>
          <w:ilvl w:val="1"/>
          <w:numId w:val="14"/>
        </w:numPr>
        <w:spacing w:after="120" w:line="240" w:lineRule="auto"/>
        <w:jc w:val="both"/>
        <w:rPr>
          <w:rFonts w:eastAsia="Calibri" w:cs="Times New Roman"/>
          <w:b/>
          <w:lang w:eastAsia="lv-LV"/>
        </w:rPr>
      </w:pPr>
      <w:r w:rsidRPr="00864A79">
        <w:rPr>
          <w:rFonts w:eastAsia="Calibri" w:cs="Times New Roman"/>
          <w:color w:val="000000"/>
          <w:lang w:eastAsia="lv-LV"/>
        </w:rPr>
        <w:t xml:space="preserve">Gadījumos, kas nav paredzēti </w:t>
      </w:r>
      <w:r w:rsidRPr="00864A79">
        <w:rPr>
          <w:rFonts w:eastAsia="Calibri" w:cs="Times New Roman"/>
          <w:iCs/>
          <w:color w:val="000000"/>
          <w:lang w:eastAsia="lv-LV"/>
        </w:rPr>
        <w:t>Līgumā</w:t>
      </w:r>
      <w:r w:rsidRPr="00864A79">
        <w:rPr>
          <w:rFonts w:eastAsia="Calibri" w:cs="Times New Roman"/>
          <w:color w:val="000000"/>
          <w:lang w:eastAsia="lv-LV"/>
        </w:rPr>
        <w:t xml:space="preserve">, </w:t>
      </w:r>
      <w:r w:rsidRPr="00864A79">
        <w:rPr>
          <w:rFonts w:eastAsia="Calibri" w:cs="Times New Roman"/>
          <w:iCs/>
          <w:color w:val="000000"/>
          <w:lang w:eastAsia="lv-LV"/>
        </w:rPr>
        <w:t>Līdzēji</w:t>
      </w:r>
      <w:r w:rsidRPr="00864A79">
        <w:rPr>
          <w:rFonts w:eastAsia="Calibri" w:cs="Times New Roman"/>
          <w:color w:val="000000"/>
          <w:lang w:eastAsia="lv-LV"/>
        </w:rPr>
        <w:t xml:space="preserve"> rīkojas saskaņā ar Latvijas Republikā spēkā esošajiem normatīvajiem aktiem.</w:t>
      </w:r>
    </w:p>
    <w:p w:rsidR="00864A79" w:rsidRPr="00864A79" w:rsidRDefault="00864A79" w:rsidP="00864A79">
      <w:pPr>
        <w:numPr>
          <w:ilvl w:val="1"/>
          <w:numId w:val="14"/>
        </w:numPr>
        <w:spacing w:after="120" w:line="240" w:lineRule="auto"/>
        <w:jc w:val="both"/>
        <w:rPr>
          <w:rFonts w:eastAsia="Calibri" w:cs="Times New Roman"/>
          <w:b/>
          <w:lang w:eastAsia="lv-LV"/>
        </w:rPr>
      </w:pPr>
      <w:r w:rsidRPr="00864A79">
        <w:rPr>
          <w:rFonts w:eastAsia="Calibri" w:cs="Times New Roman"/>
          <w:color w:val="000000"/>
          <w:lang w:eastAsia="lv-LV"/>
        </w:rPr>
        <w:t>Visiem paziņojumiem, ko Līdzēji sūta viens otram saskaņā ar Līgumu, ir jābūt rakstiskiem un ir jābūt nodotiem personīgi vai nosūtītiem pa faksu, ja Līdzējs to atzīst, vai ierakstītā vēstulē. Paziņojums tiek uzskatīts par nosūtītu dienā, kad paziņojums ir nodots personīgi, faksa nosūtīšanas dienā vai ierakstītas vēstules saņemšanas dienā</w:t>
      </w:r>
      <w:r w:rsidRPr="00864A79">
        <w:rPr>
          <w:rFonts w:eastAsia="Calibri" w:cs="Times New Roman"/>
          <w:bCs/>
          <w:lang w:eastAsia="lv-LV"/>
        </w:rPr>
        <w:t>.</w:t>
      </w:r>
    </w:p>
    <w:p w:rsidR="00864A79" w:rsidRPr="00864A79" w:rsidRDefault="00864A79" w:rsidP="00864A79">
      <w:pPr>
        <w:numPr>
          <w:ilvl w:val="1"/>
          <w:numId w:val="14"/>
        </w:numPr>
        <w:spacing w:after="120" w:line="240" w:lineRule="auto"/>
        <w:jc w:val="both"/>
        <w:rPr>
          <w:rFonts w:eastAsia="Calibri" w:cs="Times New Roman"/>
          <w:b/>
          <w:lang w:eastAsia="lv-LV"/>
        </w:rPr>
      </w:pPr>
      <w:r w:rsidRPr="00864A79">
        <w:rPr>
          <w:rFonts w:eastAsia="Calibri" w:cs="Times New Roman"/>
          <w:lang w:eastAsia="lv-LV"/>
        </w:rPr>
        <w:t xml:space="preserve">Gadījumā, ja kāds no Līdzējiem maina savu juridisko adresi, pasta adresi vai bankas rekvizītus, tas ne vēlāk kā 3 (trīs) dienu laikā rakstiski paziņo par to otram Līdzējam. Ja </w:t>
      </w:r>
      <w:r w:rsidRPr="00864A79">
        <w:rPr>
          <w:rFonts w:eastAsia="Calibri" w:cs="Times New Roman"/>
          <w:bCs/>
          <w:lang w:eastAsia="lv-LV"/>
        </w:rPr>
        <w:t xml:space="preserve">Līdzējs </w:t>
      </w:r>
      <w:r w:rsidRPr="00864A79">
        <w:rPr>
          <w:rFonts w:eastAsia="Calibri" w:cs="Times New Roman"/>
          <w:lang w:eastAsia="lv-LV"/>
        </w:rPr>
        <w:t xml:space="preserve">neizpilda šī Līguma punkta noteikumus, uzskatāms, ka otrs </w:t>
      </w:r>
      <w:r w:rsidRPr="00864A79">
        <w:rPr>
          <w:rFonts w:eastAsia="Calibri" w:cs="Times New Roman"/>
          <w:bCs/>
          <w:lang w:eastAsia="lv-LV"/>
        </w:rPr>
        <w:t xml:space="preserve">Līdzējs </w:t>
      </w:r>
      <w:r w:rsidRPr="00864A79">
        <w:rPr>
          <w:rFonts w:eastAsia="Calibri" w:cs="Times New Roman"/>
          <w:lang w:eastAsia="lv-LV"/>
        </w:rPr>
        <w:t>ir pilnībā izpildījis savas saistības, lietojot šajā Līgumā esošo informāciju par otru Līdzēju.</w:t>
      </w:r>
    </w:p>
    <w:p w:rsidR="00864A79" w:rsidRPr="00864A79" w:rsidRDefault="00864A79" w:rsidP="00864A79">
      <w:pPr>
        <w:numPr>
          <w:ilvl w:val="1"/>
          <w:numId w:val="14"/>
        </w:numPr>
        <w:spacing w:after="120" w:line="240" w:lineRule="auto"/>
        <w:jc w:val="both"/>
        <w:rPr>
          <w:rFonts w:eastAsia="Calibri" w:cs="Times New Roman"/>
          <w:b/>
          <w:lang w:eastAsia="lv-LV"/>
        </w:rPr>
      </w:pPr>
      <w:r w:rsidRPr="00864A79">
        <w:rPr>
          <w:rFonts w:eastAsia="Calibri" w:cs="Times New Roman"/>
          <w:lang w:eastAsia="lv-LV"/>
        </w:rPr>
        <w:t xml:space="preserve">Šis Līgums ir saistošs </w:t>
      </w:r>
      <w:r w:rsidRPr="00864A79">
        <w:rPr>
          <w:rFonts w:eastAsia="Calibri" w:cs="Times New Roman"/>
          <w:bCs/>
          <w:lang w:eastAsia="lv-LV"/>
        </w:rPr>
        <w:t>Pasūtītājam</w:t>
      </w:r>
      <w:r w:rsidRPr="00864A79">
        <w:rPr>
          <w:rFonts w:eastAsia="Calibri" w:cs="Times New Roman"/>
          <w:lang w:eastAsia="lv-LV"/>
        </w:rPr>
        <w:t xml:space="preserve"> un Piegādātājam, kā arī visām trešajām personām, kas likumīgi pārņem viņu tiesības un pienākumus.</w:t>
      </w:r>
    </w:p>
    <w:p w:rsidR="00864A79" w:rsidRPr="00864A79" w:rsidRDefault="00864A79" w:rsidP="00864A79">
      <w:pPr>
        <w:numPr>
          <w:ilvl w:val="1"/>
          <w:numId w:val="14"/>
        </w:numPr>
        <w:spacing w:after="120" w:line="240" w:lineRule="auto"/>
        <w:jc w:val="both"/>
        <w:rPr>
          <w:rFonts w:eastAsia="Calibri" w:cs="Times New Roman"/>
          <w:b/>
          <w:lang w:eastAsia="lv-LV"/>
        </w:rPr>
      </w:pPr>
      <w:r w:rsidRPr="00864A79">
        <w:rPr>
          <w:rFonts w:eastAsia="Calibri" w:cs="Times New Roman"/>
          <w:lang w:eastAsia="lv-LV"/>
        </w:rPr>
        <w:t>Līdzēju pilnvarotās personas šī Līguma izpildei, kas ir atbildīgas par Līguma izpildes uzraudzīšanu, tajā skaitā, par preču pavadzīmes – rēķina savlaicīgu iesniegšanu, parakstīšanu, apstiprināšanu un nodošanu apmaksai, ir:</w:t>
      </w:r>
    </w:p>
    <w:p w:rsidR="00864A79" w:rsidRPr="00864A79" w:rsidRDefault="00864A79" w:rsidP="00864A79">
      <w:pPr>
        <w:numPr>
          <w:ilvl w:val="2"/>
          <w:numId w:val="14"/>
        </w:numPr>
        <w:tabs>
          <w:tab w:val="left" w:pos="4500"/>
        </w:tabs>
        <w:spacing w:after="120" w:line="240" w:lineRule="auto"/>
        <w:jc w:val="both"/>
        <w:rPr>
          <w:rFonts w:eastAsia="Calibri" w:cs="Times New Roman"/>
          <w:b/>
          <w:bCs/>
          <w:lang w:eastAsia="lv-LV"/>
        </w:rPr>
      </w:pPr>
      <w:r w:rsidRPr="00864A79">
        <w:rPr>
          <w:rFonts w:eastAsia="Calibri" w:cs="Times New Roman"/>
          <w:lang w:eastAsia="lv-LV"/>
        </w:rPr>
        <w:t xml:space="preserve">no Pasūtītāja puses: _____________________ </w:t>
      </w:r>
      <w:r w:rsidRPr="00864A79">
        <w:rPr>
          <w:rFonts w:eastAsia="Calibri" w:cs="Times New Roman"/>
          <w:i/>
          <w:lang w:eastAsia="lv-LV"/>
        </w:rPr>
        <w:t>(amats, vārds, uzvārds)</w:t>
      </w:r>
      <w:r w:rsidRPr="00864A79">
        <w:rPr>
          <w:rFonts w:eastAsia="Calibri" w:cs="Times New Roman"/>
          <w:lang w:eastAsia="lv-LV"/>
        </w:rPr>
        <w:t>, tālrunis _________, fakss ______________, e-pasta adrese: _________________________;</w:t>
      </w:r>
    </w:p>
    <w:p w:rsidR="00864A79" w:rsidRPr="00864A79" w:rsidRDefault="00864A79" w:rsidP="00864A79">
      <w:pPr>
        <w:numPr>
          <w:ilvl w:val="2"/>
          <w:numId w:val="14"/>
        </w:numPr>
        <w:tabs>
          <w:tab w:val="left" w:pos="4500"/>
        </w:tabs>
        <w:spacing w:after="120" w:line="240" w:lineRule="auto"/>
        <w:jc w:val="both"/>
        <w:rPr>
          <w:rFonts w:eastAsia="Calibri" w:cs="Times New Roman"/>
          <w:b/>
          <w:bCs/>
          <w:lang w:eastAsia="lv-LV"/>
        </w:rPr>
      </w:pPr>
      <w:r w:rsidRPr="00864A79">
        <w:rPr>
          <w:rFonts w:eastAsia="Calibri" w:cs="Times New Roman"/>
          <w:lang w:eastAsia="lv-LV"/>
        </w:rPr>
        <w:lastRenderedPageBreak/>
        <w:t>no Piegādātāja</w:t>
      </w:r>
      <w:r w:rsidRPr="00864A79">
        <w:rPr>
          <w:rFonts w:eastAsia="Calibri" w:cs="Times New Roman"/>
          <w:i/>
          <w:lang w:eastAsia="lv-LV"/>
        </w:rPr>
        <w:t xml:space="preserve"> </w:t>
      </w:r>
      <w:r w:rsidRPr="00864A79">
        <w:rPr>
          <w:rFonts w:eastAsia="Calibri" w:cs="Times New Roman"/>
          <w:lang w:eastAsia="lv-LV"/>
        </w:rPr>
        <w:t>puses:</w:t>
      </w:r>
      <w:r w:rsidRPr="00864A79">
        <w:rPr>
          <w:rFonts w:eastAsia="Calibri" w:cs="Times New Roman"/>
          <w:bCs/>
          <w:lang w:eastAsia="lv-LV"/>
        </w:rPr>
        <w:t xml:space="preserve"> ____________________ </w:t>
      </w:r>
      <w:r w:rsidRPr="00864A79">
        <w:rPr>
          <w:rFonts w:eastAsia="Calibri" w:cs="Times New Roman"/>
          <w:bCs/>
          <w:i/>
          <w:lang w:eastAsia="lv-LV"/>
        </w:rPr>
        <w:t>(amats, vārds, uzvārds)</w:t>
      </w:r>
      <w:r w:rsidRPr="00864A79">
        <w:rPr>
          <w:rFonts w:eastAsia="Calibri" w:cs="Times New Roman"/>
          <w:bCs/>
          <w:lang w:eastAsia="lv-LV"/>
        </w:rPr>
        <w:t xml:space="preserve">, tālrunis ____________, fakss ______________, </w:t>
      </w:r>
      <w:r w:rsidRPr="00864A79">
        <w:rPr>
          <w:rFonts w:eastAsia="Calibri" w:cs="Times New Roman"/>
          <w:lang w:eastAsia="lv-LV"/>
        </w:rPr>
        <w:t>e-pasta adrese: ______________________.</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Līgumam pievienoti 3 (trīs) pielikumi, kas ir Līguma neatņemamas sastāvdaļas:</w:t>
      </w:r>
    </w:p>
    <w:p w:rsidR="00864A79" w:rsidRPr="00864A79" w:rsidRDefault="00864A79" w:rsidP="00864A79">
      <w:pPr>
        <w:numPr>
          <w:ilvl w:val="2"/>
          <w:numId w:val="14"/>
        </w:numPr>
        <w:spacing w:after="120" w:line="240" w:lineRule="auto"/>
        <w:jc w:val="both"/>
        <w:rPr>
          <w:rFonts w:eastAsia="Calibri" w:cs="Times New Roman"/>
          <w:lang w:eastAsia="lv-LV"/>
        </w:rPr>
      </w:pPr>
      <w:r w:rsidRPr="00864A79">
        <w:rPr>
          <w:rFonts w:eastAsia="Calibri" w:cs="Times New Roman"/>
          <w:lang w:eastAsia="lv-LV"/>
        </w:rPr>
        <w:t>1.pielikums – Iepirkuma nolikuma Tehniskās specifikācijas kopija uz ___ (______) lapām;</w:t>
      </w:r>
    </w:p>
    <w:p w:rsidR="00864A79" w:rsidRPr="00864A79" w:rsidRDefault="00864A79" w:rsidP="00864A79">
      <w:pPr>
        <w:numPr>
          <w:ilvl w:val="2"/>
          <w:numId w:val="14"/>
        </w:numPr>
        <w:spacing w:after="120" w:line="240" w:lineRule="auto"/>
        <w:jc w:val="both"/>
        <w:rPr>
          <w:rFonts w:eastAsia="Calibri" w:cs="Times New Roman"/>
          <w:lang w:eastAsia="lv-LV"/>
        </w:rPr>
      </w:pPr>
      <w:r w:rsidRPr="00864A79">
        <w:rPr>
          <w:rFonts w:eastAsia="Calibri" w:cs="Times New Roman"/>
          <w:lang w:eastAsia="lv-LV"/>
        </w:rPr>
        <w:t>2.pielikums – Pasūtītāja Piedāvājuma kopija uz ___ (_________) lapām.</w:t>
      </w:r>
    </w:p>
    <w:p w:rsidR="00864A79" w:rsidRPr="00864A79" w:rsidRDefault="00864A79" w:rsidP="00864A79">
      <w:pPr>
        <w:numPr>
          <w:ilvl w:val="2"/>
          <w:numId w:val="14"/>
        </w:numPr>
        <w:spacing w:after="120" w:line="240" w:lineRule="auto"/>
        <w:jc w:val="both"/>
        <w:rPr>
          <w:rFonts w:eastAsia="Calibri" w:cs="Times New Roman"/>
          <w:lang w:eastAsia="lv-LV"/>
        </w:rPr>
      </w:pPr>
      <w:r w:rsidRPr="00864A79">
        <w:rPr>
          <w:rFonts w:eastAsia="Calibri" w:cs="Times New Roman"/>
          <w:lang w:eastAsia="lv-LV"/>
        </w:rPr>
        <w:t>3.pielikums – Alojas novada domes iestāžu saraksts uz ___ (_________) lapām.</w:t>
      </w:r>
    </w:p>
    <w:p w:rsidR="00864A79" w:rsidRPr="00864A79" w:rsidRDefault="00864A79" w:rsidP="00864A79">
      <w:pPr>
        <w:numPr>
          <w:ilvl w:val="1"/>
          <w:numId w:val="14"/>
        </w:numPr>
        <w:spacing w:after="120" w:line="240" w:lineRule="auto"/>
        <w:jc w:val="both"/>
        <w:rPr>
          <w:rFonts w:eastAsia="Calibri" w:cs="Times New Roman"/>
          <w:lang w:eastAsia="lv-LV"/>
        </w:rPr>
      </w:pPr>
      <w:r w:rsidRPr="00864A79">
        <w:rPr>
          <w:rFonts w:eastAsia="Calibri" w:cs="Times New Roman"/>
          <w:lang w:eastAsia="lv-LV"/>
        </w:rPr>
        <w:t xml:space="preserve">Līgums sagatavots latviešu valodā uz ___ (______) lapām ar 3 (trim) pielikumiem, kopā uz ____ (__________) lapām, 2 (divos) eksemplāros ar vienādu juridisku spēku, no kuriem viens eksemplārs glabājas pie </w:t>
      </w:r>
      <w:r w:rsidRPr="00864A79">
        <w:rPr>
          <w:rFonts w:eastAsia="Calibri" w:cs="Times New Roman"/>
          <w:bCs/>
          <w:lang w:eastAsia="lv-LV"/>
        </w:rPr>
        <w:t>Pasūtītāja</w:t>
      </w:r>
      <w:r w:rsidRPr="00864A79">
        <w:rPr>
          <w:rFonts w:eastAsia="Calibri" w:cs="Times New Roman"/>
          <w:lang w:eastAsia="lv-LV"/>
        </w:rPr>
        <w:t>, bet otrs – pie Piegādātāja.</w:t>
      </w:r>
    </w:p>
    <w:p w:rsidR="00864A79" w:rsidRPr="00964AE9" w:rsidRDefault="00864A79" w:rsidP="00864A79">
      <w:pPr>
        <w:numPr>
          <w:ilvl w:val="0"/>
          <w:numId w:val="14"/>
        </w:numPr>
        <w:spacing w:before="240" w:after="120" w:line="240" w:lineRule="auto"/>
        <w:jc w:val="both"/>
        <w:rPr>
          <w:rFonts w:eastAsia="Calibri" w:cs="Times New Roman"/>
          <w:b/>
          <w:bCs/>
          <w:smallCaps/>
          <w:lang w:eastAsia="lv-LV"/>
        </w:rPr>
      </w:pPr>
      <w:r w:rsidRPr="00864A79">
        <w:rPr>
          <w:rFonts w:eastAsia="Calibri" w:cs="Times New Roman"/>
          <w:b/>
          <w:bCs/>
          <w:smallCaps/>
          <w:lang w:eastAsia="lv-LV"/>
        </w:rPr>
        <w:t xml:space="preserve">LĪDZĒJU REKVIZĪTI UN PARAKSTI </w:t>
      </w:r>
      <w:r w:rsidRPr="00864A79">
        <w:rPr>
          <w:rFonts w:eastAsia="Calibri" w:cs="Times New Roman"/>
          <w:lang w:eastAsia="lv-LV"/>
        </w:rPr>
        <w:t xml:space="preserve"> </w:t>
      </w:r>
      <w:r w:rsidRPr="00864A79">
        <w:rPr>
          <w:rFonts w:eastAsia="Calibri" w:cs="Times New Roman"/>
          <w:b/>
          <w:bCs/>
          <w:szCs w:val="24"/>
        </w:rPr>
        <w:t xml:space="preserve"> </w:t>
      </w:r>
    </w:p>
    <w:p w:rsidR="00864A79" w:rsidRPr="00864A79" w:rsidRDefault="00864A79" w:rsidP="00864A79">
      <w:pPr>
        <w:spacing w:after="120" w:line="240" w:lineRule="auto"/>
        <w:jc w:val="both"/>
        <w:rPr>
          <w:rFonts w:eastAsia="Calibri" w:cs="Times New Roman"/>
          <w:b/>
          <w:bCs/>
          <w:szCs w:val="24"/>
        </w:rPr>
      </w:pPr>
      <w:r w:rsidRPr="00864A79">
        <w:rPr>
          <w:rFonts w:eastAsia="Calibri" w:cs="Times New Roman"/>
          <w:b/>
          <w:bCs/>
          <w:szCs w:val="24"/>
        </w:rPr>
        <w:t>PASŪTĪTĀJS</w:t>
      </w:r>
      <w:r w:rsidRPr="00864A79">
        <w:rPr>
          <w:rFonts w:eastAsia="Calibri" w:cs="Times New Roman"/>
          <w:b/>
          <w:bCs/>
          <w:szCs w:val="24"/>
        </w:rPr>
        <w:tab/>
      </w:r>
      <w:r w:rsidRPr="00864A79">
        <w:rPr>
          <w:rFonts w:eastAsia="Calibri" w:cs="Times New Roman"/>
          <w:b/>
          <w:bCs/>
          <w:szCs w:val="24"/>
        </w:rPr>
        <w:tab/>
      </w:r>
      <w:r w:rsidRPr="00864A79">
        <w:rPr>
          <w:rFonts w:eastAsia="Calibri" w:cs="Times New Roman"/>
          <w:b/>
          <w:bCs/>
          <w:szCs w:val="24"/>
        </w:rPr>
        <w:tab/>
      </w:r>
      <w:r w:rsidRPr="00864A79">
        <w:rPr>
          <w:rFonts w:eastAsia="Calibri" w:cs="Times New Roman"/>
          <w:b/>
          <w:bCs/>
          <w:szCs w:val="24"/>
        </w:rPr>
        <w:tab/>
        <w:t xml:space="preserve"> PIEGĀDĀTĀJS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4139"/>
      </w:tblGrid>
      <w:tr w:rsidR="00864A79" w:rsidRPr="00864A79" w:rsidTr="00864A79">
        <w:tc>
          <w:tcPr>
            <w:tcW w:w="4643" w:type="dxa"/>
            <w:tcBorders>
              <w:top w:val="single" w:sz="4" w:space="0" w:color="auto"/>
              <w:left w:val="single" w:sz="4" w:space="0" w:color="auto"/>
              <w:bottom w:val="single" w:sz="4" w:space="0" w:color="auto"/>
              <w:right w:val="single" w:sz="4" w:space="0" w:color="auto"/>
            </w:tcBorders>
          </w:tcPr>
          <w:p w:rsidR="00864A79" w:rsidRPr="00864A79" w:rsidRDefault="00864A79" w:rsidP="00864A79">
            <w:pPr>
              <w:spacing w:after="0" w:line="240" w:lineRule="auto"/>
              <w:jc w:val="both"/>
              <w:rPr>
                <w:rFonts w:eastAsia="Times New Roman" w:cs="Times New Roman"/>
                <w:b/>
                <w:szCs w:val="24"/>
              </w:rPr>
            </w:pPr>
            <w:r w:rsidRPr="00864A79">
              <w:rPr>
                <w:rFonts w:eastAsia="Times New Roman" w:cs="Times New Roman"/>
                <w:b/>
                <w:szCs w:val="24"/>
              </w:rPr>
              <w:t>Alojas novada dome</w:t>
            </w:r>
          </w:p>
          <w:p w:rsidR="00864A79" w:rsidRPr="00864A79" w:rsidRDefault="00864A79" w:rsidP="00864A79">
            <w:pPr>
              <w:spacing w:after="0" w:line="240" w:lineRule="auto"/>
              <w:jc w:val="both"/>
              <w:rPr>
                <w:rFonts w:eastAsia="Times New Roman" w:cs="Times New Roman"/>
                <w:szCs w:val="24"/>
              </w:rPr>
            </w:pPr>
            <w:r w:rsidRPr="00864A79">
              <w:rPr>
                <w:rFonts w:eastAsia="Times New Roman" w:cs="Times New Roman"/>
                <w:szCs w:val="24"/>
              </w:rPr>
              <w:t>Reģ. Nr. 90000060032</w:t>
            </w:r>
          </w:p>
          <w:p w:rsidR="00864A79" w:rsidRPr="00864A79" w:rsidRDefault="00864A79" w:rsidP="00864A79">
            <w:pPr>
              <w:spacing w:after="0" w:line="240" w:lineRule="auto"/>
              <w:jc w:val="both"/>
              <w:rPr>
                <w:rFonts w:eastAsia="Times New Roman" w:cs="Times New Roman"/>
                <w:szCs w:val="24"/>
              </w:rPr>
            </w:pPr>
            <w:r w:rsidRPr="00864A79">
              <w:rPr>
                <w:rFonts w:eastAsia="Times New Roman" w:cs="Times New Roman"/>
                <w:szCs w:val="24"/>
              </w:rPr>
              <w:t>Adrese: Jūras iela 13, Aloja, Alojas novads, LV-4064</w:t>
            </w:r>
          </w:p>
          <w:p w:rsidR="00864A79" w:rsidRPr="00864A79" w:rsidRDefault="00864A79" w:rsidP="00864A79">
            <w:pPr>
              <w:spacing w:after="0" w:line="240" w:lineRule="auto"/>
              <w:jc w:val="both"/>
              <w:rPr>
                <w:rFonts w:eastAsia="Times New Roman" w:cs="Times New Roman"/>
                <w:szCs w:val="24"/>
              </w:rPr>
            </w:pPr>
            <w:r w:rsidRPr="00864A79">
              <w:rPr>
                <w:rFonts w:eastAsia="Times New Roman" w:cs="Times New Roman"/>
                <w:szCs w:val="24"/>
              </w:rPr>
              <w:t>Banka: AS „Swedbank”</w:t>
            </w:r>
          </w:p>
          <w:p w:rsidR="00864A79" w:rsidRPr="00864A79" w:rsidRDefault="00864A79" w:rsidP="00864A79">
            <w:pPr>
              <w:spacing w:after="0" w:line="240" w:lineRule="auto"/>
              <w:jc w:val="both"/>
              <w:rPr>
                <w:rFonts w:eastAsia="Times New Roman" w:cs="Times New Roman"/>
                <w:szCs w:val="24"/>
              </w:rPr>
            </w:pPr>
            <w:r w:rsidRPr="00864A79">
              <w:rPr>
                <w:rFonts w:eastAsia="Times New Roman" w:cs="Times New Roman"/>
                <w:szCs w:val="24"/>
              </w:rPr>
              <w:t>Konts: LV12HABA0551026085817</w:t>
            </w:r>
          </w:p>
          <w:p w:rsidR="00864A79" w:rsidRPr="00864A79" w:rsidRDefault="00864A79" w:rsidP="00864A79">
            <w:pPr>
              <w:spacing w:after="0" w:line="240" w:lineRule="auto"/>
              <w:jc w:val="both"/>
              <w:rPr>
                <w:rFonts w:eastAsia="Times New Roman" w:cs="Times New Roman"/>
                <w:szCs w:val="24"/>
              </w:rPr>
            </w:pPr>
            <w:r w:rsidRPr="00864A79">
              <w:rPr>
                <w:rFonts w:eastAsia="Times New Roman" w:cs="Times New Roman"/>
                <w:szCs w:val="24"/>
              </w:rPr>
              <w:t>Bankas kods: HABALV22</w:t>
            </w:r>
          </w:p>
          <w:p w:rsidR="00864A79" w:rsidRPr="00864A79" w:rsidRDefault="00864A79" w:rsidP="00864A79">
            <w:pPr>
              <w:spacing w:after="0" w:line="240" w:lineRule="auto"/>
              <w:jc w:val="both"/>
              <w:rPr>
                <w:rFonts w:eastAsia="Times New Roman" w:cs="Times New Roman"/>
                <w:szCs w:val="24"/>
              </w:rPr>
            </w:pPr>
          </w:p>
        </w:tc>
        <w:tc>
          <w:tcPr>
            <w:tcW w:w="4644" w:type="dxa"/>
            <w:tcBorders>
              <w:top w:val="single" w:sz="4" w:space="0" w:color="auto"/>
              <w:left w:val="single" w:sz="4" w:space="0" w:color="auto"/>
              <w:bottom w:val="single" w:sz="4" w:space="0" w:color="auto"/>
              <w:right w:val="single" w:sz="4" w:space="0" w:color="auto"/>
            </w:tcBorders>
          </w:tcPr>
          <w:p w:rsidR="00864A79" w:rsidRPr="00864A79" w:rsidRDefault="00864A79" w:rsidP="00864A79">
            <w:pPr>
              <w:spacing w:after="0" w:line="240" w:lineRule="auto"/>
              <w:jc w:val="both"/>
              <w:rPr>
                <w:rFonts w:eastAsia="Times New Roman" w:cs="Times New Roman"/>
                <w:b/>
                <w:szCs w:val="24"/>
              </w:rPr>
            </w:pPr>
            <w:r w:rsidRPr="00864A79">
              <w:rPr>
                <w:rFonts w:eastAsia="Times New Roman" w:cs="Times New Roman"/>
                <w:b/>
                <w:szCs w:val="24"/>
              </w:rPr>
              <w:t>Nosaukums</w:t>
            </w:r>
          </w:p>
          <w:p w:rsidR="00864A79" w:rsidRPr="00864A79" w:rsidRDefault="00864A79" w:rsidP="00864A79">
            <w:pPr>
              <w:spacing w:after="0" w:line="240" w:lineRule="auto"/>
              <w:jc w:val="both"/>
              <w:rPr>
                <w:rFonts w:eastAsia="Times New Roman" w:cs="Times New Roman"/>
                <w:szCs w:val="24"/>
              </w:rPr>
            </w:pPr>
            <w:r w:rsidRPr="00864A79">
              <w:rPr>
                <w:rFonts w:eastAsia="Times New Roman" w:cs="Times New Roman"/>
                <w:szCs w:val="24"/>
              </w:rPr>
              <w:t xml:space="preserve">Reģ. Nr. </w:t>
            </w:r>
          </w:p>
          <w:p w:rsidR="00864A79" w:rsidRPr="00864A79" w:rsidRDefault="00864A79" w:rsidP="00864A79">
            <w:pPr>
              <w:spacing w:after="0" w:line="240" w:lineRule="auto"/>
              <w:jc w:val="both"/>
              <w:rPr>
                <w:rFonts w:eastAsia="Times New Roman" w:cs="Times New Roman"/>
                <w:szCs w:val="24"/>
              </w:rPr>
            </w:pPr>
            <w:r w:rsidRPr="00864A79">
              <w:rPr>
                <w:rFonts w:eastAsia="Times New Roman" w:cs="Times New Roman"/>
                <w:szCs w:val="24"/>
              </w:rPr>
              <w:t xml:space="preserve">Adrese: </w:t>
            </w:r>
          </w:p>
          <w:p w:rsidR="00864A79" w:rsidRPr="00864A79" w:rsidRDefault="00864A79" w:rsidP="00864A79">
            <w:pPr>
              <w:spacing w:after="0" w:line="240" w:lineRule="auto"/>
              <w:jc w:val="both"/>
              <w:rPr>
                <w:rFonts w:eastAsia="Times New Roman" w:cs="Times New Roman"/>
                <w:szCs w:val="24"/>
              </w:rPr>
            </w:pPr>
          </w:p>
          <w:p w:rsidR="00864A79" w:rsidRPr="00864A79" w:rsidRDefault="00864A79" w:rsidP="00864A79">
            <w:pPr>
              <w:spacing w:after="0" w:line="240" w:lineRule="auto"/>
              <w:jc w:val="both"/>
              <w:rPr>
                <w:rFonts w:eastAsia="Times New Roman" w:cs="Times New Roman"/>
                <w:szCs w:val="24"/>
              </w:rPr>
            </w:pPr>
            <w:r w:rsidRPr="00864A79">
              <w:rPr>
                <w:rFonts w:eastAsia="Times New Roman" w:cs="Times New Roman"/>
                <w:szCs w:val="24"/>
              </w:rPr>
              <w:t>Banka:</w:t>
            </w:r>
          </w:p>
          <w:p w:rsidR="00864A79" w:rsidRPr="00864A79" w:rsidRDefault="00864A79" w:rsidP="00864A79">
            <w:pPr>
              <w:spacing w:after="0" w:line="240" w:lineRule="auto"/>
              <w:jc w:val="both"/>
              <w:rPr>
                <w:rFonts w:eastAsia="Times New Roman" w:cs="Times New Roman"/>
                <w:szCs w:val="24"/>
              </w:rPr>
            </w:pPr>
            <w:r w:rsidRPr="00864A79">
              <w:rPr>
                <w:rFonts w:eastAsia="Times New Roman" w:cs="Times New Roman"/>
                <w:szCs w:val="24"/>
              </w:rPr>
              <w:t xml:space="preserve">Konts:  </w:t>
            </w:r>
          </w:p>
          <w:p w:rsidR="00864A79" w:rsidRPr="00864A79" w:rsidRDefault="00864A79" w:rsidP="00864A79">
            <w:pPr>
              <w:spacing w:after="0" w:line="240" w:lineRule="auto"/>
              <w:jc w:val="both"/>
              <w:rPr>
                <w:rFonts w:eastAsia="Times New Roman" w:cs="Times New Roman"/>
                <w:szCs w:val="24"/>
              </w:rPr>
            </w:pPr>
            <w:r w:rsidRPr="00864A79">
              <w:rPr>
                <w:rFonts w:eastAsia="Times New Roman" w:cs="Times New Roman"/>
                <w:szCs w:val="24"/>
              </w:rPr>
              <w:t xml:space="preserve">Bankas kods: </w:t>
            </w:r>
          </w:p>
        </w:tc>
      </w:tr>
      <w:tr w:rsidR="00864A79" w:rsidRPr="00864A79" w:rsidTr="00864A79">
        <w:tc>
          <w:tcPr>
            <w:tcW w:w="4643" w:type="dxa"/>
            <w:tcBorders>
              <w:top w:val="single" w:sz="4" w:space="0" w:color="auto"/>
              <w:left w:val="single" w:sz="4" w:space="0" w:color="auto"/>
              <w:bottom w:val="single" w:sz="4" w:space="0" w:color="auto"/>
              <w:right w:val="single" w:sz="4" w:space="0" w:color="auto"/>
            </w:tcBorders>
          </w:tcPr>
          <w:p w:rsidR="00864A79" w:rsidRPr="00864A79" w:rsidRDefault="00864A79" w:rsidP="00864A79">
            <w:pPr>
              <w:spacing w:after="0" w:line="240" w:lineRule="auto"/>
              <w:jc w:val="both"/>
              <w:rPr>
                <w:rFonts w:eastAsia="Times New Roman" w:cs="Times New Roman"/>
                <w:szCs w:val="24"/>
              </w:rPr>
            </w:pPr>
          </w:p>
          <w:p w:rsidR="00864A79" w:rsidRPr="00864A79" w:rsidRDefault="00A3294C" w:rsidP="00864A79">
            <w:pPr>
              <w:spacing w:after="0" w:line="240" w:lineRule="auto"/>
              <w:jc w:val="both"/>
              <w:rPr>
                <w:rFonts w:eastAsia="Times New Roman" w:cs="Times New Roman"/>
                <w:szCs w:val="24"/>
              </w:rPr>
            </w:pPr>
            <w:r>
              <w:rPr>
                <w:rFonts w:eastAsia="Times New Roman" w:cs="Times New Roman"/>
                <w:szCs w:val="24"/>
              </w:rPr>
              <w:t>Vārds Uzvārds</w:t>
            </w:r>
          </w:p>
          <w:p w:rsidR="00864A79" w:rsidRPr="00864A79" w:rsidRDefault="00864A79" w:rsidP="00864A79">
            <w:pPr>
              <w:spacing w:after="0" w:line="240" w:lineRule="auto"/>
              <w:jc w:val="both"/>
              <w:rPr>
                <w:rFonts w:eastAsia="Times New Roman" w:cs="Times New Roman"/>
                <w:szCs w:val="24"/>
              </w:rPr>
            </w:pPr>
          </w:p>
        </w:tc>
        <w:tc>
          <w:tcPr>
            <w:tcW w:w="4644" w:type="dxa"/>
            <w:tcBorders>
              <w:top w:val="single" w:sz="4" w:space="0" w:color="auto"/>
              <w:left w:val="single" w:sz="4" w:space="0" w:color="auto"/>
              <w:bottom w:val="single" w:sz="4" w:space="0" w:color="auto"/>
              <w:right w:val="single" w:sz="4" w:space="0" w:color="auto"/>
            </w:tcBorders>
          </w:tcPr>
          <w:p w:rsidR="00864A79" w:rsidRPr="00864A79" w:rsidRDefault="00864A79" w:rsidP="00864A79">
            <w:pPr>
              <w:spacing w:after="0" w:line="240" w:lineRule="auto"/>
              <w:jc w:val="both"/>
              <w:rPr>
                <w:rFonts w:eastAsia="Times New Roman" w:cs="Times New Roman"/>
                <w:szCs w:val="24"/>
              </w:rPr>
            </w:pPr>
          </w:p>
          <w:p w:rsidR="00864A79" w:rsidRPr="00864A79" w:rsidRDefault="00864A79" w:rsidP="00864A79">
            <w:pPr>
              <w:spacing w:after="0" w:line="240" w:lineRule="auto"/>
              <w:jc w:val="both"/>
              <w:rPr>
                <w:rFonts w:eastAsia="Times New Roman" w:cs="Times New Roman"/>
                <w:szCs w:val="24"/>
              </w:rPr>
            </w:pPr>
            <w:r w:rsidRPr="00864A79">
              <w:rPr>
                <w:rFonts w:eastAsia="Times New Roman" w:cs="Times New Roman"/>
                <w:szCs w:val="24"/>
              </w:rPr>
              <w:t>Vārds Uzvārds</w:t>
            </w:r>
          </w:p>
        </w:tc>
      </w:tr>
    </w:tbl>
    <w:p w:rsidR="00AE21AD" w:rsidRDefault="00AE21AD"/>
    <w:sectPr w:rsidR="00AE21AD" w:rsidSect="0094695A">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08B" w:rsidRDefault="008C308B" w:rsidP="002A3B3E">
      <w:pPr>
        <w:spacing w:after="0" w:line="240" w:lineRule="auto"/>
      </w:pPr>
      <w:r>
        <w:separator/>
      </w:r>
    </w:p>
  </w:endnote>
  <w:endnote w:type="continuationSeparator" w:id="0">
    <w:p w:rsidR="008C308B" w:rsidRDefault="008C308B" w:rsidP="002A3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069608"/>
      <w:docPartObj>
        <w:docPartGallery w:val="Page Numbers (Bottom of Page)"/>
        <w:docPartUnique/>
      </w:docPartObj>
    </w:sdtPr>
    <w:sdtEndPr>
      <w:rPr>
        <w:noProof/>
      </w:rPr>
    </w:sdtEndPr>
    <w:sdtContent>
      <w:p w:rsidR="00C958E2" w:rsidRDefault="00C958E2">
        <w:pPr>
          <w:pStyle w:val="Kjene"/>
          <w:jc w:val="right"/>
        </w:pPr>
        <w:r>
          <w:fldChar w:fldCharType="begin"/>
        </w:r>
        <w:r>
          <w:instrText xml:space="preserve"> PAGE   \* MERGEFORMAT </w:instrText>
        </w:r>
        <w:r>
          <w:fldChar w:fldCharType="separate"/>
        </w:r>
        <w:r w:rsidR="009C4C68">
          <w:rPr>
            <w:noProof/>
          </w:rPr>
          <w:t>4</w:t>
        </w:r>
        <w:r>
          <w:rPr>
            <w:noProof/>
          </w:rPr>
          <w:fldChar w:fldCharType="end"/>
        </w:r>
      </w:p>
    </w:sdtContent>
  </w:sdt>
  <w:p w:rsidR="00C958E2" w:rsidRDefault="00C958E2">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08B" w:rsidRDefault="008C308B" w:rsidP="002A3B3E">
      <w:pPr>
        <w:spacing w:after="0" w:line="240" w:lineRule="auto"/>
      </w:pPr>
      <w:r>
        <w:separator/>
      </w:r>
    </w:p>
  </w:footnote>
  <w:footnote w:type="continuationSeparator" w:id="0">
    <w:p w:rsidR="008C308B" w:rsidRDefault="008C308B" w:rsidP="002A3B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63F8D"/>
    <w:multiLevelType w:val="hybridMultilevel"/>
    <w:tmpl w:val="E932CE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CC4E8646">
      <w:numFmt w:val="bullet"/>
      <w:lvlText w:val="-"/>
      <w:lvlJc w:val="left"/>
      <w:pPr>
        <w:tabs>
          <w:tab w:val="num" w:pos="2340"/>
        </w:tabs>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29B40AB"/>
    <w:multiLevelType w:val="multilevel"/>
    <w:tmpl w:val="04E06A16"/>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b/>
        <w:i w:val="0"/>
        <w:color w:val="auto"/>
        <w:sz w:val="24"/>
        <w:szCs w:val="24"/>
      </w:rPr>
    </w:lvl>
    <w:lvl w:ilvl="2">
      <w:start w:val="1"/>
      <w:numFmt w:val="decimal"/>
      <w:lvlText w:val="%1.%2.%3."/>
      <w:lvlJc w:val="left"/>
      <w:pPr>
        <w:tabs>
          <w:tab w:val="num" w:pos="720"/>
        </w:tabs>
        <w:ind w:left="720" w:hanging="720"/>
      </w:pPr>
      <w:rPr>
        <w:b w:val="0"/>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450B0B10"/>
    <w:multiLevelType w:val="multilevel"/>
    <w:tmpl w:val="4BE40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1605A6"/>
    <w:multiLevelType w:val="hybridMultilevel"/>
    <w:tmpl w:val="DB3ADD2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56D333A8"/>
    <w:multiLevelType w:val="multilevel"/>
    <w:tmpl w:val="DD324A3C"/>
    <w:lvl w:ilvl="0">
      <w:start w:val="1"/>
      <w:numFmt w:val="decimal"/>
      <w:lvlText w:val="%1."/>
      <w:lvlJc w:val="left"/>
      <w:pPr>
        <w:ind w:left="360" w:hanging="360"/>
      </w:pPr>
      <w:rPr>
        <w:b/>
      </w:rPr>
    </w:lvl>
    <w:lvl w:ilvl="1">
      <w:start w:val="1"/>
      <w:numFmt w:val="decimal"/>
      <w:suff w:val="space"/>
      <w:lvlText w:val="%1.%2."/>
      <w:lvlJc w:val="left"/>
      <w:pPr>
        <w:ind w:left="454" w:hanging="454"/>
      </w:pPr>
      <w:rPr>
        <w:b/>
      </w:rPr>
    </w:lvl>
    <w:lvl w:ilvl="2">
      <w:start w:val="1"/>
      <w:numFmt w:val="decimal"/>
      <w:suff w:val="space"/>
      <w:lvlText w:val="%1.%2.%3."/>
      <w:lvlJc w:val="left"/>
      <w:pPr>
        <w:ind w:left="1224" w:hanging="504"/>
      </w:pPr>
      <w:rPr>
        <w:b w:val="0"/>
      </w:rPr>
    </w:lvl>
    <w:lvl w:ilvl="3">
      <w:start w:val="1"/>
      <w:numFmt w:val="decimal"/>
      <w:suff w:val="space"/>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ECE6283"/>
    <w:multiLevelType w:val="multilevel"/>
    <w:tmpl w:val="9412FC78"/>
    <w:lvl w:ilvl="0">
      <w:start w:val="1"/>
      <w:numFmt w:val="decimal"/>
      <w:suff w:val="space"/>
      <w:lvlText w:val="%1."/>
      <w:lvlJc w:val="left"/>
      <w:pPr>
        <w:ind w:left="227" w:hanging="227"/>
      </w:pPr>
      <w:rPr>
        <w:b w:val="0"/>
      </w:rPr>
    </w:lvl>
    <w:lvl w:ilvl="1">
      <w:start w:val="1"/>
      <w:numFmt w:val="decimal"/>
      <w:suff w:val="space"/>
      <w:lvlText w:val="%1.%2."/>
      <w:lvlJc w:val="left"/>
      <w:pPr>
        <w:ind w:left="454" w:hanging="454"/>
      </w:pPr>
      <w:rPr>
        <w:b w:val="0"/>
      </w:rPr>
    </w:lvl>
    <w:lvl w:ilvl="2">
      <w:start w:val="1"/>
      <w:numFmt w:val="decimal"/>
      <w:suff w:val="space"/>
      <w:lvlText w:val="%1.%2.%3."/>
      <w:lvlJc w:val="left"/>
      <w:pPr>
        <w:ind w:left="1224" w:hanging="504"/>
      </w:pPr>
      <w:rPr>
        <w:b w:val="0"/>
      </w:rPr>
    </w:lvl>
    <w:lvl w:ilvl="3">
      <w:start w:val="1"/>
      <w:numFmt w:val="decimal"/>
      <w:suff w:val="space"/>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F4942FF"/>
    <w:multiLevelType w:val="hybridMultilevel"/>
    <w:tmpl w:val="C7A813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663305C"/>
    <w:multiLevelType w:val="multilevel"/>
    <w:tmpl w:val="DD324A3C"/>
    <w:lvl w:ilvl="0">
      <w:start w:val="1"/>
      <w:numFmt w:val="decimal"/>
      <w:lvlText w:val="%1."/>
      <w:lvlJc w:val="left"/>
      <w:pPr>
        <w:ind w:left="360" w:hanging="360"/>
      </w:pPr>
      <w:rPr>
        <w:b/>
      </w:rPr>
    </w:lvl>
    <w:lvl w:ilvl="1">
      <w:start w:val="1"/>
      <w:numFmt w:val="decimal"/>
      <w:suff w:val="space"/>
      <w:lvlText w:val="%1.%2."/>
      <w:lvlJc w:val="left"/>
      <w:pPr>
        <w:ind w:left="454" w:hanging="454"/>
      </w:pPr>
      <w:rPr>
        <w:b/>
      </w:rPr>
    </w:lvl>
    <w:lvl w:ilvl="2">
      <w:start w:val="1"/>
      <w:numFmt w:val="decimal"/>
      <w:suff w:val="space"/>
      <w:lvlText w:val="%1.%2.%3."/>
      <w:lvlJc w:val="left"/>
      <w:pPr>
        <w:ind w:left="1224" w:hanging="504"/>
      </w:pPr>
      <w:rPr>
        <w:b w:val="0"/>
      </w:rPr>
    </w:lvl>
    <w:lvl w:ilvl="3">
      <w:start w:val="1"/>
      <w:numFmt w:val="decimal"/>
      <w:suff w:val="space"/>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554669"/>
    <w:multiLevelType w:val="hybridMultilevel"/>
    <w:tmpl w:val="CAAA8F7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6B6C5BBB"/>
    <w:multiLevelType w:val="multilevel"/>
    <w:tmpl w:val="DD324A3C"/>
    <w:lvl w:ilvl="0">
      <w:start w:val="1"/>
      <w:numFmt w:val="decimal"/>
      <w:lvlText w:val="%1."/>
      <w:lvlJc w:val="left"/>
      <w:pPr>
        <w:ind w:left="360" w:hanging="360"/>
      </w:pPr>
      <w:rPr>
        <w:b/>
      </w:rPr>
    </w:lvl>
    <w:lvl w:ilvl="1">
      <w:start w:val="1"/>
      <w:numFmt w:val="decimal"/>
      <w:suff w:val="space"/>
      <w:lvlText w:val="%1.%2."/>
      <w:lvlJc w:val="left"/>
      <w:pPr>
        <w:ind w:left="454" w:hanging="454"/>
      </w:pPr>
      <w:rPr>
        <w:b/>
      </w:rPr>
    </w:lvl>
    <w:lvl w:ilvl="2">
      <w:start w:val="1"/>
      <w:numFmt w:val="decimal"/>
      <w:suff w:val="space"/>
      <w:lvlText w:val="%1.%2.%3."/>
      <w:lvlJc w:val="left"/>
      <w:pPr>
        <w:ind w:left="1224" w:hanging="504"/>
      </w:pPr>
      <w:rPr>
        <w:b w:val="0"/>
      </w:rPr>
    </w:lvl>
    <w:lvl w:ilvl="3">
      <w:start w:val="1"/>
      <w:numFmt w:val="decimal"/>
      <w:suff w:val="space"/>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B607535"/>
    <w:multiLevelType w:val="hybridMultilevel"/>
    <w:tmpl w:val="AD10C1B8"/>
    <w:lvl w:ilvl="0" w:tplc="04260001">
      <w:start w:val="1"/>
      <w:numFmt w:val="bullet"/>
      <w:lvlText w:val=""/>
      <w:lvlJc w:val="left"/>
      <w:pPr>
        <w:ind w:left="1944" w:hanging="360"/>
      </w:pPr>
      <w:rPr>
        <w:rFonts w:ascii="Symbol" w:hAnsi="Symbol" w:hint="default"/>
      </w:rPr>
    </w:lvl>
    <w:lvl w:ilvl="1" w:tplc="04260003">
      <w:start w:val="1"/>
      <w:numFmt w:val="bullet"/>
      <w:lvlText w:val="o"/>
      <w:lvlJc w:val="left"/>
      <w:pPr>
        <w:ind w:left="2664" w:hanging="360"/>
      </w:pPr>
      <w:rPr>
        <w:rFonts w:ascii="Courier New" w:hAnsi="Courier New" w:cs="Courier New" w:hint="default"/>
      </w:rPr>
    </w:lvl>
    <w:lvl w:ilvl="2" w:tplc="04260005">
      <w:start w:val="1"/>
      <w:numFmt w:val="bullet"/>
      <w:lvlText w:val=""/>
      <w:lvlJc w:val="left"/>
      <w:pPr>
        <w:ind w:left="3384" w:hanging="360"/>
      </w:pPr>
      <w:rPr>
        <w:rFonts w:ascii="Wingdings" w:hAnsi="Wingdings" w:hint="default"/>
      </w:rPr>
    </w:lvl>
    <w:lvl w:ilvl="3" w:tplc="04260001">
      <w:start w:val="1"/>
      <w:numFmt w:val="bullet"/>
      <w:lvlText w:val=""/>
      <w:lvlJc w:val="left"/>
      <w:pPr>
        <w:ind w:left="4104" w:hanging="360"/>
      </w:pPr>
      <w:rPr>
        <w:rFonts w:ascii="Symbol" w:hAnsi="Symbol" w:hint="default"/>
      </w:rPr>
    </w:lvl>
    <w:lvl w:ilvl="4" w:tplc="04260003">
      <w:start w:val="1"/>
      <w:numFmt w:val="bullet"/>
      <w:lvlText w:val="o"/>
      <w:lvlJc w:val="left"/>
      <w:pPr>
        <w:ind w:left="4824" w:hanging="360"/>
      </w:pPr>
      <w:rPr>
        <w:rFonts w:ascii="Courier New" w:hAnsi="Courier New" w:cs="Courier New" w:hint="default"/>
      </w:rPr>
    </w:lvl>
    <w:lvl w:ilvl="5" w:tplc="04260005">
      <w:start w:val="1"/>
      <w:numFmt w:val="bullet"/>
      <w:lvlText w:val=""/>
      <w:lvlJc w:val="left"/>
      <w:pPr>
        <w:ind w:left="5544" w:hanging="360"/>
      </w:pPr>
      <w:rPr>
        <w:rFonts w:ascii="Wingdings" w:hAnsi="Wingdings" w:hint="default"/>
      </w:rPr>
    </w:lvl>
    <w:lvl w:ilvl="6" w:tplc="04260001">
      <w:start w:val="1"/>
      <w:numFmt w:val="bullet"/>
      <w:lvlText w:val=""/>
      <w:lvlJc w:val="left"/>
      <w:pPr>
        <w:ind w:left="6264" w:hanging="360"/>
      </w:pPr>
      <w:rPr>
        <w:rFonts w:ascii="Symbol" w:hAnsi="Symbol" w:hint="default"/>
      </w:rPr>
    </w:lvl>
    <w:lvl w:ilvl="7" w:tplc="04260003">
      <w:start w:val="1"/>
      <w:numFmt w:val="bullet"/>
      <w:lvlText w:val="o"/>
      <w:lvlJc w:val="left"/>
      <w:pPr>
        <w:ind w:left="6984" w:hanging="360"/>
      </w:pPr>
      <w:rPr>
        <w:rFonts w:ascii="Courier New" w:hAnsi="Courier New" w:cs="Courier New" w:hint="default"/>
      </w:rPr>
    </w:lvl>
    <w:lvl w:ilvl="8" w:tplc="04260005">
      <w:start w:val="1"/>
      <w:numFmt w:val="bullet"/>
      <w:lvlText w:val=""/>
      <w:lvlJc w:val="left"/>
      <w:pPr>
        <w:ind w:left="7704" w:hanging="360"/>
      </w:pPr>
      <w:rPr>
        <w:rFonts w:ascii="Wingdings" w:hAnsi="Wingdings" w:hint="default"/>
      </w:rPr>
    </w:lvl>
  </w:abstractNum>
  <w:abstractNum w:abstractNumId="11" w15:restartNumberingAfterBreak="0">
    <w:nsid w:val="7D0633BA"/>
    <w:multiLevelType w:val="multilevel"/>
    <w:tmpl w:val="DD324A3C"/>
    <w:lvl w:ilvl="0">
      <w:start w:val="1"/>
      <w:numFmt w:val="decimal"/>
      <w:lvlText w:val="%1."/>
      <w:lvlJc w:val="left"/>
      <w:pPr>
        <w:ind w:left="360" w:hanging="360"/>
      </w:pPr>
      <w:rPr>
        <w:b/>
      </w:rPr>
    </w:lvl>
    <w:lvl w:ilvl="1">
      <w:start w:val="1"/>
      <w:numFmt w:val="decimal"/>
      <w:suff w:val="space"/>
      <w:lvlText w:val="%1.%2."/>
      <w:lvlJc w:val="left"/>
      <w:pPr>
        <w:ind w:left="454" w:hanging="454"/>
      </w:pPr>
      <w:rPr>
        <w:b/>
      </w:rPr>
    </w:lvl>
    <w:lvl w:ilvl="2">
      <w:start w:val="1"/>
      <w:numFmt w:val="decimal"/>
      <w:suff w:val="space"/>
      <w:lvlText w:val="%1.%2.%3."/>
      <w:lvlJc w:val="left"/>
      <w:pPr>
        <w:ind w:left="1224" w:hanging="504"/>
      </w:pPr>
      <w:rPr>
        <w:b w:val="0"/>
      </w:rPr>
    </w:lvl>
    <w:lvl w:ilvl="3">
      <w:start w:val="1"/>
      <w:numFmt w:val="decimal"/>
      <w:suff w:val="space"/>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EBD700C"/>
    <w:multiLevelType w:val="hybridMultilevel"/>
    <w:tmpl w:val="B0B80CC4"/>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num>
  <w:num w:numId="5">
    <w:abstractNumId w:val="8"/>
  </w:num>
  <w:num w:numId="6">
    <w:abstractNumId w:val="8"/>
  </w:num>
  <w:num w:numId="7">
    <w:abstractNumId w:val="3"/>
  </w:num>
  <w:num w:numId="8">
    <w:abstractNumId w:val="3"/>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4"/>
  </w:num>
  <w:num w:numId="17">
    <w:abstractNumId w:val="12"/>
  </w:num>
  <w:num w:numId="18">
    <w:abstractNumId w:val="7"/>
  </w:num>
  <w:num w:numId="19">
    <w:abstractNumId w:val="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A79"/>
    <w:rsid w:val="0000091E"/>
    <w:rsid w:val="0012718C"/>
    <w:rsid w:val="0013484E"/>
    <w:rsid w:val="00140AE3"/>
    <w:rsid w:val="00145232"/>
    <w:rsid w:val="00176C1D"/>
    <w:rsid w:val="002316AF"/>
    <w:rsid w:val="00256FBD"/>
    <w:rsid w:val="00261A93"/>
    <w:rsid w:val="00264825"/>
    <w:rsid w:val="00276029"/>
    <w:rsid w:val="002A3B3E"/>
    <w:rsid w:val="00314EBF"/>
    <w:rsid w:val="0035729E"/>
    <w:rsid w:val="003B01C2"/>
    <w:rsid w:val="003B79A9"/>
    <w:rsid w:val="003F16CB"/>
    <w:rsid w:val="00405384"/>
    <w:rsid w:val="00434490"/>
    <w:rsid w:val="00435021"/>
    <w:rsid w:val="0043717C"/>
    <w:rsid w:val="00444428"/>
    <w:rsid w:val="00450DB9"/>
    <w:rsid w:val="005243E7"/>
    <w:rsid w:val="00531D57"/>
    <w:rsid w:val="00540141"/>
    <w:rsid w:val="0058781E"/>
    <w:rsid w:val="005F0232"/>
    <w:rsid w:val="00624211"/>
    <w:rsid w:val="00627900"/>
    <w:rsid w:val="00654E7F"/>
    <w:rsid w:val="006B25D9"/>
    <w:rsid w:val="006B6B6A"/>
    <w:rsid w:val="00730B9E"/>
    <w:rsid w:val="00731980"/>
    <w:rsid w:val="00732E00"/>
    <w:rsid w:val="007816CA"/>
    <w:rsid w:val="00810681"/>
    <w:rsid w:val="00843ACC"/>
    <w:rsid w:val="00864A79"/>
    <w:rsid w:val="008809DB"/>
    <w:rsid w:val="008B0DFC"/>
    <w:rsid w:val="008C308B"/>
    <w:rsid w:val="00922FAA"/>
    <w:rsid w:val="009354E7"/>
    <w:rsid w:val="00945C45"/>
    <w:rsid w:val="0094695A"/>
    <w:rsid w:val="009479A7"/>
    <w:rsid w:val="00957C37"/>
    <w:rsid w:val="00964AE9"/>
    <w:rsid w:val="009A1143"/>
    <w:rsid w:val="009C4C68"/>
    <w:rsid w:val="009E0D63"/>
    <w:rsid w:val="00A04018"/>
    <w:rsid w:val="00A05532"/>
    <w:rsid w:val="00A15C2C"/>
    <w:rsid w:val="00A3294C"/>
    <w:rsid w:val="00AA4048"/>
    <w:rsid w:val="00AE21AD"/>
    <w:rsid w:val="00B42D0E"/>
    <w:rsid w:val="00BA5881"/>
    <w:rsid w:val="00BD6119"/>
    <w:rsid w:val="00C15949"/>
    <w:rsid w:val="00C56533"/>
    <w:rsid w:val="00C958E2"/>
    <w:rsid w:val="00CD1A32"/>
    <w:rsid w:val="00D113B3"/>
    <w:rsid w:val="00D12739"/>
    <w:rsid w:val="00D4156C"/>
    <w:rsid w:val="00D43851"/>
    <w:rsid w:val="00D47B35"/>
    <w:rsid w:val="00D526A4"/>
    <w:rsid w:val="00D5757A"/>
    <w:rsid w:val="00DA252A"/>
    <w:rsid w:val="00DA7F92"/>
    <w:rsid w:val="00E01E51"/>
    <w:rsid w:val="00E02985"/>
    <w:rsid w:val="00E07FA6"/>
    <w:rsid w:val="00E15B5A"/>
    <w:rsid w:val="00E2113E"/>
    <w:rsid w:val="00E2140A"/>
    <w:rsid w:val="00E251BC"/>
    <w:rsid w:val="00F116DF"/>
    <w:rsid w:val="00F140DB"/>
    <w:rsid w:val="00F82D30"/>
    <w:rsid w:val="00FA1D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837746-3A4D-489F-BCCC-E57A41B0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6">
    <w:name w:val="heading 6"/>
    <w:basedOn w:val="Parasts"/>
    <w:next w:val="Parasts"/>
    <w:link w:val="Virsraksts6Rakstz"/>
    <w:uiPriority w:val="9"/>
    <w:unhideWhenUsed/>
    <w:qFormat/>
    <w:rsid w:val="00D47B35"/>
    <w:pPr>
      <w:keepNext/>
      <w:spacing w:after="0" w:line="240" w:lineRule="auto"/>
      <w:jc w:val="both"/>
      <w:outlineLvl w:val="5"/>
    </w:pPr>
    <w:rPr>
      <w:rFonts w:eastAsia="Calibri" w:cs="Times New Roman"/>
      <w:b/>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NoList1">
    <w:name w:val="No List1"/>
    <w:next w:val="Bezsaraksta"/>
    <w:uiPriority w:val="99"/>
    <w:semiHidden/>
    <w:unhideWhenUsed/>
    <w:rsid w:val="00864A79"/>
  </w:style>
  <w:style w:type="character" w:styleId="Hipersaite">
    <w:name w:val="Hyperlink"/>
    <w:uiPriority w:val="99"/>
    <w:unhideWhenUsed/>
    <w:rsid w:val="00864A79"/>
    <w:rPr>
      <w:color w:val="0000FF"/>
      <w:u w:val="single"/>
    </w:rPr>
  </w:style>
  <w:style w:type="character" w:styleId="Izmantotahipersaite">
    <w:name w:val="FollowedHyperlink"/>
    <w:basedOn w:val="Noklusjumarindkopasfonts"/>
    <w:uiPriority w:val="99"/>
    <w:semiHidden/>
    <w:unhideWhenUsed/>
    <w:rsid w:val="00864A79"/>
    <w:rPr>
      <w:color w:val="800080" w:themeColor="followedHyperlink"/>
      <w:u w:val="single"/>
    </w:rPr>
  </w:style>
  <w:style w:type="paragraph" w:styleId="Galvene">
    <w:name w:val="header"/>
    <w:basedOn w:val="Parasts"/>
    <w:link w:val="GalveneRakstz"/>
    <w:uiPriority w:val="99"/>
    <w:unhideWhenUsed/>
    <w:rsid w:val="00864A79"/>
    <w:pPr>
      <w:tabs>
        <w:tab w:val="center" w:pos="4153"/>
        <w:tab w:val="right" w:pos="8306"/>
      </w:tabs>
      <w:spacing w:after="0" w:line="240" w:lineRule="auto"/>
      <w:ind w:left="448" w:hanging="448"/>
      <w:jc w:val="both"/>
    </w:pPr>
    <w:rPr>
      <w:rFonts w:eastAsia="Calibri" w:cs="Times New Roman"/>
      <w:lang w:eastAsia="lv-LV"/>
    </w:rPr>
  </w:style>
  <w:style w:type="character" w:customStyle="1" w:styleId="GalveneRakstz">
    <w:name w:val="Galvene Rakstz."/>
    <w:basedOn w:val="Noklusjumarindkopasfonts"/>
    <w:link w:val="Galvene"/>
    <w:uiPriority w:val="99"/>
    <w:rsid w:val="00864A79"/>
    <w:rPr>
      <w:rFonts w:eastAsia="Calibri" w:cs="Times New Roman"/>
      <w:lang w:eastAsia="lv-LV"/>
    </w:rPr>
  </w:style>
  <w:style w:type="paragraph" w:styleId="Kjene">
    <w:name w:val="footer"/>
    <w:basedOn w:val="Parasts"/>
    <w:link w:val="KjeneRakstz"/>
    <w:uiPriority w:val="99"/>
    <w:unhideWhenUsed/>
    <w:rsid w:val="00864A79"/>
    <w:pPr>
      <w:tabs>
        <w:tab w:val="center" w:pos="4153"/>
        <w:tab w:val="right" w:pos="8306"/>
      </w:tabs>
      <w:spacing w:after="0" w:line="240" w:lineRule="auto"/>
      <w:ind w:left="448" w:hanging="448"/>
      <w:jc w:val="both"/>
    </w:pPr>
    <w:rPr>
      <w:rFonts w:eastAsia="Calibri" w:cs="Times New Roman"/>
      <w:lang w:eastAsia="lv-LV"/>
    </w:rPr>
  </w:style>
  <w:style w:type="character" w:customStyle="1" w:styleId="KjeneRakstz">
    <w:name w:val="Kājene Rakstz."/>
    <w:basedOn w:val="Noklusjumarindkopasfonts"/>
    <w:link w:val="Kjene"/>
    <w:uiPriority w:val="99"/>
    <w:rsid w:val="00864A79"/>
    <w:rPr>
      <w:rFonts w:eastAsia="Calibri" w:cs="Times New Roman"/>
      <w:lang w:eastAsia="lv-LV"/>
    </w:rPr>
  </w:style>
  <w:style w:type="paragraph" w:styleId="Sarakstarindkopa">
    <w:name w:val="List Paragraph"/>
    <w:basedOn w:val="Parasts"/>
    <w:uiPriority w:val="34"/>
    <w:qFormat/>
    <w:rsid w:val="00864A79"/>
    <w:pPr>
      <w:spacing w:after="120" w:line="240" w:lineRule="auto"/>
      <w:ind w:left="720" w:hanging="448"/>
      <w:contextualSpacing/>
      <w:jc w:val="both"/>
    </w:pPr>
    <w:rPr>
      <w:rFonts w:eastAsia="Calibri" w:cs="Times New Roman"/>
      <w:lang w:eastAsia="lv-LV"/>
    </w:rPr>
  </w:style>
  <w:style w:type="paragraph" w:customStyle="1" w:styleId="Default">
    <w:name w:val="Default"/>
    <w:rsid w:val="00864A79"/>
    <w:pPr>
      <w:autoSpaceDE w:val="0"/>
      <w:autoSpaceDN w:val="0"/>
      <w:adjustRightInd w:val="0"/>
      <w:spacing w:after="0" w:line="240" w:lineRule="auto"/>
      <w:ind w:left="448" w:hanging="448"/>
      <w:jc w:val="both"/>
    </w:pPr>
    <w:rPr>
      <w:rFonts w:eastAsia="Calibri" w:cs="Times New Roman"/>
      <w:color w:val="000000"/>
      <w:szCs w:val="24"/>
      <w:lang w:eastAsia="lv-LV"/>
    </w:rPr>
  </w:style>
  <w:style w:type="paragraph" w:styleId="Pamattekstsaratkpi">
    <w:name w:val="Body Text Indent"/>
    <w:basedOn w:val="Parasts"/>
    <w:link w:val="PamattekstsaratkpiRakstz"/>
    <w:uiPriority w:val="99"/>
    <w:unhideWhenUsed/>
    <w:rsid w:val="00DA7F92"/>
    <w:pPr>
      <w:spacing w:after="120" w:line="240" w:lineRule="auto"/>
      <w:ind w:left="36"/>
      <w:jc w:val="both"/>
    </w:pPr>
    <w:rPr>
      <w:rFonts w:eastAsia="Times New Roman" w:cs="Times New Roman"/>
      <w:kern w:val="22"/>
      <w:szCs w:val="24"/>
      <w:lang w:eastAsia="ar-SA"/>
    </w:rPr>
  </w:style>
  <w:style w:type="character" w:customStyle="1" w:styleId="PamattekstsaratkpiRakstz">
    <w:name w:val="Pamatteksts ar atkāpi Rakstz."/>
    <w:basedOn w:val="Noklusjumarindkopasfonts"/>
    <w:link w:val="Pamattekstsaratkpi"/>
    <w:uiPriority w:val="99"/>
    <w:rsid w:val="00DA7F92"/>
    <w:rPr>
      <w:rFonts w:eastAsia="Times New Roman" w:cs="Times New Roman"/>
      <w:kern w:val="22"/>
      <w:szCs w:val="24"/>
      <w:lang w:eastAsia="ar-SA"/>
    </w:rPr>
  </w:style>
  <w:style w:type="paragraph" w:styleId="Pamatteksts">
    <w:name w:val="Body Text"/>
    <w:basedOn w:val="Parasts"/>
    <w:link w:val="PamattekstsRakstz"/>
    <w:uiPriority w:val="99"/>
    <w:unhideWhenUsed/>
    <w:rsid w:val="00DA7F92"/>
    <w:pPr>
      <w:spacing w:after="120" w:line="240" w:lineRule="auto"/>
      <w:ind w:left="788" w:hanging="431"/>
      <w:jc w:val="both"/>
    </w:pPr>
  </w:style>
  <w:style w:type="character" w:customStyle="1" w:styleId="PamattekstsRakstz">
    <w:name w:val="Pamatteksts Rakstz."/>
    <w:basedOn w:val="Noklusjumarindkopasfonts"/>
    <w:link w:val="Pamatteksts"/>
    <w:uiPriority w:val="99"/>
    <w:rsid w:val="00DA7F92"/>
  </w:style>
  <w:style w:type="character" w:customStyle="1" w:styleId="Virsraksts6Rakstz">
    <w:name w:val="Virsraksts 6 Rakstz."/>
    <w:basedOn w:val="Noklusjumarindkopasfonts"/>
    <w:link w:val="Virsraksts6"/>
    <w:uiPriority w:val="9"/>
    <w:rsid w:val="00D47B35"/>
    <w:rPr>
      <w:rFonts w:eastAsia="Calibri" w:cs="Times New Roman"/>
      <w:b/>
      <w:lang w:eastAsia="lv-LV"/>
    </w:rPr>
  </w:style>
  <w:style w:type="paragraph" w:customStyle="1" w:styleId="xl63">
    <w:name w:val="xl63"/>
    <w:basedOn w:val="Parasts"/>
    <w:rsid w:val="008809DB"/>
    <w:pPr>
      <w:spacing w:before="100" w:beforeAutospacing="1" w:after="100" w:afterAutospacing="1" w:line="240" w:lineRule="auto"/>
      <w:textAlignment w:val="center"/>
    </w:pPr>
    <w:rPr>
      <w:rFonts w:eastAsia="Times New Roman" w:cs="Times New Roman"/>
      <w:sz w:val="20"/>
      <w:szCs w:val="20"/>
      <w:lang w:eastAsia="lv-LV"/>
    </w:rPr>
  </w:style>
  <w:style w:type="paragraph" w:customStyle="1" w:styleId="xl64">
    <w:name w:val="xl64"/>
    <w:basedOn w:val="Parasts"/>
    <w:rsid w:val="008809DB"/>
    <w:pPr>
      <w:shd w:val="clear" w:color="000000" w:fill="FFFFFF"/>
      <w:spacing w:before="100" w:beforeAutospacing="1" w:after="100" w:afterAutospacing="1" w:line="240" w:lineRule="auto"/>
      <w:textAlignment w:val="center"/>
    </w:pPr>
    <w:rPr>
      <w:rFonts w:eastAsia="Times New Roman" w:cs="Times New Roman"/>
      <w:sz w:val="20"/>
      <w:szCs w:val="20"/>
      <w:lang w:eastAsia="lv-LV"/>
    </w:rPr>
  </w:style>
  <w:style w:type="paragraph" w:customStyle="1" w:styleId="xl65">
    <w:name w:val="xl65"/>
    <w:basedOn w:val="Parasts"/>
    <w:rsid w:val="008809DB"/>
    <w:pPr>
      <w:spacing w:before="100" w:beforeAutospacing="1" w:after="100" w:afterAutospacing="1" w:line="240" w:lineRule="auto"/>
      <w:jc w:val="center"/>
      <w:textAlignment w:val="center"/>
    </w:pPr>
    <w:rPr>
      <w:rFonts w:eastAsia="Times New Roman" w:cs="Times New Roman"/>
      <w:sz w:val="20"/>
      <w:szCs w:val="20"/>
      <w:lang w:eastAsia="lv-LV"/>
    </w:rPr>
  </w:style>
  <w:style w:type="paragraph" w:customStyle="1" w:styleId="xl66">
    <w:name w:val="xl66"/>
    <w:basedOn w:val="Parasts"/>
    <w:rsid w:val="008809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lang w:eastAsia="lv-LV"/>
    </w:rPr>
  </w:style>
  <w:style w:type="paragraph" w:customStyle="1" w:styleId="xl67">
    <w:name w:val="xl67"/>
    <w:basedOn w:val="Parasts"/>
    <w:rsid w:val="008809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lang w:eastAsia="lv-LV"/>
    </w:rPr>
  </w:style>
  <w:style w:type="paragraph" w:customStyle="1" w:styleId="xl68">
    <w:name w:val="xl68"/>
    <w:basedOn w:val="Parasts"/>
    <w:rsid w:val="008809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lang w:eastAsia="lv-LV"/>
    </w:rPr>
  </w:style>
  <w:style w:type="paragraph" w:customStyle="1" w:styleId="xl69">
    <w:name w:val="xl69"/>
    <w:basedOn w:val="Parasts"/>
    <w:rsid w:val="008809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lang w:eastAsia="lv-LV"/>
    </w:rPr>
  </w:style>
  <w:style w:type="paragraph" w:customStyle="1" w:styleId="xl70">
    <w:name w:val="xl70"/>
    <w:basedOn w:val="Parasts"/>
    <w:rsid w:val="008809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lang w:eastAsia="lv-LV"/>
    </w:rPr>
  </w:style>
  <w:style w:type="paragraph" w:customStyle="1" w:styleId="xl71">
    <w:name w:val="xl71"/>
    <w:basedOn w:val="Parasts"/>
    <w:rsid w:val="008809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Cs w:val="24"/>
      <w:lang w:eastAsia="lv-LV"/>
    </w:rPr>
  </w:style>
  <w:style w:type="paragraph" w:customStyle="1" w:styleId="xl72">
    <w:name w:val="xl72"/>
    <w:basedOn w:val="Parasts"/>
    <w:rsid w:val="008809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lang w:eastAsia="lv-LV"/>
    </w:rPr>
  </w:style>
  <w:style w:type="paragraph" w:customStyle="1" w:styleId="xl73">
    <w:name w:val="xl73"/>
    <w:basedOn w:val="Parasts"/>
    <w:rsid w:val="008809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lang w:eastAsia="lv-LV"/>
    </w:rPr>
  </w:style>
  <w:style w:type="paragraph" w:customStyle="1" w:styleId="xl74">
    <w:name w:val="xl74"/>
    <w:basedOn w:val="Parasts"/>
    <w:rsid w:val="008809DB"/>
    <w:pPr>
      <w:pBdr>
        <w:top w:val="single" w:sz="4" w:space="0" w:color="auto"/>
        <w:left w:val="single" w:sz="4" w:space="0" w:color="auto"/>
        <w:right w:val="single" w:sz="4" w:space="0" w:color="auto"/>
      </w:pBdr>
      <w:spacing w:before="100" w:beforeAutospacing="1" w:after="100" w:afterAutospacing="1" w:line="240" w:lineRule="auto"/>
      <w:textAlignment w:val="center"/>
    </w:pPr>
    <w:rPr>
      <w:rFonts w:eastAsia="Times New Roman" w:cs="Times New Roman"/>
      <w:szCs w:val="24"/>
      <w:lang w:eastAsia="lv-LV"/>
    </w:rPr>
  </w:style>
  <w:style w:type="paragraph" w:customStyle="1" w:styleId="xl75">
    <w:name w:val="xl75"/>
    <w:basedOn w:val="Parasts"/>
    <w:rsid w:val="008809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Cs w:val="24"/>
      <w:lang w:eastAsia="lv-LV"/>
    </w:rPr>
  </w:style>
  <w:style w:type="paragraph" w:customStyle="1" w:styleId="xl76">
    <w:name w:val="xl76"/>
    <w:basedOn w:val="Parasts"/>
    <w:rsid w:val="008809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Cs w:val="24"/>
      <w:lang w:eastAsia="lv-LV"/>
    </w:rPr>
  </w:style>
  <w:style w:type="paragraph" w:customStyle="1" w:styleId="xl77">
    <w:name w:val="xl77"/>
    <w:basedOn w:val="Parasts"/>
    <w:rsid w:val="008809DB"/>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szCs w:val="24"/>
      <w:lang w:eastAsia="lv-LV"/>
    </w:rPr>
  </w:style>
  <w:style w:type="paragraph" w:customStyle="1" w:styleId="xl78">
    <w:name w:val="xl78"/>
    <w:basedOn w:val="Parasts"/>
    <w:rsid w:val="008809DB"/>
    <w:pPr>
      <w:pBdr>
        <w:top w:val="single" w:sz="4" w:space="0" w:color="auto"/>
        <w:bottom w:val="single" w:sz="4" w:space="0" w:color="auto"/>
      </w:pBdr>
      <w:spacing w:before="100" w:beforeAutospacing="1" w:after="100" w:afterAutospacing="1" w:line="240" w:lineRule="auto"/>
      <w:textAlignment w:val="center"/>
    </w:pPr>
    <w:rPr>
      <w:rFonts w:eastAsia="Times New Roman" w:cs="Times New Roman"/>
      <w:szCs w:val="24"/>
      <w:lang w:eastAsia="lv-LV"/>
    </w:rPr>
  </w:style>
  <w:style w:type="paragraph" w:customStyle="1" w:styleId="xl79">
    <w:name w:val="xl79"/>
    <w:basedOn w:val="Parasts"/>
    <w:rsid w:val="008809DB"/>
    <w:pPr>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80">
    <w:name w:val="xl80"/>
    <w:basedOn w:val="Parasts"/>
    <w:rsid w:val="008809DB"/>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eastAsia="Times New Roman" w:cs="Times New Roman"/>
      <w:b/>
      <w:bCs/>
      <w:szCs w:val="24"/>
      <w:lang w:eastAsia="lv-LV"/>
    </w:rPr>
  </w:style>
  <w:style w:type="paragraph" w:customStyle="1" w:styleId="xl81">
    <w:name w:val="xl81"/>
    <w:basedOn w:val="Parasts"/>
    <w:rsid w:val="008809DB"/>
    <w:pPr>
      <w:pBdr>
        <w:top w:val="single" w:sz="4" w:space="0" w:color="auto"/>
        <w:bottom w:val="single" w:sz="4" w:space="0" w:color="auto"/>
      </w:pBdr>
      <w:shd w:val="clear" w:color="000000" w:fill="DAEEF3"/>
      <w:spacing w:before="100" w:beforeAutospacing="1" w:after="100" w:afterAutospacing="1" w:line="240" w:lineRule="auto"/>
      <w:jc w:val="center"/>
      <w:textAlignment w:val="center"/>
    </w:pPr>
    <w:rPr>
      <w:rFonts w:eastAsia="Times New Roman" w:cs="Times New Roman"/>
      <w:b/>
      <w:bCs/>
      <w:szCs w:val="24"/>
      <w:lang w:eastAsia="lv-LV"/>
    </w:rPr>
  </w:style>
  <w:style w:type="paragraph" w:customStyle="1" w:styleId="xl82">
    <w:name w:val="xl82"/>
    <w:basedOn w:val="Parasts"/>
    <w:rsid w:val="008809DB"/>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center"/>
    </w:pPr>
    <w:rPr>
      <w:rFonts w:eastAsia="Times New Roman" w:cs="Times New Roman"/>
      <w:b/>
      <w:bCs/>
      <w:szCs w:val="24"/>
      <w:lang w:eastAsia="lv-LV"/>
    </w:rPr>
  </w:style>
  <w:style w:type="paragraph" w:customStyle="1" w:styleId="xl83">
    <w:name w:val="xl83"/>
    <w:basedOn w:val="Parasts"/>
    <w:rsid w:val="008809DB"/>
    <w:pPr>
      <w:pBdr>
        <w:top w:val="single" w:sz="4" w:space="0" w:color="auto"/>
        <w:bottom w:val="single" w:sz="4" w:space="0" w:color="auto"/>
      </w:pBdr>
      <w:shd w:val="clear" w:color="000000" w:fill="DAEEF3"/>
      <w:spacing w:before="100" w:beforeAutospacing="1" w:after="100" w:afterAutospacing="1" w:line="240" w:lineRule="auto"/>
      <w:jc w:val="center"/>
      <w:textAlignment w:val="center"/>
    </w:pPr>
    <w:rPr>
      <w:rFonts w:eastAsia="Times New Roman" w:cs="Times New Roman"/>
      <w:b/>
      <w:bCs/>
      <w:szCs w:val="24"/>
      <w:lang w:eastAsia="lv-LV"/>
    </w:rPr>
  </w:style>
  <w:style w:type="paragraph" w:customStyle="1" w:styleId="xl84">
    <w:name w:val="xl84"/>
    <w:basedOn w:val="Parasts"/>
    <w:rsid w:val="008809DB"/>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b/>
      <w:bCs/>
      <w:szCs w:val="24"/>
      <w:lang w:eastAsia="lv-LV"/>
    </w:rPr>
  </w:style>
  <w:style w:type="paragraph" w:customStyle="1" w:styleId="xl85">
    <w:name w:val="xl85"/>
    <w:basedOn w:val="Parasts"/>
    <w:rsid w:val="008809DB"/>
    <w:pPr>
      <w:pBdr>
        <w:top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eastAsia="Times New Roman" w:cs="Times New Roman"/>
      <w:b/>
      <w:bCs/>
      <w:szCs w:val="24"/>
      <w:lang w:eastAsia="lv-LV"/>
    </w:rPr>
  </w:style>
  <w:style w:type="paragraph" w:customStyle="1" w:styleId="xl86">
    <w:name w:val="xl86"/>
    <w:basedOn w:val="Parasts"/>
    <w:rsid w:val="008809D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Times New Roman"/>
      <w:szCs w:val="24"/>
      <w:lang w:eastAsia="lv-LV"/>
    </w:rPr>
  </w:style>
  <w:style w:type="paragraph" w:customStyle="1" w:styleId="xl87">
    <w:name w:val="xl87"/>
    <w:basedOn w:val="Parasts"/>
    <w:rsid w:val="008809D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Cs w:val="24"/>
      <w:lang w:eastAsia="lv-LV"/>
    </w:rPr>
  </w:style>
  <w:style w:type="paragraph" w:customStyle="1" w:styleId="xl88">
    <w:name w:val="xl88"/>
    <w:basedOn w:val="Parasts"/>
    <w:rsid w:val="008809DB"/>
    <w:pPr>
      <w:pBdr>
        <w:top w:val="single" w:sz="4" w:space="0" w:color="auto"/>
        <w:left w:val="single" w:sz="4" w:space="0" w:color="auto"/>
      </w:pBdr>
      <w:spacing w:before="100" w:beforeAutospacing="1" w:after="100" w:afterAutospacing="1" w:line="240" w:lineRule="auto"/>
      <w:jc w:val="center"/>
      <w:textAlignment w:val="center"/>
    </w:pPr>
    <w:rPr>
      <w:rFonts w:eastAsia="Times New Roman" w:cs="Times New Roman"/>
      <w:szCs w:val="24"/>
      <w:lang w:eastAsia="lv-LV"/>
    </w:rPr>
  </w:style>
  <w:style w:type="paragraph" w:customStyle="1" w:styleId="xl89">
    <w:name w:val="xl89"/>
    <w:basedOn w:val="Parasts"/>
    <w:rsid w:val="008809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Cs w:val="24"/>
      <w:lang w:eastAsia="lv-LV"/>
    </w:rPr>
  </w:style>
  <w:style w:type="paragraph" w:customStyle="1" w:styleId="xl90">
    <w:name w:val="xl90"/>
    <w:basedOn w:val="Parasts"/>
    <w:rsid w:val="008809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91">
    <w:name w:val="xl91"/>
    <w:basedOn w:val="Parasts"/>
    <w:rsid w:val="008809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b/>
      <w:bCs/>
      <w:sz w:val="20"/>
      <w:szCs w:val="20"/>
      <w:lang w:eastAsia="lv-LV"/>
    </w:rPr>
  </w:style>
  <w:style w:type="paragraph" w:customStyle="1" w:styleId="xl92">
    <w:name w:val="xl92"/>
    <w:basedOn w:val="Parasts"/>
    <w:rsid w:val="008809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237525">
      <w:bodyDiv w:val="1"/>
      <w:marLeft w:val="0"/>
      <w:marRight w:val="0"/>
      <w:marTop w:val="0"/>
      <w:marBottom w:val="0"/>
      <w:divBdr>
        <w:top w:val="none" w:sz="0" w:space="0" w:color="auto"/>
        <w:left w:val="none" w:sz="0" w:space="0" w:color="auto"/>
        <w:bottom w:val="none" w:sz="0" w:space="0" w:color="auto"/>
        <w:right w:val="none" w:sz="0" w:space="0" w:color="auto"/>
      </w:divBdr>
    </w:div>
    <w:div w:id="1300721834">
      <w:bodyDiv w:val="1"/>
      <w:marLeft w:val="0"/>
      <w:marRight w:val="0"/>
      <w:marTop w:val="0"/>
      <w:marBottom w:val="0"/>
      <w:divBdr>
        <w:top w:val="none" w:sz="0" w:space="0" w:color="auto"/>
        <w:left w:val="none" w:sz="0" w:space="0" w:color="auto"/>
        <w:bottom w:val="none" w:sz="0" w:space="0" w:color="auto"/>
        <w:right w:val="none" w:sz="0" w:space="0" w:color="auto"/>
      </w:divBdr>
    </w:div>
    <w:div w:id="1578437448">
      <w:bodyDiv w:val="1"/>
      <w:marLeft w:val="0"/>
      <w:marRight w:val="0"/>
      <w:marTop w:val="0"/>
      <w:marBottom w:val="0"/>
      <w:divBdr>
        <w:top w:val="none" w:sz="0" w:space="0" w:color="auto"/>
        <w:left w:val="none" w:sz="0" w:space="0" w:color="auto"/>
        <w:bottom w:val="none" w:sz="0" w:space="0" w:color="auto"/>
        <w:right w:val="none" w:sz="0" w:space="0" w:color="auto"/>
      </w:divBdr>
    </w:div>
    <w:div w:id="1697802979">
      <w:bodyDiv w:val="1"/>
      <w:marLeft w:val="0"/>
      <w:marRight w:val="0"/>
      <w:marTop w:val="0"/>
      <w:marBottom w:val="0"/>
      <w:divBdr>
        <w:top w:val="none" w:sz="0" w:space="0" w:color="auto"/>
        <w:left w:val="none" w:sz="0" w:space="0" w:color="auto"/>
        <w:bottom w:val="none" w:sz="0" w:space="0" w:color="auto"/>
        <w:right w:val="none" w:sz="0" w:space="0" w:color="auto"/>
      </w:divBdr>
    </w:div>
    <w:div w:id="187099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aloj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ace.rubene@aloja.lv" TargetMode="External"/><Relationship Id="rId4" Type="http://schemas.openxmlformats.org/officeDocument/2006/relationships/webSettings" Target="webSettings.xml"/><Relationship Id="rId9" Type="http://schemas.openxmlformats.org/officeDocument/2006/relationships/hyperlink" Target="mailto:dace.rubene@alo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1012</TotalTime>
  <Pages>17</Pages>
  <Words>19243</Words>
  <Characters>10970</Characters>
  <Application>Microsoft Office Word</Application>
  <DocSecurity>0</DocSecurity>
  <Lines>91</Lines>
  <Paragraphs>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Dace</cp:lastModifiedBy>
  <cp:revision>42</cp:revision>
  <dcterms:created xsi:type="dcterms:W3CDTF">2016-02-09T13:33:00Z</dcterms:created>
  <dcterms:modified xsi:type="dcterms:W3CDTF">2017-04-24T11:53:00Z</dcterms:modified>
</cp:coreProperties>
</file>