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6D" w:rsidRPr="008574A4" w:rsidRDefault="00DB7DF7" w:rsidP="008574A4">
      <w:pPr>
        <w:pStyle w:val="Header"/>
        <w:tabs>
          <w:tab w:val="clear" w:pos="4819"/>
          <w:tab w:val="clear" w:pos="9638"/>
        </w:tabs>
        <w:rPr>
          <w:rFonts w:ascii="Cambria" w:hAnsi="Cambria"/>
          <w:noProof/>
        </w:rPr>
      </w:pPr>
      <w:r>
        <w:rPr>
          <w:rFonts w:ascii="Cambria" w:hAnsi="Cambria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36195</wp:posOffset>
                </wp:positionV>
                <wp:extent cx="869950" cy="230505"/>
                <wp:effectExtent l="0" t="3810" r="63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634" w:rsidRPr="00670CDC" w:rsidRDefault="00781634" w:rsidP="00781634">
                            <w:pPr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70CDC"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16"/>
                                <w:szCs w:val="16"/>
                                <w:lang w:val="lv-LV"/>
                              </w:rPr>
                              <w:t>www.upesoga.lv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9pt;margin-top:2.85pt;width:68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8Q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" filled="f" stroked="f">
                <v:textbox>
                  <w:txbxContent>
                    <w:p w:rsidR="00781634" w:rsidRPr="00670CDC" w:rsidRDefault="00781634" w:rsidP="00781634">
                      <w:pPr>
                        <w:rPr>
                          <w:rFonts w:asciiTheme="minorHAnsi" w:hAnsiTheme="minorHAnsi"/>
                          <w:color w:val="244061" w:themeColor="accent1" w:themeShade="80"/>
                          <w:sz w:val="16"/>
                          <w:szCs w:val="16"/>
                          <w:lang w:val="lv-LV"/>
                        </w:rPr>
                      </w:pPr>
                      <w:r w:rsidRPr="00670CDC">
                        <w:rPr>
                          <w:rFonts w:asciiTheme="minorHAnsi" w:hAnsiTheme="minorHAnsi"/>
                          <w:color w:val="244061" w:themeColor="accent1" w:themeShade="80"/>
                          <w:sz w:val="16"/>
                          <w:szCs w:val="16"/>
                          <w:lang w:val="lv-LV"/>
                        </w:rPr>
                        <w:t>www.upesoga.lv</w:t>
                      </w:r>
                    </w:p>
                  </w:txbxContent>
                </v:textbox>
              </v:shape>
            </w:pict>
          </mc:Fallback>
        </mc:AlternateContent>
      </w:r>
      <w:r w:rsidR="00781634">
        <w:rPr>
          <w:rFonts w:ascii="Cambria" w:hAnsi="Cambria"/>
          <w:noProof/>
          <w:lang w:val="lv-LV"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4205507</wp:posOffset>
            </wp:positionH>
            <wp:positionV relativeFrom="paragraph">
              <wp:posOffset>-772844</wp:posOffset>
            </wp:positionV>
            <wp:extent cx="1088146" cy="1019908"/>
            <wp:effectExtent l="19050" t="0" r="0" b="0"/>
            <wp:wrapNone/>
            <wp:docPr id="3" name="Picture 1" descr="C:\Users\ieva\Documents\I wana work, work\Riverways\Info stendi\Upes Oga - LV - zils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\Documents\I wana work, work\Riverways\Info stendi\Upes Oga - LV - zils_NE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46" cy="101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009">
        <w:rPr>
          <w:rFonts w:ascii="Cambria" w:hAnsi="Cambria"/>
          <w:noProof/>
          <w:lang w:val="lv-LV" w:eastAsia="lv-LV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81925" cy="1562100"/>
            <wp:effectExtent l="19050" t="0" r="9525" b="0"/>
            <wp:wrapTopAndBottom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56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D" w:rsidRPr="006934FD" w:rsidRDefault="0020346D" w:rsidP="0020346D">
      <w:pPr>
        <w:spacing w:line="480" w:lineRule="auto"/>
        <w:ind w:left="360"/>
        <w:jc w:val="center"/>
        <w:rPr>
          <w:b/>
          <w:lang w:val="lv-LV"/>
        </w:rPr>
      </w:pPr>
      <w:r>
        <w:rPr>
          <w:b/>
          <w:noProof/>
          <w:lang w:val="lv-LV" w:eastAsia="lv-LV"/>
        </w:rPr>
        <w:drawing>
          <wp:inline distT="0" distB="0" distL="0" distR="0">
            <wp:extent cx="895350" cy="895350"/>
            <wp:effectExtent l="19050" t="0" r="0" b="0"/>
            <wp:docPr id="1" name="Picture 1" descr="LAS_IE_Logo-Bez_F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_IE_Logo-Bez_Fo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>
            <wp:extent cx="2314575" cy="8763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09" w:rsidRPr="00720FA7" w:rsidRDefault="00215009" w:rsidP="00215009">
      <w:pPr>
        <w:pStyle w:val="Header"/>
        <w:tabs>
          <w:tab w:val="clear" w:pos="4819"/>
          <w:tab w:val="clear" w:pos="9638"/>
        </w:tabs>
        <w:jc w:val="center"/>
        <w:rPr>
          <w:noProof/>
        </w:rPr>
      </w:pPr>
      <w:r w:rsidRPr="00720FA7">
        <w:rPr>
          <w:lang w:val="lv-LV"/>
        </w:rPr>
        <w:t>„Ūdenstūrisma kā dabas un aktīva tūrisma komponentes attīstība La</w:t>
      </w:r>
      <w:r>
        <w:rPr>
          <w:lang w:val="lv-LV"/>
        </w:rPr>
        <w:t xml:space="preserve">tvijā un Igaunijā”/ </w:t>
      </w:r>
      <w:r w:rsidRPr="00720FA7">
        <w:rPr>
          <w:lang w:val="lv-LV"/>
        </w:rPr>
        <w:t>Riverways</w:t>
      </w:r>
    </w:p>
    <w:p w:rsidR="00215009" w:rsidRPr="00720FA7" w:rsidRDefault="00215009" w:rsidP="00215009">
      <w:pPr>
        <w:pStyle w:val="Header"/>
        <w:tabs>
          <w:tab w:val="clear" w:pos="4819"/>
          <w:tab w:val="clear" w:pos="9638"/>
        </w:tabs>
        <w:jc w:val="center"/>
        <w:rPr>
          <w:b/>
          <w:noProof/>
          <w:lang w:val="lv-LV"/>
        </w:rPr>
      </w:pPr>
      <w:r w:rsidRPr="00720FA7">
        <w:rPr>
          <w:lang w:val="lv-LV"/>
        </w:rPr>
        <w:t xml:space="preserve">Nr. </w:t>
      </w:r>
      <w:r w:rsidRPr="00720FA7">
        <w:t>EU-43385</w:t>
      </w:r>
    </w:p>
    <w:p w:rsidR="0020346D" w:rsidRDefault="0020346D" w:rsidP="0020346D">
      <w:pPr>
        <w:jc w:val="center"/>
        <w:rPr>
          <w:b/>
          <w:color w:val="000000"/>
          <w:sz w:val="32"/>
          <w:szCs w:val="32"/>
          <w:lang w:val="lv-LV"/>
        </w:rPr>
      </w:pPr>
    </w:p>
    <w:p w:rsidR="0020346D" w:rsidRPr="0004731D" w:rsidRDefault="0020346D" w:rsidP="0020346D">
      <w:pPr>
        <w:jc w:val="center"/>
        <w:rPr>
          <w:rFonts w:asciiTheme="majorHAnsi" w:hAnsiTheme="majorHAnsi"/>
          <w:b/>
          <w:color w:val="000000"/>
          <w:sz w:val="32"/>
          <w:szCs w:val="32"/>
          <w:lang w:val="lv-LV"/>
        </w:rPr>
      </w:pPr>
      <w:r w:rsidRPr="0004731D">
        <w:rPr>
          <w:rFonts w:asciiTheme="majorHAnsi" w:hAnsiTheme="majorHAnsi"/>
          <w:b/>
          <w:color w:val="000000"/>
          <w:sz w:val="32"/>
          <w:szCs w:val="32"/>
          <w:lang w:val="lv-LV"/>
        </w:rPr>
        <w:t>IELŪGUMS</w:t>
      </w:r>
    </w:p>
    <w:p w:rsidR="0020346D" w:rsidRPr="0004731D" w:rsidRDefault="0020346D">
      <w:pPr>
        <w:rPr>
          <w:rFonts w:asciiTheme="majorHAnsi" w:hAnsiTheme="majorHAnsi"/>
          <w:lang w:val="lv-LV"/>
        </w:rPr>
      </w:pPr>
    </w:p>
    <w:p w:rsidR="00B6534A" w:rsidRDefault="003507AB" w:rsidP="00710133">
      <w:pPr>
        <w:autoSpaceDE w:val="0"/>
        <w:autoSpaceDN w:val="0"/>
        <w:adjustRightInd w:val="0"/>
        <w:jc w:val="center"/>
        <w:rPr>
          <w:rFonts w:asciiTheme="majorHAnsi" w:hAnsiTheme="majorHAnsi"/>
          <w:color w:val="000000"/>
          <w:sz w:val="32"/>
          <w:szCs w:val="32"/>
          <w:shd w:val="clear" w:color="auto" w:fill="FFFFFF"/>
          <w:lang w:val="lv-LV"/>
        </w:rPr>
      </w:pPr>
      <w:r>
        <w:rPr>
          <w:rFonts w:asciiTheme="majorHAnsi" w:hAnsiTheme="majorHAnsi"/>
          <w:color w:val="000000"/>
          <w:sz w:val="32"/>
          <w:szCs w:val="32"/>
          <w:lang w:val="lv-LV"/>
        </w:rPr>
        <w:t>P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  <w:lang w:val="lv-LV"/>
        </w:rPr>
        <w:t>raktisks</w:t>
      </w:r>
      <w:r w:rsidR="00215009">
        <w:rPr>
          <w:rFonts w:asciiTheme="majorHAnsi" w:hAnsiTheme="majorHAnsi"/>
          <w:color w:val="000000"/>
          <w:sz w:val="32"/>
          <w:szCs w:val="32"/>
          <w:shd w:val="clear" w:color="auto" w:fill="FFFFFF"/>
          <w:lang w:val="lv-LV"/>
        </w:rPr>
        <w:t xml:space="preserve"> </w:t>
      </w:r>
      <w:r w:rsidR="00814A8C">
        <w:rPr>
          <w:rFonts w:asciiTheme="majorHAnsi" w:hAnsiTheme="majorHAnsi"/>
          <w:color w:val="000000"/>
          <w:sz w:val="32"/>
          <w:szCs w:val="32"/>
          <w:shd w:val="clear" w:color="auto" w:fill="FFFFFF"/>
          <w:lang w:val="lv-LV"/>
        </w:rPr>
        <w:t xml:space="preserve">komunikācijas un 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  <w:lang w:val="lv-LV"/>
        </w:rPr>
        <w:t>sadarbības treniņš</w:t>
      </w:r>
    </w:p>
    <w:p w:rsidR="0004731D" w:rsidRPr="0004731D" w:rsidRDefault="0004731D" w:rsidP="00710133">
      <w:pPr>
        <w:autoSpaceDE w:val="0"/>
        <w:autoSpaceDN w:val="0"/>
        <w:adjustRightInd w:val="0"/>
        <w:jc w:val="center"/>
        <w:rPr>
          <w:rFonts w:asciiTheme="majorHAnsi" w:hAnsiTheme="majorHAnsi"/>
          <w:color w:val="000000"/>
          <w:sz w:val="26"/>
          <w:szCs w:val="26"/>
          <w:lang w:val="lv-LV"/>
        </w:rPr>
      </w:pPr>
    </w:p>
    <w:p w:rsidR="007E085A" w:rsidRPr="00920996" w:rsidRDefault="00EC6592" w:rsidP="00FB3C10">
      <w:pPr>
        <w:pStyle w:val="Header"/>
        <w:tabs>
          <w:tab w:val="left" w:pos="708"/>
        </w:tabs>
        <w:jc w:val="center"/>
        <w:rPr>
          <w:rFonts w:asciiTheme="majorHAnsi" w:hAnsiTheme="majorHAnsi"/>
          <w:b/>
          <w:color w:val="0000A5"/>
          <w:sz w:val="28"/>
          <w:szCs w:val="28"/>
          <w:lang w:val="es-ES"/>
        </w:rPr>
      </w:pPr>
      <w:r w:rsidRPr="00920996">
        <w:rPr>
          <w:rFonts w:asciiTheme="majorHAnsi" w:hAnsiTheme="majorHAnsi"/>
          <w:b/>
          <w:color w:val="0000A5"/>
          <w:sz w:val="28"/>
          <w:szCs w:val="28"/>
          <w:lang w:val="es-ES"/>
        </w:rPr>
        <w:t>“VAI LAIVOTĀJA</w:t>
      </w:r>
      <w:r w:rsidR="007E085A" w:rsidRPr="00920996">
        <w:rPr>
          <w:rFonts w:asciiTheme="majorHAnsi" w:hAnsiTheme="majorHAnsi"/>
          <w:b/>
          <w:color w:val="0000A5"/>
          <w:sz w:val="28"/>
          <w:szCs w:val="28"/>
          <w:lang w:val="es-ES"/>
        </w:rPr>
        <w:t>M VIENMĒR TAISNĪBA?</w:t>
      </w:r>
      <w:r w:rsidR="007E085A" w:rsidRPr="00920996">
        <w:rPr>
          <w:rFonts w:asciiTheme="majorHAnsi" w:hAnsiTheme="majorHAnsi"/>
          <w:b/>
          <w:color w:val="0000A5"/>
          <w:sz w:val="32"/>
          <w:szCs w:val="32"/>
          <w:lang w:val="es-ES"/>
        </w:rPr>
        <w:t>”</w:t>
      </w:r>
    </w:p>
    <w:p w:rsidR="00B6534A" w:rsidRPr="00C0676A" w:rsidRDefault="00B6534A" w:rsidP="00F611BC">
      <w:pPr>
        <w:rPr>
          <w:rFonts w:asciiTheme="majorHAnsi" w:hAnsiTheme="majorHAnsi"/>
          <w:color w:val="000000"/>
          <w:sz w:val="28"/>
          <w:szCs w:val="28"/>
          <w:shd w:val="clear" w:color="auto" w:fill="FFFFFF"/>
          <w:lang w:val="lv-LV"/>
        </w:rPr>
      </w:pPr>
    </w:p>
    <w:p w:rsidR="00C0676A" w:rsidRPr="00C0676A" w:rsidRDefault="00C0676A" w:rsidP="00C0676A">
      <w:pPr>
        <w:jc w:val="both"/>
        <w:rPr>
          <w:rFonts w:asciiTheme="majorHAnsi" w:hAnsiTheme="majorHAnsi"/>
          <w:lang w:val="lv-LV"/>
        </w:rPr>
      </w:pPr>
      <w:r w:rsidRPr="00C0676A">
        <w:rPr>
          <w:rFonts w:asciiTheme="majorHAnsi" w:hAnsiTheme="majorHAnsi"/>
          <w:b/>
          <w:lang w:val="lv-LV"/>
        </w:rPr>
        <w:t>Seminārs ir paredzēts</w:t>
      </w:r>
      <w:r w:rsidRPr="00C0676A">
        <w:rPr>
          <w:rFonts w:asciiTheme="majorHAnsi" w:hAnsiTheme="majorHAnsi"/>
          <w:i/>
          <w:lang w:val="lv-LV"/>
        </w:rPr>
        <w:t xml:space="preserve"> </w:t>
      </w:r>
      <w:r w:rsidRPr="00C0676A">
        <w:rPr>
          <w:rFonts w:asciiTheme="majorHAnsi" w:hAnsiTheme="majorHAnsi"/>
          <w:color w:val="000000"/>
          <w:shd w:val="clear" w:color="auto" w:fill="FFFFFF"/>
          <w:lang w:val="lv-LV"/>
        </w:rPr>
        <w:t>ūdenstūrisma uzņēmējiem</w:t>
      </w:r>
      <w:r w:rsidRPr="00C0676A">
        <w:rPr>
          <w:rFonts w:asciiTheme="majorHAnsi" w:hAnsiTheme="majorHAnsi"/>
          <w:lang w:val="lv-LV"/>
        </w:rPr>
        <w:t xml:space="preserve">, kas tiecas pēc </w:t>
      </w:r>
      <w:r w:rsidR="008574A4">
        <w:rPr>
          <w:rFonts w:asciiTheme="majorHAnsi" w:hAnsiTheme="majorHAnsi"/>
          <w:lang w:val="lv-LV"/>
        </w:rPr>
        <w:t xml:space="preserve">augstiem </w:t>
      </w:r>
      <w:r w:rsidRPr="00C0676A">
        <w:rPr>
          <w:rFonts w:asciiTheme="majorHAnsi" w:hAnsiTheme="majorHAnsi"/>
          <w:lang w:val="lv-LV"/>
        </w:rPr>
        <w:t xml:space="preserve">sasniegumiem </w:t>
      </w:r>
      <w:r w:rsidR="00D9588A">
        <w:rPr>
          <w:rFonts w:asciiTheme="majorHAnsi" w:hAnsiTheme="majorHAnsi"/>
          <w:lang w:val="lv-LV"/>
        </w:rPr>
        <w:t xml:space="preserve">pakalpojumu </w:t>
      </w:r>
      <w:r w:rsidR="00D9665C">
        <w:rPr>
          <w:rFonts w:asciiTheme="majorHAnsi" w:hAnsiTheme="majorHAnsi"/>
          <w:lang w:val="lv-LV"/>
        </w:rPr>
        <w:t>efektīvas pārdošana</w:t>
      </w:r>
      <w:r w:rsidR="00D9588A">
        <w:rPr>
          <w:rFonts w:asciiTheme="majorHAnsi" w:hAnsiTheme="majorHAnsi"/>
          <w:lang w:val="lv-LV"/>
        </w:rPr>
        <w:t>s</w:t>
      </w:r>
      <w:r w:rsidRPr="00C0676A">
        <w:rPr>
          <w:rFonts w:asciiTheme="majorHAnsi" w:hAnsiTheme="majorHAnsi"/>
          <w:lang w:val="lv-LV"/>
        </w:rPr>
        <w:t xml:space="preserve"> un </w:t>
      </w:r>
      <w:r w:rsidR="00D9588A">
        <w:rPr>
          <w:rFonts w:asciiTheme="majorHAnsi" w:hAnsiTheme="majorHAnsi"/>
          <w:lang w:val="lv-LV"/>
        </w:rPr>
        <w:t xml:space="preserve">klientu </w:t>
      </w:r>
      <w:r w:rsidRPr="00C0676A">
        <w:rPr>
          <w:rFonts w:asciiTheme="majorHAnsi" w:hAnsiTheme="majorHAnsi"/>
          <w:lang w:val="lv-LV"/>
        </w:rPr>
        <w:t xml:space="preserve">apkalpošanas </w:t>
      </w:r>
      <w:r w:rsidR="008428A2">
        <w:rPr>
          <w:rFonts w:asciiTheme="majorHAnsi" w:hAnsiTheme="majorHAnsi"/>
          <w:lang w:val="lv-LV"/>
        </w:rPr>
        <w:t>jomā</w:t>
      </w:r>
      <w:r w:rsidR="003507AB">
        <w:rPr>
          <w:rFonts w:asciiTheme="majorHAnsi" w:hAnsiTheme="majorHAnsi"/>
          <w:lang w:val="lv-LV"/>
        </w:rPr>
        <w:t>s</w:t>
      </w:r>
      <w:r w:rsidRPr="00C0676A">
        <w:rPr>
          <w:rFonts w:asciiTheme="majorHAnsi" w:hAnsiTheme="majorHAnsi"/>
          <w:lang w:val="lv-LV"/>
        </w:rPr>
        <w:t>.</w:t>
      </w:r>
    </w:p>
    <w:p w:rsidR="00EF7A80" w:rsidRPr="00C0676A" w:rsidRDefault="0089685D" w:rsidP="00B6534A">
      <w:pPr>
        <w:jc w:val="both"/>
        <w:rPr>
          <w:rFonts w:asciiTheme="majorHAnsi" w:hAnsiTheme="majorHAnsi"/>
          <w:i/>
          <w:lang w:val="lv-LV"/>
        </w:rPr>
      </w:pPr>
      <w:r w:rsidRPr="00C0676A">
        <w:rPr>
          <w:rFonts w:asciiTheme="majorHAnsi" w:hAnsiTheme="majorHAnsi"/>
          <w:b/>
          <w:color w:val="000000"/>
          <w:shd w:val="clear" w:color="auto" w:fill="FFFFFF"/>
          <w:lang w:val="lv-LV"/>
        </w:rPr>
        <w:t>Semināra</w:t>
      </w:r>
      <w:r w:rsidR="00215009" w:rsidRPr="00C0676A">
        <w:rPr>
          <w:rFonts w:asciiTheme="majorHAnsi" w:hAnsiTheme="majorHAnsi"/>
          <w:b/>
          <w:color w:val="000000"/>
          <w:shd w:val="clear" w:color="auto" w:fill="FFFFFF"/>
          <w:lang w:val="lv-LV"/>
        </w:rPr>
        <w:t xml:space="preserve"> </w:t>
      </w:r>
      <w:r w:rsidRPr="00C0676A">
        <w:rPr>
          <w:rFonts w:asciiTheme="majorHAnsi" w:hAnsiTheme="majorHAnsi"/>
          <w:b/>
          <w:color w:val="000000"/>
          <w:shd w:val="clear" w:color="auto" w:fill="FFFFFF"/>
          <w:lang w:val="lv-LV"/>
        </w:rPr>
        <w:t>mērķis</w:t>
      </w:r>
      <w:r w:rsidR="0004731D" w:rsidRPr="00C0676A">
        <w:rPr>
          <w:rFonts w:asciiTheme="majorHAnsi" w:hAnsiTheme="majorHAnsi"/>
          <w:b/>
          <w:color w:val="000000"/>
          <w:shd w:val="clear" w:color="auto" w:fill="FFFFFF"/>
          <w:lang w:val="lv-LV"/>
        </w:rPr>
        <w:t>:</w:t>
      </w:r>
      <w:r w:rsidR="00215009" w:rsidRPr="00C0676A">
        <w:rPr>
          <w:rFonts w:asciiTheme="majorHAnsi" w:hAnsiTheme="majorHAnsi"/>
          <w:b/>
          <w:color w:val="000000"/>
          <w:shd w:val="clear" w:color="auto" w:fill="FFFFFF"/>
          <w:lang w:val="lv-LV"/>
        </w:rPr>
        <w:t xml:space="preserve"> </w:t>
      </w:r>
      <w:r w:rsidR="00EF7A80" w:rsidRPr="00C0676A">
        <w:rPr>
          <w:rFonts w:asciiTheme="majorHAnsi" w:hAnsiTheme="majorHAnsi"/>
          <w:lang w:val="lv-LV"/>
        </w:rPr>
        <w:t xml:space="preserve">atraktīvā un interaktīvā veidā </w:t>
      </w:r>
      <w:r w:rsidR="008A5BEB">
        <w:rPr>
          <w:rFonts w:asciiTheme="majorHAnsi" w:hAnsiTheme="majorHAnsi"/>
          <w:lang w:val="lv-LV"/>
        </w:rPr>
        <w:t>paaugst</w:t>
      </w:r>
      <w:r w:rsidR="00D9665C">
        <w:rPr>
          <w:rFonts w:asciiTheme="majorHAnsi" w:hAnsiTheme="majorHAnsi"/>
          <w:lang w:val="lv-LV"/>
        </w:rPr>
        <w:t xml:space="preserve">ināt </w:t>
      </w:r>
      <w:r w:rsidR="00F852F7" w:rsidRPr="00C0676A">
        <w:rPr>
          <w:rFonts w:asciiTheme="majorHAnsi" w:hAnsiTheme="majorHAnsi"/>
          <w:lang w:val="lv-LV"/>
        </w:rPr>
        <w:t xml:space="preserve">ūdenstūrisma </w:t>
      </w:r>
      <w:r w:rsidR="00F852F7">
        <w:rPr>
          <w:rFonts w:asciiTheme="majorHAnsi" w:hAnsiTheme="majorHAnsi"/>
          <w:lang w:val="lv-LV"/>
        </w:rPr>
        <w:t xml:space="preserve">uzņēmēju kvalifikāciju </w:t>
      </w:r>
      <w:r w:rsidR="00D9665C">
        <w:rPr>
          <w:rFonts w:asciiTheme="majorHAnsi" w:hAnsiTheme="majorHAnsi"/>
          <w:lang w:val="lv-LV"/>
        </w:rPr>
        <w:t>veiksmīgas</w:t>
      </w:r>
      <w:r w:rsidR="008A5BEB">
        <w:rPr>
          <w:rFonts w:asciiTheme="majorHAnsi" w:hAnsiTheme="majorHAnsi"/>
          <w:lang w:val="lv-LV"/>
        </w:rPr>
        <w:t xml:space="preserve"> </w:t>
      </w:r>
      <w:r w:rsidR="00EF7A80" w:rsidRPr="00C0676A">
        <w:rPr>
          <w:rFonts w:asciiTheme="majorHAnsi" w:hAnsiTheme="majorHAnsi"/>
          <w:lang w:val="lv-LV"/>
        </w:rPr>
        <w:t xml:space="preserve">uzņēmējdarbības </w:t>
      </w:r>
      <w:r w:rsidR="00F852F7">
        <w:rPr>
          <w:rFonts w:asciiTheme="majorHAnsi" w:hAnsiTheme="majorHAnsi"/>
          <w:lang w:val="lv-LV"/>
        </w:rPr>
        <w:t>attīstībai</w:t>
      </w:r>
      <w:r w:rsidR="00EF7A80" w:rsidRPr="00C0676A">
        <w:rPr>
          <w:rFonts w:asciiTheme="majorHAnsi" w:hAnsiTheme="majorHAnsi"/>
          <w:lang w:val="lv-LV"/>
        </w:rPr>
        <w:t>.</w:t>
      </w:r>
      <w:r w:rsidR="00EF7A80" w:rsidRPr="00C0676A">
        <w:rPr>
          <w:rFonts w:asciiTheme="majorHAnsi" w:hAnsiTheme="majorHAnsi"/>
          <w:i/>
          <w:lang w:val="lv-LV"/>
        </w:rPr>
        <w:t xml:space="preserve"> </w:t>
      </w:r>
    </w:p>
    <w:p w:rsidR="0020346D" w:rsidRPr="00CB3A57" w:rsidRDefault="0020346D" w:rsidP="0020346D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  <w:lang w:val="lv-LV"/>
        </w:rPr>
      </w:pPr>
    </w:p>
    <w:p w:rsidR="0020346D" w:rsidRPr="008574A4" w:rsidRDefault="0020346D" w:rsidP="0020346D">
      <w:pPr>
        <w:autoSpaceDE w:val="0"/>
        <w:autoSpaceDN w:val="0"/>
        <w:adjustRightInd w:val="0"/>
        <w:jc w:val="both"/>
        <w:rPr>
          <w:rFonts w:asciiTheme="majorHAnsi" w:hAnsiTheme="majorHAnsi"/>
          <w:b/>
          <w:lang w:val="lv-LV"/>
        </w:rPr>
      </w:pPr>
      <w:r w:rsidRPr="008574A4">
        <w:rPr>
          <w:rFonts w:asciiTheme="majorHAnsi" w:hAnsiTheme="majorHAnsi"/>
          <w:b/>
          <w:lang w:val="lv-LV"/>
        </w:rPr>
        <w:t>Semināra darba kārtība: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0E78FE" w:rsidRPr="00CB3A57" w:rsidTr="00ED4B49">
        <w:tc>
          <w:tcPr>
            <w:tcW w:w="2093" w:type="dxa"/>
          </w:tcPr>
          <w:p w:rsidR="000E78FE" w:rsidRPr="00692941" w:rsidRDefault="00DB7DF7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49E8">
              <w:rPr>
                <w:rFonts w:asciiTheme="majorHAnsi" w:hAnsiTheme="majorHAnsi"/>
                <w:sz w:val="24"/>
                <w:szCs w:val="24"/>
              </w:rPr>
              <w:t>9.00–</w:t>
            </w:r>
            <w:r w:rsidR="000E78FE" w:rsidRPr="00692941"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7478" w:type="dxa"/>
          </w:tcPr>
          <w:p w:rsidR="000E78FE" w:rsidRPr="00441298" w:rsidRDefault="000E78FE" w:rsidP="00020077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441298">
              <w:rPr>
                <w:rFonts w:asciiTheme="majorHAnsi" w:hAnsiTheme="majorHAnsi"/>
                <w:i/>
                <w:sz w:val="24"/>
                <w:szCs w:val="24"/>
              </w:rPr>
              <w:t>Dalīb</w:t>
            </w:r>
            <w:r w:rsidR="0077527D">
              <w:rPr>
                <w:rFonts w:asciiTheme="majorHAnsi" w:hAnsiTheme="majorHAnsi"/>
                <w:i/>
                <w:sz w:val="24"/>
                <w:szCs w:val="24"/>
              </w:rPr>
              <w:t>nieku reģistrācija. Rīta kafija</w:t>
            </w:r>
          </w:p>
        </w:tc>
      </w:tr>
      <w:tr w:rsidR="00EC6592" w:rsidRPr="001F4C54" w:rsidTr="00ED4B49">
        <w:tc>
          <w:tcPr>
            <w:tcW w:w="2093" w:type="dxa"/>
          </w:tcPr>
          <w:p w:rsidR="00DB7DF7" w:rsidRPr="00DB7DF7" w:rsidRDefault="00DB7DF7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sz w:val="6"/>
                <w:szCs w:val="24"/>
              </w:rPr>
            </w:pPr>
          </w:p>
          <w:p w:rsidR="00EC6592" w:rsidRPr="00692941" w:rsidRDefault="009A49E8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  <w:r w:rsidR="000E78FE" w:rsidRPr="00692941">
              <w:rPr>
                <w:rFonts w:asciiTheme="majorHAnsi" w:hAnsiTheme="majorHAnsi"/>
                <w:sz w:val="24"/>
                <w:szCs w:val="24"/>
              </w:rPr>
              <w:t>00</w:t>
            </w:r>
            <w:r>
              <w:rPr>
                <w:rFonts w:asciiTheme="majorHAnsi" w:hAnsiTheme="majorHAnsi"/>
                <w:sz w:val="24"/>
                <w:szCs w:val="24"/>
              </w:rPr>
              <w:t>–12.</w:t>
            </w:r>
            <w:r w:rsidR="00712AF7" w:rsidRPr="00692941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478" w:type="dxa"/>
            <w:vAlign w:val="center"/>
          </w:tcPr>
          <w:p w:rsidR="00DB7DF7" w:rsidRDefault="00DB7DF7" w:rsidP="00692941">
            <w:pPr>
              <w:jc w:val="both"/>
              <w:rPr>
                <w:rFonts w:asciiTheme="majorHAnsi" w:hAnsiTheme="majorHAnsi"/>
                <w:lang w:val="lv-LV"/>
              </w:rPr>
            </w:pPr>
          </w:p>
          <w:p w:rsidR="00215009" w:rsidRPr="00441298" w:rsidRDefault="000E78FE" w:rsidP="00692941">
            <w:pPr>
              <w:jc w:val="both"/>
              <w:rPr>
                <w:rFonts w:ascii="Cambria" w:hAnsi="Cambria"/>
                <w:lang w:val="lv-LV"/>
              </w:rPr>
            </w:pPr>
            <w:r w:rsidRPr="00441298">
              <w:rPr>
                <w:rFonts w:asciiTheme="majorHAnsi" w:hAnsiTheme="majorHAnsi"/>
                <w:lang w:val="lv-LV"/>
              </w:rPr>
              <w:t xml:space="preserve">Ievads. </w:t>
            </w:r>
            <w:r w:rsidR="00F852F7">
              <w:rPr>
                <w:rFonts w:asciiTheme="majorHAnsi" w:hAnsiTheme="majorHAnsi"/>
                <w:lang w:val="lv-LV"/>
              </w:rPr>
              <w:t>Slepenā viesa eksperimenta rezultāti</w:t>
            </w:r>
            <w:r w:rsidR="001419C0" w:rsidRPr="00441298">
              <w:rPr>
                <w:rFonts w:asciiTheme="majorHAnsi" w:hAnsiTheme="majorHAnsi"/>
                <w:lang w:val="lv-LV"/>
              </w:rPr>
              <w:t xml:space="preserve"> </w:t>
            </w:r>
            <w:r w:rsidR="001419C0" w:rsidRPr="00441298">
              <w:rPr>
                <w:rFonts w:asciiTheme="majorHAnsi" w:hAnsiTheme="majorHAnsi"/>
                <w:sz w:val="20"/>
                <w:szCs w:val="20"/>
                <w:lang w:val="lv-LV"/>
              </w:rPr>
              <w:t>/</w:t>
            </w:r>
            <w:r w:rsidR="001419C0" w:rsidRPr="00441298">
              <w:rPr>
                <w:rFonts w:ascii="Cambria" w:hAnsi="Cambria"/>
                <w:sz w:val="20"/>
                <w:szCs w:val="20"/>
                <w:lang w:val="lv-LV"/>
              </w:rPr>
              <w:t xml:space="preserve">Eksperimentā atklāto problēmu analīze. </w:t>
            </w:r>
            <w:r w:rsidR="00215009" w:rsidRPr="00441298">
              <w:rPr>
                <w:rFonts w:asciiTheme="majorHAnsi" w:hAnsiTheme="majorHAnsi"/>
                <w:sz w:val="20"/>
                <w:szCs w:val="20"/>
                <w:lang w:val="lv-LV"/>
              </w:rPr>
              <w:t>Diskusija: Kad Tu pēdējo reizi biji ūdenstūrisma „klienta kurpēs”?</w:t>
            </w:r>
            <w:r w:rsidR="001419C0" w:rsidRPr="00441298">
              <w:rPr>
                <w:rFonts w:asciiTheme="majorHAnsi" w:hAnsiTheme="majorHAnsi"/>
                <w:sz w:val="20"/>
                <w:szCs w:val="20"/>
                <w:lang w:val="lv-LV"/>
              </w:rPr>
              <w:t>/</w:t>
            </w:r>
          </w:p>
        </w:tc>
      </w:tr>
      <w:tr w:rsidR="00EC6592" w:rsidRPr="00CB3A57" w:rsidTr="00ED4B49">
        <w:tc>
          <w:tcPr>
            <w:tcW w:w="2093" w:type="dxa"/>
          </w:tcPr>
          <w:p w:rsidR="00EC6592" w:rsidRPr="00692941" w:rsidRDefault="0077527D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12.00–</w:t>
            </w:r>
            <w:r w:rsidR="009A49E8">
              <w:rPr>
                <w:rFonts w:asciiTheme="majorHAnsi" w:hAnsiTheme="majorHAnsi"/>
                <w:sz w:val="24"/>
                <w:szCs w:val="24"/>
              </w:rPr>
              <w:t>12.</w:t>
            </w:r>
            <w:r w:rsidR="00712AF7" w:rsidRPr="00692941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478" w:type="dxa"/>
          </w:tcPr>
          <w:p w:rsidR="00EC6592" w:rsidRPr="00692941" w:rsidRDefault="00712AF7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692941">
              <w:rPr>
                <w:rFonts w:asciiTheme="majorHAnsi" w:hAnsiTheme="majorHAnsi"/>
                <w:i/>
                <w:sz w:val="24"/>
                <w:szCs w:val="24"/>
              </w:rPr>
              <w:t>Kafijas pauze</w:t>
            </w:r>
          </w:p>
        </w:tc>
      </w:tr>
      <w:tr w:rsidR="00EC6592" w:rsidRPr="00DB7DF7" w:rsidTr="00ED4B49">
        <w:tc>
          <w:tcPr>
            <w:tcW w:w="2093" w:type="dxa"/>
          </w:tcPr>
          <w:p w:rsidR="00EC6592" w:rsidRPr="00692941" w:rsidRDefault="009A49E8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12.30–14.</w:t>
            </w:r>
            <w:r w:rsidR="00712AF7" w:rsidRPr="00692941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478" w:type="dxa"/>
          </w:tcPr>
          <w:p w:rsidR="00215009" w:rsidRPr="00692941" w:rsidRDefault="00712AF7" w:rsidP="00692941">
            <w:pPr>
              <w:pStyle w:val="msolistparagraph0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941">
              <w:rPr>
                <w:rFonts w:asciiTheme="majorHAnsi" w:hAnsiTheme="majorHAnsi"/>
                <w:sz w:val="24"/>
                <w:szCs w:val="24"/>
              </w:rPr>
              <w:t>Netiešā komunikācija un pakalpojumu pārdošana</w:t>
            </w:r>
            <w:r w:rsidR="0069294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7527D">
              <w:rPr>
                <w:rFonts w:asciiTheme="majorHAnsi" w:hAnsiTheme="majorHAnsi"/>
                <w:sz w:val="20"/>
                <w:szCs w:val="20"/>
              </w:rPr>
              <w:t>/Tālruņa</w:t>
            </w:r>
            <w:r w:rsidR="00692941" w:rsidRPr="00692941">
              <w:rPr>
                <w:rFonts w:asciiTheme="majorHAnsi" w:hAnsiTheme="majorHAnsi"/>
                <w:sz w:val="20"/>
                <w:szCs w:val="20"/>
              </w:rPr>
              <w:t xml:space="preserve"> sarunas tehnikas, sarakste ar klientu, apkalpošanas </w:t>
            </w:r>
            <w:r w:rsidR="0063222C" w:rsidRPr="00692941">
              <w:rPr>
                <w:rFonts w:asciiTheme="majorHAnsi" w:hAnsiTheme="majorHAnsi"/>
                <w:sz w:val="20"/>
                <w:szCs w:val="20"/>
              </w:rPr>
              <w:t>ētika, darbs ar iebildumiem</w:t>
            </w:r>
            <w:r w:rsidR="00692941">
              <w:rPr>
                <w:rFonts w:asciiTheme="majorHAnsi" w:hAnsiTheme="majorHAnsi"/>
                <w:sz w:val="20"/>
                <w:szCs w:val="20"/>
              </w:rPr>
              <w:t>, IT tehnoloģiju izmantošana u.c./</w:t>
            </w:r>
          </w:p>
        </w:tc>
      </w:tr>
      <w:tr w:rsidR="00EC6592" w:rsidRPr="00CB3A57" w:rsidTr="00ED4B49">
        <w:tc>
          <w:tcPr>
            <w:tcW w:w="2093" w:type="dxa"/>
          </w:tcPr>
          <w:p w:rsidR="00EC6592" w:rsidRPr="00692941" w:rsidRDefault="0077527D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14.30–15.</w:t>
            </w:r>
            <w:r w:rsidR="00712AF7" w:rsidRPr="00692941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478" w:type="dxa"/>
          </w:tcPr>
          <w:p w:rsidR="00EC6592" w:rsidRPr="00692941" w:rsidRDefault="00712AF7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692941">
              <w:rPr>
                <w:rFonts w:asciiTheme="majorHAnsi" w:hAnsiTheme="majorHAnsi"/>
                <w:i/>
                <w:sz w:val="24"/>
                <w:szCs w:val="24"/>
              </w:rPr>
              <w:t>Kafijas pauze</w:t>
            </w:r>
          </w:p>
        </w:tc>
      </w:tr>
      <w:tr w:rsidR="00EC6592" w:rsidRPr="00DB7DF7" w:rsidTr="00ED4B49">
        <w:tc>
          <w:tcPr>
            <w:tcW w:w="2093" w:type="dxa"/>
          </w:tcPr>
          <w:p w:rsidR="00EC6592" w:rsidRPr="00692941" w:rsidRDefault="0077527D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15.00–17.</w:t>
            </w:r>
            <w:r w:rsidR="00712AF7" w:rsidRPr="00692941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478" w:type="dxa"/>
          </w:tcPr>
          <w:p w:rsidR="00215009" w:rsidRPr="00CB3A57" w:rsidRDefault="00F75197" w:rsidP="000F1AD3">
            <w:pPr>
              <w:pStyle w:val="msolistparagraph0"/>
              <w:spacing w:before="120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665AF">
              <w:rPr>
                <w:rFonts w:asciiTheme="majorHAnsi" w:hAnsiTheme="majorHAnsi"/>
                <w:sz w:val="24"/>
                <w:szCs w:val="24"/>
              </w:rPr>
              <w:t>Tiešā komunikācija un saskarsme ar klientu</w:t>
            </w:r>
            <w:r w:rsidR="004665A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665AF" w:rsidRPr="004665AF">
              <w:rPr>
                <w:rFonts w:asciiTheme="majorHAnsi" w:hAnsiTheme="majorHAnsi"/>
                <w:sz w:val="20"/>
                <w:szCs w:val="20"/>
              </w:rPr>
              <w:t>/</w:t>
            </w:r>
            <w:r w:rsidR="009F1E72" w:rsidRPr="004665AF">
              <w:rPr>
                <w:rFonts w:asciiTheme="majorHAnsi" w:hAnsiTheme="majorHAnsi"/>
                <w:sz w:val="20"/>
                <w:szCs w:val="20"/>
              </w:rPr>
              <w:t>Klātienes komun</w:t>
            </w:r>
            <w:r w:rsidR="004665AF" w:rsidRPr="004665AF">
              <w:rPr>
                <w:rFonts w:asciiTheme="majorHAnsi" w:hAnsiTheme="majorHAnsi"/>
                <w:sz w:val="20"/>
                <w:szCs w:val="20"/>
              </w:rPr>
              <w:t xml:space="preserve">ikācijas </w:t>
            </w:r>
            <w:r w:rsidR="008574A4">
              <w:rPr>
                <w:rFonts w:asciiTheme="majorHAnsi" w:hAnsiTheme="majorHAnsi"/>
                <w:sz w:val="20"/>
                <w:szCs w:val="20"/>
              </w:rPr>
              <w:t xml:space="preserve">nozīme un </w:t>
            </w:r>
            <w:r w:rsidR="004665AF" w:rsidRPr="004665AF">
              <w:rPr>
                <w:rFonts w:asciiTheme="majorHAnsi" w:hAnsiTheme="majorHAnsi"/>
                <w:sz w:val="20"/>
                <w:szCs w:val="20"/>
              </w:rPr>
              <w:t>pamatprincipi, m</w:t>
            </w:r>
            <w:r w:rsidR="009F1E72" w:rsidRPr="004665AF">
              <w:rPr>
                <w:rFonts w:asciiTheme="majorHAnsi" w:hAnsiTheme="majorHAnsi"/>
                <w:sz w:val="20"/>
                <w:szCs w:val="20"/>
              </w:rPr>
              <w:t>aršruta veidošanas pri</w:t>
            </w:r>
            <w:r w:rsidR="004665AF" w:rsidRPr="004665AF">
              <w:rPr>
                <w:rFonts w:asciiTheme="majorHAnsi" w:hAnsiTheme="majorHAnsi"/>
                <w:sz w:val="20"/>
                <w:szCs w:val="20"/>
              </w:rPr>
              <w:t xml:space="preserve">ncipi un informācijas sniegšana, saskarsmes </w:t>
            </w:r>
            <w:r w:rsidR="008574A4">
              <w:rPr>
                <w:rFonts w:asciiTheme="majorHAnsi" w:hAnsiTheme="majorHAnsi"/>
                <w:sz w:val="20"/>
                <w:szCs w:val="20"/>
              </w:rPr>
              <w:t xml:space="preserve">valoda un </w:t>
            </w:r>
            <w:r w:rsidR="004665AF" w:rsidRPr="004665AF">
              <w:rPr>
                <w:rFonts w:asciiTheme="majorHAnsi" w:hAnsiTheme="majorHAnsi"/>
                <w:sz w:val="20"/>
                <w:szCs w:val="20"/>
              </w:rPr>
              <w:t>kultūra u.c./</w:t>
            </w:r>
          </w:p>
        </w:tc>
      </w:tr>
    </w:tbl>
    <w:p w:rsidR="00CB3A57" w:rsidRPr="00CB3A57" w:rsidRDefault="00CB3A57" w:rsidP="00CB3A57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lang w:val="lv-LV"/>
        </w:rPr>
      </w:pPr>
    </w:p>
    <w:p w:rsidR="00902A65" w:rsidRPr="008574A4" w:rsidRDefault="00B77B50" w:rsidP="00CB3A57">
      <w:pPr>
        <w:autoSpaceDE w:val="0"/>
        <w:autoSpaceDN w:val="0"/>
        <w:adjustRightInd w:val="0"/>
        <w:jc w:val="both"/>
        <w:rPr>
          <w:rFonts w:asciiTheme="majorHAnsi" w:hAnsiTheme="majorHAnsi"/>
          <w:b/>
          <w:lang w:val="lv-LV"/>
        </w:rPr>
      </w:pPr>
      <w:r>
        <w:rPr>
          <w:rFonts w:asciiTheme="majorHAnsi" w:hAnsiTheme="majorHAnsi"/>
          <w:b/>
          <w:lang w:val="lv-LV"/>
        </w:rPr>
        <w:t>Semināra norises laiki</w:t>
      </w:r>
      <w:r w:rsidR="00EF7A80" w:rsidRPr="008574A4">
        <w:rPr>
          <w:rFonts w:asciiTheme="majorHAnsi" w:hAnsiTheme="majorHAnsi"/>
          <w:b/>
          <w:lang w:val="lv-LV"/>
        </w:rPr>
        <w:t xml:space="preserve"> un vieta</w:t>
      </w:r>
      <w:r>
        <w:rPr>
          <w:rFonts w:asciiTheme="majorHAnsi" w:hAnsiTheme="majorHAnsi"/>
          <w:b/>
          <w:lang w:val="lv-LV"/>
        </w:rPr>
        <w:t>s</w:t>
      </w:r>
      <w:r w:rsidR="00DB7DF7">
        <w:rPr>
          <w:rFonts w:asciiTheme="majorHAnsi" w:hAnsiTheme="majorHAnsi"/>
          <w:b/>
          <w:lang w:val="lv-LV"/>
        </w:rPr>
        <w:t xml:space="preserve"> </w:t>
      </w:r>
      <w:r w:rsidR="00DB7DF7" w:rsidRPr="00DB7DF7">
        <w:rPr>
          <w:rFonts w:asciiTheme="majorHAnsi" w:hAnsiTheme="majorHAnsi"/>
          <w:i/>
          <w:lang w:val="lv-LV"/>
        </w:rPr>
        <w:t>(lūdzu izvēlēties sev piemērotāko norises vietu)</w:t>
      </w:r>
      <w:r w:rsidR="00902A65" w:rsidRPr="008574A4">
        <w:rPr>
          <w:rFonts w:asciiTheme="majorHAnsi" w:hAnsiTheme="majorHAnsi"/>
          <w:b/>
          <w:lang w:val="lv-LV"/>
        </w:rPr>
        <w:t>:</w:t>
      </w:r>
    </w:p>
    <w:p w:rsidR="00902A65" w:rsidRPr="009F2C37" w:rsidRDefault="001F4C54" w:rsidP="00B77B5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lang w:val="lv-LV"/>
        </w:rPr>
      </w:pPr>
      <w:r w:rsidRPr="0074036C">
        <w:rPr>
          <w:rFonts w:asciiTheme="majorHAnsi" w:hAnsiTheme="majorHAnsi"/>
          <w:b/>
          <w:lang w:val="lv-LV"/>
        </w:rPr>
        <w:t>14.04.2015</w:t>
      </w:r>
      <w:r w:rsidR="004A5E57">
        <w:rPr>
          <w:rFonts w:asciiTheme="majorHAnsi" w:hAnsiTheme="majorHAnsi"/>
          <w:b/>
          <w:lang w:val="lv-LV"/>
        </w:rPr>
        <w:t>.</w:t>
      </w:r>
      <w:r w:rsidR="001C270C" w:rsidRPr="00083C2E">
        <w:rPr>
          <w:rFonts w:asciiTheme="majorHAnsi" w:hAnsiTheme="majorHAnsi"/>
          <w:lang w:val="lv-LV"/>
        </w:rPr>
        <w:t xml:space="preserve"> </w:t>
      </w:r>
      <w:r w:rsidR="00902A65" w:rsidRPr="00083C2E">
        <w:rPr>
          <w:rFonts w:asciiTheme="majorHAnsi" w:hAnsiTheme="majorHAnsi"/>
          <w:lang w:val="lv-LV"/>
        </w:rPr>
        <w:t>–</w:t>
      </w:r>
      <w:r w:rsidR="008574A4" w:rsidRPr="0074036C">
        <w:rPr>
          <w:rFonts w:asciiTheme="majorHAnsi" w:hAnsiTheme="majorHAnsi"/>
          <w:b/>
          <w:lang w:val="lv-LV"/>
        </w:rPr>
        <w:t xml:space="preserve"> Kuldīgā</w:t>
      </w:r>
      <w:r w:rsidR="00EF7A80" w:rsidRPr="0074036C">
        <w:rPr>
          <w:rFonts w:asciiTheme="majorHAnsi" w:hAnsiTheme="majorHAnsi"/>
          <w:b/>
          <w:lang w:val="lv-LV"/>
        </w:rPr>
        <w:t xml:space="preserve"> </w:t>
      </w:r>
      <w:r w:rsidR="00EF7A80" w:rsidRPr="0074036C">
        <w:rPr>
          <w:rFonts w:asciiTheme="majorHAnsi" w:hAnsiTheme="majorHAnsi"/>
          <w:lang w:val="lv-LV"/>
        </w:rPr>
        <w:t>(</w:t>
      </w:r>
      <w:r w:rsidR="00EF7A80" w:rsidRPr="0074036C">
        <w:rPr>
          <w:rFonts w:asciiTheme="majorHAnsi" w:hAnsiTheme="majorHAnsi"/>
          <w:shd w:val="clear" w:color="auto" w:fill="FFFFFF"/>
          <w:lang w:val="lv-LV"/>
        </w:rPr>
        <w:t xml:space="preserve">Restorānā </w:t>
      </w:r>
      <w:r w:rsidR="009709B6">
        <w:rPr>
          <w:rFonts w:asciiTheme="majorHAnsi" w:hAnsiTheme="majorHAnsi"/>
          <w:shd w:val="clear" w:color="auto" w:fill="FFFFFF"/>
          <w:lang w:val="lv-LV"/>
        </w:rPr>
        <w:t xml:space="preserve">Ventas krastā </w:t>
      </w:r>
      <w:r w:rsidR="00EF7A80" w:rsidRPr="009709B6">
        <w:rPr>
          <w:rFonts w:asciiTheme="majorHAnsi" w:hAnsiTheme="majorHAnsi"/>
          <w:i/>
          <w:shd w:val="clear" w:color="auto" w:fill="FFFFFF"/>
          <w:lang w:val="lv-LV"/>
        </w:rPr>
        <w:t>BANGERT’S</w:t>
      </w:r>
      <w:r w:rsidR="00EF7A80" w:rsidRPr="009F2C37">
        <w:rPr>
          <w:rFonts w:asciiTheme="majorHAnsi" w:hAnsiTheme="majorHAnsi"/>
          <w:shd w:val="clear" w:color="auto" w:fill="FFFFFF"/>
          <w:lang w:val="lv-LV"/>
        </w:rPr>
        <w:t>, Pils ielā 1, Kuldīgā</w:t>
      </w:r>
      <w:r w:rsidR="00EF7A80" w:rsidRPr="009F2C37">
        <w:rPr>
          <w:rFonts w:asciiTheme="majorHAnsi" w:hAnsiTheme="majorHAnsi"/>
          <w:lang w:val="lv-LV"/>
        </w:rPr>
        <w:t>)</w:t>
      </w:r>
    </w:p>
    <w:p w:rsidR="00902A65" w:rsidRPr="009F2C37" w:rsidRDefault="001F4C54" w:rsidP="00B77B5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lang w:val="lv-LV"/>
        </w:rPr>
      </w:pPr>
      <w:r w:rsidRPr="009F2C37">
        <w:rPr>
          <w:rFonts w:asciiTheme="majorHAnsi" w:hAnsiTheme="majorHAnsi"/>
          <w:b/>
          <w:lang w:val="lv-LV"/>
        </w:rPr>
        <w:t>21.04.2015</w:t>
      </w:r>
      <w:r w:rsidR="004A5E57">
        <w:rPr>
          <w:rFonts w:asciiTheme="majorHAnsi" w:hAnsiTheme="majorHAnsi"/>
          <w:b/>
          <w:lang w:val="lv-LV"/>
        </w:rPr>
        <w:t>.</w:t>
      </w:r>
      <w:r w:rsidR="001C270C" w:rsidRPr="009F2C37">
        <w:rPr>
          <w:rFonts w:asciiTheme="majorHAnsi" w:hAnsiTheme="majorHAnsi"/>
          <w:b/>
          <w:lang w:val="lv-LV"/>
        </w:rPr>
        <w:t xml:space="preserve"> </w:t>
      </w:r>
      <w:r w:rsidR="00902A65" w:rsidRPr="00083C2E">
        <w:rPr>
          <w:rFonts w:asciiTheme="majorHAnsi" w:hAnsiTheme="majorHAnsi"/>
          <w:lang w:val="lv-LV"/>
        </w:rPr>
        <w:t>–</w:t>
      </w:r>
      <w:r w:rsidR="008574A4" w:rsidRPr="00083C2E">
        <w:rPr>
          <w:rFonts w:asciiTheme="majorHAnsi" w:hAnsiTheme="majorHAnsi"/>
          <w:lang w:val="lv-LV"/>
        </w:rPr>
        <w:t xml:space="preserve"> </w:t>
      </w:r>
      <w:r w:rsidR="00FD0C27">
        <w:rPr>
          <w:rFonts w:asciiTheme="majorHAnsi" w:hAnsiTheme="majorHAnsi"/>
          <w:b/>
          <w:lang w:val="lv-LV"/>
        </w:rPr>
        <w:t>Priekuļos</w:t>
      </w:r>
      <w:r w:rsidR="00EF7A80" w:rsidRPr="009F2C37">
        <w:rPr>
          <w:rFonts w:asciiTheme="majorHAnsi" w:hAnsiTheme="majorHAnsi"/>
          <w:lang w:val="lv-LV"/>
        </w:rPr>
        <w:t xml:space="preserve"> (</w:t>
      </w:r>
      <w:r w:rsidR="0074036C" w:rsidRPr="009F2C37">
        <w:rPr>
          <w:rFonts w:asciiTheme="majorHAnsi" w:hAnsiTheme="majorHAnsi"/>
          <w:lang w:val="lv-LV"/>
        </w:rPr>
        <w:t xml:space="preserve">Viesnīcā </w:t>
      </w:r>
      <w:r w:rsidR="009709B6" w:rsidRPr="009709B6">
        <w:rPr>
          <w:rFonts w:asciiTheme="majorHAnsi" w:hAnsiTheme="majorHAnsi"/>
          <w:i/>
          <w:lang w:val="lv-LV"/>
        </w:rPr>
        <w:t>TIGRA</w:t>
      </w:r>
      <w:r w:rsidR="0074036C" w:rsidRPr="009F2C37">
        <w:rPr>
          <w:rFonts w:asciiTheme="majorHAnsi" w:hAnsiTheme="majorHAnsi"/>
          <w:lang w:val="lv-LV"/>
        </w:rPr>
        <w:t xml:space="preserve">,  </w:t>
      </w:r>
      <w:r w:rsidR="0074036C" w:rsidRPr="009F2C37">
        <w:rPr>
          <w:rFonts w:asciiTheme="majorHAnsi" w:eastAsiaTheme="minorHAnsi" w:hAnsiTheme="majorHAnsi" w:cs="Arial"/>
          <w:lang w:val="lv-LV" w:eastAsia="en-US"/>
        </w:rPr>
        <w:t>Veidenbauma ielā 2, Priekuļos),</w:t>
      </w:r>
    </w:p>
    <w:p w:rsidR="00CB3A57" w:rsidRPr="009F2C37" w:rsidRDefault="001F4C54" w:rsidP="00B77B5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lang w:val="lv-LV"/>
        </w:rPr>
      </w:pPr>
      <w:r w:rsidRPr="009F2C37">
        <w:rPr>
          <w:rFonts w:asciiTheme="majorHAnsi" w:hAnsiTheme="majorHAnsi"/>
          <w:b/>
          <w:lang w:val="lv-LV"/>
        </w:rPr>
        <w:t>28.04.2015</w:t>
      </w:r>
      <w:r w:rsidR="004A5E57">
        <w:rPr>
          <w:rFonts w:asciiTheme="majorHAnsi" w:hAnsiTheme="majorHAnsi"/>
          <w:b/>
          <w:lang w:val="lv-LV"/>
        </w:rPr>
        <w:t>.</w:t>
      </w:r>
      <w:r w:rsidR="001C270C" w:rsidRPr="009F2C37">
        <w:rPr>
          <w:rFonts w:asciiTheme="majorHAnsi" w:hAnsiTheme="majorHAnsi"/>
          <w:b/>
          <w:lang w:val="lv-LV"/>
        </w:rPr>
        <w:t xml:space="preserve"> </w:t>
      </w:r>
      <w:r w:rsidR="00EF7A80" w:rsidRPr="00083C2E">
        <w:rPr>
          <w:rFonts w:asciiTheme="majorHAnsi" w:hAnsiTheme="majorHAnsi"/>
          <w:lang w:val="lv-LV"/>
        </w:rPr>
        <w:t>–</w:t>
      </w:r>
      <w:r w:rsidR="001C270C" w:rsidRPr="00083C2E">
        <w:rPr>
          <w:rFonts w:asciiTheme="majorHAnsi" w:hAnsiTheme="majorHAnsi"/>
          <w:lang w:val="lv-LV"/>
        </w:rPr>
        <w:t xml:space="preserve"> </w:t>
      </w:r>
      <w:r w:rsidR="001C270C" w:rsidRPr="009F2C37">
        <w:rPr>
          <w:rFonts w:asciiTheme="majorHAnsi" w:hAnsiTheme="majorHAnsi"/>
          <w:b/>
          <w:lang w:val="lv-LV"/>
        </w:rPr>
        <w:t>Rīg</w:t>
      </w:r>
      <w:r w:rsidR="008574A4" w:rsidRPr="009F2C37">
        <w:rPr>
          <w:rFonts w:asciiTheme="majorHAnsi" w:hAnsiTheme="majorHAnsi"/>
          <w:b/>
          <w:lang w:val="lv-LV"/>
        </w:rPr>
        <w:t>ā</w:t>
      </w:r>
      <w:r w:rsidR="00EF7A80" w:rsidRPr="009F2C37">
        <w:rPr>
          <w:rFonts w:asciiTheme="majorHAnsi" w:hAnsiTheme="majorHAnsi"/>
          <w:lang w:val="lv-LV"/>
        </w:rPr>
        <w:t xml:space="preserve"> (Latvijas Zinātņu akadēmijā, Akadēmijas laukumā 1, Rīgā)</w:t>
      </w:r>
    </w:p>
    <w:p w:rsidR="00CB3A57" w:rsidRPr="00CB3A57" w:rsidRDefault="00CB3A57" w:rsidP="00CB3A57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  <w:lang w:val="lv-LV"/>
        </w:rPr>
      </w:pPr>
    </w:p>
    <w:p w:rsidR="005830DC" w:rsidRDefault="00F611BC" w:rsidP="005830DC">
      <w:pPr>
        <w:jc w:val="center"/>
        <w:rPr>
          <w:rFonts w:asciiTheme="majorHAnsi" w:hAnsiTheme="majorHAnsi"/>
          <w:b/>
          <w:lang w:val="lv-LV"/>
        </w:rPr>
      </w:pPr>
      <w:r w:rsidRPr="008574A4">
        <w:rPr>
          <w:rFonts w:asciiTheme="majorHAnsi" w:hAnsiTheme="majorHAnsi"/>
          <w:b/>
          <w:lang w:val="lv-LV"/>
        </w:rPr>
        <w:t xml:space="preserve">Dalība </w:t>
      </w:r>
      <w:r w:rsidR="008574A4" w:rsidRPr="008574A4">
        <w:rPr>
          <w:rFonts w:asciiTheme="majorHAnsi" w:hAnsiTheme="majorHAnsi"/>
          <w:b/>
          <w:lang w:val="lv-LV"/>
        </w:rPr>
        <w:t xml:space="preserve">seminārā ir bez maksas </w:t>
      </w:r>
      <w:r w:rsidR="009A49E8">
        <w:rPr>
          <w:rFonts w:asciiTheme="majorHAnsi" w:hAnsiTheme="majorHAnsi"/>
          <w:b/>
          <w:lang w:val="lv-LV"/>
        </w:rPr>
        <w:t>ar iepriekšēju</w:t>
      </w:r>
      <w:r w:rsidR="001C270C" w:rsidRPr="002E11A9">
        <w:rPr>
          <w:rFonts w:asciiTheme="majorHAnsi" w:hAnsiTheme="majorHAnsi"/>
          <w:b/>
          <w:lang w:val="lv-LV"/>
        </w:rPr>
        <w:t xml:space="preserve"> </w:t>
      </w:r>
      <w:r w:rsidR="008574A4" w:rsidRPr="002E11A9">
        <w:rPr>
          <w:rFonts w:asciiTheme="majorHAnsi" w:hAnsiTheme="majorHAnsi"/>
          <w:b/>
          <w:lang w:val="lv-LV"/>
        </w:rPr>
        <w:t>pieteikšano</w:t>
      </w:r>
      <w:r w:rsidR="00EF7A80" w:rsidRPr="002E11A9">
        <w:rPr>
          <w:rFonts w:asciiTheme="majorHAnsi" w:hAnsiTheme="majorHAnsi"/>
          <w:b/>
          <w:lang w:val="lv-LV"/>
        </w:rPr>
        <w:t>s</w:t>
      </w:r>
      <w:r w:rsidR="00EF7A80" w:rsidRPr="008574A4">
        <w:rPr>
          <w:rFonts w:asciiTheme="majorHAnsi" w:hAnsiTheme="majorHAnsi"/>
          <w:b/>
          <w:lang w:val="lv-LV"/>
        </w:rPr>
        <w:t xml:space="preserve"> </w:t>
      </w:r>
    </w:p>
    <w:p w:rsidR="008574A4" w:rsidRPr="008574A4" w:rsidRDefault="00E14A1B" w:rsidP="005830DC">
      <w:pPr>
        <w:jc w:val="center"/>
        <w:rPr>
          <w:rFonts w:asciiTheme="majorHAnsi" w:hAnsiTheme="majorHAnsi"/>
          <w:b/>
          <w:lang w:val="lv-LV"/>
        </w:rPr>
      </w:pPr>
      <w:r>
        <w:rPr>
          <w:rFonts w:asciiTheme="majorHAnsi" w:hAnsiTheme="majorHAnsi"/>
          <w:lang w:val="lv-LV"/>
        </w:rPr>
        <w:t>T</w:t>
      </w:r>
      <w:r w:rsidR="008574A4" w:rsidRPr="005830DC">
        <w:rPr>
          <w:rFonts w:asciiTheme="majorHAnsi" w:hAnsiTheme="majorHAnsi"/>
          <w:lang w:val="lv-LV"/>
        </w:rPr>
        <w:t>ālruni</w:t>
      </w:r>
      <w:r>
        <w:rPr>
          <w:rFonts w:asciiTheme="majorHAnsi" w:hAnsiTheme="majorHAnsi"/>
          <w:lang w:val="lv-LV"/>
        </w:rPr>
        <w:t>s:</w:t>
      </w:r>
      <w:r w:rsidR="008574A4" w:rsidRPr="008574A4">
        <w:rPr>
          <w:rFonts w:asciiTheme="majorHAnsi" w:hAnsiTheme="majorHAnsi"/>
          <w:lang w:val="lv-LV"/>
        </w:rPr>
        <w:t xml:space="preserve"> +371 </w:t>
      </w:r>
      <w:r w:rsidR="008574A4" w:rsidRPr="00A86FCB">
        <w:rPr>
          <w:rFonts w:asciiTheme="majorHAnsi" w:hAnsiTheme="majorHAnsi"/>
          <w:lang w:val="lv-LV"/>
        </w:rPr>
        <w:t>20207092</w:t>
      </w:r>
      <w:r w:rsidR="008574A4" w:rsidRPr="008574A4">
        <w:rPr>
          <w:rFonts w:asciiTheme="majorHAnsi" w:hAnsiTheme="majorHAnsi"/>
          <w:lang w:val="lv-LV"/>
        </w:rPr>
        <w:t xml:space="preserve"> vai </w:t>
      </w:r>
      <w:r w:rsidR="008574A4" w:rsidRPr="008E5706">
        <w:rPr>
          <w:rFonts w:asciiTheme="majorHAnsi" w:hAnsiTheme="majorHAnsi"/>
          <w:lang w:val="lv-LV"/>
        </w:rPr>
        <w:t>e-past</w:t>
      </w:r>
      <w:r>
        <w:rPr>
          <w:rFonts w:asciiTheme="majorHAnsi" w:hAnsiTheme="majorHAnsi"/>
          <w:lang w:val="lv-LV"/>
        </w:rPr>
        <w:t>s:</w:t>
      </w:r>
      <w:r w:rsidR="008574A4" w:rsidRPr="008574A4">
        <w:rPr>
          <w:rFonts w:asciiTheme="majorHAnsi" w:hAnsiTheme="majorHAnsi"/>
          <w:b/>
          <w:lang w:val="lv-LV"/>
        </w:rPr>
        <w:t xml:space="preserve"> </w:t>
      </w:r>
      <w:hyperlink r:id="rId9" w:history="1">
        <w:r w:rsidR="005C6516" w:rsidRPr="008574A4">
          <w:rPr>
            <w:rStyle w:val="Hyperlink"/>
            <w:rFonts w:asciiTheme="majorHAnsi" w:hAnsiTheme="majorHAnsi"/>
            <w:u w:val="none"/>
            <w:lang w:val="lv-LV"/>
          </w:rPr>
          <w:t>ei@lza.lv</w:t>
        </w:r>
      </w:hyperlink>
      <w:bookmarkStart w:id="0" w:name="_GoBack"/>
      <w:bookmarkEnd w:id="0"/>
    </w:p>
    <w:p w:rsidR="005830DC" w:rsidRDefault="007A692D" w:rsidP="005830DC">
      <w:pPr>
        <w:jc w:val="center"/>
        <w:rPr>
          <w:rFonts w:asciiTheme="majorHAnsi" w:hAnsiTheme="majorHAnsi"/>
          <w:lang w:val="lv-LV"/>
        </w:rPr>
      </w:pPr>
      <w:r w:rsidRPr="007A692D">
        <w:rPr>
          <w:rFonts w:asciiTheme="majorHAnsi" w:hAnsiTheme="majorHAnsi"/>
          <w:lang w:val="lv-LV"/>
        </w:rPr>
        <w:t xml:space="preserve">Par </w:t>
      </w:r>
      <w:r w:rsidR="0050360F">
        <w:rPr>
          <w:rFonts w:asciiTheme="majorHAnsi" w:hAnsiTheme="majorHAnsi"/>
          <w:lang w:val="lv-LV"/>
        </w:rPr>
        <w:t>dalību seminārā</w:t>
      </w:r>
      <w:r w:rsidRPr="007A692D">
        <w:rPr>
          <w:rFonts w:asciiTheme="majorHAnsi" w:hAnsiTheme="majorHAnsi"/>
          <w:lang w:val="lv-LV"/>
        </w:rPr>
        <w:t xml:space="preserve"> dalībnieki </w:t>
      </w:r>
      <w:r w:rsidR="005830DC">
        <w:rPr>
          <w:rFonts w:asciiTheme="majorHAnsi" w:hAnsiTheme="majorHAnsi"/>
          <w:lang w:val="lv-LV"/>
        </w:rPr>
        <w:t xml:space="preserve">saņems </w:t>
      </w:r>
    </w:p>
    <w:p w:rsidR="00215009" w:rsidRPr="002E11A9" w:rsidRDefault="007A692D" w:rsidP="002E11A9">
      <w:pPr>
        <w:jc w:val="center"/>
        <w:rPr>
          <w:rFonts w:asciiTheme="majorHAnsi" w:hAnsiTheme="majorHAnsi"/>
          <w:lang w:val="lv-LV"/>
        </w:rPr>
      </w:pPr>
      <w:r w:rsidRPr="007A692D">
        <w:rPr>
          <w:rFonts w:asciiTheme="majorHAnsi" w:hAnsiTheme="majorHAnsi"/>
          <w:b/>
          <w:lang w:val="lv-LV"/>
        </w:rPr>
        <w:t>Latvijas Zinātņu akadēmijas Ekonomikas institūta sertifikātu</w:t>
      </w:r>
    </w:p>
    <w:sectPr w:rsidR="00215009" w:rsidRPr="002E11A9" w:rsidSect="007A69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3E49"/>
    <w:multiLevelType w:val="hybridMultilevel"/>
    <w:tmpl w:val="F7C4C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20921"/>
    <w:multiLevelType w:val="hybridMultilevel"/>
    <w:tmpl w:val="9680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4C69"/>
    <w:multiLevelType w:val="hybridMultilevel"/>
    <w:tmpl w:val="14FE97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92661"/>
    <w:multiLevelType w:val="hybridMultilevel"/>
    <w:tmpl w:val="2E4CA4A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7E9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467E3"/>
    <w:multiLevelType w:val="hybridMultilevel"/>
    <w:tmpl w:val="8F08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ED"/>
    <w:rsid w:val="00020077"/>
    <w:rsid w:val="0004731D"/>
    <w:rsid w:val="000600E9"/>
    <w:rsid w:val="00064A72"/>
    <w:rsid w:val="00083C2E"/>
    <w:rsid w:val="000A3776"/>
    <w:rsid w:val="000E3583"/>
    <w:rsid w:val="000E78FE"/>
    <w:rsid w:val="000F1AD3"/>
    <w:rsid w:val="001419C0"/>
    <w:rsid w:val="001436BE"/>
    <w:rsid w:val="001C270C"/>
    <w:rsid w:val="001E042F"/>
    <w:rsid w:val="001F4C54"/>
    <w:rsid w:val="0020346D"/>
    <w:rsid w:val="00215009"/>
    <w:rsid w:val="002275AD"/>
    <w:rsid w:val="002E11A9"/>
    <w:rsid w:val="003312C6"/>
    <w:rsid w:val="003337B6"/>
    <w:rsid w:val="003507AB"/>
    <w:rsid w:val="003C5E0E"/>
    <w:rsid w:val="003F484D"/>
    <w:rsid w:val="00441298"/>
    <w:rsid w:val="004665AF"/>
    <w:rsid w:val="004A5E57"/>
    <w:rsid w:val="004D2FC4"/>
    <w:rsid w:val="0050360F"/>
    <w:rsid w:val="005830DC"/>
    <w:rsid w:val="005B03ED"/>
    <w:rsid w:val="005C6516"/>
    <w:rsid w:val="005D41B1"/>
    <w:rsid w:val="005F3B49"/>
    <w:rsid w:val="0062055E"/>
    <w:rsid w:val="0063222C"/>
    <w:rsid w:val="006819C4"/>
    <w:rsid w:val="0068269F"/>
    <w:rsid w:val="00692941"/>
    <w:rsid w:val="00704364"/>
    <w:rsid w:val="00710133"/>
    <w:rsid w:val="00712AF7"/>
    <w:rsid w:val="0074036C"/>
    <w:rsid w:val="0077527D"/>
    <w:rsid w:val="00781430"/>
    <w:rsid w:val="00781634"/>
    <w:rsid w:val="007A692D"/>
    <w:rsid w:val="007C0B66"/>
    <w:rsid w:val="007E085A"/>
    <w:rsid w:val="00800F39"/>
    <w:rsid w:val="00814A8C"/>
    <w:rsid w:val="008428A2"/>
    <w:rsid w:val="008574A4"/>
    <w:rsid w:val="0089685D"/>
    <w:rsid w:val="008A5BEB"/>
    <w:rsid w:val="008B29F6"/>
    <w:rsid w:val="008E5706"/>
    <w:rsid w:val="00902A65"/>
    <w:rsid w:val="00920996"/>
    <w:rsid w:val="009709B6"/>
    <w:rsid w:val="00976FAB"/>
    <w:rsid w:val="00982820"/>
    <w:rsid w:val="009A49E8"/>
    <w:rsid w:val="009C1721"/>
    <w:rsid w:val="009F1E72"/>
    <w:rsid w:val="009F2C37"/>
    <w:rsid w:val="00A723D7"/>
    <w:rsid w:val="00A86FCB"/>
    <w:rsid w:val="00AA182A"/>
    <w:rsid w:val="00AD567C"/>
    <w:rsid w:val="00B22BB9"/>
    <w:rsid w:val="00B6534A"/>
    <w:rsid w:val="00B77B50"/>
    <w:rsid w:val="00C0676A"/>
    <w:rsid w:val="00C82EA4"/>
    <w:rsid w:val="00CB1061"/>
    <w:rsid w:val="00CB3A57"/>
    <w:rsid w:val="00D01C4C"/>
    <w:rsid w:val="00D3496D"/>
    <w:rsid w:val="00D871B9"/>
    <w:rsid w:val="00D9588A"/>
    <w:rsid w:val="00D9665C"/>
    <w:rsid w:val="00DA4B99"/>
    <w:rsid w:val="00DB7DF7"/>
    <w:rsid w:val="00DD2544"/>
    <w:rsid w:val="00E14A1B"/>
    <w:rsid w:val="00E4683D"/>
    <w:rsid w:val="00E7190F"/>
    <w:rsid w:val="00E7557B"/>
    <w:rsid w:val="00EA65F3"/>
    <w:rsid w:val="00EC6592"/>
    <w:rsid w:val="00ED4B49"/>
    <w:rsid w:val="00ED53A7"/>
    <w:rsid w:val="00EF7A80"/>
    <w:rsid w:val="00F611BC"/>
    <w:rsid w:val="00F75197"/>
    <w:rsid w:val="00F83102"/>
    <w:rsid w:val="00F852F7"/>
    <w:rsid w:val="00F87281"/>
    <w:rsid w:val="00FB3C10"/>
    <w:rsid w:val="00FD0278"/>
    <w:rsid w:val="00FD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E1357-FF7C-47AD-83A8-1D228528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346D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  <w:style w:type="character" w:customStyle="1" w:styleId="HeaderChar">
    <w:name w:val="Header Char"/>
    <w:basedOn w:val="DefaultParagraphFont"/>
    <w:link w:val="Header"/>
    <w:rsid w:val="0020346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Normal"/>
    <w:rsid w:val="0020346D"/>
    <w:pPr>
      <w:ind w:left="720"/>
    </w:pPr>
    <w:rPr>
      <w:rFonts w:ascii="Calibri" w:hAnsi="Calibri"/>
      <w:sz w:val="22"/>
      <w:szCs w:val="22"/>
      <w:lang w:val="lv-LV" w:eastAsia="lv-LV"/>
    </w:rPr>
  </w:style>
  <w:style w:type="character" w:styleId="Hyperlink">
    <w:name w:val="Hyperlink"/>
    <w:basedOn w:val="DefaultParagraphFont"/>
    <w:rsid w:val="00704364"/>
    <w:rPr>
      <w:color w:val="0000FF"/>
      <w:u w:val="single"/>
    </w:rPr>
  </w:style>
  <w:style w:type="table" w:styleId="TableGrid">
    <w:name w:val="Table Grid"/>
    <w:basedOn w:val="TableNormal"/>
    <w:uiPriority w:val="59"/>
    <w:rsid w:val="000F1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i@lz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Liesma </cp:lastModifiedBy>
  <cp:revision>2</cp:revision>
  <cp:lastPrinted>2015-03-19T11:14:00Z</cp:lastPrinted>
  <dcterms:created xsi:type="dcterms:W3CDTF">2015-04-01T08:01:00Z</dcterms:created>
  <dcterms:modified xsi:type="dcterms:W3CDTF">2015-04-01T08:01:00Z</dcterms:modified>
</cp:coreProperties>
</file>