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94" w:rsidRPr="00DE3BD9" w:rsidRDefault="002E4B94" w:rsidP="002E4B94">
      <w:pPr>
        <w:spacing w:after="0"/>
        <w:ind w:left="0" w:firstLine="0"/>
        <w:rPr>
          <w:rFonts w:eastAsia="Calibri" w:cs="Times New Roman"/>
          <w:sz w:val="22"/>
          <w:lang w:eastAsia="lv-LV"/>
        </w:rPr>
      </w:pPr>
      <w:bookmarkStart w:id="0" w:name="_GoBack"/>
      <w:bookmarkEnd w:id="0"/>
    </w:p>
    <w:p w:rsidR="002E4B94" w:rsidRPr="00DE3BD9" w:rsidRDefault="002E4B94" w:rsidP="002E4B94">
      <w:pPr>
        <w:spacing w:after="0"/>
        <w:ind w:left="0" w:firstLine="0"/>
        <w:jc w:val="right"/>
        <w:rPr>
          <w:rFonts w:eastAsia="Calibri" w:cs="Times New Roman"/>
          <w:sz w:val="22"/>
          <w:lang w:eastAsia="lv-LV"/>
        </w:rPr>
      </w:pPr>
      <w:r w:rsidRPr="00DE3BD9">
        <w:rPr>
          <w:rFonts w:eastAsia="Calibri" w:cs="Times New Roman"/>
          <w:sz w:val="22"/>
          <w:lang w:eastAsia="lv-LV"/>
        </w:rPr>
        <w:t>Apstiprināts</w:t>
      </w:r>
    </w:p>
    <w:p w:rsidR="002E4B94" w:rsidRPr="00DE3BD9" w:rsidRDefault="002E4B94" w:rsidP="002E4B94">
      <w:pPr>
        <w:spacing w:after="0"/>
        <w:ind w:left="0" w:firstLine="0"/>
        <w:jc w:val="right"/>
        <w:rPr>
          <w:rFonts w:eastAsia="Calibri" w:cs="Times New Roman"/>
          <w:sz w:val="22"/>
          <w:lang w:eastAsia="lv-LV"/>
        </w:rPr>
      </w:pPr>
      <w:r w:rsidRPr="00DE3BD9">
        <w:rPr>
          <w:rFonts w:eastAsia="Calibri" w:cs="Times New Roman"/>
          <w:sz w:val="22"/>
          <w:lang w:eastAsia="lv-LV"/>
        </w:rPr>
        <w:t xml:space="preserve">Alojas novada domes </w:t>
      </w:r>
    </w:p>
    <w:p w:rsidR="002E4B94" w:rsidRPr="0076792D" w:rsidRDefault="002E4B94" w:rsidP="002E4B94">
      <w:pPr>
        <w:spacing w:after="0"/>
        <w:ind w:left="0" w:firstLine="0"/>
        <w:jc w:val="right"/>
        <w:rPr>
          <w:rFonts w:eastAsia="Calibri" w:cs="Times New Roman"/>
          <w:sz w:val="22"/>
          <w:lang w:eastAsia="lv-LV"/>
        </w:rPr>
      </w:pPr>
      <w:r w:rsidRPr="0076792D">
        <w:rPr>
          <w:rFonts w:eastAsia="Calibri" w:cs="Times New Roman"/>
          <w:sz w:val="22"/>
          <w:lang w:eastAsia="lv-LV"/>
        </w:rPr>
        <w:t>Iepirkumu komisijas</w:t>
      </w:r>
    </w:p>
    <w:p w:rsidR="002E4B94" w:rsidRPr="0076792D" w:rsidRDefault="002E4B94" w:rsidP="002E4B94">
      <w:pPr>
        <w:spacing w:after="0"/>
        <w:ind w:left="0" w:firstLine="0"/>
        <w:jc w:val="right"/>
        <w:rPr>
          <w:rFonts w:eastAsia="Calibri" w:cs="Times New Roman"/>
          <w:sz w:val="22"/>
          <w:lang w:eastAsia="lv-LV"/>
        </w:rPr>
      </w:pPr>
      <w:r w:rsidRPr="0076792D">
        <w:rPr>
          <w:rFonts w:eastAsia="Calibri" w:cs="Times New Roman"/>
          <w:sz w:val="22"/>
          <w:lang w:eastAsia="lv-LV"/>
        </w:rPr>
        <w:t>201</w:t>
      </w:r>
      <w:r>
        <w:rPr>
          <w:rFonts w:eastAsia="Calibri" w:cs="Times New Roman"/>
          <w:sz w:val="22"/>
          <w:lang w:eastAsia="lv-LV"/>
        </w:rPr>
        <w:t>9</w:t>
      </w:r>
      <w:r w:rsidRPr="0076792D">
        <w:rPr>
          <w:rFonts w:eastAsia="Calibri" w:cs="Times New Roman"/>
          <w:sz w:val="22"/>
          <w:lang w:eastAsia="lv-LV"/>
        </w:rPr>
        <w:t xml:space="preserve">. gada </w:t>
      </w:r>
      <w:r>
        <w:rPr>
          <w:rFonts w:eastAsia="Calibri" w:cs="Times New Roman"/>
          <w:sz w:val="22"/>
          <w:lang w:eastAsia="lv-LV"/>
        </w:rPr>
        <w:t xml:space="preserve">28. janvāra </w:t>
      </w:r>
      <w:r w:rsidRPr="0076792D">
        <w:rPr>
          <w:rFonts w:eastAsia="Calibri" w:cs="Times New Roman"/>
          <w:sz w:val="22"/>
          <w:lang w:eastAsia="lv-LV"/>
        </w:rPr>
        <w:t>sēdē</w:t>
      </w:r>
    </w:p>
    <w:p w:rsidR="002E4B94" w:rsidRPr="00DE3BD9" w:rsidRDefault="002E4B94" w:rsidP="002E4B94">
      <w:pPr>
        <w:spacing w:after="0"/>
        <w:ind w:left="0" w:firstLine="0"/>
        <w:jc w:val="right"/>
        <w:rPr>
          <w:rFonts w:eastAsia="Calibri" w:cs="Times New Roman"/>
          <w:sz w:val="22"/>
          <w:lang w:eastAsia="lv-LV"/>
        </w:rPr>
      </w:pPr>
      <w:r w:rsidRPr="0076792D">
        <w:rPr>
          <w:rFonts w:eastAsia="Calibri" w:cs="Times New Roman"/>
          <w:sz w:val="22"/>
          <w:lang w:eastAsia="lv-LV"/>
        </w:rPr>
        <w:t>Protokola Nr.</w:t>
      </w:r>
      <w:r>
        <w:rPr>
          <w:rFonts w:eastAsia="Calibri" w:cs="Times New Roman"/>
          <w:sz w:val="22"/>
          <w:lang w:eastAsia="lv-LV"/>
        </w:rPr>
        <w:t>CA</w:t>
      </w:r>
      <w:r w:rsidRPr="0076792D">
        <w:rPr>
          <w:rFonts w:eastAsia="Calibri" w:cs="Times New Roman"/>
          <w:sz w:val="22"/>
          <w:lang w:eastAsia="lv-LV"/>
        </w:rPr>
        <w:t>/201</w:t>
      </w:r>
      <w:r>
        <w:rPr>
          <w:rFonts w:eastAsia="Calibri" w:cs="Times New Roman"/>
          <w:sz w:val="22"/>
          <w:lang w:eastAsia="lv-LV"/>
        </w:rPr>
        <w:t>9</w:t>
      </w:r>
      <w:r w:rsidRPr="0076792D">
        <w:rPr>
          <w:rFonts w:eastAsia="Calibri" w:cs="Times New Roman"/>
          <w:sz w:val="22"/>
          <w:lang w:eastAsia="lv-LV"/>
        </w:rPr>
        <w:t>/</w:t>
      </w:r>
      <w:r>
        <w:rPr>
          <w:rFonts w:eastAsia="Calibri" w:cs="Times New Roman"/>
          <w:sz w:val="22"/>
          <w:lang w:eastAsia="lv-LV"/>
        </w:rPr>
        <w:t>03</w:t>
      </w:r>
      <w:r w:rsidRPr="0076792D">
        <w:rPr>
          <w:rFonts w:eastAsia="Calibri" w:cs="Times New Roman"/>
          <w:sz w:val="22"/>
          <w:lang w:eastAsia="lv-LV"/>
        </w:rPr>
        <w:t>-01</w:t>
      </w:r>
      <w:r w:rsidRPr="00DE3BD9">
        <w:rPr>
          <w:rFonts w:eastAsia="Calibri" w:cs="Times New Roman"/>
          <w:sz w:val="22"/>
          <w:lang w:eastAsia="lv-LV"/>
        </w:rPr>
        <w:t xml:space="preserve"> </w:t>
      </w: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jc w:val="center"/>
        <w:rPr>
          <w:rFonts w:eastAsia="Calibri" w:cs="Times New Roman"/>
          <w:sz w:val="22"/>
          <w:lang w:eastAsia="lv-LV"/>
        </w:rPr>
      </w:pPr>
    </w:p>
    <w:p w:rsidR="002E4B94" w:rsidRPr="00DE3BD9" w:rsidRDefault="002E4B94" w:rsidP="002E4B94">
      <w:pPr>
        <w:spacing w:after="0"/>
        <w:ind w:left="0" w:firstLine="0"/>
        <w:jc w:val="right"/>
        <w:rPr>
          <w:rFonts w:eastAsia="Calibri" w:cs="Times New Roman"/>
          <w:sz w:val="22"/>
          <w:lang w:eastAsia="lv-LV"/>
        </w:rPr>
      </w:pPr>
    </w:p>
    <w:p w:rsidR="002E4B94" w:rsidRPr="00DE3BD9" w:rsidRDefault="002E4B94" w:rsidP="002E4B94">
      <w:pPr>
        <w:spacing w:after="0"/>
        <w:ind w:left="0" w:firstLine="0"/>
        <w:rPr>
          <w:rFonts w:eastAsia="Calibri" w:cs="Times New Roman"/>
          <w:sz w:val="22"/>
          <w:lang w:eastAsia="lv-LV"/>
        </w:rPr>
      </w:pPr>
    </w:p>
    <w:p w:rsidR="002E4B94" w:rsidRPr="006746B7" w:rsidRDefault="002E4B94" w:rsidP="002E4B94">
      <w:pPr>
        <w:spacing w:after="0"/>
        <w:ind w:left="0" w:firstLine="0"/>
        <w:jc w:val="center"/>
        <w:rPr>
          <w:rFonts w:eastAsia="Calibri" w:cs="Times New Roman"/>
          <w:b/>
          <w:sz w:val="40"/>
          <w:szCs w:val="40"/>
          <w:lang w:eastAsia="lv-LV"/>
        </w:rPr>
      </w:pPr>
      <w:r w:rsidRPr="006746B7">
        <w:rPr>
          <w:rFonts w:eastAsia="Calibri" w:cs="Times New Roman"/>
          <w:b/>
          <w:sz w:val="40"/>
          <w:szCs w:val="40"/>
          <w:lang w:eastAsia="lv-LV"/>
        </w:rPr>
        <w:t>Cenu aptauja</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32"/>
          <w:szCs w:val="32"/>
          <w:lang w:eastAsia="lv-LV"/>
        </w:rPr>
      </w:pPr>
      <w:r w:rsidRPr="00DE3BD9">
        <w:rPr>
          <w:rFonts w:eastAsia="Calibri" w:cs="Times New Roman"/>
          <w:b/>
          <w:sz w:val="32"/>
          <w:szCs w:val="32"/>
          <w:lang w:eastAsia="lv-LV"/>
        </w:rPr>
        <w:t>„Fizisko personu datu apstrādes atbilstības izvērtējums un datu aizsardzības speciālista pakalpojumu nodrošināšana Alojas novada pašvaldībai”</w:t>
      </w:r>
    </w:p>
    <w:p w:rsidR="002E4B94" w:rsidRPr="00DE3BD9" w:rsidRDefault="002E4B94" w:rsidP="002E4B94">
      <w:pPr>
        <w:spacing w:after="0"/>
        <w:ind w:left="0" w:firstLine="0"/>
        <w:jc w:val="center"/>
        <w:rPr>
          <w:rFonts w:eastAsia="Calibri" w:cs="Times New Roman"/>
          <w:b/>
          <w:sz w:val="32"/>
          <w:szCs w:val="32"/>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r w:rsidRPr="00DE3BD9">
        <w:rPr>
          <w:rFonts w:eastAsia="Calibri" w:cs="Times New Roman"/>
          <w:b/>
          <w:sz w:val="28"/>
          <w:szCs w:val="28"/>
          <w:lang w:eastAsia="lv-LV"/>
        </w:rPr>
        <w:t>NO</w:t>
      </w:r>
      <w:r>
        <w:rPr>
          <w:rFonts w:eastAsia="Calibri" w:cs="Times New Roman"/>
          <w:b/>
          <w:sz w:val="28"/>
          <w:szCs w:val="28"/>
          <w:lang w:eastAsia="lv-LV"/>
        </w:rPr>
        <w:t>TEIKUMI</w:t>
      </w: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b/>
          <w:sz w:val="28"/>
          <w:szCs w:val="28"/>
          <w:lang w:eastAsia="lv-LV"/>
        </w:rPr>
      </w:pPr>
    </w:p>
    <w:p w:rsidR="002E4B94" w:rsidRPr="00DE3BD9" w:rsidRDefault="002E4B94" w:rsidP="002E4B94">
      <w:pPr>
        <w:spacing w:after="0"/>
        <w:ind w:left="0" w:firstLine="0"/>
        <w:jc w:val="center"/>
        <w:rPr>
          <w:rFonts w:eastAsia="Calibri" w:cs="Times New Roman"/>
          <w:szCs w:val="24"/>
          <w:lang w:eastAsia="lv-LV"/>
        </w:rPr>
      </w:pPr>
      <w:r>
        <w:rPr>
          <w:rFonts w:eastAsia="Calibri" w:cs="Times New Roman"/>
          <w:szCs w:val="24"/>
          <w:lang w:eastAsia="lv-LV"/>
        </w:rPr>
        <w:t>Cenu aptaujas identifikācijas Nr.CA</w:t>
      </w:r>
      <w:r w:rsidRPr="008A51F4">
        <w:rPr>
          <w:rFonts w:eastAsia="Calibri" w:cs="Times New Roman"/>
          <w:szCs w:val="24"/>
          <w:lang w:eastAsia="lv-LV"/>
        </w:rPr>
        <w:t>/201</w:t>
      </w:r>
      <w:r>
        <w:rPr>
          <w:rFonts w:eastAsia="Calibri" w:cs="Times New Roman"/>
          <w:szCs w:val="24"/>
          <w:lang w:eastAsia="lv-LV"/>
        </w:rPr>
        <w:t>9</w:t>
      </w:r>
      <w:r w:rsidRPr="0076792D">
        <w:rPr>
          <w:rFonts w:eastAsia="Calibri" w:cs="Times New Roman"/>
          <w:szCs w:val="24"/>
          <w:lang w:eastAsia="lv-LV"/>
        </w:rPr>
        <w:t>/</w:t>
      </w:r>
      <w:r>
        <w:rPr>
          <w:rFonts w:eastAsia="Calibri" w:cs="Times New Roman"/>
          <w:szCs w:val="24"/>
          <w:lang w:eastAsia="lv-LV"/>
        </w:rPr>
        <w:t>03</w:t>
      </w: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jc w:val="center"/>
        <w:rPr>
          <w:rFonts w:eastAsia="Calibri" w:cs="Times New Roman"/>
          <w:sz w:val="28"/>
          <w:szCs w:val="28"/>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Pr="00DE3BD9" w:rsidRDefault="002E4B94" w:rsidP="002E4B94">
      <w:pPr>
        <w:spacing w:after="0"/>
        <w:ind w:left="0" w:firstLine="0"/>
        <w:rPr>
          <w:rFonts w:eastAsia="Calibri" w:cs="Times New Roman"/>
          <w:szCs w:val="24"/>
          <w:lang w:eastAsia="lv-LV"/>
        </w:rPr>
      </w:pPr>
    </w:p>
    <w:p w:rsidR="002E4B94" w:rsidRDefault="002E4B94" w:rsidP="002E4B94">
      <w:pPr>
        <w:spacing w:after="0"/>
        <w:ind w:left="0" w:firstLine="0"/>
        <w:jc w:val="center"/>
        <w:rPr>
          <w:rFonts w:eastAsia="Calibri" w:cs="Times New Roman"/>
          <w:szCs w:val="24"/>
          <w:lang w:eastAsia="lv-LV"/>
        </w:rPr>
      </w:pPr>
      <w:r w:rsidRPr="00DE3BD9">
        <w:rPr>
          <w:rFonts w:eastAsia="Calibri" w:cs="Times New Roman"/>
          <w:szCs w:val="24"/>
          <w:lang w:eastAsia="lv-LV"/>
        </w:rPr>
        <w:t>Alojā, 201</w:t>
      </w:r>
      <w:r>
        <w:rPr>
          <w:rFonts w:eastAsia="Calibri" w:cs="Times New Roman"/>
          <w:szCs w:val="24"/>
          <w:lang w:eastAsia="lv-LV"/>
        </w:rPr>
        <w:t>9</w:t>
      </w:r>
    </w:p>
    <w:p w:rsidR="002E4B94" w:rsidRPr="00DE3BD9" w:rsidRDefault="002E4B94" w:rsidP="002E4B94">
      <w:pPr>
        <w:spacing w:after="0"/>
        <w:ind w:left="0" w:firstLine="0"/>
        <w:jc w:val="center"/>
        <w:rPr>
          <w:rFonts w:eastAsia="Calibri" w:cs="Times New Roman"/>
          <w:szCs w:val="24"/>
          <w:lang w:eastAsia="lv-LV"/>
        </w:rPr>
      </w:pPr>
    </w:p>
    <w:p w:rsidR="002E4B94" w:rsidRPr="00DE3BD9"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Vispārīgā informācija</w:t>
      </w:r>
    </w:p>
    <w:p w:rsidR="002E4B94" w:rsidRPr="008A51F4" w:rsidRDefault="002E4B94" w:rsidP="002E4B94">
      <w:pPr>
        <w:numPr>
          <w:ilvl w:val="1"/>
          <w:numId w:val="1"/>
        </w:numPr>
        <w:spacing w:after="0"/>
        <w:rPr>
          <w:rFonts w:eastAsia="Calibri" w:cs="Times New Roman"/>
          <w:b/>
          <w:szCs w:val="24"/>
          <w:lang w:eastAsia="lv-LV"/>
        </w:rPr>
      </w:pPr>
      <w:r>
        <w:rPr>
          <w:rFonts w:eastAsia="Calibri" w:cs="Times New Roman"/>
          <w:b/>
          <w:szCs w:val="24"/>
          <w:lang w:eastAsia="lv-LV"/>
        </w:rPr>
        <w:t>Cenu aptaujas</w:t>
      </w:r>
      <w:r w:rsidRPr="008A51F4">
        <w:rPr>
          <w:rFonts w:eastAsia="Calibri" w:cs="Times New Roman"/>
          <w:b/>
          <w:szCs w:val="24"/>
          <w:lang w:eastAsia="lv-LV"/>
        </w:rPr>
        <w:t xml:space="preserve"> identifikācijas Nr.: </w:t>
      </w:r>
      <w:r>
        <w:rPr>
          <w:rFonts w:eastAsia="Calibri" w:cs="Times New Roman"/>
          <w:szCs w:val="24"/>
          <w:lang w:eastAsia="lv-LV"/>
        </w:rPr>
        <w:t>CA</w:t>
      </w:r>
      <w:r w:rsidRPr="0076792D">
        <w:rPr>
          <w:rFonts w:eastAsia="Calibri" w:cs="Times New Roman"/>
          <w:szCs w:val="24"/>
          <w:lang w:eastAsia="lv-LV"/>
        </w:rPr>
        <w:t>/201</w:t>
      </w:r>
      <w:r>
        <w:rPr>
          <w:rFonts w:eastAsia="Calibri" w:cs="Times New Roman"/>
          <w:szCs w:val="24"/>
          <w:lang w:eastAsia="lv-LV"/>
        </w:rPr>
        <w:t>9</w:t>
      </w:r>
      <w:r w:rsidRPr="0076792D">
        <w:rPr>
          <w:rFonts w:eastAsia="Calibri" w:cs="Times New Roman"/>
          <w:szCs w:val="24"/>
          <w:lang w:eastAsia="lv-LV"/>
        </w:rPr>
        <w:t>/</w:t>
      </w:r>
      <w:r>
        <w:rPr>
          <w:rFonts w:eastAsia="Calibri" w:cs="Times New Roman"/>
          <w:szCs w:val="24"/>
          <w:lang w:eastAsia="lv-LV"/>
        </w:rPr>
        <w:t>03</w:t>
      </w:r>
    </w:p>
    <w:p w:rsidR="002E4B94" w:rsidRPr="00DE3BD9" w:rsidRDefault="002E4B94" w:rsidP="002E4B94">
      <w:pPr>
        <w:numPr>
          <w:ilvl w:val="1"/>
          <w:numId w:val="1"/>
        </w:numPr>
        <w:spacing w:after="0"/>
        <w:rPr>
          <w:rFonts w:eastAsia="Calibri" w:cs="Times New Roman"/>
          <w:szCs w:val="24"/>
          <w:lang w:eastAsia="lv-LV"/>
        </w:rPr>
      </w:pPr>
      <w:r w:rsidRPr="00DE3BD9">
        <w:rPr>
          <w:rFonts w:eastAsia="Calibri" w:cs="Times New Roman"/>
          <w:b/>
          <w:szCs w:val="24"/>
          <w:lang w:eastAsia="lv-LV"/>
        </w:rPr>
        <w:t>Pasūtītājs</w:t>
      </w:r>
      <w:r w:rsidRPr="00DE3BD9">
        <w:rPr>
          <w:rFonts w:eastAsia="Calibri" w:cs="Times New Roman"/>
          <w:szCs w:val="24"/>
          <w:lang w:eastAsia="lv-LV"/>
        </w:rPr>
        <w:t>:</w:t>
      </w:r>
    </w:p>
    <w:tbl>
      <w:tblPr>
        <w:tblW w:w="7796" w:type="dxa"/>
        <w:tblInd w:w="534" w:type="dxa"/>
        <w:tblLook w:val="04A0" w:firstRow="1" w:lastRow="0" w:firstColumn="1" w:lastColumn="0" w:noHBand="0" w:noVBand="1"/>
      </w:tblPr>
      <w:tblGrid>
        <w:gridCol w:w="2693"/>
        <w:gridCol w:w="5103"/>
      </w:tblGrid>
      <w:tr w:rsidR="002E4B94" w:rsidRPr="00DE3BD9" w:rsidTr="006B11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6B11B3">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Pasūtītāja nosaukums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6B11B3">
            <w:pPr>
              <w:tabs>
                <w:tab w:val="center" w:pos="4153"/>
                <w:tab w:val="right" w:pos="8306"/>
              </w:tabs>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Alojas novada dome</w:t>
            </w:r>
          </w:p>
        </w:tc>
      </w:tr>
      <w:tr w:rsidR="002E4B94" w:rsidRPr="00DE3BD9" w:rsidTr="006B11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6B11B3">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 xml:space="preserve">Juridiskā adrese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6B11B3">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Jūras iela 13, Aloja, Alojas novads, LV-4064</w:t>
            </w:r>
          </w:p>
        </w:tc>
      </w:tr>
      <w:tr w:rsidR="002E4B94" w:rsidRPr="00DE3BD9" w:rsidTr="006B11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6B11B3">
            <w:pPr>
              <w:spacing w:after="0"/>
              <w:ind w:left="0" w:firstLine="0"/>
              <w:jc w:val="left"/>
              <w:rPr>
                <w:rFonts w:eastAsia="Times New Roman" w:cs="Times New Roman"/>
                <w:color w:val="000000"/>
                <w:szCs w:val="24"/>
                <w:lang w:eastAsia="lv-LV"/>
              </w:rPr>
            </w:pPr>
            <w:r w:rsidRPr="00DE3BD9">
              <w:rPr>
                <w:rFonts w:eastAsia="Times New Roman" w:cs="Times New Roman"/>
                <w:b/>
                <w:bCs/>
                <w:color w:val="000000"/>
                <w:szCs w:val="24"/>
                <w:lang w:eastAsia="lv-LV"/>
              </w:rPr>
              <w:t>Reģistrācijas Nr.</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6B11B3">
            <w:pPr>
              <w:spacing w:after="0"/>
              <w:ind w:left="0" w:firstLine="0"/>
              <w:jc w:val="left"/>
              <w:rPr>
                <w:rFonts w:eastAsia="Times New Roman" w:cs="Times New Roman"/>
                <w:color w:val="000000"/>
                <w:szCs w:val="24"/>
                <w:lang w:eastAsia="lv-LV"/>
              </w:rPr>
            </w:pPr>
            <w:r w:rsidRPr="00DE3BD9">
              <w:rPr>
                <w:rFonts w:eastAsia="Times New Roman" w:cs="Times New Roman"/>
                <w:lang w:eastAsia="lv-LV"/>
              </w:rPr>
              <w:t>90000060032</w:t>
            </w:r>
          </w:p>
        </w:tc>
      </w:tr>
      <w:tr w:rsidR="002E4B94" w:rsidRPr="00DE3BD9" w:rsidTr="006B11B3">
        <w:trPr>
          <w:trHeight w:val="319"/>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6B11B3">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 xml:space="preserve">Tālruņa Nr.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2E4B94" w:rsidP="006B11B3">
            <w:pPr>
              <w:spacing w:after="0"/>
              <w:ind w:left="0" w:firstLine="0"/>
              <w:jc w:val="left"/>
              <w:rPr>
                <w:rFonts w:eastAsia="Times New Roman" w:cs="Times New Roman"/>
                <w:color w:val="000000"/>
                <w:szCs w:val="24"/>
                <w:lang w:eastAsia="lv-LV"/>
              </w:rPr>
            </w:pPr>
            <w:r w:rsidRPr="00DE3BD9">
              <w:rPr>
                <w:rFonts w:eastAsia="Times New Roman" w:cs="Times New Roman"/>
                <w:color w:val="000000"/>
                <w:szCs w:val="24"/>
                <w:lang w:eastAsia="lv-LV"/>
              </w:rPr>
              <w:t>64023925</w:t>
            </w:r>
          </w:p>
        </w:tc>
      </w:tr>
      <w:tr w:rsidR="002E4B94" w:rsidRPr="00DE3BD9" w:rsidTr="006B11B3">
        <w:trPr>
          <w:trHeight w:val="322"/>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6B11B3">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E-pasta adrese</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754D04" w:rsidP="006B11B3">
            <w:pPr>
              <w:spacing w:after="0"/>
              <w:ind w:left="0" w:firstLine="0"/>
              <w:jc w:val="left"/>
              <w:rPr>
                <w:rFonts w:eastAsia="Times New Roman" w:cs="Times New Roman"/>
                <w:color w:val="000000"/>
                <w:szCs w:val="24"/>
                <w:lang w:eastAsia="lv-LV"/>
              </w:rPr>
            </w:pPr>
            <w:hyperlink r:id="rId8" w:history="1">
              <w:r w:rsidR="002E4B94" w:rsidRPr="00DE3BD9">
                <w:rPr>
                  <w:rStyle w:val="Hyperlink"/>
                  <w:rFonts w:eastAsia="Times New Roman"/>
                  <w:lang w:eastAsia="lv-LV"/>
                </w:rPr>
                <w:t>dome@aloja.lv</w:t>
              </w:r>
            </w:hyperlink>
            <w:r w:rsidR="002E4B94" w:rsidRPr="00DE3BD9">
              <w:rPr>
                <w:rFonts w:eastAsia="Times New Roman" w:cs="Times New Roman"/>
                <w:color w:val="000000"/>
                <w:szCs w:val="24"/>
                <w:lang w:eastAsia="lv-LV"/>
              </w:rPr>
              <w:t xml:space="preserve"> </w:t>
            </w:r>
          </w:p>
        </w:tc>
      </w:tr>
      <w:tr w:rsidR="002E4B94" w:rsidRPr="00DE3BD9" w:rsidTr="006B11B3">
        <w:trPr>
          <w:trHeight w:val="320"/>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6B11B3">
            <w:pPr>
              <w:spacing w:after="0"/>
              <w:ind w:left="0" w:firstLine="0"/>
              <w:jc w:val="left"/>
              <w:rPr>
                <w:rFonts w:eastAsia="Times New Roman" w:cs="Times New Roman"/>
                <w:b/>
                <w:color w:val="000000"/>
                <w:szCs w:val="24"/>
                <w:lang w:eastAsia="lv-LV"/>
              </w:rPr>
            </w:pPr>
            <w:r w:rsidRPr="00DE3BD9">
              <w:rPr>
                <w:rFonts w:eastAsia="Times New Roman" w:cs="Times New Roman"/>
                <w:b/>
                <w:color w:val="000000"/>
                <w:szCs w:val="24"/>
                <w:lang w:eastAsia="lv-LV"/>
              </w:rPr>
              <w:t>Pasūtītāja mājaslapa internetā</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Pr="00DE3BD9" w:rsidRDefault="00754D04" w:rsidP="006B11B3">
            <w:pPr>
              <w:spacing w:after="0"/>
              <w:ind w:left="0" w:firstLine="0"/>
              <w:jc w:val="left"/>
              <w:rPr>
                <w:rFonts w:eastAsia="Times New Roman" w:cs="Times New Roman"/>
                <w:color w:val="000000"/>
                <w:szCs w:val="24"/>
                <w:lang w:eastAsia="lv-LV"/>
              </w:rPr>
            </w:pPr>
            <w:hyperlink r:id="rId9" w:history="1">
              <w:r w:rsidR="002E4B94" w:rsidRPr="00DE3BD9">
                <w:rPr>
                  <w:rStyle w:val="Hyperlink"/>
                  <w:rFonts w:eastAsia="Times New Roman"/>
                  <w:lang w:eastAsia="lv-LV"/>
                </w:rPr>
                <w:t>www.aloja.lv</w:t>
              </w:r>
            </w:hyperlink>
          </w:p>
        </w:tc>
      </w:tr>
      <w:tr w:rsidR="002E4B94" w:rsidRPr="00DE3BD9" w:rsidTr="006B11B3">
        <w:trPr>
          <w:trHeight w:val="643"/>
        </w:trPr>
        <w:tc>
          <w:tcPr>
            <w:tcW w:w="26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2E4B94" w:rsidRPr="00DE3BD9" w:rsidRDefault="002E4B94" w:rsidP="006B11B3">
            <w:pPr>
              <w:spacing w:after="0"/>
              <w:ind w:left="0" w:firstLine="0"/>
              <w:jc w:val="left"/>
              <w:rPr>
                <w:rFonts w:eastAsia="Times New Roman" w:cs="Times New Roman"/>
                <w:b/>
                <w:bCs/>
                <w:color w:val="000000"/>
                <w:szCs w:val="24"/>
                <w:lang w:eastAsia="lv-LV"/>
              </w:rPr>
            </w:pPr>
            <w:r w:rsidRPr="00DE3BD9">
              <w:rPr>
                <w:rFonts w:eastAsia="Times New Roman" w:cs="Times New Roman"/>
                <w:b/>
                <w:bCs/>
                <w:color w:val="000000"/>
                <w:szCs w:val="24"/>
                <w:lang w:eastAsia="lv-LV"/>
              </w:rPr>
              <w:t xml:space="preserve">Kontaktpersonas </w:t>
            </w:r>
          </w:p>
        </w:tc>
        <w:tc>
          <w:tcPr>
            <w:tcW w:w="5103" w:type="dxa"/>
            <w:tcBorders>
              <w:top w:val="single" w:sz="4" w:space="0" w:color="000000"/>
              <w:left w:val="single" w:sz="4" w:space="0" w:color="000000"/>
              <w:bottom w:val="single" w:sz="4" w:space="0" w:color="000000"/>
              <w:right w:val="single" w:sz="4" w:space="0" w:color="000000"/>
            </w:tcBorders>
            <w:vAlign w:val="center"/>
            <w:hideMark/>
          </w:tcPr>
          <w:p w:rsidR="002E4B94" w:rsidRDefault="002E4B94" w:rsidP="006B11B3">
            <w:pPr>
              <w:ind w:left="0" w:firstLine="0"/>
              <w:jc w:val="left"/>
              <w:rPr>
                <w:rFonts w:eastAsia="Times New Roman" w:cs="Times New Roman"/>
                <w:szCs w:val="24"/>
                <w:lang w:eastAsia="lv-LV"/>
              </w:rPr>
            </w:pPr>
          </w:p>
          <w:p w:rsidR="002E4B94" w:rsidRPr="009F551D" w:rsidRDefault="002E4B94" w:rsidP="006B11B3">
            <w:pPr>
              <w:ind w:left="0" w:firstLine="0"/>
              <w:jc w:val="left"/>
              <w:rPr>
                <w:rStyle w:val="Hyperlink"/>
                <w:rFonts w:eastAsia="Times New Roman"/>
                <w:lang w:eastAsia="lv-LV"/>
              </w:rPr>
            </w:pPr>
            <w:r w:rsidRPr="009F551D">
              <w:rPr>
                <w:rFonts w:eastAsia="Times New Roman" w:cs="Times New Roman"/>
                <w:szCs w:val="24"/>
                <w:lang w:eastAsia="lv-LV"/>
              </w:rPr>
              <w:t>Juriskonsulte Lauma Meldere-Zute</w:t>
            </w:r>
            <w:r>
              <w:rPr>
                <w:rFonts w:eastAsia="Times New Roman" w:cs="Times New Roman"/>
                <w:szCs w:val="24"/>
                <w:lang w:eastAsia="lv-LV"/>
              </w:rPr>
              <w:t>, tālr.</w:t>
            </w:r>
            <w:r w:rsidRPr="009F551D">
              <w:rPr>
                <w:rFonts w:eastAsia="Times New Roman" w:cs="Times New Roman"/>
                <w:szCs w:val="24"/>
                <w:lang w:eastAsia="lv-LV"/>
              </w:rPr>
              <w:t xml:space="preserve">25749114, e-pasts: </w:t>
            </w:r>
            <w:hyperlink r:id="rId10" w:history="1">
              <w:r w:rsidRPr="009F551D">
                <w:rPr>
                  <w:rStyle w:val="Hyperlink"/>
                  <w:rFonts w:eastAsia="Times New Roman"/>
                  <w:lang w:eastAsia="lv-LV"/>
                </w:rPr>
                <w:t>lauma.meldere@aloja.lv</w:t>
              </w:r>
            </w:hyperlink>
          </w:p>
          <w:p w:rsidR="002E4B94" w:rsidRPr="009F551D" w:rsidRDefault="002E4B94" w:rsidP="006B11B3">
            <w:pPr>
              <w:ind w:left="0" w:firstLine="0"/>
              <w:jc w:val="left"/>
              <w:rPr>
                <w:rFonts w:eastAsia="Times New Roman" w:cs="Times New Roman"/>
                <w:i/>
                <w:szCs w:val="24"/>
                <w:lang w:eastAsia="lv-LV"/>
              </w:rPr>
            </w:pPr>
          </w:p>
        </w:tc>
      </w:tr>
    </w:tbl>
    <w:p w:rsidR="002E4B94" w:rsidRPr="0080632E" w:rsidRDefault="002E4B94" w:rsidP="002E4B94">
      <w:pPr>
        <w:numPr>
          <w:ilvl w:val="1"/>
          <w:numId w:val="1"/>
        </w:numPr>
        <w:tabs>
          <w:tab w:val="left" w:pos="0"/>
          <w:tab w:val="left" w:pos="426"/>
        </w:tabs>
        <w:suppressAutoHyphens/>
        <w:rPr>
          <w:rFonts w:eastAsia="Times New Roman" w:cs="Times New Roman"/>
          <w:b/>
          <w:szCs w:val="24"/>
          <w:lang w:eastAsia="lv-LV"/>
        </w:rPr>
      </w:pPr>
      <w:r w:rsidRPr="006746B7">
        <w:rPr>
          <w:rFonts w:eastAsia="Times New Roman" w:cs="Times New Roman"/>
          <w:b/>
          <w:szCs w:val="24"/>
          <w:lang w:eastAsia="lv-LV"/>
        </w:rPr>
        <w:t xml:space="preserve">Piedāvājumu iesniegšanas termiņš: līdz 2019. gada </w:t>
      </w:r>
      <w:r w:rsidRPr="0080632E">
        <w:rPr>
          <w:rFonts w:eastAsia="Times New Roman" w:cs="Times New Roman"/>
          <w:b/>
          <w:szCs w:val="24"/>
          <w:lang w:eastAsia="lv-LV"/>
        </w:rPr>
        <w:t>31. janvārim plkst.15:00.</w:t>
      </w:r>
    </w:p>
    <w:p w:rsidR="002E4B94" w:rsidRPr="006746B7" w:rsidRDefault="002E4B94" w:rsidP="002E4B94">
      <w:pPr>
        <w:numPr>
          <w:ilvl w:val="1"/>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b/>
          <w:szCs w:val="24"/>
          <w:lang w:eastAsia="lv-LV"/>
        </w:rPr>
        <w:t>Piedāvājumi var tikt iesniegti:</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iesniedzot personīgi Alojas novada domē, Jūras ielā 13, Alojā;</w:t>
      </w:r>
    </w:p>
    <w:p w:rsidR="002E4B94" w:rsidRPr="006746B7" w:rsidRDefault="002E4B94" w:rsidP="002E4B94">
      <w:pPr>
        <w:numPr>
          <w:ilvl w:val="2"/>
          <w:numId w:val="1"/>
        </w:numPr>
        <w:tabs>
          <w:tab w:val="left" w:pos="0"/>
          <w:tab w:val="left" w:pos="426"/>
        </w:tabs>
        <w:suppressAutoHyphens/>
        <w:spacing w:after="0"/>
        <w:rPr>
          <w:rFonts w:eastAsia="Times New Roman" w:cs="Times New Roman"/>
          <w:szCs w:val="24"/>
          <w:lang w:eastAsia="lv-LV"/>
        </w:rPr>
      </w:pPr>
      <w:r w:rsidRPr="006746B7">
        <w:rPr>
          <w:rFonts w:eastAsia="Times New Roman" w:cs="Times New Roman"/>
          <w:szCs w:val="24"/>
          <w:lang w:eastAsia="lv-LV"/>
        </w:rPr>
        <w:t>nosūtot pa pastu vai nogādājot ar kurjeru, adresējot: Alojas novada dome, Jūras iela 13, Aloja, Alojas novads, LV-4064;</w:t>
      </w:r>
    </w:p>
    <w:p w:rsidR="002E4B94" w:rsidRPr="006746B7" w:rsidRDefault="002E4B94" w:rsidP="002E4B94">
      <w:pPr>
        <w:numPr>
          <w:ilvl w:val="2"/>
          <w:numId w:val="1"/>
        </w:numPr>
        <w:tabs>
          <w:tab w:val="left" w:pos="0"/>
          <w:tab w:val="left" w:pos="426"/>
        </w:tabs>
        <w:suppressAutoHyphens/>
        <w:spacing w:after="0"/>
        <w:rPr>
          <w:rFonts w:eastAsia="Times New Roman" w:cs="Times New Roman"/>
          <w:b/>
          <w:szCs w:val="24"/>
          <w:lang w:eastAsia="lv-LV"/>
        </w:rPr>
      </w:pPr>
      <w:r w:rsidRPr="006746B7">
        <w:rPr>
          <w:rFonts w:eastAsia="Times New Roman" w:cs="Times New Roman"/>
          <w:szCs w:val="24"/>
          <w:lang w:eastAsia="lv-LV"/>
        </w:rPr>
        <w:t xml:space="preserve">nosūtot elektroniski uz e-pastu: </w:t>
      </w:r>
      <w:hyperlink r:id="rId11" w:history="1">
        <w:r w:rsidRPr="006746B7">
          <w:rPr>
            <w:rStyle w:val="Hyperlink"/>
            <w:rFonts w:eastAsia="Times New Roman" w:cs="Times New Roman"/>
            <w:szCs w:val="24"/>
            <w:lang w:eastAsia="lv-LV"/>
          </w:rPr>
          <w:t>dome @aloja.lv</w:t>
        </w:r>
      </w:hyperlink>
    </w:p>
    <w:p w:rsidR="002E4B94" w:rsidRPr="00DE3BD9" w:rsidRDefault="002E4B94" w:rsidP="002E4B94">
      <w:pPr>
        <w:tabs>
          <w:tab w:val="left" w:pos="0"/>
          <w:tab w:val="left" w:pos="426"/>
        </w:tabs>
        <w:suppressAutoHyphens/>
        <w:ind w:left="601" w:firstLine="0"/>
        <w:rPr>
          <w:rFonts w:eastAsia="Times New Roman" w:cs="Times New Roman"/>
          <w:szCs w:val="24"/>
          <w:lang w:eastAsia="lv-LV"/>
        </w:rPr>
      </w:pPr>
    </w:p>
    <w:p w:rsidR="002E4B94" w:rsidRDefault="002E4B94" w:rsidP="002E4B94">
      <w:pPr>
        <w:numPr>
          <w:ilvl w:val="0"/>
          <w:numId w:val="1"/>
        </w:numPr>
        <w:jc w:val="center"/>
        <w:rPr>
          <w:rFonts w:eastAsia="Calibri" w:cs="Times New Roman"/>
          <w:b/>
          <w:szCs w:val="24"/>
          <w:lang w:eastAsia="lv-LV"/>
        </w:rPr>
      </w:pPr>
      <w:r w:rsidRPr="00DE3BD9">
        <w:rPr>
          <w:rFonts w:eastAsia="Calibri" w:cs="Times New Roman"/>
          <w:b/>
          <w:szCs w:val="24"/>
          <w:lang w:eastAsia="lv-LV"/>
        </w:rPr>
        <w:t xml:space="preserve">Informācija par </w:t>
      </w:r>
      <w:r>
        <w:rPr>
          <w:rFonts w:eastAsia="Calibri" w:cs="Times New Roman"/>
          <w:b/>
          <w:szCs w:val="24"/>
          <w:lang w:eastAsia="lv-LV"/>
        </w:rPr>
        <w:t>cenu aptaujas</w:t>
      </w:r>
      <w:r w:rsidRPr="00DE3BD9">
        <w:rPr>
          <w:rFonts w:eastAsia="Calibri" w:cs="Times New Roman"/>
          <w:b/>
          <w:szCs w:val="24"/>
          <w:lang w:eastAsia="lv-LV"/>
        </w:rPr>
        <w:t xml:space="preserve"> priekšmetu</w:t>
      </w:r>
    </w:p>
    <w:p w:rsidR="002E4B94" w:rsidRPr="006746B7" w:rsidRDefault="002E4B94" w:rsidP="002E4B94">
      <w:pPr>
        <w:pStyle w:val="Numeracija"/>
        <w:numPr>
          <w:ilvl w:val="1"/>
          <w:numId w:val="1"/>
        </w:numPr>
        <w:rPr>
          <w:sz w:val="24"/>
        </w:rPr>
      </w:pPr>
      <w:r w:rsidRPr="006746B7">
        <w:rPr>
          <w:rFonts w:eastAsia="Calibri"/>
          <w:b/>
          <w:sz w:val="24"/>
          <w:lang w:eastAsia="lv-LV"/>
        </w:rPr>
        <w:t xml:space="preserve">Informācija par cenu aptaujas priekšmetu: </w:t>
      </w:r>
      <w:r w:rsidRPr="006746B7">
        <w:rPr>
          <w:rFonts w:eastAsia="Calibri"/>
          <w:sz w:val="24"/>
          <w:lang w:eastAsia="lv-LV"/>
        </w:rPr>
        <w:t xml:space="preserve">Alojas novada pašvaldībā un tās iestādēs veiktās fizisko personu datu apstrādes atbilstības novērtējums atbilstoši </w:t>
      </w:r>
      <w:r w:rsidRPr="006746B7">
        <w:rPr>
          <w:sz w:val="24"/>
        </w:rPr>
        <w:t>Eiropas Parlamenta un Padomes Regulas (ES) 2016/679 (2016. gada 27. aprīlis) „Par fizisku personu aizsardzību attiecībā uz personas datu apstrādi un šādu datu brīvu apriti</w:t>
      </w:r>
      <w:r w:rsidRPr="006746B7">
        <w:rPr>
          <w:b/>
          <w:sz w:val="24"/>
        </w:rPr>
        <w:t xml:space="preserve"> </w:t>
      </w:r>
      <w:r w:rsidRPr="006746B7">
        <w:rPr>
          <w:sz w:val="24"/>
        </w:rPr>
        <w:t>un ar ko atceļ Direktīvu 95/46/EK (Vispārīgā datu aizsardzības regula)” (turpmāk-regula) prasībām un neatbilstību novēršana; d</w:t>
      </w:r>
      <w:r w:rsidRPr="006746B7">
        <w:rPr>
          <w:rFonts w:eastAsia="Calibri"/>
          <w:sz w:val="24"/>
          <w:lang w:eastAsia="lv-LV"/>
        </w:rPr>
        <w:t>atu aizsardzības speciālista pakalpojumu nodrošināšana Alojas novada pašvaldībai</w:t>
      </w:r>
      <w:r w:rsidRPr="006746B7">
        <w:rPr>
          <w:sz w:val="24"/>
        </w:rPr>
        <w:t xml:space="preserve"> saskaņā ar tehnisko specifikāciju (2. pielikums). </w:t>
      </w:r>
    </w:p>
    <w:p w:rsidR="002E4B94" w:rsidRPr="006746B7" w:rsidRDefault="002E4B94" w:rsidP="002E4B94">
      <w:pPr>
        <w:pStyle w:val="ListParagraph"/>
        <w:numPr>
          <w:ilvl w:val="1"/>
          <w:numId w:val="1"/>
        </w:numPr>
        <w:contextualSpacing/>
        <w:rPr>
          <w:rFonts w:eastAsia="Calibri"/>
          <w:b/>
          <w:bCs/>
          <w:lang w:eastAsia="lv-LV"/>
        </w:rPr>
      </w:pPr>
      <w:r w:rsidRPr="006746B7">
        <w:rPr>
          <w:rFonts w:eastAsia="Calibri"/>
          <w:b/>
          <w:bCs/>
          <w:lang w:eastAsia="lv-LV"/>
        </w:rPr>
        <w:t xml:space="preserve">Līguma izpildes vieta: </w:t>
      </w:r>
      <w:r w:rsidRPr="006746B7">
        <w:rPr>
          <w:rFonts w:eastAsia="Calibri"/>
          <w:bCs/>
          <w:lang w:eastAsia="lv-LV"/>
        </w:rPr>
        <w:t>Alojas novada pašvaldība un tās iestādes</w:t>
      </w:r>
      <w:r w:rsidRPr="006746B7">
        <w:rPr>
          <w:rFonts w:eastAsia="Calibri"/>
          <w:b/>
          <w:bCs/>
          <w:lang w:eastAsia="lv-LV"/>
        </w:rPr>
        <w:t>.</w:t>
      </w:r>
    </w:p>
    <w:p w:rsidR="002E4B94" w:rsidRPr="00DE3BD9" w:rsidRDefault="002E4B94" w:rsidP="002E4B94">
      <w:pPr>
        <w:numPr>
          <w:ilvl w:val="1"/>
          <w:numId w:val="1"/>
        </w:numPr>
        <w:spacing w:after="0"/>
        <w:ind w:left="788" w:hanging="504"/>
        <w:contextualSpacing/>
        <w:rPr>
          <w:rFonts w:eastAsia="Calibri" w:cs="Times New Roman"/>
          <w:bCs/>
          <w:szCs w:val="24"/>
          <w:lang w:eastAsia="lv-LV"/>
        </w:rPr>
      </w:pPr>
      <w:r w:rsidRPr="00DE3BD9">
        <w:rPr>
          <w:rFonts w:eastAsia="Calibri" w:cs="Times New Roman"/>
          <w:b/>
          <w:szCs w:val="24"/>
          <w:lang w:eastAsia="lv-LV"/>
        </w:rPr>
        <w:t xml:space="preserve">Līguma izpildes termiņš: </w:t>
      </w:r>
    </w:p>
    <w:p w:rsidR="002E4B94" w:rsidRPr="00DE3BD9" w:rsidRDefault="002E4B94" w:rsidP="002E4B94">
      <w:pPr>
        <w:pStyle w:val="ListParagraph"/>
        <w:numPr>
          <w:ilvl w:val="2"/>
          <w:numId w:val="1"/>
        </w:numPr>
        <w:jc w:val="left"/>
        <w:rPr>
          <w:lang w:val="lv-LV"/>
        </w:rPr>
      </w:pPr>
      <w:r w:rsidRPr="00DE3BD9">
        <w:rPr>
          <w:rFonts w:asciiTheme="majorBidi" w:hAnsiTheme="majorBidi" w:cstheme="majorBidi"/>
          <w:lang w:val="lv-LV"/>
        </w:rPr>
        <w:t>personas datu apstrādes atbilstības izvērtējums un neatbilstību novēršana</w:t>
      </w:r>
      <w:r>
        <w:rPr>
          <w:rFonts w:asciiTheme="majorBidi" w:hAnsiTheme="majorBidi" w:cstheme="majorBidi"/>
          <w:lang w:val="lv-LV"/>
        </w:rPr>
        <w:t xml:space="preserve"> </w:t>
      </w:r>
      <w:r w:rsidRPr="00DE3BD9">
        <w:rPr>
          <w:lang w:val="lv-LV"/>
        </w:rPr>
        <w:t xml:space="preserve">- </w:t>
      </w:r>
      <w:r>
        <w:rPr>
          <w:lang w:val="lv-LV"/>
        </w:rPr>
        <w:t>4</w:t>
      </w:r>
      <w:r w:rsidRPr="00DE3BD9">
        <w:rPr>
          <w:lang w:val="lv-LV"/>
        </w:rPr>
        <w:t xml:space="preserve"> mēneši no līguma noslēgšanas dienas</w:t>
      </w:r>
      <w:r>
        <w:rPr>
          <w:lang w:val="lv-LV"/>
        </w:rPr>
        <w:t>;</w:t>
      </w:r>
    </w:p>
    <w:p w:rsidR="002E4B94" w:rsidRPr="00DE3BD9" w:rsidRDefault="002E4B94" w:rsidP="002E4B94">
      <w:pPr>
        <w:pStyle w:val="ListParagraph"/>
        <w:numPr>
          <w:ilvl w:val="2"/>
          <w:numId w:val="1"/>
        </w:numPr>
        <w:contextualSpacing/>
        <w:rPr>
          <w:rFonts w:eastAsia="Calibri"/>
          <w:bCs/>
          <w:lang w:val="lv-LV" w:eastAsia="lv-LV"/>
        </w:rPr>
      </w:pPr>
      <w:r w:rsidRPr="00DE3BD9">
        <w:rPr>
          <w:rFonts w:eastAsia="Calibri"/>
          <w:lang w:val="lv-LV" w:eastAsia="lv-LV"/>
        </w:rPr>
        <w:t>datu aizsardzības speciālista pakalpojumi</w:t>
      </w:r>
      <w:r>
        <w:rPr>
          <w:rFonts w:eastAsia="Calibri"/>
          <w:lang w:val="lv-LV" w:eastAsia="lv-LV"/>
        </w:rPr>
        <w:t xml:space="preserve"> </w:t>
      </w:r>
      <w:r w:rsidRPr="00DE3BD9">
        <w:rPr>
          <w:rFonts w:eastAsia="Calibri"/>
          <w:lang w:val="lv-LV" w:eastAsia="lv-LV"/>
        </w:rPr>
        <w:t>- 12 (divpadsmit) mēneši no līguma noslēgšanas dienas.</w:t>
      </w:r>
    </w:p>
    <w:p w:rsidR="002E4B94" w:rsidRPr="00DE3BD9" w:rsidRDefault="002E4B94" w:rsidP="002E4B94">
      <w:pPr>
        <w:numPr>
          <w:ilvl w:val="1"/>
          <w:numId w:val="1"/>
        </w:numPr>
        <w:ind w:left="788" w:hanging="504"/>
        <w:contextualSpacing/>
        <w:rPr>
          <w:rFonts w:cs="Times New Roman"/>
          <w:szCs w:val="24"/>
        </w:rPr>
      </w:pPr>
      <w:r w:rsidRPr="00DE3BD9">
        <w:rPr>
          <w:rFonts w:eastAsia="Calibri" w:cs="Times New Roman"/>
          <w:b/>
          <w:szCs w:val="24"/>
          <w:lang w:eastAsia="lv-LV"/>
        </w:rPr>
        <w:t xml:space="preserve">Līguma apmaksa: </w:t>
      </w:r>
      <w:r w:rsidRPr="00DE3BD9">
        <w:rPr>
          <w:rFonts w:eastAsia="Calibri" w:cs="Times New Roman"/>
          <w:szCs w:val="24"/>
          <w:lang w:eastAsia="lv-LV"/>
        </w:rPr>
        <w:t xml:space="preserve">saskaņā ar </w:t>
      </w:r>
      <w:r>
        <w:rPr>
          <w:rFonts w:eastAsia="Calibri" w:cs="Times New Roman"/>
          <w:szCs w:val="24"/>
          <w:lang w:eastAsia="lv-LV"/>
        </w:rPr>
        <w:t>cenu aptaujas</w:t>
      </w:r>
      <w:r w:rsidRPr="00DE3BD9">
        <w:rPr>
          <w:rFonts w:eastAsia="Calibri" w:cs="Times New Roman"/>
          <w:szCs w:val="24"/>
          <w:lang w:eastAsia="lv-LV"/>
        </w:rPr>
        <w:t xml:space="preserve"> līguma projekta nosacījumiem.</w:t>
      </w:r>
      <w:r w:rsidRPr="00DE3BD9">
        <w:rPr>
          <w:rFonts w:cs="Times New Roman"/>
          <w:szCs w:val="24"/>
        </w:rPr>
        <w:t xml:space="preserve"> </w:t>
      </w:r>
    </w:p>
    <w:p w:rsidR="002E4B94" w:rsidRPr="00DE3BD9" w:rsidRDefault="002E4B94" w:rsidP="002E4B94">
      <w:pPr>
        <w:numPr>
          <w:ilvl w:val="1"/>
          <w:numId w:val="1"/>
        </w:numPr>
        <w:ind w:left="788" w:hanging="504"/>
        <w:contextualSpacing/>
        <w:rPr>
          <w:rFonts w:cs="Times New Roman"/>
          <w:szCs w:val="24"/>
        </w:rPr>
      </w:pPr>
      <w:r w:rsidRPr="00DE3BD9">
        <w:rPr>
          <w:rFonts w:eastAsia="Times New Roman" w:cs="Times New Roman"/>
          <w:szCs w:val="24"/>
        </w:rPr>
        <w:t>No</w:t>
      </w:r>
      <w:r>
        <w:rPr>
          <w:rFonts w:eastAsia="Times New Roman" w:cs="Times New Roman"/>
          <w:szCs w:val="24"/>
        </w:rPr>
        <w:t>teikumos</w:t>
      </w:r>
      <w:r w:rsidRPr="00DE3BD9">
        <w:rPr>
          <w:rFonts w:eastAsia="Times New Roman" w:cs="Times New Roman"/>
          <w:szCs w:val="24"/>
        </w:rPr>
        <w:t xml:space="preserve"> noteiktajā kārtībā Pretendents iesniedz piedāvājumu par visu apjomu. Pretendentam nav tiesību iesniegt piedāvājuma variantus.</w:t>
      </w:r>
    </w:p>
    <w:p w:rsidR="002E4B94" w:rsidRPr="00A27A7B" w:rsidRDefault="002E4B94" w:rsidP="002E4B94">
      <w:pPr>
        <w:numPr>
          <w:ilvl w:val="1"/>
          <w:numId w:val="1"/>
        </w:numPr>
        <w:ind w:left="788" w:hanging="504"/>
        <w:contextualSpacing/>
        <w:rPr>
          <w:rFonts w:cs="Times New Roman"/>
          <w:b/>
          <w:szCs w:val="24"/>
        </w:rPr>
      </w:pPr>
      <w:r w:rsidRPr="00A27A7B">
        <w:rPr>
          <w:rFonts w:cs="Times New Roman"/>
          <w:b/>
          <w:szCs w:val="24"/>
        </w:rPr>
        <w:t>Pasūtītāja plānotā maksimālā līgumcena ir</w:t>
      </w:r>
      <w:r>
        <w:rPr>
          <w:rFonts w:cs="Times New Roman"/>
          <w:b/>
          <w:szCs w:val="24"/>
        </w:rPr>
        <w:t xml:space="preserve"> līdz</w:t>
      </w:r>
      <w:r w:rsidRPr="00A27A7B">
        <w:rPr>
          <w:rFonts w:cs="Times New Roman"/>
          <w:b/>
          <w:szCs w:val="24"/>
        </w:rPr>
        <w:t xml:space="preserve"> </w:t>
      </w:r>
      <w:r w:rsidRPr="0080632E">
        <w:rPr>
          <w:rFonts w:cs="Times New Roman"/>
          <w:b/>
          <w:szCs w:val="24"/>
        </w:rPr>
        <w:t xml:space="preserve">9990 EUR (deviņi tūkstoši deviņi simti deviņdesmit </w:t>
      </w:r>
      <w:r w:rsidRPr="0080632E">
        <w:rPr>
          <w:rFonts w:cs="Times New Roman"/>
          <w:b/>
          <w:i/>
          <w:szCs w:val="24"/>
        </w:rPr>
        <w:t>euro</w:t>
      </w:r>
      <w:r w:rsidRPr="0080632E">
        <w:rPr>
          <w:rFonts w:cs="Times New Roman"/>
          <w:b/>
          <w:szCs w:val="24"/>
        </w:rPr>
        <w:t>) bez PVN</w:t>
      </w:r>
      <w:r w:rsidRPr="00A27A7B">
        <w:rPr>
          <w:rFonts w:cs="Times New Roman"/>
          <w:b/>
          <w:szCs w:val="24"/>
        </w:rPr>
        <w:t>.</w:t>
      </w:r>
      <w:r>
        <w:rPr>
          <w:rFonts w:cs="Times New Roman"/>
          <w:b/>
          <w:szCs w:val="24"/>
        </w:rPr>
        <w:t xml:space="preserve"> </w:t>
      </w:r>
    </w:p>
    <w:p w:rsidR="002E4B94" w:rsidRPr="0080632E" w:rsidRDefault="002E4B94" w:rsidP="002E4B94">
      <w:pPr>
        <w:numPr>
          <w:ilvl w:val="1"/>
          <w:numId w:val="1"/>
        </w:numPr>
        <w:ind w:left="788" w:hanging="504"/>
        <w:contextualSpacing/>
        <w:rPr>
          <w:rFonts w:cs="Times New Roman"/>
          <w:szCs w:val="24"/>
        </w:rPr>
      </w:pPr>
      <w:r w:rsidRPr="00DE3BD9">
        <w:rPr>
          <w:rFonts w:eastAsia="Times New Roman" w:cs="Times New Roman"/>
          <w:szCs w:val="24"/>
        </w:rPr>
        <w:t xml:space="preserve">Pasūtītājs patur sev tiesības neizvēlēties nevienu no piedāvājumiem, ja </w:t>
      </w:r>
      <w:r>
        <w:rPr>
          <w:rFonts w:eastAsia="Times New Roman" w:cs="Times New Roman"/>
          <w:szCs w:val="24"/>
        </w:rPr>
        <w:t>noteikumu prasībām atbilstošo</w:t>
      </w:r>
      <w:r w:rsidRPr="00DE3BD9">
        <w:rPr>
          <w:rFonts w:eastAsia="Times New Roman" w:cs="Times New Roman"/>
          <w:szCs w:val="24"/>
        </w:rPr>
        <w:t xml:space="preserve"> Pretendentu piedāvātās līgumcenas pārsniedz Alojas novada pašvaldības budžetā </w:t>
      </w:r>
      <w:r>
        <w:rPr>
          <w:rFonts w:eastAsia="Times New Roman" w:cs="Times New Roman"/>
          <w:szCs w:val="24"/>
        </w:rPr>
        <w:t>plānotos</w:t>
      </w:r>
      <w:r w:rsidRPr="00DE3BD9">
        <w:rPr>
          <w:rFonts w:eastAsia="Times New Roman" w:cs="Times New Roman"/>
          <w:szCs w:val="24"/>
        </w:rPr>
        <w:t xml:space="preserve"> līdzekļus</w:t>
      </w:r>
      <w:r w:rsidRPr="00DE3BD9">
        <w:rPr>
          <w:rFonts w:eastAsia="Times New Roman" w:cs="Times New Roman"/>
          <w:i/>
          <w:szCs w:val="24"/>
        </w:rPr>
        <w:t>.</w:t>
      </w:r>
    </w:p>
    <w:p w:rsidR="002E4B94" w:rsidRDefault="002E4B94" w:rsidP="002E4B94">
      <w:pPr>
        <w:pStyle w:val="Numeracija"/>
        <w:numPr>
          <w:ilvl w:val="0"/>
          <w:numId w:val="0"/>
        </w:numPr>
        <w:ind w:left="360" w:hanging="360"/>
        <w:contextualSpacing/>
      </w:pPr>
    </w:p>
    <w:p w:rsidR="002E4B94" w:rsidRPr="0080632E" w:rsidRDefault="002E4B94" w:rsidP="002E4B94">
      <w:pPr>
        <w:pStyle w:val="Numeracija"/>
        <w:numPr>
          <w:ilvl w:val="0"/>
          <w:numId w:val="0"/>
        </w:numPr>
        <w:ind w:left="360" w:hanging="360"/>
        <w:contextualSpacing/>
      </w:pPr>
    </w:p>
    <w:p w:rsidR="002E4B94" w:rsidRPr="00A27A7B" w:rsidRDefault="002E4B94" w:rsidP="002E4B94">
      <w:pPr>
        <w:ind w:firstLine="0"/>
        <w:contextualSpacing/>
        <w:rPr>
          <w:rFonts w:cs="Times New Roman"/>
          <w:b/>
          <w:szCs w:val="24"/>
        </w:rPr>
      </w:pPr>
    </w:p>
    <w:p w:rsidR="002E4B94" w:rsidRPr="00DE3BD9" w:rsidRDefault="002E4B94" w:rsidP="002E4B94">
      <w:pPr>
        <w:numPr>
          <w:ilvl w:val="0"/>
          <w:numId w:val="1"/>
        </w:numPr>
        <w:suppressAutoHyphens/>
        <w:spacing w:before="120" w:after="0" w:line="100" w:lineRule="atLeast"/>
        <w:ind w:left="357" w:hanging="357"/>
        <w:jc w:val="center"/>
        <w:rPr>
          <w:rFonts w:eastAsia="Calibri" w:cs="Times New Roman"/>
          <w:b/>
          <w:kern w:val="22"/>
          <w:szCs w:val="24"/>
          <w:lang w:eastAsia="ar-SA"/>
        </w:rPr>
      </w:pPr>
      <w:r w:rsidRPr="00DE3BD9">
        <w:rPr>
          <w:rFonts w:eastAsia="Calibri" w:cs="Times New Roman"/>
          <w:b/>
          <w:color w:val="000000"/>
          <w:kern w:val="22"/>
          <w:szCs w:val="24"/>
          <w:lang w:eastAsia="ar-SA"/>
        </w:rPr>
        <w:t>Pretendentu atlases nosacījumi un iesniedzamie dokumenti</w:t>
      </w:r>
    </w:p>
    <w:p w:rsidR="002E4B94" w:rsidRPr="00DE3BD9" w:rsidRDefault="002E4B94" w:rsidP="002E4B94">
      <w:pPr>
        <w:numPr>
          <w:ilvl w:val="1"/>
          <w:numId w:val="1"/>
        </w:numPr>
        <w:spacing w:after="0"/>
        <w:rPr>
          <w:rFonts w:eastAsia="Calibri" w:cs="Times New Roman"/>
          <w:kern w:val="22"/>
          <w:szCs w:val="24"/>
          <w:lang w:eastAsia="ar-SA"/>
        </w:rPr>
      </w:pPr>
      <w:r w:rsidRPr="00DE3BD9">
        <w:rPr>
          <w:rFonts w:eastAsia="Calibri" w:cs="Times New Roman"/>
          <w:kern w:val="22"/>
          <w:szCs w:val="24"/>
          <w:lang w:eastAsia="ar-SA"/>
        </w:rPr>
        <w:t xml:space="preserve">Pretendents </w:t>
      </w:r>
      <w:r>
        <w:rPr>
          <w:rFonts w:eastAsia="Calibri" w:cs="Times New Roman"/>
          <w:kern w:val="22"/>
          <w:szCs w:val="24"/>
          <w:lang w:eastAsia="ar-SA"/>
        </w:rPr>
        <w:t>cenu aptaujā</w:t>
      </w:r>
      <w:r w:rsidRPr="00DE3BD9">
        <w:rPr>
          <w:rFonts w:eastAsia="Calibri" w:cs="Times New Roman"/>
          <w:kern w:val="22"/>
          <w:szCs w:val="24"/>
          <w:lang w:eastAsia="ar-SA"/>
        </w:rPr>
        <w:t xml:space="preserve"> var būt jebkura fiziska vai juridiska persona, šādu personu apvienība jebkurā to kombinācijā, kura ir iesniegusi piedāvājumu </w:t>
      </w:r>
      <w:r>
        <w:rPr>
          <w:rFonts w:eastAsia="Calibri" w:cs="Times New Roman"/>
          <w:kern w:val="22"/>
          <w:szCs w:val="24"/>
          <w:lang w:eastAsia="ar-SA"/>
        </w:rPr>
        <w:t>cenu aptaujā</w:t>
      </w:r>
      <w:r w:rsidRPr="00DE3BD9">
        <w:rPr>
          <w:rFonts w:eastAsia="Calibri" w:cs="Times New Roman"/>
          <w:kern w:val="22"/>
          <w:szCs w:val="24"/>
          <w:lang w:eastAsia="ar-SA"/>
        </w:rPr>
        <w:t xml:space="preserve"> atbilstoši šī No</w:t>
      </w:r>
      <w:r>
        <w:rPr>
          <w:rFonts w:eastAsia="Calibri" w:cs="Times New Roman"/>
          <w:kern w:val="22"/>
          <w:szCs w:val="24"/>
          <w:lang w:eastAsia="ar-SA"/>
        </w:rPr>
        <w:t xml:space="preserve">teikumu </w:t>
      </w:r>
      <w:r w:rsidRPr="00DE3BD9">
        <w:rPr>
          <w:rFonts w:eastAsia="Calibri" w:cs="Times New Roman"/>
          <w:kern w:val="22"/>
          <w:szCs w:val="24"/>
          <w:lang w:eastAsia="ar-SA"/>
        </w:rPr>
        <w:t xml:space="preserve">prasībām. Piedalīšanās </w:t>
      </w:r>
      <w:r>
        <w:rPr>
          <w:rFonts w:eastAsia="Calibri" w:cs="Times New Roman"/>
          <w:kern w:val="22"/>
          <w:szCs w:val="24"/>
          <w:lang w:eastAsia="ar-SA"/>
        </w:rPr>
        <w:t>cenu aptauj</w:t>
      </w:r>
      <w:r w:rsidRPr="00DE3BD9">
        <w:rPr>
          <w:rFonts w:eastAsia="Calibri" w:cs="Times New Roman"/>
          <w:kern w:val="22"/>
          <w:szCs w:val="24"/>
          <w:lang w:eastAsia="ar-SA"/>
        </w:rPr>
        <w:t>ā ir pretendenta brīvas gribas izpausme.</w:t>
      </w:r>
    </w:p>
    <w:p w:rsidR="002E4B94" w:rsidRPr="00DE3BD9" w:rsidRDefault="002E4B94" w:rsidP="002E4B94">
      <w:pPr>
        <w:numPr>
          <w:ilvl w:val="1"/>
          <w:numId w:val="1"/>
        </w:numPr>
        <w:spacing w:after="0"/>
        <w:rPr>
          <w:rFonts w:eastAsia="Calibri" w:cs="Times New Roman"/>
          <w:kern w:val="22"/>
          <w:szCs w:val="24"/>
          <w:lang w:eastAsia="ar-SA"/>
        </w:rPr>
      </w:pPr>
      <w:r w:rsidRPr="00DE3BD9">
        <w:rPr>
          <w:rFonts w:eastAsia="Calibri" w:cs="Times New Roman"/>
          <w:color w:val="000000"/>
          <w:szCs w:val="24"/>
          <w:lang w:eastAsia="lv-LV"/>
        </w:rPr>
        <w:t xml:space="preserve">Pasūtītājs izslēdz pretendentu no dalības </w:t>
      </w:r>
      <w:r>
        <w:rPr>
          <w:rFonts w:eastAsia="Calibri" w:cs="Times New Roman"/>
          <w:color w:val="000000"/>
          <w:szCs w:val="24"/>
          <w:lang w:eastAsia="lv-LV"/>
        </w:rPr>
        <w:t>cenu aptaujā</w:t>
      </w:r>
      <w:r w:rsidRPr="00DE3BD9">
        <w:rPr>
          <w:rFonts w:eastAsia="Calibri" w:cs="Times New Roman"/>
          <w:color w:val="000000"/>
          <w:szCs w:val="24"/>
          <w:lang w:eastAsia="lv-LV"/>
        </w:rPr>
        <w:t xml:space="preserve"> jebkurā no šādiem gadījumiem:</w:t>
      </w:r>
    </w:p>
    <w:p w:rsidR="002E4B94" w:rsidRPr="00DE3BD9" w:rsidRDefault="002E4B94" w:rsidP="002E4B94">
      <w:pPr>
        <w:numPr>
          <w:ilvl w:val="2"/>
          <w:numId w:val="1"/>
        </w:numPr>
        <w:spacing w:after="0"/>
        <w:rPr>
          <w:rFonts w:eastAsia="Calibri" w:cs="Times New Roman"/>
          <w:kern w:val="22"/>
          <w:szCs w:val="24"/>
          <w:lang w:eastAsia="ar-SA"/>
        </w:rPr>
      </w:pPr>
      <w:r w:rsidRPr="00DE3BD9">
        <w:rPr>
          <w:rFonts w:eastAsia="Calibri" w:cs="Times New Roman"/>
          <w:kern w:val="22"/>
          <w:szCs w:val="24"/>
          <w:lang w:eastAsia="ar-SA"/>
        </w:rPr>
        <w:t>pasludināts pretendenta maksātnespējas process (izņemot gadījumu, kad maksātnespējas procesā tiek piemērots uz parādnieka maksātspējas atjaunošanu vērsts pasākumu kopums), apturēta tā saimnieciskā darbība vai pretendents tiek likvidēts;</w:t>
      </w:r>
    </w:p>
    <w:p w:rsidR="002E4B94" w:rsidRPr="00DE3BD9" w:rsidRDefault="002E4B94" w:rsidP="002E4B94">
      <w:pPr>
        <w:numPr>
          <w:ilvl w:val="2"/>
          <w:numId w:val="1"/>
        </w:numPr>
        <w:spacing w:after="0"/>
        <w:rPr>
          <w:rFonts w:eastAsia="Calibri" w:cs="Times New Roman"/>
          <w:kern w:val="22"/>
          <w:szCs w:val="24"/>
          <w:lang w:eastAsia="ar-SA"/>
        </w:rPr>
      </w:pPr>
      <w:r w:rsidRPr="00DE3BD9">
        <w:rPr>
          <w:rFonts w:eastAsia="Calibri" w:cs="Times New Roman"/>
          <w:kern w:val="22"/>
          <w:szCs w:val="24"/>
          <w:lang w:eastAsia="ar-SA"/>
        </w:rPr>
        <w:t xml:space="preserve">ir konstatēts, ka </w:t>
      </w:r>
      <w:r w:rsidRPr="005A0E22">
        <w:rPr>
          <w:rFonts w:eastAsia="Calibri" w:cs="Times New Roman"/>
          <w:i/>
          <w:kern w:val="22"/>
          <w:szCs w:val="24"/>
          <w:u w:val="single"/>
          <w:lang w:eastAsia="ar-SA"/>
        </w:rPr>
        <w:t>piedāvājumu iesniegšanas termiņa pēdējā dienā</w:t>
      </w:r>
      <w:r w:rsidRPr="005A0E22">
        <w:rPr>
          <w:rFonts w:eastAsia="Calibri" w:cs="Times New Roman"/>
          <w:kern w:val="22"/>
          <w:szCs w:val="24"/>
          <w:u w:val="single"/>
          <w:lang w:eastAsia="ar-SA"/>
        </w:rPr>
        <w:t>,</w:t>
      </w:r>
      <w:r w:rsidRPr="00DE3BD9">
        <w:rPr>
          <w:rFonts w:eastAsia="Calibri" w:cs="Times New Roman"/>
          <w:kern w:val="22"/>
          <w:szCs w:val="24"/>
          <w:lang w:eastAsia="ar-SA"/>
        </w:rPr>
        <w:t xml:space="preserve"> pretendentam Latvijā vai valstī, kurā tas reģistrēts vai kurā atrodas tā pastāvīgā dzīvesvieta, ir nodokļu parādi, tai skaitā valsts sociālās apdrošināšanas obligāto iemaksu parādi, kas kopsummā kādā no valstīm pārsniedz 150 </w:t>
      </w:r>
      <w:r w:rsidRPr="00DE3BD9">
        <w:rPr>
          <w:rFonts w:eastAsia="Calibri" w:cs="Times New Roman"/>
          <w:i/>
          <w:kern w:val="22"/>
          <w:szCs w:val="24"/>
          <w:lang w:eastAsia="ar-SA"/>
        </w:rPr>
        <w:t xml:space="preserve">eiro </w:t>
      </w:r>
      <w:r w:rsidRPr="00DE3BD9">
        <w:rPr>
          <w:rFonts w:eastAsia="Calibri" w:cs="Times New Roman"/>
          <w:kern w:val="22"/>
          <w:szCs w:val="24"/>
          <w:lang w:eastAsia="ar-SA"/>
        </w:rPr>
        <w:t>(EUR</w:t>
      </w:r>
      <w:r w:rsidRPr="00DE3BD9">
        <w:rPr>
          <w:rFonts w:eastAsia="Calibri" w:cs="Times New Roman"/>
          <w:i/>
          <w:kern w:val="22"/>
          <w:szCs w:val="24"/>
          <w:lang w:eastAsia="ar-SA"/>
        </w:rPr>
        <w:t>)</w:t>
      </w:r>
      <w:r w:rsidRPr="00DE3BD9">
        <w:rPr>
          <w:rFonts w:eastAsia="Calibri" w:cs="Times New Roman"/>
          <w:kern w:val="22"/>
          <w:szCs w:val="24"/>
          <w:lang w:eastAsia="ar-SA"/>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DE3BD9">
        <w:rPr>
          <w:rFonts w:eastAsia="Calibri" w:cs="Times New Roman"/>
          <w:i/>
          <w:kern w:val="22"/>
          <w:szCs w:val="24"/>
          <w:lang w:eastAsia="ar-SA"/>
        </w:rPr>
        <w:t>;</w:t>
      </w:r>
    </w:p>
    <w:p w:rsidR="002E4B94" w:rsidRPr="00DE3BD9" w:rsidRDefault="002E4B94" w:rsidP="002E4B94">
      <w:pPr>
        <w:numPr>
          <w:ilvl w:val="2"/>
          <w:numId w:val="1"/>
        </w:numPr>
        <w:spacing w:after="0"/>
        <w:rPr>
          <w:rFonts w:eastAsia="Calibri" w:cs="Times New Roman"/>
          <w:kern w:val="22"/>
          <w:szCs w:val="24"/>
          <w:lang w:eastAsia="ar-SA"/>
        </w:rPr>
      </w:pPr>
      <w:r>
        <w:rPr>
          <w:rFonts w:eastAsia="Calibri" w:cs="Times New Roman"/>
          <w:kern w:val="22"/>
          <w:szCs w:val="24"/>
          <w:lang w:eastAsia="ar-SA"/>
        </w:rPr>
        <w:t>cenu aptaujas</w:t>
      </w:r>
      <w:r w:rsidRPr="00DE3BD9">
        <w:rPr>
          <w:rFonts w:eastAsia="Calibri" w:cs="Times New Roman"/>
          <w:kern w:val="22"/>
          <w:szCs w:val="24"/>
          <w:lang w:eastAsia="ar-SA"/>
        </w:rPr>
        <w:t xml:space="preserve">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2E4B94" w:rsidRPr="00DE3BD9" w:rsidRDefault="002E4B94" w:rsidP="002E4B94">
      <w:pPr>
        <w:numPr>
          <w:ilvl w:val="2"/>
          <w:numId w:val="1"/>
        </w:numPr>
        <w:spacing w:after="0"/>
        <w:rPr>
          <w:rFonts w:eastAsia="Calibri" w:cs="Times New Roman"/>
          <w:kern w:val="22"/>
          <w:szCs w:val="24"/>
          <w:lang w:eastAsia="ar-SA"/>
        </w:rPr>
      </w:pPr>
      <w:r w:rsidRPr="00DE3BD9">
        <w:rPr>
          <w:rFonts w:eastAsia="Calibri" w:cs="Times New Roman"/>
          <w:kern w:val="22"/>
          <w:szCs w:val="24"/>
          <w:lang w:eastAsia="ar-SA"/>
        </w:rPr>
        <w:t>uz pretendenta norādīto personu, uz kuras iespējām pretendents balstās, lai apliecinātu, ka tā kvalifikācija atbilst prasībām, kas noteiktas paz</w:t>
      </w:r>
      <w:r>
        <w:rPr>
          <w:rFonts w:eastAsia="Calibri" w:cs="Times New Roman"/>
          <w:kern w:val="22"/>
          <w:szCs w:val="24"/>
          <w:lang w:eastAsia="ar-SA"/>
        </w:rPr>
        <w:t>iņojumā par plānoto līgumu vai cenu aptaujas</w:t>
      </w:r>
      <w:r w:rsidRPr="00DE3BD9">
        <w:rPr>
          <w:rFonts w:eastAsia="Calibri" w:cs="Times New Roman"/>
          <w:kern w:val="22"/>
          <w:szCs w:val="24"/>
          <w:lang w:eastAsia="ar-SA"/>
        </w:rPr>
        <w:t xml:space="preserve"> nolikumā, kā arī uz personālsabiedrības biedru, ja pretendents ir personālsabiedrība, ir attiecināmi nolikuma 3.2.1., 3.2.2. un 3.2.3. punkta nosacījumi.</w:t>
      </w:r>
    </w:p>
    <w:p w:rsidR="002E4B94" w:rsidRPr="00526886" w:rsidRDefault="002E4B94" w:rsidP="002E4B94">
      <w:pPr>
        <w:pStyle w:val="ListParagraph"/>
        <w:numPr>
          <w:ilvl w:val="1"/>
          <w:numId w:val="1"/>
        </w:numPr>
        <w:rPr>
          <w:rFonts w:eastAsia="Calibri"/>
          <w:kern w:val="22"/>
          <w:lang w:val="lv-LV" w:eastAsia="ar-SA"/>
        </w:rPr>
      </w:pPr>
      <w:r w:rsidRPr="00DE3BD9">
        <w:rPr>
          <w:rFonts w:eastAsia="Calibri"/>
          <w:kern w:val="22"/>
          <w:lang w:val="lv-LV" w:eastAsia="ar-SA"/>
        </w:rPr>
        <w:t>Pasūtītājs veiks izslēgšanas nosacījumu pārbaudi tikai attiecībā uz pretendentu, kuram būtu piešķiramas līguma slēgšanas tiesības atbilstoši N</w:t>
      </w:r>
      <w:r>
        <w:rPr>
          <w:rFonts w:eastAsia="Calibri"/>
          <w:kern w:val="22"/>
          <w:lang w:val="lv-LV" w:eastAsia="ar-SA"/>
        </w:rPr>
        <w:t>oteikumos</w:t>
      </w:r>
      <w:r w:rsidRPr="00526886">
        <w:rPr>
          <w:rFonts w:eastAsia="Calibri"/>
          <w:kern w:val="22"/>
          <w:lang w:val="lv-LV" w:eastAsia="ar-SA"/>
        </w:rPr>
        <w:t xml:space="preserve"> noteiktajām prasībām un kritērijiem.</w:t>
      </w:r>
    </w:p>
    <w:p w:rsidR="002E4B94" w:rsidRPr="00DE3BD9" w:rsidRDefault="002E4B94" w:rsidP="002E4B94">
      <w:pPr>
        <w:numPr>
          <w:ilvl w:val="1"/>
          <w:numId w:val="1"/>
        </w:numPr>
        <w:rPr>
          <w:rFonts w:eastAsia="Calibri" w:cs="Times New Roman"/>
          <w:b/>
          <w:kern w:val="22"/>
          <w:szCs w:val="24"/>
          <w:lang w:eastAsia="ar-SA"/>
        </w:rPr>
      </w:pPr>
      <w:r w:rsidRPr="00DE3BD9">
        <w:rPr>
          <w:rFonts w:eastAsia="Calibri" w:cs="Times New Roman"/>
          <w:kern w:val="22"/>
          <w:szCs w:val="24"/>
          <w:u w:val="single"/>
          <w:lang w:eastAsia="ar-SA"/>
        </w:rPr>
        <w:t>Pretendentu atlases un kvalifikācijas prasības un iesniedzamie dokumenti</w:t>
      </w:r>
      <w:r w:rsidRPr="00DE3BD9">
        <w:rPr>
          <w:rFonts w:eastAsia="Calibri" w:cs="Times New Roman"/>
          <w:b/>
          <w:kern w:val="22"/>
          <w:szCs w:val="24"/>
          <w:lang w:eastAsia="ar-S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930"/>
      </w:tblGrid>
      <w:tr w:rsidR="002E4B94" w:rsidRPr="00DE3BD9" w:rsidTr="006B11B3">
        <w:tc>
          <w:tcPr>
            <w:tcW w:w="4414" w:type="dxa"/>
            <w:shd w:val="clear" w:color="auto" w:fill="BFBFBF"/>
          </w:tcPr>
          <w:p w:rsidR="002E4B94" w:rsidRPr="00DE3BD9" w:rsidRDefault="002E4B94" w:rsidP="006B11B3">
            <w:pPr>
              <w:rPr>
                <w:rFonts w:cs="Times New Roman"/>
                <w:b/>
              </w:rPr>
            </w:pPr>
            <w:r w:rsidRPr="00DE3BD9">
              <w:rPr>
                <w:rFonts w:cs="Times New Roman"/>
                <w:b/>
              </w:rPr>
              <w:t xml:space="preserve">Prasība: </w:t>
            </w:r>
          </w:p>
        </w:tc>
        <w:tc>
          <w:tcPr>
            <w:tcW w:w="4930" w:type="dxa"/>
            <w:shd w:val="clear" w:color="auto" w:fill="BFBFBF"/>
          </w:tcPr>
          <w:p w:rsidR="002E4B94" w:rsidRPr="00DE3BD9" w:rsidRDefault="002E4B94" w:rsidP="006B11B3">
            <w:pPr>
              <w:rPr>
                <w:rFonts w:cs="Times New Roman"/>
                <w:b/>
              </w:rPr>
            </w:pPr>
            <w:r w:rsidRPr="00DE3BD9">
              <w:rPr>
                <w:rFonts w:cs="Times New Roman"/>
                <w:b/>
              </w:rPr>
              <w:t xml:space="preserve">Iesniedzamie dokumenti: </w:t>
            </w:r>
          </w:p>
        </w:tc>
      </w:tr>
      <w:tr w:rsidR="002E4B94" w:rsidRPr="00DE3BD9" w:rsidTr="006B11B3">
        <w:tc>
          <w:tcPr>
            <w:tcW w:w="4414" w:type="dxa"/>
            <w:shd w:val="clear" w:color="auto" w:fill="auto"/>
          </w:tcPr>
          <w:p w:rsidR="002E4B94" w:rsidRPr="00DE3BD9" w:rsidRDefault="002E4B94" w:rsidP="006B11B3">
            <w:pPr>
              <w:suppressAutoHyphens/>
              <w:spacing w:after="0"/>
              <w:ind w:left="0" w:firstLine="0"/>
              <w:rPr>
                <w:rFonts w:cs="Times New Roman"/>
              </w:rPr>
            </w:pPr>
            <w:r w:rsidRPr="00DE3BD9">
              <w:rPr>
                <w:rFonts w:eastAsia="Helvetica" w:cs="Times New Roman"/>
                <w:b/>
              </w:rPr>
              <w:t xml:space="preserve">3.4.1. </w:t>
            </w:r>
            <w:r w:rsidRPr="00DE3BD9">
              <w:rPr>
                <w:rFonts w:eastAsia="Calibri"/>
                <w:kern w:val="22"/>
                <w:szCs w:val="24"/>
                <w:lang w:eastAsia="ar-SA"/>
              </w:rPr>
              <w:t>Pretendents, personālsabiedrība un personālsabiedrības biedri (ja piedāvājumu iesniedz personālsabiedrība), personu apvienības dalībnieki (ja piedāvājumu iesniedz personu apvienība), kā arī apakšuzņēmēji (ja pretendents plāno piesaistīt apakšuzņēmējus), ir reģistrēti, licencēti vai sertificēti atbilstoši normatīvo aktu prasībām.</w:t>
            </w:r>
          </w:p>
        </w:tc>
        <w:tc>
          <w:tcPr>
            <w:tcW w:w="4930" w:type="dxa"/>
            <w:shd w:val="clear" w:color="auto" w:fill="auto"/>
          </w:tcPr>
          <w:p w:rsidR="002E4B94" w:rsidRPr="00AD2BFF" w:rsidRDefault="002E4B94" w:rsidP="006B11B3">
            <w:pPr>
              <w:ind w:left="0" w:firstLine="357"/>
              <w:rPr>
                <w:kern w:val="22"/>
                <w:szCs w:val="24"/>
                <w:lang w:eastAsia="ar-SA"/>
              </w:rPr>
            </w:pPr>
            <w:r w:rsidRPr="00AD2BFF">
              <w:rPr>
                <w:kern w:val="22"/>
                <w:szCs w:val="24"/>
                <w:lang w:eastAsia="ar-SA"/>
              </w:rPr>
              <w:t>Pretendentiem, kas nav reģistrēti Latvijā, jāiesniedz reģistrācijas valstī izsniegtas reģistrācijas apliecības kopija.</w:t>
            </w:r>
          </w:p>
          <w:p w:rsidR="002E4B94" w:rsidRPr="00DE3BD9" w:rsidRDefault="002E4B94" w:rsidP="006B11B3">
            <w:pPr>
              <w:suppressAutoHyphens/>
              <w:spacing w:after="0"/>
              <w:ind w:left="0" w:firstLine="0"/>
              <w:rPr>
                <w:rFonts w:cs="Times New Roman"/>
              </w:rPr>
            </w:pPr>
            <w:r w:rsidRPr="00AD2BFF">
              <w:rPr>
                <w:kern w:val="22"/>
                <w:szCs w:val="24"/>
                <w:lang w:eastAsia="ar-SA"/>
              </w:rPr>
              <w:t>Ja piedāvājumu iesniedz personu apvienība vai personālsabiedrība, tad pieteikumu</w:t>
            </w:r>
            <w:r w:rsidRPr="00DE3BD9">
              <w:rPr>
                <w:kern w:val="22"/>
                <w:szCs w:val="24"/>
                <w:lang w:eastAsia="ar-SA"/>
              </w:rPr>
              <w:t xml:space="preserve"> (1. pielikums) paraksta visi personu apvienības vai personālsabiedrības dalībnieki, norādot personu, kura pārstāv attiecīgo personu grupu </w:t>
            </w:r>
            <w:r>
              <w:rPr>
                <w:kern w:val="22"/>
                <w:szCs w:val="24"/>
                <w:lang w:eastAsia="ar-SA"/>
              </w:rPr>
              <w:t>cenu aptauj</w:t>
            </w:r>
            <w:r w:rsidRPr="00DE3BD9">
              <w:rPr>
                <w:kern w:val="22"/>
                <w:szCs w:val="24"/>
                <w:lang w:eastAsia="ar-SA"/>
              </w:rPr>
              <w:t xml:space="preserve">ā, kā arī norāda katras personas atbildības apjomu. </w:t>
            </w:r>
          </w:p>
        </w:tc>
      </w:tr>
      <w:tr w:rsidR="002E4B94" w:rsidRPr="00DE3BD9" w:rsidTr="006B11B3">
        <w:tc>
          <w:tcPr>
            <w:tcW w:w="4414" w:type="dxa"/>
            <w:shd w:val="clear" w:color="auto" w:fill="auto"/>
          </w:tcPr>
          <w:p w:rsidR="002E4B94" w:rsidRPr="00DE3BD9" w:rsidRDefault="002E4B94" w:rsidP="006B11B3">
            <w:pPr>
              <w:suppressAutoHyphens/>
              <w:spacing w:after="0"/>
              <w:ind w:left="0" w:firstLine="0"/>
              <w:rPr>
                <w:rFonts w:eastAsia="Helvetica" w:cs="Times New Roman"/>
                <w:b/>
              </w:rPr>
            </w:pPr>
            <w:r w:rsidRPr="00DE3BD9">
              <w:rPr>
                <w:rFonts w:eastAsia="Calibri"/>
                <w:b/>
                <w:kern w:val="22"/>
                <w:szCs w:val="24"/>
                <w:lang w:eastAsia="ar-SA"/>
              </w:rPr>
              <w:t>3.4.2.</w:t>
            </w:r>
            <w:r w:rsidRPr="00DE3BD9">
              <w:rPr>
                <w:rFonts w:eastAsia="Calibri"/>
                <w:kern w:val="22"/>
                <w:szCs w:val="24"/>
                <w:lang w:eastAsia="ar-SA"/>
              </w:rPr>
              <w:t xml:space="preserve"> Pretendenta amatpersonai, kas parakstījusi piedāvājuma dokumentus, ir likumā noteiktajā kārtībā nostiprinātas paraksta tiesības.</w:t>
            </w:r>
          </w:p>
        </w:tc>
        <w:tc>
          <w:tcPr>
            <w:tcW w:w="4930" w:type="dxa"/>
            <w:shd w:val="clear" w:color="auto" w:fill="auto"/>
          </w:tcPr>
          <w:p w:rsidR="002E4B94" w:rsidRPr="00DE3BD9" w:rsidRDefault="002E4B94" w:rsidP="006B11B3">
            <w:pPr>
              <w:pStyle w:val="ListParagraph1"/>
              <w:suppressAutoHyphens/>
              <w:spacing w:after="0" w:line="240" w:lineRule="auto"/>
              <w:ind w:left="0"/>
              <w:jc w:val="both"/>
              <w:rPr>
                <w:rFonts w:ascii="Times New Roman" w:hAnsi="Times New Roman"/>
                <w:color w:val="000000"/>
                <w:sz w:val="24"/>
                <w:szCs w:val="24"/>
                <w:lang w:val="lv-LV"/>
              </w:rPr>
            </w:pPr>
            <w:r w:rsidRPr="00DE3BD9">
              <w:rPr>
                <w:rFonts w:ascii="Times New Roman" w:hAnsi="Times New Roman"/>
                <w:kern w:val="22"/>
                <w:sz w:val="24"/>
                <w:szCs w:val="24"/>
                <w:lang w:val="lv-LV" w:eastAsia="ar-SA"/>
              </w:rPr>
              <w:t xml:space="preserve">Ja piedāvājuma dokumentus paraksta pilnvarotā persona, jāpievieno atbilstoši noformētas </w:t>
            </w:r>
            <w:r w:rsidRPr="00AD2BFF">
              <w:rPr>
                <w:rFonts w:ascii="Times New Roman" w:hAnsi="Times New Roman"/>
                <w:kern w:val="22"/>
                <w:sz w:val="24"/>
                <w:szCs w:val="24"/>
                <w:lang w:val="lv-LV" w:eastAsia="ar-SA"/>
              </w:rPr>
              <w:t>pilnvaras kopija.</w:t>
            </w:r>
          </w:p>
        </w:tc>
      </w:tr>
      <w:tr w:rsidR="002E4B94" w:rsidRPr="00DE3BD9" w:rsidTr="006B11B3">
        <w:tc>
          <w:tcPr>
            <w:tcW w:w="4414" w:type="dxa"/>
            <w:shd w:val="clear" w:color="auto" w:fill="auto"/>
          </w:tcPr>
          <w:p w:rsidR="002E4B94" w:rsidRPr="00DE3BD9" w:rsidRDefault="002E4B94" w:rsidP="006B11B3">
            <w:pPr>
              <w:pStyle w:val="ListParagraph"/>
              <w:numPr>
                <w:ilvl w:val="2"/>
                <w:numId w:val="13"/>
              </w:numPr>
              <w:suppressAutoHyphens/>
              <w:ind w:left="29" w:hanging="29"/>
              <w:rPr>
                <w:lang w:val="lv-LV"/>
              </w:rPr>
            </w:pPr>
            <w:r w:rsidRPr="00DE3BD9">
              <w:rPr>
                <w:rFonts w:eastAsia="Helvetica"/>
                <w:lang w:val="lv-LV"/>
              </w:rPr>
              <w:t xml:space="preserve">Ja Pretendents līguma izpildei plāno piesaistīt apakšuzņēmējus, tas savā piedāvājumā norāda tās līguma daļas, </w:t>
            </w:r>
            <w:r w:rsidRPr="00DE3BD9">
              <w:rPr>
                <w:rFonts w:eastAsia="Helvetica"/>
                <w:lang w:val="lv-LV"/>
              </w:rPr>
              <w:lastRenderedPageBreak/>
              <w:t>kuras nodos izpildei apakšuzņēmējiem, kā arī visus paredzamos apakšuzņēmējus.</w:t>
            </w:r>
          </w:p>
          <w:p w:rsidR="002E4B94" w:rsidRPr="00DE3BD9" w:rsidRDefault="002E4B94" w:rsidP="006B11B3">
            <w:pPr>
              <w:tabs>
                <w:tab w:val="left" w:pos="426"/>
              </w:tabs>
              <w:ind w:left="0" w:firstLine="0"/>
              <w:rPr>
                <w:rFonts w:eastAsia="Helvetica"/>
                <w:b/>
              </w:rPr>
            </w:pPr>
          </w:p>
        </w:tc>
        <w:tc>
          <w:tcPr>
            <w:tcW w:w="4930" w:type="dxa"/>
            <w:shd w:val="clear" w:color="auto" w:fill="auto"/>
          </w:tcPr>
          <w:p w:rsidR="002E4B94" w:rsidRPr="00DE3BD9" w:rsidRDefault="002E4B94" w:rsidP="006B11B3">
            <w:pPr>
              <w:pStyle w:val="Numeracija"/>
              <w:numPr>
                <w:ilvl w:val="0"/>
                <w:numId w:val="0"/>
              </w:numPr>
              <w:rPr>
                <w:sz w:val="24"/>
              </w:rPr>
            </w:pPr>
            <w:r w:rsidRPr="00DE3BD9">
              <w:rPr>
                <w:sz w:val="24"/>
              </w:rPr>
              <w:lastRenderedPageBreak/>
              <w:t xml:space="preserve">Informācija par Pretendenta piesaistītajiem apakšuzņēmējiem, </w:t>
            </w:r>
            <w:r w:rsidRPr="00DE3BD9">
              <w:rPr>
                <w:rFonts w:eastAsia="Helvetica"/>
                <w:sz w:val="24"/>
              </w:rPr>
              <w:t xml:space="preserve">šo personu apliecinājums vai vienošanos par sadarbību konkrētā līguma </w:t>
            </w:r>
            <w:r w:rsidRPr="00DE3BD9">
              <w:rPr>
                <w:rFonts w:eastAsia="Helvetica"/>
                <w:sz w:val="24"/>
              </w:rPr>
              <w:lastRenderedPageBreak/>
              <w:t>izpildē (</w:t>
            </w:r>
            <w:r w:rsidRPr="00DE3BD9">
              <w:rPr>
                <w:sz w:val="24"/>
              </w:rPr>
              <w:t xml:space="preserve">pēc formas - </w:t>
            </w:r>
            <w:r>
              <w:rPr>
                <w:sz w:val="24"/>
              </w:rPr>
              <w:t>noteikumu</w:t>
            </w:r>
            <w:r w:rsidRPr="00DE3BD9">
              <w:rPr>
                <w:sz w:val="24"/>
              </w:rPr>
              <w:t xml:space="preserve"> 7. un 8. pielikums). </w:t>
            </w:r>
          </w:p>
          <w:p w:rsidR="002E4B94" w:rsidRPr="00DE3BD9" w:rsidRDefault="002E4B94" w:rsidP="006B11B3">
            <w:pPr>
              <w:pStyle w:val="Numeracija"/>
              <w:numPr>
                <w:ilvl w:val="0"/>
                <w:numId w:val="0"/>
              </w:numPr>
              <w:ind w:left="32"/>
              <w:rPr>
                <w:sz w:val="24"/>
              </w:rPr>
            </w:pPr>
          </w:p>
        </w:tc>
      </w:tr>
      <w:tr w:rsidR="002E4B94" w:rsidRPr="00DE3BD9" w:rsidTr="006B11B3">
        <w:trPr>
          <w:trHeight w:val="825"/>
        </w:trPr>
        <w:tc>
          <w:tcPr>
            <w:tcW w:w="4414" w:type="dxa"/>
            <w:shd w:val="clear" w:color="auto" w:fill="auto"/>
          </w:tcPr>
          <w:p w:rsidR="002E4B94" w:rsidRPr="00DE3BD9" w:rsidRDefault="002E4B94" w:rsidP="006B11B3">
            <w:pPr>
              <w:pStyle w:val="Style1"/>
              <w:numPr>
                <w:ilvl w:val="2"/>
                <w:numId w:val="10"/>
              </w:numPr>
              <w:ind w:left="29" w:firstLine="0"/>
            </w:pPr>
            <w:r w:rsidRPr="00DE3BD9">
              <w:lastRenderedPageBreak/>
              <w:t>Pretendents iepriekšējo 2 (divu)</w:t>
            </w:r>
            <w:r w:rsidRPr="00DE3BD9">
              <w:rPr>
                <w:color w:val="auto"/>
              </w:rPr>
              <w:t xml:space="preserve"> </w:t>
            </w:r>
            <w:r w:rsidRPr="00DE3BD9">
              <w:t>gadu laikā (201</w:t>
            </w:r>
            <w:r>
              <w:t xml:space="preserve">7. </w:t>
            </w:r>
            <w:r w:rsidRPr="00DE3BD9">
              <w:t>un 201</w:t>
            </w:r>
            <w:r>
              <w:t>8</w:t>
            </w:r>
            <w:r w:rsidRPr="00DE3BD9">
              <w:t xml:space="preserve">. gadā) noteiktajā termiņā ir īstenojis vismaz 2 (divu) līdzvērtīgu līgumu izpildi. Par līdzvērtīgu līgumu tiks uzskatīts tāds līgums, kura ietvaros pretendents ir veicis </w:t>
            </w:r>
            <w:r w:rsidRPr="00DE3BD9">
              <w:rPr>
                <w:color w:val="auto"/>
              </w:rPr>
              <w:t>uzņēmuma/organizācijas fizisku personu datu apstrādes atbilstības novērtējumu Regulas prasībām, tai skaitā veicis auditu pasūtītāja informācijas sistēmās un sniedzis personas datu aizsardzības speciālista pakalpojumus, no kuriem vismaz viens līgums sniegts valsts pārvaldes iestādēm vai pašvaldībai.</w:t>
            </w:r>
          </w:p>
        </w:tc>
        <w:tc>
          <w:tcPr>
            <w:tcW w:w="4930" w:type="dxa"/>
            <w:shd w:val="clear" w:color="auto" w:fill="auto"/>
          </w:tcPr>
          <w:p w:rsidR="002E4B94" w:rsidRPr="00DE3BD9" w:rsidRDefault="002E4B94" w:rsidP="006B11B3">
            <w:pPr>
              <w:pStyle w:val="Style1"/>
              <w:numPr>
                <w:ilvl w:val="0"/>
                <w:numId w:val="0"/>
              </w:numPr>
              <w:ind w:left="29"/>
            </w:pPr>
            <w:r w:rsidRPr="00DE3BD9">
              <w:t>Informācija par iepriekšējo pieredzi pēc formas (</w:t>
            </w:r>
            <w:r>
              <w:t>noteikumu</w:t>
            </w:r>
            <w:r w:rsidRPr="00DE3BD9">
              <w:t xml:space="preserve"> 4. pielikums).</w:t>
            </w:r>
          </w:p>
          <w:p w:rsidR="002E4B94" w:rsidRPr="00DE3BD9" w:rsidRDefault="002E4B94" w:rsidP="006B11B3">
            <w:pPr>
              <w:pStyle w:val="Style1"/>
              <w:numPr>
                <w:ilvl w:val="0"/>
                <w:numId w:val="0"/>
              </w:numPr>
              <w:ind w:left="29"/>
            </w:pPr>
            <w:r w:rsidRPr="00DE3BD9">
              <w:t xml:space="preserve">Vismaz 2 (divas) 3.4.4. punktā noteikto prasību izpildi apliecinošas pasūtītāja pozitīvas atsauksmes, </w:t>
            </w:r>
            <w:r w:rsidRPr="00DE3BD9">
              <w:rPr>
                <w:color w:val="auto"/>
              </w:rPr>
              <w:t>no kurām vismaz vienu sniegusi valsts pārvaldes iestāde vai pašvaldība.</w:t>
            </w:r>
          </w:p>
        </w:tc>
      </w:tr>
      <w:tr w:rsidR="002E4B94" w:rsidRPr="00DE3BD9" w:rsidTr="006B11B3">
        <w:trPr>
          <w:trHeight w:val="825"/>
        </w:trPr>
        <w:tc>
          <w:tcPr>
            <w:tcW w:w="4414" w:type="dxa"/>
            <w:shd w:val="clear" w:color="auto" w:fill="auto"/>
          </w:tcPr>
          <w:p w:rsidR="002E4B94" w:rsidRPr="00DE3BD9" w:rsidRDefault="002E4B94" w:rsidP="006B11B3">
            <w:pPr>
              <w:pStyle w:val="ListParagraph1"/>
              <w:numPr>
                <w:ilvl w:val="2"/>
                <w:numId w:val="10"/>
              </w:numPr>
              <w:suppressAutoHyphens/>
              <w:spacing w:after="0" w:line="240" w:lineRule="auto"/>
              <w:ind w:left="29" w:firstLine="0"/>
              <w:contextualSpacing/>
              <w:jc w:val="both"/>
              <w:rPr>
                <w:rFonts w:ascii="Times New Roman" w:hAnsi="Times New Roman"/>
                <w:sz w:val="24"/>
                <w:szCs w:val="24"/>
                <w:lang w:val="lv-LV"/>
              </w:rPr>
            </w:pPr>
            <w:r w:rsidRPr="00DE3BD9">
              <w:rPr>
                <w:rFonts w:ascii="Times New Roman" w:hAnsi="Times New Roman"/>
                <w:sz w:val="24"/>
                <w:szCs w:val="24"/>
                <w:lang w:val="lv-LV"/>
              </w:rPr>
              <w:t>Pretendentam ir pieejami darba uzdevumu izpildei atbilstoši speciālisti un darbinieki, lai kvalitatīvi un noteiktajā termiņā pilnībā izpildītu paredzamo līgumu, kuram (-iem):</w:t>
            </w:r>
          </w:p>
          <w:p w:rsidR="002E4B94" w:rsidRPr="00DE3BD9" w:rsidRDefault="002E4B94" w:rsidP="006B11B3">
            <w:pPr>
              <w:pStyle w:val="Style1"/>
              <w:numPr>
                <w:ilvl w:val="0"/>
                <w:numId w:val="0"/>
              </w:numPr>
              <w:ind w:left="29"/>
              <w:rPr>
                <w:color w:val="auto"/>
              </w:rPr>
            </w:pPr>
            <w:r w:rsidRPr="00DE3BD9">
              <w:t xml:space="preserve">saskaņā ar Fizisko personu datu aizsardzības likumu iegūts personas datu aizsardzības speciālista statuss (Datu valsts inspekcijas izdota derīga apliecība) un </w:t>
            </w:r>
            <w:r w:rsidRPr="00DE3BD9">
              <w:rPr>
                <w:color w:val="auto"/>
              </w:rPr>
              <w:t xml:space="preserve">ir pieredze </w:t>
            </w:r>
            <w:r w:rsidRPr="00C56980">
              <w:t xml:space="preserve">kā personas datu aizsardzības speciālistam ne mazāka kā </w:t>
            </w:r>
            <w:r>
              <w:t>viens</w:t>
            </w:r>
            <w:r w:rsidRPr="00C56980">
              <w:t xml:space="preserve"> gad</w:t>
            </w:r>
            <w:r>
              <w:t>s</w:t>
            </w:r>
            <w:r w:rsidRPr="00C56980">
              <w:t>, skaitot no personas datu aizsardzības speciālista apliecības izsniegšanas dienas</w:t>
            </w:r>
            <w:r>
              <w:t>.</w:t>
            </w:r>
          </w:p>
        </w:tc>
        <w:tc>
          <w:tcPr>
            <w:tcW w:w="4930" w:type="dxa"/>
            <w:shd w:val="clear" w:color="auto" w:fill="auto"/>
          </w:tcPr>
          <w:p w:rsidR="002E4B94" w:rsidRPr="00DE3BD9" w:rsidRDefault="002E4B94" w:rsidP="006B11B3">
            <w:pPr>
              <w:pStyle w:val="Style1"/>
              <w:numPr>
                <w:ilvl w:val="0"/>
                <w:numId w:val="0"/>
              </w:numPr>
              <w:ind w:left="29"/>
            </w:pPr>
            <w:r w:rsidRPr="00DE3BD9">
              <w:t>Informācija p</w:t>
            </w:r>
            <w:r>
              <w:t>ar speciālistiem pēc formas (Noteikumu</w:t>
            </w:r>
            <w:r w:rsidRPr="00DE3BD9">
              <w:t xml:space="preserve"> 5. un 6. pielikumu).</w:t>
            </w:r>
          </w:p>
          <w:p w:rsidR="002E4B94" w:rsidRPr="00DE3BD9" w:rsidRDefault="002E4B94" w:rsidP="006B11B3">
            <w:pPr>
              <w:pStyle w:val="Style1"/>
              <w:numPr>
                <w:ilvl w:val="0"/>
                <w:numId w:val="0"/>
              </w:numPr>
              <w:ind w:left="29"/>
            </w:pPr>
            <w:r w:rsidRPr="00DE3BD9">
              <w:rPr>
                <w:rFonts w:eastAsia="Arial"/>
              </w:rPr>
              <w:t xml:space="preserve">Ja kāds no </w:t>
            </w:r>
            <w:r>
              <w:rPr>
                <w:rFonts w:eastAsia="Arial"/>
              </w:rPr>
              <w:t>noteikumu</w:t>
            </w:r>
            <w:r w:rsidRPr="00DE3BD9">
              <w:rPr>
                <w:rFonts w:eastAsia="Arial"/>
              </w:rPr>
              <w:t xml:space="preserve"> 3.4.5. punktā minētajiem speciālistiem nav pretendenta vai tā piesaistītā apakšuzņēmēja darbinieks, pretendents piedāvājumam pievieno piesaistītā speciālista pašrocīgi parakstītu apliecinājumu par dalību līguma izpildē konkrētā pozīcijā, ja </w:t>
            </w:r>
            <w:r>
              <w:rPr>
                <w:rFonts w:eastAsia="Arial"/>
              </w:rPr>
              <w:t xml:space="preserve">cenu aptaujas </w:t>
            </w:r>
            <w:r w:rsidRPr="00DE3BD9">
              <w:rPr>
                <w:rFonts w:eastAsia="Arial"/>
              </w:rPr>
              <w:t>procedūras rezultātā līguma slēgšanas tiesības tiks piešķirtas pretendentam.</w:t>
            </w:r>
          </w:p>
          <w:p w:rsidR="002E4B94" w:rsidRPr="00DE3BD9" w:rsidRDefault="002E4B94" w:rsidP="006B11B3">
            <w:pPr>
              <w:pStyle w:val="Style1"/>
              <w:numPr>
                <w:ilvl w:val="0"/>
                <w:numId w:val="0"/>
              </w:numPr>
              <w:ind w:left="29"/>
              <w:rPr>
                <w:color w:val="auto"/>
              </w:rPr>
            </w:pPr>
            <w:r w:rsidRPr="00DE3BD9">
              <w:t>A</w:t>
            </w:r>
            <w:r>
              <w:t>tbilstošo kvalifikāciju apliecinošu</w:t>
            </w:r>
            <w:r w:rsidRPr="00DE3BD9">
              <w:t xml:space="preserve"> dokumentu kopijas. (</w:t>
            </w:r>
            <w:r w:rsidRPr="00DE3BD9">
              <w:rPr>
                <w:rFonts w:eastAsia="Calibri"/>
                <w:color w:val="auto"/>
              </w:rPr>
              <w:t xml:space="preserve">Par Latvijas Republikā reģistrētu datu aizsardzības speciālistu komisija pārbaudīs informāciju Datu valsts inspekcijas interneta mājaslapā </w:t>
            </w:r>
            <w:hyperlink r:id="rId12" w:history="1">
              <w:r w:rsidRPr="00DE3BD9">
                <w:rPr>
                  <w:rStyle w:val="Hyperlink"/>
                  <w:rFonts w:eastAsia="Calibri"/>
                  <w:color w:val="auto"/>
                </w:rPr>
                <w:t>http://www.dvi.gov.lv</w:t>
              </w:r>
            </w:hyperlink>
            <w:r w:rsidRPr="00DE3BD9">
              <w:rPr>
                <w:rStyle w:val="Hyperlink"/>
                <w:rFonts w:eastAsia="Calibri"/>
                <w:color w:val="auto"/>
              </w:rPr>
              <w:t>).</w:t>
            </w:r>
          </w:p>
          <w:p w:rsidR="002E4B94" w:rsidRPr="00DE3BD9" w:rsidRDefault="002E4B94" w:rsidP="006B11B3">
            <w:pPr>
              <w:pStyle w:val="Style1"/>
              <w:numPr>
                <w:ilvl w:val="0"/>
                <w:numId w:val="0"/>
              </w:numPr>
              <w:ind w:left="29"/>
            </w:pPr>
          </w:p>
        </w:tc>
      </w:tr>
    </w:tbl>
    <w:p w:rsidR="002E4B94" w:rsidRPr="00DE3BD9" w:rsidRDefault="002E4B94" w:rsidP="002E4B94">
      <w:pPr>
        <w:ind w:left="0" w:firstLine="0"/>
        <w:rPr>
          <w:rFonts w:eastAsia="Calibri" w:cs="Times New Roman"/>
          <w:b/>
          <w:kern w:val="22"/>
          <w:szCs w:val="24"/>
          <w:lang w:eastAsia="ar-SA"/>
        </w:rPr>
      </w:pPr>
    </w:p>
    <w:p w:rsidR="002E4B94" w:rsidRPr="00DE3BD9" w:rsidRDefault="002E4B94" w:rsidP="002E4B94">
      <w:pPr>
        <w:pStyle w:val="ListParagraph"/>
        <w:numPr>
          <w:ilvl w:val="1"/>
          <w:numId w:val="10"/>
        </w:numPr>
        <w:rPr>
          <w:rFonts w:eastAsia="Calibri"/>
          <w:b/>
          <w:kern w:val="22"/>
          <w:lang w:val="lv-LV" w:eastAsia="ar-SA"/>
        </w:rPr>
      </w:pPr>
      <w:r w:rsidRPr="00DE3BD9">
        <w:rPr>
          <w:rFonts w:eastAsia="Calibri"/>
          <w:kern w:val="22"/>
          <w:u w:val="single"/>
          <w:lang w:val="lv-LV" w:eastAsia="ar-SA"/>
        </w:rPr>
        <w:t>Tehniskais piedāvājums</w:t>
      </w:r>
      <w:r w:rsidRPr="00DE3BD9">
        <w:rPr>
          <w:rFonts w:eastAsia="Calibri"/>
          <w:kern w:val="22"/>
          <w:lang w:val="lv-LV" w:eastAsia="ar-SA"/>
        </w:rPr>
        <w:t>:</w:t>
      </w:r>
    </w:p>
    <w:p w:rsidR="002E4B94" w:rsidRPr="00892385" w:rsidRDefault="002E4B94" w:rsidP="002E4B94">
      <w:pPr>
        <w:pStyle w:val="ListParagraph"/>
        <w:ind w:left="792"/>
        <w:rPr>
          <w:rFonts w:eastAsia="Calibri"/>
          <w:b/>
          <w:kern w:val="22"/>
          <w:lang w:val="lv-LV" w:eastAsia="ar-SA"/>
        </w:rPr>
      </w:pPr>
      <w:r w:rsidRPr="00DE3BD9">
        <w:rPr>
          <w:lang w:val="lv-LV"/>
        </w:rPr>
        <w:t>Tehnisko piedāvājumu sagatavo saskaņā ar Tehniskās specifikācijas (</w:t>
      </w:r>
      <w:r>
        <w:rPr>
          <w:lang w:val="lv-LV"/>
        </w:rPr>
        <w:t>2</w:t>
      </w:r>
      <w:r w:rsidRPr="00DE3BD9">
        <w:rPr>
          <w:lang w:val="lv-LV"/>
        </w:rPr>
        <w:t xml:space="preserve">.pielikums) prasībām, aprakstot piedāvātos izpildāmos darbus un veicamos pasākumus, lai nodrošinātu Tehniskajā specifikācijā noteikto darbu veikšanu un Pakalpojuma mērķa sasniegšanu paredzētajā termiņā. </w:t>
      </w:r>
      <w:r w:rsidRPr="00892385">
        <w:rPr>
          <w:b/>
          <w:u w:val="single"/>
          <w:lang w:val="lv-LV"/>
        </w:rPr>
        <w:t>Tehniskā piedāvājuma sastāvdaļa ir detalizēts piedāvāto pasākumu ieviešanas laika grafiks.</w:t>
      </w:r>
    </w:p>
    <w:p w:rsidR="002E4B94" w:rsidRPr="00DE3BD9" w:rsidRDefault="002E4B94" w:rsidP="002E4B94">
      <w:pPr>
        <w:pStyle w:val="ListParagraph"/>
        <w:numPr>
          <w:ilvl w:val="1"/>
          <w:numId w:val="10"/>
        </w:numPr>
        <w:rPr>
          <w:rFonts w:eastAsia="Calibri"/>
          <w:b/>
          <w:kern w:val="22"/>
          <w:lang w:val="lv-LV" w:eastAsia="ar-SA"/>
        </w:rPr>
      </w:pPr>
      <w:r w:rsidRPr="00DE3BD9">
        <w:rPr>
          <w:rFonts w:eastAsia="Calibri"/>
          <w:kern w:val="22"/>
          <w:u w:val="single"/>
          <w:lang w:val="lv-LV" w:eastAsia="ar-SA"/>
        </w:rPr>
        <w:t>Finanšu piedāvājums</w:t>
      </w:r>
      <w:r w:rsidRPr="00DE3BD9">
        <w:rPr>
          <w:rFonts w:eastAsia="Calibri"/>
          <w:kern w:val="22"/>
          <w:lang w:val="lv-LV" w:eastAsia="ar-SA"/>
        </w:rPr>
        <w:t>:</w:t>
      </w:r>
    </w:p>
    <w:p w:rsidR="002E4B94" w:rsidRPr="00DE3BD9" w:rsidRDefault="002E4B94" w:rsidP="002E4B94">
      <w:pPr>
        <w:pStyle w:val="ListParagraph"/>
        <w:numPr>
          <w:ilvl w:val="2"/>
          <w:numId w:val="10"/>
        </w:numPr>
        <w:rPr>
          <w:lang w:val="lv-LV"/>
        </w:rPr>
      </w:pPr>
      <w:r w:rsidRPr="00DE3BD9">
        <w:rPr>
          <w:lang w:val="lv-LV"/>
        </w:rPr>
        <w:t>Finanšu piedāvājumu sagatavo saskaņā ar 3.pielikumu, ņemot vērā tehniskajā specifikācijā minētās prasības.</w:t>
      </w:r>
    </w:p>
    <w:p w:rsidR="002E4B94" w:rsidRPr="00DE3BD9" w:rsidRDefault="002E4B94" w:rsidP="002E4B94">
      <w:pPr>
        <w:pStyle w:val="ListParagraph"/>
        <w:numPr>
          <w:ilvl w:val="2"/>
          <w:numId w:val="10"/>
        </w:numPr>
        <w:rPr>
          <w:lang w:val="lv-LV"/>
        </w:rPr>
      </w:pPr>
      <w:r w:rsidRPr="00DE3BD9">
        <w:rPr>
          <w:lang w:val="lv-LV"/>
        </w:rPr>
        <w:t xml:space="preserve">Finanšu piedāvājumā cenas norāda </w:t>
      </w:r>
      <w:r w:rsidRPr="00DE3BD9">
        <w:rPr>
          <w:i/>
          <w:lang w:val="lv-LV"/>
        </w:rPr>
        <w:t>euro</w:t>
      </w:r>
      <w:r w:rsidRPr="00DE3BD9">
        <w:rPr>
          <w:lang w:val="lv-LV"/>
        </w:rPr>
        <w:t xml:space="preserve"> (EUR). </w:t>
      </w:r>
    </w:p>
    <w:p w:rsidR="002E4B94" w:rsidRPr="00DE3BD9" w:rsidRDefault="002E4B94" w:rsidP="002E4B94">
      <w:pPr>
        <w:pStyle w:val="ListParagraph"/>
        <w:numPr>
          <w:ilvl w:val="2"/>
          <w:numId w:val="10"/>
        </w:numPr>
        <w:rPr>
          <w:lang w:val="lv-LV"/>
        </w:rPr>
      </w:pPr>
      <w:r w:rsidRPr="00DE3BD9">
        <w:rPr>
          <w:lang w:val="lv-LV"/>
        </w:rPr>
        <w:t>Finanšu piedāvājuma cenā jāiekļauj visas izmaksas, kas saistītas ar pakalpojuma sniegšanu. Līgumcena tiek fiksēta uz visu līguma izpildes laiku un netiks pārrēķināta.</w:t>
      </w:r>
    </w:p>
    <w:p w:rsidR="002E4B94" w:rsidRPr="00DE3BD9" w:rsidRDefault="002E4B94" w:rsidP="002E4B94">
      <w:pPr>
        <w:pStyle w:val="ListParagraph"/>
        <w:ind w:left="1320"/>
        <w:rPr>
          <w:lang w:val="lv-LV"/>
        </w:rPr>
      </w:pPr>
    </w:p>
    <w:p w:rsidR="002E4B94" w:rsidRPr="00DE3BD9" w:rsidRDefault="002E4B94" w:rsidP="002E4B94">
      <w:pPr>
        <w:pStyle w:val="ListParagraph"/>
        <w:numPr>
          <w:ilvl w:val="0"/>
          <w:numId w:val="2"/>
        </w:numPr>
        <w:spacing w:before="120" w:after="120"/>
        <w:ind w:left="539" w:hanging="539"/>
        <w:jc w:val="center"/>
        <w:rPr>
          <w:rFonts w:eastAsia="Calibri"/>
          <w:b/>
          <w:kern w:val="22"/>
          <w:lang w:val="lv-LV" w:eastAsia="ar-SA"/>
        </w:rPr>
      </w:pPr>
      <w:r w:rsidRPr="00DE3BD9">
        <w:rPr>
          <w:rFonts w:eastAsia="Calibri"/>
          <w:b/>
          <w:kern w:val="22"/>
          <w:lang w:val="lv-LV" w:eastAsia="ar-SA"/>
        </w:rPr>
        <w:t>Piedāvājumu vērtēšana un piedāvājuma izvēles kritērijs</w:t>
      </w:r>
    </w:p>
    <w:p w:rsidR="002E4B94" w:rsidRPr="00DE3BD9" w:rsidRDefault="002E4B94" w:rsidP="002E4B94">
      <w:pPr>
        <w:numPr>
          <w:ilvl w:val="1"/>
          <w:numId w:val="2"/>
        </w:numPr>
        <w:spacing w:after="0"/>
        <w:rPr>
          <w:rFonts w:eastAsia="Calibri" w:cs="Times New Roman"/>
          <w:kern w:val="22"/>
          <w:szCs w:val="24"/>
          <w:lang w:eastAsia="ar-SA"/>
        </w:rPr>
      </w:pPr>
      <w:r w:rsidRPr="00DE3BD9">
        <w:rPr>
          <w:rFonts w:eastAsia="Calibri" w:cs="Times New Roman"/>
          <w:kern w:val="22"/>
          <w:szCs w:val="24"/>
          <w:lang w:eastAsia="ar-SA"/>
        </w:rPr>
        <w:lastRenderedPageBreak/>
        <w:t>Komisija piedāvājuma vērtēšanu veic slēgtās sēdēs: piedāvājuma noformējuma pārbaude, pretendentu atlase, tehnisko un finanšu piedāvājumu atbilstības pārbaude un piedāvājuma izvēle.</w:t>
      </w:r>
    </w:p>
    <w:p w:rsidR="002E4B94" w:rsidRPr="00DE3BD9" w:rsidRDefault="002E4B94" w:rsidP="002E4B94">
      <w:pPr>
        <w:numPr>
          <w:ilvl w:val="1"/>
          <w:numId w:val="2"/>
        </w:numPr>
        <w:spacing w:after="0"/>
        <w:rPr>
          <w:rFonts w:eastAsia="Calibri" w:cs="Times New Roman"/>
          <w:kern w:val="22"/>
          <w:szCs w:val="24"/>
          <w:lang w:eastAsia="ar-SA"/>
        </w:rPr>
      </w:pPr>
      <w:r w:rsidRPr="00DE3BD9">
        <w:rPr>
          <w:rFonts w:eastAsia="Calibri" w:cs="Times New Roman"/>
          <w:kern w:val="22"/>
          <w:szCs w:val="24"/>
          <w:lang w:eastAsia="ar-SA"/>
        </w:rPr>
        <w:t>Iepirkumu komisija piedāvājumus vērtē sekojošos posmos:</w:t>
      </w:r>
    </w:p>
    <w:p w:rsidR="002E4B94" w:rsidRPr="00DE3BD9" w:rsidRDefault="002E4B94" w:rsidP="002E4B94">
      <w:pPr>
        <w:numPr>
          <w:ilvl w:val="2"/>
          <w:numId w:val="3"/>
        </w:numPr>
        <w:spacing w:after="0"/>
        <w:rPr>
          <w:rFonts w:eastAsia="Calibri" w:cs="Times New Roman"/>
          <w:kern w:val="22"/>
          <w:szCs w:val="24"/>
          <w:lang w:eastAsia="ar-SA"/>
        </w:rPr>
      </w:pPr>
      <w:r w:rsidRPr="00DE3BD9">
        <w:rPr>
          <w:rFonts w:eastAsia="Calibri" w:cs="Times New Roman"/>
          <w:kern w:val="22"/>
          <w:szCs w:val="24"/>
          <w:lang w:eastAsia="ar-SA"/>
        </w:rPr>
        <w:t>1. posms – piedāvājuma noformējuma atbilstība No</w:t>
      </w:r>
      <w:r>
        <w:rPr>
          <w:rFonts w:eastAsia="Calibri" w:cs="Times New Roman"/>
          <w:kern w:val="22"/>
          <w:szCs w:val="24"/>
          <w:lang w:eastAsia="ar-SA"/>
        </w:rPr>
        <w:t>teikumu</w:t>
      </w:r>
      <w:r w:rsidRPr="00DE3BD9">
        <w:rPr>
          <w:rFonts w:eastAsia="Calibri" w:cs="Times New Roman"/>
          <w:kern w:val="22"/>
          <w:szCs w:val="24"/>
          <w:lang w:eastAsia="ar-SA"/>
        </w:rPr>
        <w:t xml:space="preserve"> 1.8. punkta prasībām;</w:t>
      </w:r>
    </w:p>
    <w:p w:rsidR="002E4B94" w:rsidRPr="00DE3BD9" w:rsidRDefault="002E4B94" w:rsidP="002E4B94">
      <w:pPr>
        <w:numPr>
          <w:ilvl w:val="2"/>
          <w:numId w:val="3"/>
        </w:numPr>
        <w:spacing w:after="0"/>
        <w:rPr>
          <w:rFonts w:eastAsia="Calibri" w:cs="Times New Roman"/>
          <w:kern w:val="22"/>
          <w:szCs w:val="24"/>
          <w:lang w:eastAsia="ar-SA"/>
        </w:rPr>
      </w:pPr>
      <w:r w:rsidRPr="00DE3BD9">
        <w:rPr>
          <w:rFonts w:eastAsia="Calibri" w:cs="Times New Roman"/>
          <w:kern w:val="22"/>
          <w:szCs w:val="24"/>
          <w:lang w:eastAsia="ar-SA"/>
        </w:rPr>
        <w:t>2. posms – pretendentu atlase saskaņā ar N</w:t>
      </w:r>
      <w:r>
        <w:rPr>
          <w:rFonts w:eastAsia="Calibri" w:cs="Times New Roman"/>
          <w:kern w:val="22"/>
          <w:szCs w:val="24"/>
          <w:lang w:eastAsia="ar-SA"/>
        </w:rPr>
        <w:t>oteikumu</w:t>
      </w:r>
      <w:r w:rsidRPr="00DE3BD9">
        <w:rPr>
          <w:rFonts w:eastAsia="Calibri" w:cs="Times New Roman"/>
          <w:kern w:val="22"/>
          <w:szCs w:val="24"/>
          <w:lang w:eastAsia="ar-SA"/>
        </w:rPr>
        <w:t xml:space="preserve"> 3.2. - 3.4. punkta prasībām;</w:t>
      </w:r>
    </w:p>
    <w:p w:rsidR="002E4B94" w:rsidRPr="00DE3BD9" w:rsidRDefault="002E4B94" w:rsidP="002E4B94">
      <w:pPr>
        <w:numPr>
          <w:ilvl w:val="2"/>
          <w:numId w:val="3"/>
        </w:numPr>
        <w:spacing w:after="0"/>
        <w:rPr>
          <w:rFonts w:eastAsia="Calibri" w:cs="Times New Roman"/>
          <w:kern w:val="22"/>
          <w:szCs w:val="24"/>
          <w:lang w:eastAsia="ar-SA"/>
        </w:rPr>
      </w:pPr>
      <w:r w:rsidRPr="00DE3BD9">
        <w:rPr>
          <w:rFonts w:eastAsia="Calibri" w:cs="Times New Roman"/>
          <w:kern w:val="22"/>
          <w:szCs w:val="24"/>
          <w:lang w:eastAsia="ar-SA"/>
        </w:rPr>
        <w:t>3. posms – tehniskā piedāvājuma vērtēšana saskaņā ar No</w:t>
      </w:r>
      <w:r>
        <w:rPr>
          <w:rFonts w:eastAsia="Calibri" w:cs="Times New Roman"/>
          <w:kern w:val="22"/>
          <w:szCs w:val="24"/>
          <w:lang w:eastAsia="ar-SA"/>
        </w:rPr>
        <w:t>teikumu</w:t>
      </w:r>
      <w:r w:rsidRPr="00DE3BD9">
        <w:rPr>
          <w:rFonts w:eastAsia="Calibri" w:cs="Times New Roman"/>
          <w:kern w:val="22"/>
          <w:szCs w:val="24"/>
          <w:lang w:eastAsia="ar-SA"/>
        </w:rPr>
        <w:t xml:space="preserve"> 3.5. punkta prasībām;</w:t>
      </w:r>
    </w:p>
    <w:p w:rsidR="002E4B94" w:rsidRPr="00DE3BD9" w:rsidRDefault="002E4B94" w:rsidP="002E4B94">
      <w:pPr>
        <w:numPr>
          <w:ilvl w:val="2"/>
          <w:numId w:val="3"/>
        </w:numPr>
        <w:spacing w:after="0"/>
        <w:rPr>
          <w:rFonts w:eastAsia="Calibri" w:cs="Times New Roman"/>
          <w:kern w:val="22"/>
          <w:szCs w:val="24"/>
          <w:lang w:eastAsia="ar-SA"/>
        </w:rPr>
      </w:pPr>
      <w:r w:rsidRPr="00DE3BD9">
        <w:rPr>
          <w:rFonts w:eastAsia="Calibri" w:cs="Times New Roman"/>
          <w:kern w:val="22"/>
          <w:szCs w:val="24"/>
          <w:lang w:eastAsia="ar-SA"/>
        </w:rPr>
        <w:t>4. posms - finanšu piedāvājuma vērtēšana saskaņā ar No</w:t>
      </w:r>
      <w:r>
        <w:rPr>
          <w:rFonts w:eastAsia="Calibri" w:cs="Times New Roman"/>
          <w:kern w:val="22"/>
          <w:szCs w:val="24"/>
          <w:lang w:eastAsia="ar-SA"/>
        </w:rPr>
        <w:t>teikumu</w:t>
      </w:r>
      <w:r w:rsidRPr="00DE3BD9">
        <w:rPr>
          <w:rFonts w:eastAsia="Calibri" w:cs="Times New Roman"/>
          <w:kern w:val="22"/>
          <w:szCs w:val="24"/>
          <w:lang w:eastAsia="ar-SA"/>
        </w:rPr>
        <w:t xml:space="preserve"> 3.6. punkta prasībām.</w:t>
      </w:r>
    </w:p>
    <w:p w:rsidR="002E4B94" w:rsidRPr="00DE3BD9" w:rsidRDefault="002E4B94" w:rsidP="002E4B94">
      <w:pPr>
        <w:pStyle w:val="Heading2"/>
        <w:numPr>
          <w:ilvl w:val="1"/>
          <w:numId w:val="3"/>
        </w:numPr>
        <w:rPr>
          <w:rFonts w:eastAsia="Calibri"/>
          <w:lang w:eastAsia="ar-SA"/>
        </w:rPr>
      </w:pPr>
      <w:r w:rsidRPr="00DE3BD9">
        <w:rPr>
          <w:rFonts w:eastAsia="Calibri"/>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2E4B94" w:rsidRPr="002A70BE" w:rsidRDefault="002E4B94" w:rsidP="002E4B94">
      <w:pPr>
        <w:numPr>
          <w:ilvl w:val="1"/>
          <w:numId w:val="3"/>
        </w:numPr>
        <w:spacing w:after="0"/>
        <w:rPr>
          <w:rFonts w:eastAsia="Calibri" w:cs="Times New Roman"/>
          <w:b/>
          <w:szCs w:val="24"/>
          <w:lang w:eastAsia="lv-LV"/>
        </w:rPr>
      </w:pPr>
      <w:r w:rsidRPr="00DE3BD9">
        <w:rPr>
          <w:rFonts w:eastAsia="Calibri" w:cs="Times New Roman"/>
          <w:kern w:val="22"/>
          <w:szCs w:val="24"/>
          <w:lang w:eastAsia="ar-SA"/>
        </w:rPr>
        <w:t xml:space="preserve">Piedāvājuma izvēles kritērijs ir </w:t>
      </w:r>
      <w:r>
        <w:rPr>
          <w:rFonts w:eastAsia="Calibri" w:cs="Times New Roman"/>
          <w:kern w:val="22"/>
          <w:szCs w:val="24"/>
          <w:lang w:eastAsia="ar-SA"/>
        </w:rPr>
        <w:t>cenu aptaujas noteikumiem</w:t>
      </w:r>
      <w:r w:rsidRPr="00DE3BD9">
        <w:rPr>
          <w:rFonts w:eastAsia="Calibri" w:cs="Times New Roman"/>
          <w:kern w:val="22"/>
          <w:szCs w:val="24"/>
          <w:lang w:eastAsia="ar-SA"/>
        </w:rPr>
        <w:t xml:space="preserve">, un tā pielikumiem atbilstošs </w:t>
      </w:r>
      <w:r w:rsidRPr="00892385">
        <w:rPr>
          <w:rFonts w:eastAsia="Calibri" w:cs="Times New Roman"/>
          <w:b/>
          <w:kern w:val="22"/>
          <w:szCs w:val="24"/>
          <w:u w:val="single"/>
          <w:lang w:eastAsia="ar-SA"/>
        </w:rPr>
        <w:t>saimnieciski visizdevīgākais piedāvājums, kuru Pasūtītājs nosaka, ņemot vērā zemāko cenu.</w:t>
      </w:r>
    </w:p>
    <w:p w:rsidR="002E4B94" w:rsidRPr="0080632E" w:rsidRDefault="002E4B94" w:rsidP="002E4B94">
      <w:pPr>
        <w:numPr>
          <w:ilvl w:val="1"/>
          <w:numId w:val="3"/>
        </w:numPr>
        <w:spacing w:after="0"/>
        <w:rPr>
          <w:rFonts w:eastAsia="Calibri" w:cs="Times New Roman"/>
          <w:szCs w:val="24"/>
          <w:lang w:eastAsia="lv-LV"/>
        </w:rPr>
      </w:pPr>
      <w:r w:rsidRPr="0080632E">
        <w:rPr>
          <w:rFonts w:eastAsia="Calibri" w:cs="Times New Roman"/>
          <w:szCs w:val="24"/>
          <w:lang w:eastAsia="lv-LV"/>
        </w:rPr>
        <w:t>Ja vairāki pretendenti iesniegs noteikumu prasībām atbilstošus piedāvājumus ar vienādu viszemāko cenu, tad par uzvarētāju tiks atzīts pretendents, kurš piedāvās zemāko cenu mēnesī pozīcijā “</w:t>
      </w:r>
      <w:r w:rsidRPr="0080632E">
        <w:rPr>
          <w:rFonts w:asciiTheme="majorBidi" w:hAnsiTheme="majorBidi" w:cstheme="majorBidi"/>
        </w:rPr>
        <w:t>Datu aizsardzības speciālista pakalpojumi</w:t>
      </w:r>
      <w:r w:rsidRPr="0080632E">
        <w:rPr>
          <w:rFonts w:eastAsia="Calibri" w:cs="Times New Roman"/>
          <w:szCs w:val="24"/>
          <w:lang w:eastAsia="lv-LV"/>
        </w:rPr>
        <w:t xml:space="preserve">” </w:t>
      </w:r>
    </w:p>
    <w:p w:rsidR="002E4B94" w:rsidRPr="00DE3BD9" w:rsidRDefault="002E4B94" w:rsidP="002E4B94">
      <w:pPr>
        <w:numPr>
          <w:ilvl w:val="1"/>
          <w:numId w:val="3"/>
        </w:numPr>
        <w:spacing w:after="0"/>
        <w:rPr>
          <w:rFonts w:eastAsia="Calibri" w:cs="Times New Roman"/>
          <w:szCs w:val="24"/>
          <w:lang w:eastAsia="lv-LV"/>
        </w:rPr>
      </w:pPr>
      <w:r w:rsidRPr="00DE3BD9">
        <w:rPr>
          <w:rFonts w:eastAsia="Calibri" w:cs="Times New Roman"/>
          <w:szCs w:val="24"/>
          <w:lang w:eastAsia="lv-LV"/>
        </w:rPr>
        <w:t xml:space="preserve">Iepirkumu komisija noraida pretendenta piedāvājumu, ja pretendents, iesniedzot pieprasīto informāciju, norādījis nepatiesas ziņas, vai arī no iesniegtajiem dokumentiem ir konstatējams, ka pretendenta piedāvājums neatbilst </w:t>
      </w:r>
      <w:r>
        <w:rPr>
          <w:rFonts w:eastAsia="Calibri" w:cs="Times New Roman"/>
          <w:szCs w:val="24"/>
          <w:lang w:eastAsia="lv-LV"/>
        </w:rPr>
        <w:t>cenu aptaujas noteikumu</w:t>
      </w:r>
      <w:r w:rsidRPr="00DE3BD9">
        <w:rPr>
          <w:rFonts w:eastAsia="Calibri" w:cs="Times New Roman"/>
          <w:szCs w:val="24"/>
          <w:lang w:eastAsia="lv-LV"/>
        </w:rPr>
        <w:t xml:space="preserve"> noteiktajām prasībām.</w:t>
      </w:r>
    </w:p>
    <w:p w:rsidR="002E4B94" w:rsidRPr="00DE3BD9" w:rsidRDefault="002E4B94" w:rsidP="002E4B94">
      <w:pPr>
        <w:numPr>
          <w:ilvl w:val="1"/>
          <w:numId w:val="3"/>
        </w:numPr>
        <w:spacing w:after="0"/>
        <w:ind w:hanging="539"/>
        <w:rPr>
          <w:rFonts w:eastAsia="Calibri" w:cs="Times New Roman"/>
          <w:szCs w:val="24"/>
          <w:lang w:eastAsia="lv-LV"/>
        </w:rPr>
      </w:pPr>
      <w:r w:rsidRPr="00DE3BD9">
        <w:rPr>
          <w:rFonts w:eastAsia="Calibri" w:cs="Times New Roman"/>
          <w:szCs w:val="24"/>
          <w:lang w:eastAsia="lv-LV"/>
        </w:rPr>
        <w:t xml:space="preserve">Pasūtītājs var pieņemt lēmumu par </w:t>
      </w:r>
      <w:r>
        <w:rPr>
          <w:rFonts w:eastAsia="Calibri" w:cs="Times New Roman"/>
          <w:szCs w:val="24"/>
          <w:lang w:eastAsia="lv-LV"/>
        </w:rPr>
        <w:t>cenu aptaujas</w:t>
      </w:r>
      <w:r w:rsidRPr="00DE3BD9">
        <w:rPr>
          <w:rFonts w:eastAsia="Calibri" w:cs="Times New Roman"/>
          <w:szCs w:val="24"/>
          <w:lang w:eastAsia="lv-LV"/>
        </w:rPr>
        <w:t xml:space="preserve"> izbeigšanu, ja </w:t>
      </w:r>
      <w:r>
        <w:rPr>
          <w:rFonts w:eastAsia="Calibri" w:cs="Times New Roman"/>
          <w:szCs w:val="24"/>
          <w:lang w:eastAsia="lv-LV"/>
        </w:rPr>
        <w:t>cenu aptaujā</w:t>
      </w:r>
      <w:r w:rsidRPr="00DE3BD9">
        <w:rPr>
          <w:rFonts w:eastAsia="Calibri" w:cs="Times New Roman"/>
          <w:szCs w:val="24"/>
          <w:lang w:eastAsia="lv-LV"/>
        </w:rPr>
        <w:t xml:space="preserve"> nav iesniegts neviens piedāvājums vai ja iesniegtie piedāvājumi neatbilst </w:t>
      </w:r>
      <w:r>
        <w:rPr>
          <w:rFonts w:eastAsia="Calibri" w:cs="Times New Roman"/>
          <w:szCs w:val="24"/>
          <w:lang w:eastAsia="lv-LV"/>
        </w:rPr>
        <w:t>cenu aptaujas noteikmos</w:t>
      </w:r>
      <w:r w:rsidRPr="00DE3BD9">
        <w:rPr>
          <w:rFonts w:eastAsia="Calibri" w:cs="Times New Roman"/>
          <w:szCs w:val="24"/>
          <w:lang w:eastAsia="lv-LV"/>
        </w:rPr>
        <w:t xml:space="preserve"> noteiktajām prasībām, kā arī citos gadījumos saskaņā ar Publisko iepirkumu likumu.                                                                                                                                                                                                                                                                                                                                                                                                                                                                                                                                                                                                                                                                                                                                                                                                                                                                                                                                                                                                                                                                                                                                                                                                                                                                                                                                                                                                                                                                                                                                                                                                                                                                                                                                                                                                                                                                                                                                                                                                                                                                                                                                                                                                                                                                                                                                                                                                                                                                                                                                                                                                                                                                                                                                                                                                                                                                                                                                                                                                                                                                                                                                                                                                                                                                                                                                                                                                                                                                                                                                                              </w:t>
      </w:r>
    </w:p>
    <w:p w:rsidR="002E4B94" w:rsidRPr="00DE3BD9" w:rsidRDefault="002E4B94" w:rsidP="002E4B94">
      <w:pPr>
        <w:numPr>
          <w:ilvl w:val="1"/>
          <w:numId w:val="3"/>
        </w:numPr>
        <w:spacing w:after="0"/>
        <w:ind w:hanging="539"/>
        <w:rPr>
          <w:rFonts w:eastAsia="Calibri" w:cs="Times New Roman"/>
          <w:szCs w:val="24"/>
          <w:lang w:eastAsia="lv-LV"/>
        </w:rPr>
      </w:pPr>
      <w:r w:rsidRPr="00DE3BD9">
        <w:rPr>
          <w:rFonts w:eastAsia="Calibri" w:cs="Times New Roman"/>
          <w:szCs w:val="24"/>
          <w:lang w:eastAsia="lv-LV"/>
        </w:rPr>
        <w:t xml:space="preserve">Pasūtītājs var jebkurā brīdī pārtraukt </w:t>
      </w:r>
      <w:r>
        <w:rPr>
          <w:rFonts w:eastAsia="Calibri" w:cs="Times New Roman"/>
          <w:szCs w:val="24"/>
          <w:lang w:eastAsia="lv-LV"/>
        </w:rPr>
        <w:t>cenu aptaujas</w:t>
      </w:r>
      <w:r w:rsidRPr="00DE3BD9">
        <w:rPr>
          <w:rFonts w:eastAsia="Calibri" w:cs="Times New Roman"/>
          <w:szCs w:val="24"/>
          <w:lang w:eastAsia="lv-LV"/>
        </w:rPr>
        <w:t xml:space="preserve"> procedūru, ja tam ir objektīvs pamatojums.</w:t>
      </w:r>
    </w:p>
    <w:p w:rsidR="002E4B94" w:rsidRPr="00E60A7B" w:rsidRDefault="002E4B94" w:rsidP="002E4B94">
      <w:pPr>
        <w:numPr>
          <w:ilvl w:val="1"/>
          <w:numId w:val="3"/>
        </w:numPr>
        <w:spacing w:after="0"/>
        <w:ind w:hanging="539"/>
        <w:rPr>
          <w:rFonts w:eastAsia="Calibri" w:cs="Times New Roman"/>
          <w:szCs w:val="24"/>
          <w:lang w:eastAsia="lv-LV"/>
        </w:rPr>
      </w:pPr>
      <w:r w:rsidRPr="00DE3BD9">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uz pretendenta norādīto e-pasta adresi.</w:t>
      </w:r>
    </w:p>
    <w:p w:rsidR="002E4B94" w:rsidRPr="00DE3BD9" w:rsidRDefault="002E4B94" w:rsidP="002E4B94">
      <w:pPr>
        <w:numPr>
          <w:ilvl w:val="0"/>
          <w:numId w:val="3"/>
        </w:numPr>
        <w:spacing w:before="120"/>
        <w:ind w:left="539" w:hanging="539"/>
        <w:jc w:val="center"/>
        <w:rPr>
          <w:rFonts w:eastAsia="Calibri" w:cs="Times New Roman"/>
          <w:b/>
          <w:kern w:val="22"/>
          <w:szCs w:val="24"/>
          <w:lang w:eastAsia="ar-SA"/>
        </w:rPr>
      </w:pPr>
      <w:r w:rsidRPr="00DE3BD9">
        <w:rPr>
          <w:rFonts w:eastAsia="Calibri" w:cs="Times New Roman"/>
          <w:b/>
          <w:szCs w:val="24"/>
          <w:lang w:eastAsia="lv-LV"/>
        </w:rPr>
        <w:t>Līguma</w:t>
      </w:r>
      <w:r>
        <w:rPr>
          <w:rFonts w:eastAsia="Calibri" w:cs="Times New Roman"/>
          <w:b/>
          <w:szCs w:val="24"/>
          <w:lang w:eastAsia="lv-LV"/>
        </w:rPr>
        <w:t xml:space="preserve"> </w:t>
      </w:r>
      <w:r w:rsidRPr="00DE3BD9">
        <w:rPr>
          <w:rFonts w:eastAsia="Calibri" w:cs="Times New Roman"/>
          <w:b/>
          <w:szCs w:val="24"/>
          <w:lang w:eastAsia="lv-LV"/>
        </w:rPr>
        <w:t>slēgšana</w:t>
      </w:r>
    </w:p>
    <w:p w:rsidR="002E4B94" w:rsidRPr="00DE3BD9" w:rsidRDefault="002E4B94" w:rsidP="002E4B94">
      <w:pPr>
        <w:numPr>
          <w:ilvl w:val="1"/>
          <w:numId w:val="7"/>
        </w:numPr>
        <w:spacing w:after="0"/>
        <w:rPr>
          <w:rFonts w:eastAsia="Calibri" w:cs="Times New Roman"/>
          <w:szCs w:val="24"/>
        </w:rPr>
      </w:pPr>
      <w:r w:rsidRPr="00DE3BD9">
        <w:rPr>
          <w:rFonts w:eastAsia="Calibri" w:cs="Times New Roman"/>
          <w:szCs w:val="24"/>
        </w:rPr>
        <w:t>Pamatojoties uz pretendenta piedāvājumu, ar Iepirkumu komisijas izraudzīt</w:t>
      </w:r>
      <w:r>
        <w:rPr>
          <w:rFonts w:eastAsia="Calibri" w:cs="Times New Roman"/>
          <w:szCs w:val="24"/>
        </w:rPr>
        <w:t>o pretendentu Pasūtītājs slēgs</w:t>
      </w:r>
      <w:r w:rsidRPr="00DE3BD9">
        <w:rPr>
          <w:rFonts w:eastAsia="Calibri" w:cs="Times New Roman"/>
          <w:szCs w:val="24"/>
        </w:rPr>
        <w:t xml:space="preserve"> līgumu saskaņā ar No</w:t>
      </w:r>
      <w:r>
        <w:rPr>
          <w:rFonts w:eastAsia="Calibri" w:cs="Times New Roman"/>
          <w:szCs w:val="24"/>
        </w:rPr>
        <w:t>teikumie</w:t>
      </w:r>
      <w:r w:rsidRPr="00DE3BD9">
        <w:rPr>
          <w:rFonts w:eastAsia="Calibri" w:cs="Times New Roman"/>
          <w:szCs w:val="24"/>
        </w:rPr>
        <w:t xml:space="preserve">m pievienoto līguma projektu (9. pielikums). </w:t>
      </w:r>
    </w:p>
    <w:p w:rsidR="002E4B94" w:rsidRPr="00DE3BD9" w:rsidRDefault="002E4B94" w:rsidP="002E4B94">
      <w:pPr>
        <w:numPr>
          <w:ilvl w:val="1"/>
          <w:numId w:val="7"/>
        </w:numPr>
        <w:spacing w:after="0"/>
        <w:rPr>
          <w:rFonts w:eastAsia="Calibri" w:cs="Times New Roman"/>
          <w:szCs w:val="24"/>
        </w:rPr>
      </w:pPr>
      <w:r w:rsidRPr="00DE3BD9">
        <w:rPr>
          <w:rFonts w:eastAsia="Calibri" w:cs="Times New Roman"/>
          <w:szCs w:val="24"/>
        </w:rPr>
        <w:t>Iesniedzot piedāvājumu, pretendents piekrīt visiem No</w:t>
      </w:r>
      <w:r>
        <w:rPr>
          <w:rFonts w:eastAsia="Calibri" w:cs="Times New Roman"/>
          <w:szCs w:val="24"/>
        </w:rPr>
        <w:t>teikumu</w:t>
      </w:r>
      <w:r w:rsidRPr="00DE3BD9">
        <w:rPr>
          <w:rFonts w:eastAsia="Calibri" w:cs="Times New Roman"/>
          <w:szCs w:val="24"/>
        </w:rPr>
        <w:t xml:space="preserve"> un līguma projekta noteikumiem un apņemas tos pildīt.</w:t>
      </w:r>
    </w:p>
    <w:p w:rsidR="002E4B94" w:rsidRPr="00E60A7B" w:rsidRDefault="002E4B94" w:rsidP="002E4B94">
      <w:pPr>
        <w:pStyle w:val="ListParagraph"/>
        <w:numPr>
          <w:ilvl w:val="1"/>
          <w:numId w:val="7"/>
        </w:numPr>
        <w:tabs>
          <w:tab w:val="left" w:pos="1276"/>
        </w:tabs>
        <w:rPr>
          <w:lang w:val="lv-LV"/>
        </w:rPr>
      </w:pPr>
      <w:r w:rsidRPr="00DE3BD9">
        <w:rPr>
          <w:lang w:val="lv-LV"/>
        </w:rPr>
        <w:t>Ja izraudzī</w:t>
      </w:r>
      <w:r>
        <w:rPr>
          <w:lang w:val="lv-LV"/>
        </w:rPr>
        <w:t xml:space="preserve">tais Pretendents atsakās slēgt </w:t>
      </w:r>
      <w:r w:rsidRPr="00DE3BD9">
        <w:rPr>
          <w:lang w:val="lv-LV"/>
        </w:rPr>
        <w:t>līgumu ar Pasūtītāju</w:t>
      </w:r>
      <w:r>
        <w:rPr>
          <w:lang w:val="lv-LV"/>
        </w:rPr>
        <w:t xml:space="preserve">, komisija pieņem lēmumu slēgt </w:t>
      </w:r>
      <w:r w:rsidRPr="00DE3BD9">
        <w:rPr>
          <w:lang w:val="lv-LV"/>
        </w:rPr>
        <w:t xml:space="preserve">līgumu ar nākamo </w:t>
      </w:r>
      <w:r>
        <w:rPr>
          <w:lang w:val="lv-LV"/>
        </w:rPr>
        <w:t>saimnieciski visizdevīgāko piedāvājumu</w:t>
      </w:r>
      <w:r w:rsidRPr="00DE3BD9">
        <w:rPr>
          <w:lang w:val="lv-LV"/>
        </w:rPr>
        <w:t xml:space="preserve"> iesniegušo Pretendentu, vai pārtraukt </w:t>
      </w:r>
      <w:r>
        <w:rPr>
          <w:lang w:val="lv-LV"/>
        </w:rPr>
        <w:t>cenu aptaujas</w:t>
      </w:r>
      <w:r w:rsidRPr="00DE3BD9">
        <w:rPr>
          <w:lang w:val="lv-LV"/>
        </w:rPr>
        <w:t xml:space="preserve"> procedūru, neizvēloties nevienu Piedāvājumu.</w:t>
      </w:r>
    </w:p>
    <w:p w:rsidR="002E4B94" w:rsidRPr="00DE3BD9" w:rsidRDefault="002E4B94" w:rsidP="002E4B94">
      <w:pPr>
        <w:numPr>
          <w:ilvl w:val="0"/>
          <w:numId w:val="7"/>
        </w:numPr>
        <w:spacing w:before="120" w:after="0" w:line="276" w:lineRule="auto"/>
        <w:ind w:left="539" w:hanging="539"/>
        <w:jc w:val="center"/>
        <w:rPr>
          <w:rFonts w:eastAsia="Calibri" w:cs="Times New Roman"/>
          <w:b/>
          <w:szCs w:val="24"/>
          <w:lang w:eastAsia="lv-LV"/>
        </w:rPr>
      </w:pPr>
      <w:r w:rsidRPr="00DE3BD9">
        <w:rPr>
          <w:rFonts w:eastAsia="Calibri" w:cs="Times New Roman"/>
          <w:b/>
          <w:szCs w:val="24"/>
          <w:lang w:eastAsia="lv-LV"/>
        </w:rPr>
        <w:t>Iepirkumu komisijas tiesības un pienākumi</w:t>
      </w:r>
    </w:p>
    <w:p w:rsidR="002E4B94" w:rsidRPr="00DE3BD9" w:rsidRDefault="002E4B94" w:rsidP="002E4B94">
      <w:pPr>
        <w:pStyle w:val="Heading1"/>
        <w:keepLines w:val="0"/>
        <w:numPr>
          <w:ilvl w:val="1"/>
          <w:numId w:val="7"/>
        </w:numPr>
        <w:tabs>
          <w:tab w:val="left" w:pos="709"/>
        </w:tabs>
        <w:spacing w:before="0"/>
        <w:ind w:right="26"/>
        <w:rPr>
          <w:rFonts w:ascii="Times New Roman" w:hAnsi="Times New Roman" w:cs="Times New Roman"/>
          <w:color w:val="auto"/>
          <w:sz w:val="24"/>
          <w:szCs w:val="24"/>
        </w:rPr>
      </w:pPr>
      <w:r w:rsidRPr="00DE3BD9">
        <w:rPr>
          <w:rFonts w:ascii="Times New Roman" w:hAnsi="Times New Roman" w:cs="Times New Roman"/>
          <w:color w:val="auto"/>
          <w:sz w:val="24"/>
          <w:szCs w:val="24"/>
        </w:rPr>
        <w:t>Iepirkuma komisijas tiesības:</w:t>
      </w:r>
    </w:p>
    <w:p w:rsidR="002E4B94" w:rsidRPr="006746B7" w:rsidRDefault="002E4B94" w:rsidP="002E4B94">
      <w:pPr>
        <w:pStyle w:val="naisf"/>
        <w:numPr>
          <w:ilvl w:val="2"/>
          <w:numId w:val="7"/>
        </w:numPr>
        <w:tabs>
          <w:tab w:val="left" w:pos="0"/>
        </w:tabs>
        <w:spacing w:before="0" w:beforeAutospacing="0" w:after="0" w:afterAutospacing="0"/>
        <w:rPr>
          <w:lang w:val="lv-LV"/>
        </w:rPr>
      </w:pPr>
      <w:r w:rsidRPr="00DE3BD9">
        <w:rPr>
          <w:lang w:val="lv-LV"/>
        </w:rPr>
        <w:t xml:space="preserve">pārbaudīt nepieciešamo informāciju kompetentā institūcijā, publiski pieejamās datu bāzēs </w:t>
      </w:r>
      <w:r w:rsidRPr="006746B7">
        <w:rPr>
          <w:lang w:val="lv-LV"/>
        </w:rPr>
        <w:t>vai citos publiski pieejamos avotos, ja tas nepieciešams piedāvājumu atbilstības pārbaudei, pretendentu atlasei, piedāvājumu vērtēšanai un salīdzināšanai, kā arī lūgt, lai pretendents vai kompetenta institūcija izskaidro pretendenta iesniegto informāciju; labot aritmētiskās kļūdas pretendenta finanšu piedāvājumā;</w:t>
      </w:r>
    </w:p>
    <w:p w:rsidR="002E4B94" w:rsidRPr="006746B7" w:rsidRDefault="002E4B94" w:rsidP="002E4B94">
      <w:pPr>
        <w:pStyle w:val="BodyText"/>
        <w:widowControl/>
        <w:numPr>
          <w:ilvl w:val="2"/>
          <w:numId w:val="7"/>
        </w:numPr>
        <w:tabs>
          <w:tab w:val="left" w:pos="0"/>
        </w:tabs>
        <w:spacing w:after="0"/>
        <w:rPr>
          <w:rFonts w:ascii="Times New Roman" w:hAnsi="Times New Roman" w:cs="Times New Roman"/>
          <w:sz w:val="24"/>
          <w:szCs w:val="24"/>
        </w:rPr>
      </w:pPr>
      <w:r w:rsidRPr="006746B7">
        <w:rPr>
          <w:rFonts w:ascii="Times New Roman" w:hAnsi="Times New Roman" w:cs="Times New Roman"/>
          <w:sz w:val="24"/>
          <w:szCs w:val="24"/>
        </w:rPr>
        <w:lastRenderedPageBreak/>
        <w:t>pieaicināt atzinumu sniegšanai neatkarīgus ekspertus ar padomdevēja tiesībām;</w:t>
      </w:r>
    </w:p>
    <w:p w:rsidR="002E4B94" w:rsidRPr="006746B7" w:rsidRDefault="002E4B94" w:rsidP="002E4B94">
      <w:pPr>
        <w:pStyle w:val="BodyText"/>
        <w:widowControl/>
        <w:numPr>
          <w:ilvl w:val="2"/>
          <w:numId w:val="7"/>
        </w:numPr>
        <w:tabs>
          <w:tab w:val="left" w:pos="0"/>
        </w:tabs>
        <w:spacing w:after="0"/>
        <w:rPr>
          <w:rFonts w:ascii="Times New Roman" w:hAnsi="Times New Roman" w:cs="Times New Roman"/>
          <w:sz w:val="24"/>
          <w:szCs w:val="24"/>
        </w:rPr>
      </w:pPr>
      <w:r w:rsidRPr="006746B7">
        <w:rPr>
          <w:rFonts w:ascii="Times New Roman" w:hAnsi="Times New Roman" w:cs="Times New Roman"/>
          <w:sz w:val="24"/>
          <w:szCs w:val="24"/>
        </w:rPr>
        <w:t xml:space="preserve">jebkurā brīdī pārtraukt </w:t>
      </w:r>
      <w:r>
        <w:rPr>
          <w:rFonts w:ascii="Times New Roman" w:hAnsi="Times New Roman" w:cs="Times New Roman"/>
          <w:sz w:val="24"/>
          <w:szCs w:val="24"/>
        </w:rPr>
        <w:t>cenu aptaujas</w:t>
      </w:r>
      <w:r w:rsidRPr="006746B7">
        <w:rPr>
          <w:rFonts w:ascii="Times New Roman" w:hAnsi="Times New Roman" w:cs="Times New Roman"/>
          <w:sz w:val="24"/>
          <w:szCs w:val="24"/>
        </w:rPr>
        <w:t xml:space="preserve"> procedūru, ja tam ir objektīvs pamatojums;</w:t>
      </w:r>
    </w:p>
    <w:p w:rsidR="002E4B94" w:rsidRPr="00DE3BD9" w:rsidRDefault="002E4B94" w:rsidP="002E4B94">
      <w:pPr>
        <w:numPr>
          <w:ilvl w:val="2"/>
          <w:numId w:val="7"/>
        </w:numPr>
        <w:tabs>
          <w:tab w:val="left" w:pos="0"/>
        </w:tabs>
        <w:spacing w:after="0"/>
        <w:rPr>
          <w:rFonts w:cs="Times New Roman"/>
        </w:rPr>
      </w:pPr>
      <w:r w:rsidRPr="006746B7">
        <w:rPr>
          <w:rFonts w:cs="Times New Roman"/>
          <w:szCs w:val="24"/>
        </w:rPr>
        <w:t>citas iepirkuma komisijas tiesības saskaņā ar Publisko iepirkumu likumu, N</w:t>
      </w:r>
      <w:r>
        <w:rPr>
          <w:rFonts w:cs="Times New Roman"/>
          <w:szCs w:val="24"/>
        </w:rPr>
        <w:t>oteikum</w:t>
      </w:r>
      <w:r w:rsidRPr="006746B7">
        <w:rPr>
          <w:rFonts w:cs="Times New Roman"/>
          <w:szCs w:val="24"/>
        </w:rPr>
        <w:t>u un Latvijas Republikā spēkā esošajiem</w:t>
      </w:r>
      <w:r w:rsidRPr="00DE3BD9">
        <w:rPr>
          <w:rFonts w:cs="Times New Roman"/>
        </w:rPr>
        <w:t xml:space="preserve"> normatīvajiem aktiem</w:t>
      </w:r>
      <w:bookmarkStart w:id="1" w:name="_Toc59334740"/>
      <w:bookmarkStart w:id="2" w:name="_Toc61422150"/>
      <w:r w:rsidRPr="00DE3BD9">
        <w:rPr>
          <w:rFonts w:cs="Times New Roman"/>
        </w:rPr>
        <w:t>.</w:t>
      </w:r>
    </w:p>
    <w:p w:rsidR="002E4B94" w:rsidRPr="00DE3BD9" w:rsidRDefault="002E4B94" w:rsidP="002E4B94">
      <w:pPr>
        <w:numPr>
          <w:ilvl w:val="1"/>
          <w:numId w:val="7"/>
        </w:numPr>
        <w:tabs>
          <w:tab w:val="left" w:pos="0"/>
        </w:tabs>
        <w:spacing w:after="0"/>
        <w:rPr>
          <w:rFonts w:cs="Times New Roman"/>
          <w:b/>
        </w:rPr>
      </w:pPr>
      <w:r w:rsidRPr="00DE3BD9">
        <w:rPr>
          <w:rFonts w:cs="Times New Roman"/>
          <w:b/>
          <w:bCs/>
        </w:rPr>
        <w:t>Iepirkuma komisijas pienākumi</w:t>
      </w:r>
      <w:bookmarkEnd w:id="1"/>
      <w:bookmarkEnd w:id="2"/>
      <w:r w:rsidRPr="00DE3BD9">
        <w:rPr>
          <w:rFonts w:cs="Times New Roman"/>
          <w:b/>
          <w:bCs/>
        </w:rPr>
        <w:t>:</w:t>
      </w:r>
    </w:p>
    <w:p w:rsidR="002E4B94" w:rsidRPr="00DE3BD9" w:rsidRDefault="002E4B94" w:rsidP="002E4B94">
      <w:pPr>
        <w:numPr>
          <w:ilvl w:val="2"/>
          <w:numId w:val="7"/>
        </w:numPr>
        <w:tabs>
          <w:tab w:val="left" w:pos="0"/>
        </w:tabs>
        <w:spacing w:after="0"/>
        <w:rPr>
          <w:rFonts w:cs="Times New Roman"/>
        </w:rPr>
      </w:pPr>
      <w:r w:rsidRPr="00DE3BD9">
        <w:rPr>
          <w:rFonts w:cs="Times New Roman"/>
        </w:rPr>
        <w:t xml:space="preserve">nodrošināt </w:t>
      </w:r>
      <w:r>
        <w:rPr>
          <w:rFonts w:cs="Times New Roman"/>
        </w:rPr>
        <w:t>cenu aptaujas</w:t>
      </w:r>
      <w:r w:rsidRPr="00DE3BD9">
        <w:rPr>
          <w:rFonts w:cs="Times New Roman"/>
        </w:rPr>
        <w:t xml:space="preserve"> procedūras norisi un dokumentēšanu;</w:t>
      </w:r>
    </w:p>
    <w:p w:rsidR="002E4B94" w:rsidRDefault="002E4B94" w:rsidP="002E4B94">
      <w:pPr>
        <w:numPr>
          <w:ilvl w:val="2"/>
          <w:numId w:val="7"/>
        </w:numPr>
        <w:tabs>
          <w:tab w:val="left" w:pos="0"/>
        </w:tabs>
        <w:spacing w:after="0"/>
        <w:rPr>
          <w:rFonts w:cs="Times New Roman"/>
        </w:rPr>
      </w:pPr>
      <w:r w:rsidRPr="00DE3BD9">
        <w:rPr>
          <w:rFonts w:cs="Times New Roman"/>
        </w:rPr>
        <w:t>nodrošināt pretendentu brīvu konkurenci, kā arī vienlīdzīgu un taisnīgu attieksmi pret tiem;</w:t>
      </w:r>
    </w:p>
    <w:p w:rsidR="002E4B94" w:rsidRPr="00F75F19" w:rsidRDefault="002E4B94" w:rsidP="002E4B94">
      <w:pPr>
        <w:pStyle w:val="ListParagraph"/>
        <w:numPr>
          <w:ilvl w:val="2"/>
          <w:numId w:val="7"/>
        </w:numPr>
        <w:rPr>
          <w:rFonts w:eastAsiaTheme="minorHAnsi"/>
          <w:szCs w:val="22"/>
          <w:lang w:val="lv-LV"/>
        </w:rPr>
      </w:pPr>
      <w:r w:rsidRPr="00F75F19">
        <w:rPr>
          <w:rFonts w:eastAsiaTheme="minorHAnsi"/>
          <w:szCs w:val="22"/>
          <w:lang w:val="lv-LV"/>
        </w:rPr>
        <w:t xml:space="preserve">Iepirkuma komisija vērtējot iesniegtos, piedāvājums piemēros Starptautisko un Latvijas Republikas nacionālo sankciju likuma 11.1panta pirmās daļas nosacījumus “ pasūtītājs, sabiedrisko pakalpojumu sniedzējs, publiskais partneris vai tā pārstāvis attiecībā uz kandidātu vai tādu pretendentu, kuram saskaņā ar normatīvajiem aktiem publisko iepirkumu jomā būtu piešķiramas līguma slēgšanas tiesības, pārbauda, vai attiecībā uz šo kandidātu vai pretendentu, tā valdes vai padomes locekli, pārstāvēttiesīgo personu vai prokūristu, vai personu, kura ir pilnvarota pārstāvēt kandidātu vai pretendentu darbībās, kas saistītas ar filiāli, vai personālsabiedrības biedru, ja kandidāts vai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līguma slēgšanas </w:t>
      </w:r>
      <w:r>
        <w:rPr>
          <w:rFonts w:eastAsiaTheme="minorHAnsi"/>
          <w:szCs w:val="22"/>
          <w:lang w:val="lv-LV"/>
        </w:rPr>
        <w:t>tiesību piešķiršanas procedūrā”;</w:t>
      </w:r>
    </w:p>
    <w:p w:rsidR="002E4B94" w:rsidRPr="00DE3BD9" w:rsidRDefault="002E4B94" w:rsidP="002E4B94">
      <w:pPr>
        <w:numPr>
          <w:ilvl w:val="2"/>
          <w:numId w:val="7"/>
        </w:numPr>
        <w:tabs>
          <w:tab w:val="left" w:pos="0"/>
        </w:tabs>
        <w:spacing w:after="0"/>
        <w:rPr>
          <w:rFonts w:cs="Times New Roman"/>
        </w:rPr>
      </w:pPr>
      <w:r w:rsidRPr="00DE3BD9">
        <w:rPr>
          <w:rFonts w:cs="Times New Roman"/>
        </w:rPr>
        <w:t>citi iepirkuma komisijas pienākumi saskaņā ar Publisko iepirkumu likumu, N</w:t>
      </w:r>
      <w:r>
        <w:rPr>
          <w:rFonts w:cs="Times New Roman"/>
        </w:rPr>
        <w:t>oteikumu</w:t>
      </w:r>
      <w:r w:rsidRPr="00DE3BD9">
        <w:rPr>
          <w:rFonts w:cs="Times New Roman"/>
        </w:rPr>
        <w:t xml:space="preserve"> un Latvijas Republikā spēkā esošajiem normatīvajiem aktiem.</w:t>
      </w:r>
    </w:p>
    <w:p w:rsidR="002E4B94" w:rsidRPr="00DE3BD9" w:rsidRDefault="002E4B94" w:rsidP="002E4B94">
      <w:pPr>
        <w:spacing w:after="0"/>
        <w:ind w:left="1320" w:firstLine="0"/>
        <w:rPr>
          <w:rFonts w:eastAsia="Calibri" w:cs="Times New Roman"/>
          <w:szCs w:val="24"/>
          <w:lang w:eastAsia="lv-LV"/>
        </w:rPr>
      </w:pPr>
    </w:p>
    <w:p w:rsidR="002E4B94" w:rsidRPr="00DE3BD9" w:rsidRDefault="002E4B94" w:rsidP="002E4B94">
      <w:pPr>
        <w:numPr>
          <w:ilvl w:val="0"/>
          <w:numId w:val="7"/>
        </w:numPr>
        <w:spacing w:after="0" w:line="276" w:lineRule="auto"/>
        <w:jc w:val="center"/>
        <w:rPr>
          <w:rFonts w:eastAsia="Calibri" w:cs="Times New Roman"/>
          <w:b/>
          <w:szCs w:val="24"/>
          <w:lang w:eastAsia="lv-LV"/>
        </w:rPr>
      </w:pPr>
      <w:r w:rsidRPr="00DE3BD9">
        <w:rPr>
          <w:rFonts w:eastAsia="Calibri" w:cs="Times New Roman"/>
          <w:b/>
          <w:szCs w:val="24"/>
          <w:lang w:eastAsia="lv-LV"/>
        </w:rPr>
        <w:t>Pretendenta tiesības un pienākumi</w:t>
      </w:r>
    </w:p>
    <w:p w:rsidR="002E4B94" w:rsidRPr="00DE3BD9" w:rsidRDefault="002E4B94" w:rsidP="002E4B94">
      <w:pPr>
        <w:numPr>
          <w:ilvl w:val="1"/>
          <w:numId w:val="7"/>
        </w:numPr>
        <w:spacing w:after="0"/>
        <w:ind w:right="26"/>
        <w:rPr>
          <w:rFonts w:cs="Times New Roman"/>
        </w:rPr>
      </w:pPr>
      <w:r w:rsidRPr="00DE3BD9">
        <w:rPr>
          <w:rFonts w:cs="Times New Roman"/>
          <w:b/>
        </w:rPr>
        <w:t>Pretendenta tiesības:</w:t>
      </w:r>
    </w:p>
    <w:p w:rsidR="002E4B94" w:rsidRPr="00DE3BD9" w:rsidRDefault="002E4B94" w:rsidP="002E4B94">
      <w:pPr>
        <w:numPr>
          <w:ilvl w:val="2"/>
          <w:numId w:val="7"/>
        </w:numPr>
        <w:spacing w:after="0"/>
        <w:ind w:right="26"/>
        <w:rPr>
          <w:rFonts w:cs="Times New Roman"/>
        </w:rPr>
      </w:pPr>
      <w:r w:rsidRPr="00DE3BD9">
        <w:rPr>
          <w:rFonts w:cs="Times New Roman"/>
        </w:rPr>
        <w:t>apvienoties pretendentu apvienībās ar citiem pretendentiem un iesniegt vienu kopēju piedāvājumu;</w:t>
      </w:r>
    </w:p>
    <w:p w:rsidR="002E4B94" w:rsidRPr="00DE3BD9" w:rsidRDefault="002E4B94" w:rsidP="002E4B94">
      <w:pPr>
        <w:numPr>
          <w:ilvl w:val="2"/>
          <w:numId w:val="7"/>
        </w:numPr>
        <w:spacing w:after="0"/>
        <w:ind w:right="26"/>
        <w:rPr>
          <w:rFonts w:cs="Times New Roman"/>
        </w:rPr>
      </w:pPr>
      <w:r w:rsidRPr="00DE3BD9">
        <w:rPr>
          <w:rFonts w:cs="Times New Roman"/>
        </w:rPr>
        <w:t>pirms piedāvājumu iesniegšanas termiņa beigām grozīt vai atsaukt iesniegto piedāvājumu;</w:t>
      </w:r>
    </w:p>
    <w:p w:rsidR="002E4B94" w:rsidRPr="00DE3BD9" w:rsidRDefault="002E4B94" w:rsidP="002E4B94">
      <w:pPr>
        <w:numPr>
          <w:ilvl w:val="2"/>
          <w:numId w:val="7"/>
        </w:numPr>
        <w:spacing w:after="0"/>
        <w:ind w:right="26"/>
        <w:rPr>
          <w:rFonts w:cs="Times New Roman"/>
        </w:rPr>
      </w:pPr>
      <w:r w:rsidRPr="00DE3BD9">
        <w:rPr>
          <w:rFonts w:cs="Times New Roman"/>
        </w:rPr>
        <w:t>piedalīties piedāvājumu atvēršanas sanāksmē;</w:t>
      </w:r>
    </w:p>
    <w:p w:rsidR="002E4B94" w:rsidRPr="00DE3BD9" w:rsidRDefault="002E4B94" w:rsidP="002E4B94">
      <w:pPr>
        <w:numPr>
          <w:ilvl w:val="2"/>
          <w:numId w:val="7"/>
        </w:numPr>
        <w:spacing w:after="0"/>
        <w:ind w:right="26"/>
        <w:rPr>
          <w:rFonts w:cs="Times New Roman"/>
        </w:rPr>
      </w:pPr>
      <w:bookmarkStart w:id="3" w:name="_Toc59334743"/>
      <w:bookmarkStart w:id="4" w:name="_Toc61422153"/>
      <w:r w:rsidRPr="00DE3BD9">
        <w:rPr>
          <w:rFonts w:cs="Times New Roman"/>
        </w:rPr>
        <w:t>citas pretendenta tiesības saskaņā ar Publisko iepirkumu likumu, šo No</w:t>
      </w:r>
      <w:r>
        <w:rPr>
          <w:rFonts w:cs="Times New Roman"/>
        </w:rPr>
        <w:t>teikumu</w:t>
      </w:r>
      <w:r w:rsidRPr="00DE3BD9">
        <w:rPr>
          <w:rFonts w:cs="Times New Roman"/>
        </w:rPr>
        <w:t xml:space="preserve"> un Latvijas Republikā spēkā esošajiem normatīvajiem aktiem.</w:t>
      </w:r>
    </w:p>
    <w:p w:rsidR="002E4B94" w:rsidRPr="00DE3BD9" w:rsidRDefault="002E4B94" w:rsidP="002E4B94">
      <w:pPr>
        <w:numPr>
          <w:ilvl w:val="1"/>
          <w:numId w:val="7"/>
        </w:numPr>
        <w:spacing w:after="0"/>
        <w:ind w:right="26"/>
        <w:rPr>
          <w:rFonts w:cs="Times New Roman"/>
          <w:b/>
        </w:rPr>
      </w:pPr>
      <w:r w:rsidRPr="00DE3BD9">
        <w:rPr>
          <w:rFonts w:cs="Times New Roman"/>
          <w:b/>
        </w:rPr>
        <w:t>Pretendenta pienākumi</w:t>
      </w:r>
      <w:bookmarkEnd w:id="3"/>
      <w:bookmarkEnd w:id="4"/>
      <w:r w:rsidRPr="00DE3BD9">
        <w:rPr>
          <w:rFonts w:cs="Times New Roman"/>
          <w:b/>
        </w:rPr>
        <w:t>:</w:t>
      </w:r>
    </w:p>
    <w:p w:rsidR="002E4B94" w:rsidRPr="00DE3BD9" w:rsidRDefault="002E4B94" w:rsidP="002E4B94">
      <w:pPr>
        <w:numPr>
          <w:ilvl w:val="2"/>
          <w:numId w:val="7"/>
        </w:numPr>
        <w:spacing w:after="0"/>
        <w:ind w:right="26"/>
        <w:rPr>
          <w:rFonts w:cs="Times New Roman"/>
        </w:rPr>
      </w:pPr>
      <w:r w:rsidRPr="00DE3BD9">
        <w:rPr>
          <w:rFonts w:cs="Times New Roman"/>
        </w:rPr>
        <w:t>iesniegt piedāvājumus atbilstoši N</w:t>
      </w:r>
      <w:r>
        <w:rPr>
          <w:rFonts w:cs="Times New Roman"/>
        </w:rPr>
        <w:t>oteikumu</w:t>
      </w:r>
      <w:r w:rsidRPr="00DE3BD9">
        <w:rPr>
          <w:rFonts w:cs="Times New Roman"/>
        </w:rPr>
        <w:t xml:space="preserve"> prasībām;</w:t>
      </w:r>
    </w:p>
    <w:p w:rsidR="002E4B94" w:rsidRPr="00DE3BD9" w:rsidRDefault="002E4B94" w:rsidP="002E4B94">
      <w:pPr>
        <w:numPr>
          <w:ilvl w:val="2"/>
          <w:numId w:val="7"/>
        </w:numPr>
        <w:spacing w:after="0"/>
        <w:ind w:right="26"/>
        <w:rPr>
          <w:rFonts w:cs="Times New Roman"/>
        </w:rPr>
      </w:pPr>
      <w:r w:rsidRPr="00DE3BD9">
        <w:rPr>
          <w:rFonts w:cs="Times New Roman"/>
        </w:rPr>
        <w:t>sniegt patiesu informāciju;</w:t>
      </w:r>
    </w:p>
    <w:p w:rsidR="002E4B94" w:rsidRPr="00DE3BD9" w:rsidRDefault="002E4B94" w:rsidP="002E4B94">
      <w:pPr>
        <w:numPr>
          <w:ilvl w:val="2"/>
          <w:numId w:val="7"/>
        </w:numPr>
        <w:spacing w:after="0"/>
        <w:ind w:right="26"/>
        <w:rPr>
          <w:rFonts w:cs="Times New Roman"/>
        </w:rPr>
      </w:pPr>
      <w:r w:rsidRPr="00DE3BD9">
        <w:rPr>
          <w:rFonts w:cs="Times New Roman"/>
        </w:rPr>
        <w:t>sniegt atbildes uz iepirkuma komisijas pieprasījumiem par papildus informāciju, kas nepieciešama pretendentu atlasei, piedāvājumu atbilstības pārbaudei un izvēlei;</w:t>
      </w:r>
    </w:p>
    <w:p w:rsidR="002E4B94" w:rsidRPr="00DE3BD9" w:rsidRDefault="002E4B94" w:rsidP="002E4B94">
      <w:pPr>
        <w:numPr>
          <w:ilvl w:val="2"/>
          <w:numId w:val="7"/>
        </w:numPr>
        <w:spacing w:after="0"/>
        <w:ind w:right="26"/>
        <w:rPr>
          <w:rFonts w:cs="Times New Roman"/>
        </w:rPr>
      </w:pPr>
      <w:r w:rsidRPr="00DE3BD9">
        <w:rPr>
          <w:rFonts w:cs="Times New Roman"/>
        </w:rPr>
        <w:t>segt visas un jebkuras izmaksas, kas saistītas ar piedāvājumu sagatavošanu un iesniegšanu neatkarīgi no atklāta konkursa rezultāta;</w:t>
      </w:r>
    </w:p>
    <w:p w:rsidR="002E4B94" w:rsidRPr="00DE3BD9" w:rsidRDefault="002E4B94" w:rsidP="002E4B94">
      <w:pPr>
        <w:numPr>
          <w:ilvl w:val="2"/>
          <w:numId w:val="7"/>
        </w:numPr>
        <w:spacing w:after="0"/>
        <w:ind w:right="28"/>
        <w:rPr>
          <w:rFonts w:cs="Times New Roman"/>
        </w:rPr>
      </w:pPr>
      <w:r w:rsidRPr="00DE3BD9">
        <w:rPr>
          <w:rFonts w:cs="Times New Roman"/>
        </w:rPr>
        <w:t>citi pretendenta pienākumi saskaņā ar Publisko iepirkumu likumu, šo N</w:t>
      </w:r>
      <w:r>
        <w:rPr>
          <w:rFonts w:cs="Times New Roman"/>
        </w:rPr>
        <w:t>oteikumu</w:t>
      </w:r>
      <w:r w:rsidRPr="00DE3BD9">
        <w:rPr>
          <w:rFonts w:cs="Times New Roman"/>
        </w:rPr>
        <w:t xml:space="preserve"> un Latvijas Republikā spēkā esošajiem normatīvajiem aktiem.</w:t>
      </w:r>
    </w:p>
    <w:p w:rsidR="002E4B94" w:rsidRPr="00DE3BD9" w:rsidRDefault="002E4B94" w:rsidP="002E4B94">
      <w:pPr>
        <w:spacing w:after="0" w:line="276" w:lineRule="auto"/>
        <w:ind w:left="0" w:firstLine="0"/>
        <w:rPr>
          <w:rFonts w:eastAsia="Calibri" w:cs="Times New Roman"/>
          <w:b/>
          <w:szCs w:val="24"/>
          <w:lang w:eastAsia="lv-LV"/>
        </w:rPr>
      </w:pPr>
    </w:p>
    <w:p w:rsidR="002E4B94" w:rsidRPr="00DE3BD9" w:rsidRDefault="002E4B94" w:rsidP="002E4B94">
      <w:pPr>
        <w:numPr>
          <w:ilvl w:val="0"/>
          <w:numId w:val="7"/>
        </w:numPr>
        <w:spacing w:after="0" w:line="276" w:lineRule="auto"/>
        <w:jc w:val="center"/>
        <w:rPr>
          <w:rFonts w:eastAsia="Calibri" w:cs="Times New Roman"/>
          <w:b/>
          <w:szCs w:val="24"/>
          <w:lang w:eastAsia="lv-LV"/>
        </w:rPr>
      </w:pPr>
      <w:r w:rsidRPr="00DE3BD9">
        <w:rPr>
          <w:rFonts w:eastAsia="Calibri" w:cs="Times New Roman"/>
          <w:b/>
          <w:szCs w:val="24"/>
          <w:lang w:eastAsia="lv-LV"/>
        </w:rPr>
        <w:t>Pielikumi</w:t>
      </w:r>
    </w:p>
    <w:p w:rsidR="002E4B94" w:rsidRPr="00DE3BD9" w:rsidRDefault="002E4B94" w:rsidP="002E4B94">
      <w:pPr>
        <w:pStyle w:val="ListParagraph"/>
        <w:numPr>
          <w:ilvl w:val="1"/>
          <w:numId w:val="7"/>
        </w:numPr>
        <w:spacing w:line="276" w:lineRule="auto"/>
        <w:rPr>
          <w:rFonts w:eastAsia="Calibri"/>
          <w:b/>
          <w:lang w:val="lv-LV" w:eastAsia="lv-LV"/>
        </w:rPr>
      </w:pPr>
      <w:r w:rsidRPr="00DE3BD9">
        <w:rPr>
          <w:rFonts w:eastAsia="Calibri"/>
          <w:lang w:val="lv-LV" w:eastAsia="lv-LV"/>
        </w:rPr>
        <w:t xml:space="preserve">1.pielikums - Pretendenta pieteikums dalībai </w:t>
      </w:r>
      <w:r>
        <w:rPr>
          <w:rFonts w:eastAsia="Calibri"/>
          <w:lang w:val="lv-LV" w:eastAsia="lv-LV"/>
        </w:rPr>
        <w:t>cenu aptaujā</w:t>
      </w:r>
      <w:r w:rsidRPr="00DE3BD9">
        <w:rPr>
          <w:rFonts w:eastAsia="Calibri"/>
          <w:lang w:val="lv-LV" w:eastAsia="lv-LV"/>
        </w:rPr>
        <w:t xml:space="preserve"> uz 1 (vienas) lapas;</w:t>
      </w:r>
    </w:p>
    <w:p w:rsidR="002E4B94" w:rsidRPr="00DE3BD9" w:rsidRDefault="002E4B94" w:rsidP="002E4B94">
      <w:pPr>
        <w:numPr>
          <w:ilvl w:val="1"/>
          <w:numId w:val="7"/>
        </w:numPr>
        <w:spacing w:after="0" w:line="276" w:lineRule="auto"/>
        <w:rPr>
          <w:rFonts w:eastAsia="Calibri" w:cs="Times New Roman"/>
          <w:szCs w:val="24"/>
          <w:lang w:eastAsia="lv-LV"/>
        </w:rPr>
      </w:pPr>
      <w:r w:rsidRPr="00DE3BD9">
        <w:rPr>
          <w:rFonts w:eastAsia="Calibri" w:cs="Times New Roman"/>
          <w:szCs w:val="24"/>
          <w:lang w:eastAsia="lv-LV"/>
        </w:rPr>
        <w:t>2.pielikums - Tehniskā specifikācija uz 4 (četrām) lapām;</w:t>
      </w:r>
    </w:p>
    <w:p w:rsidR="002E4B94" w:rsidRPr="00DE3BD9" w:rsidRDefault="002E4B94" w:rsidP="002E4B94">
      <w:pPr>
        <w:numPr>
          <w:ilvl w:val="1"/>
          <w:numId w:val="7"/>
        </w:numPr>
        <w:spacing w:after="0" w:line="276" w:lineRule="auto"/>
        <w:rPr>
          <w:rFonts w:eastAsia="Calibri" w:cs="Times New Roman"/>
          <w:szCs w:val="24"/>
          <w:lang w:eastAsia="lv-LV"/>
        </w:rPr>
      </w:pPr>
      <w:r w:rsidRPr="00DE3BD9">
        <w:rPr>
          <w:rFonts w:eastAsia="Calibri" w:cs="Times New Roman"/>
          <w:lang w:eastAsia="lv-LV"/>
        </w:rPr>
        <w:t>3.pielikums - Finanšu piedāvājuma veidlapa uz 1 (vienas) lapas;</w:t>
      </w:r>
    </w:p>
    <w:p w:rsidR="002E4B94" w:rsidRPr="00DE3BD9" w:rsidRDefault="002E4B94" w:rsidP="002E4B94">
      <w:pPr>
        <w:numPr>
          <w:ilvl w:val="1"/>
          <w:numId w:val="7"/>
        </w:numPr>
        <w:spacing w:after="0" w:line="276" w:lineRule="auto"/>
        <w:rPr>
          <w:rFonts w:eastAsia="Calibri" w:cs="Times New Roman"/>
          <w:szCs w:val="24"/>
          <w:lang w:eastAsia="lv-LV"/>
        </w:rPr>
      </w:pPr>
      <w:r w:rsidRPr="00DE3BD9">
        <w:rPr>
          <w:rFonts w:cs="Times New Roman"/>
        </w:rPr>
        <w:lastRenderedPageBreak/>
        <w:t>4.pielikums - Pakalpojumu saraksts, kas apliecina pretendenta pieredzi līdzīgu darbu veikšanā</w:t>
      </w:r>
      <w:r w:rsidRPr="00DE3BD9">
        <w:rPr>
          <w:rFonts w:cs="Times New Roman"/>
          <w:b/>
        </w:rPr>
        <w:t xml:space="preserve"> </w:t>
      </w:r>
      <w:r w:rsidRPr="00DE3BD9">
        <w:rPr>
          <w:rFonts w:eastAsia="Calibri" w:cs="Times New Roman"/>
          <w:lang w:eastAsia="lv-LV"/>
        </w:rPr>
        <w:t>uz 1 (vienas) lapas;</w:t>
      </w:r>
    </w:p>
    <w:p w:rsidR="002E4B94" w:rsidRPr="00DE3BD9" w:rsidRDefault="002E4B94" w:rsidP="002E4B94">
      <w:pPr>
        <w:numPr>
          <w:ilvl w:val="1"/>
          <w:numId w:val="7"/>
        </w:numPr>
        <w:spacing w:after="0" w:line="276" w:lineRule="auto"/>
        <w:rPr>
          <w:rFonts w:eastAsia="Calibri" w:cs="Times New Roman"/>
          <w:szCs w:val="24"/>
          <w:lang w:eastAsia="lv-LV"/>
        </w:rPr>
      </w:pPr>
      <w:r w:rsidRPr="00DE3BD9">
        <w:rPr>
          <w:rFonts w:eastAsia="Calibri" w:cs="Times New Roman"/>
          <w:szCs w:val="24"/>
          <w:lang w:eastAsia="lv-LV"/>
        </w:rPr>
        <w:t>5.pielikums - Pretendenta līguma izpildē iesaistīto speciālistu saraksts uz 1 (vienas) lapas;</w:t>
      </w:r>
    </w:p>
    <w:p w:rsidR="002E4B94" w:rsidRPr="00DE3BD9" w:rsidRDefault="002E4B94" w:rsidP="002E4B94">
      <w:pPr>
        <w:numPr>
          <w:ilvl w:val="1"/>
          <w:numId w:val="7"/>
        </w:numPr>
        <w:spacing w:after="0" w:line="276" w:lineRule="auto"/>
        <w:rPr>
          <w:rFonts w:eastAsia="Calibri" w:cs="Times New Roman"/>
          <w:szCs w:val="24"/>
          <w:lang w:eastAsia="lv-LV"/>
        </w:rPr>
      </w:pPr>
      <w:r w:rsidRPr="00DE3BD9">
        <w:rPr>
          <w:rFonts w:eastAsia="Calibri" w:cs="Times New Roman"/>
          <w:szCs w:val="24"/>
          <w:lang w:eastAsia="lv-LV"/>
        </w:rPr>
        <w:t>6.pielikums - Pretendenta līguma izpildē iesaistīto speciālistu kvalifikācijas, izglītības un darba pieredzes apraksts uz 1 (vienas) lapas;</w:t>
      </w:r>
    </w:p>
    <w:p w:rsidR="002E4B94" w:rsidRPr="00DE3BD9" w:rsidRDefault="002E4B94" w:rsidP="002E4B94">
      <w:pPr>
        <w:numPr>
          <w:ilvl w:val="1"/>
          <w:numId w:val="7"/>
        </w:numPr>
        <w:spacing w:after="0" w:line="276" w:lineRule="auto"/>
        <w:rPr>
          <w:rFonts w:eastAsia="Calibri" w:cs="Times New Roman"/>
          <w:szCs w:val="24"/>
          <w:lang w:eastAsia="lv-LV"/>
        </w:rPr>
      </w:pPr>
      <w:r w:rsidRPr="00DE3BD9">
        <w:rPr>
          <w:rFonts w:eastAsia="Calibri" w:cs="Times New Roman"/>
          <w:szCs w:val="24"/>
          <w:lang w:eastAsia="lv-LV"/>
        </w:rPr>
        <w:t>7.pielikums - Apakšuzņēmēju saraksts uz 1 (vienas) lapas;</w:t>
      </w:r>
    </w:p>
    <w:p w:rsidR="002E4B94" w:rsidRPr="00DE3BD9" w:rsidRDefault="002E4B94" w:rsidP="002E4B94">
      <w:pPr>
        <w:numPr>
          <w:ilvl w:val="1"/>
          <w:numId w:val="7"/>
        </w:numPr>
        <w:spacing w:after="0" w:line="276" w:lineRule="auto"/>
        <w:rPr>
          <w:rFonts w:eastAsia="Calibri" w:cs="Times New Roman"/>
          <w:szCs w:val="24"/>
          <w:lang w:eastAsia="lv-LV"/>
        </w:rPr>
      </w:pPr>
      <w:r w:rsidRPr="00DE3BD9">
        <w:rPr>
          <w:rFonts w:eastAsia="Calibri" w:cs="Times New Roman"/>
          <w:szCs w:val="24"/>
          <w:lang w:eastAsia="lv-LV"/>
        </w:rPr>
        <w:t>8.pielikums - Apakšuzņēmēja apliecinājums uz 1 (vienas) lapas;</w:t>
      </w:r>
    </w:p>
    <w:p w:rsidR="002E4B94" w:rsidRPr="00DE3BD9" w:rsidRDefault="002E4B94" w:rsidP="002E4B94">
      <w:pPr>
        <w:numPr>
          <w:ilvl w:val="1"/>
          <w:numId w:val="7"/>
        </w:numPr>
        <w:spacing w:after="0" w:line="276" w:lineRule="auto"/>
        <w:rPr>
          <w:rFonts w:eastAsia="Calibri" w:cs="Times New Roman"/>
          <w:szCs w:val="24"/>
          <w:lang w:eastAsia="lv-LV"/>
        </w:rPr>
      </w:pPr>
      <w:r>
        <w:rPr>
          <w:rFonts w:eastAsia="Calibri" w:cs="Times New Roman"/>
          <w:szCs w:val="24"/>
          <w:lang w:eastAsia="lv-LV"/>
        </w:rPr>
        <w:t>9.pielikums – L</w:t>
      </w:r>
      <w:r w:rsidRPr="00DE3BD9">
        <w:rPr>
          <w:rFonts w:eastAsia="Calibri" w:cs="Times New Roman"/>
          <w:szCs w:val="24"/>
          <w:lang w:eastAsia="lv-LV"/>
        </w:rPr>
        <w:t>īguma projekts uz 6 (sešām) lapām.</w:t>
      </w:r>
    </w:p>
    <w:p w:rsidR="002E4B94" w:rsidRPr="00DE3BD9" w:rsidRDefault="002E4B94" w:rsidP="002E4B94">
      <w:pPr>
        <w:spacing w:after="0" w:line="276" w:lineRule="auto"/>
        <w:ind w:left="84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 xml:space="preserve"> </w:t>
      </w:r>
    </w:p>
    <w:p w:rsidR="002E4B94" w:rsidRPr="00DE3BD9" w:rsidRDefault="002E4B94" w:rsidP="002E4B94">
      <w:pPr>
        <w:ind w:left="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 xml:space="preserve">    Iepirkumu komisijas priekšsēdētāja                                                </w:t>
      </w:r>
      <w:r>
        <w:rPr>
          <w:rFonts w:eastAsia="Calibri" w:cs="Times New Roman"/>
          <w:szCs w:val="24"/>
          <w:lang w:eastAsia="lv-LV"/>
        </w:rPr>
        <w:t>Lauma Meldere-Zute</w:t>
      </w:r>
    </w:p>
    <w:p w:rsidR="002E4B94" w:rsidRPr="00DE3BD9" w:rsidRDefault="002E4B94" w:rsidP="002E4B94">
      <w:pPr>
        <w:pStyle w:val="Default"/>
        <w:pageBreakBefore/>
        <w:ind w:right="140"/>
        <w:jc w:val="right"/>
        <w:rPr>
          <w:sz w:val="20"/>
          <w:szCs w:val="20"/>
        </w:rPr>
      </w:pPr>
      <w:r w:rsidRPr="00DE3BD9">
        <w:rPr>
          <w:sz w:val="20"/>
          <w:szCs w:val="20"/>
        </w:rPr>
        <w:lastRenderedPageBreak/>
        <w:t>1.pielikums</w:t>
      </w:r>
    </w:p>
    <w:p w:rsidR="002E4B94" w:rsidRPr="00DE3BD9" w:rsidRDefault="002E4B94" w:rsidP="002E4B94">
      <w:pPr>
        <w:widowControl w:val="0"/>
        <w:spacing w:after="0"/>
        <w:ind w:right="89" w:hanging="284"/>
        <w:jc w:val="right"/>
        <w:rPr>
          <w:rStyle w:val="Strong"/>
          <w:b w:val="0"/>
          <w:sz w:val="20"/>
          <w:szCs w:val="20"/>
          <w:shd w:val="clear" w:color="auto" w:fill="FFFFFF"/>
        </w:rPr>
      </w:pPr>
      <w:r>
        <w:rPr>
          <w:rFonts w:cs="Times New Roman"/>
          <w:sz w:val="20"/>
          <w:szCs w:val="20"/>
        </w:rPr>
        <w:t xml:space="preserve">Cenu aptaujai </w:t>
      </w:r>
      <w:r w:rsidRPr="00DE3BD9">
        <w:rPr>
          <w:rStyle w:val="Strong"/>
          <w:sz w:val="20"/>
          <w:szCs w:val="20"/>
          <w:shd w:val="clear" w:color="auto" w:fill="FFFFFF"/>
        </w:rPr>
        <w:t xml:space="preserve">“Fizisko personu datu apstrādes </w:t>
      </w:r>
    </w:p>
    <w:p w:rsidR="002E4B94" w:rsidRPr="00DE3BD9" w:rsidRDefault="002E4B94" w:rsidP="002E4B94">
      <w:pPr>
        <w:widowControl w:val="0"/>
        <w:spacing w:after="0"/>
        <w:ind w:right="89" w:hanging="284"/>
        <w:jc w:val="right"/>
        <w:rPr>
          <w:rStyle w:val="Strong"/>
          <w:b w:val="0"/>
          <w:sz w:val="20"/>
          <w:szCs w:val="20"/>
          <w:shd w:val="clear" w:color="auto" w:fill="FFFFFF"/>
        </w:rPr>
      </w:pPr>
      <w:r w:rsidRPr="00DE3BD9">
        <w:rPr>
          <w:rStyle w:val="Strong"/>
          <w:sz w:val="20"/>
          <w:szCs w:val="20"/>
          <w:shd w:val="clear" w:color="auto" w:fill="FFFFFF"/>
        </w:rPr>
        <w:t xml:space="preserve">atbilstības izvērtējums un datu aizsardzības </w:t>
      </w:r>
    </w:p>
    <w:p w:rsidR="002E4B94" w:rsidRPr="00DE3BD9" w:rsidRDefault="002E4B94" w:rsidP="002E4B94">
      <w:pPr>
        <w:widowControl w:val="0"/>
        <w:spacing w:after="0"/>
        <w:ind w:right="89" w:hanging="284"/>
        <w:jc w:val="right"/>
        <w:rPr>
          <w:rStyle w:val="Strong"/>
          <w:b w:val="0"/>
          <w:sz w:val="20"/>
          <w:szCs w:val="20"/>
          <w:shd w:val="clear" w:color="auto" w:fill="FFFFFF"/>
        </w:rPr>
      </w:pPr>
      <w:r w:rsidRPr="00DE3BD9">
        <w:rPr>
          <w:rStyle w:val="Strong"/>
          <w:sz w:val="20"/>
          <w:szCs w:val="20"/>
          <w:shd w:val="clear" w:color="auto" w:fill="FFFFFF"/>
        </w:rPr>
        <w:t xml:space="preserve">speciālista pakalpojumu nodrošināšana </w:t>
      </w:r>
    </w:p>
    <w:p w:rsidR="002E4B94" w:rsidRPr="00DE3BD9" w:rsidRDefault="002E4B94" w:rsidP="002E4B94">
      <w:pPr>
        <w:widowControl w:val="0"/>
        <w:spacing w:after="0"/>
        <w:ind w:right="89" w:hanging="284"/>
        <w:jc w:val="right"/>
        <w:rPr>
          <w:rFonts w:cs="Times New Roman"/>
          <w:sz w:val="20"/>
          <w:szCs w:val="20"/>
        </w:rPr>
      </w:pPr>
      <w:r w:rsidRPr="00DE3BD9">
        <w:rPr>
          <w:rStyle w:val="Strong"/>
          <w:sz w:val="20"/>
          <w:szCs w:val="20"/>
          <w:shd w:val="clear" w:color="auto" w:fill="FFFFFF"/>
        </w:rPr>
        <w:t>Alojas novada pašvaldībai</w:t>
      </w:r>
      <w:r w:rsidRPr="001E1E1B">
        <w:rPr>
          <w:rStyle w:val="Strong"/>
          <w:sz w:val="20"/>
          <w:szCs w:val="20"/>
          <w:shd w:val="clear" w:color="auto" w:fill="FFFFFF"/>
        </w:rPr>
        <w:t>”, ID Nr</w:t>
      </w:r>
      <w:r w:rsidRPr="001E1E1B">
        <w:rPr>
          <w:rStyle w:val="Strong"/>
          <w:sz w:val="16"/>
          <w:szCs w:val="16"/>
          <w:shd w:val="clear" w:color="auto" w:fill="FFFFFF"/>
        </w:rPr>
        <w:t>.</w:t>
      </w:r>
      <w:r>
        <w:rPr>
          <w:rStyle w:val="Strong"/>
          <w:sz w:val="20"/>
          <w:szCs w:val="20"/>
          <w:shd w:val="clear" w:color="auto" w:fill="FFFFFF"/>
        </w:rPr>
        <w:t>CA</w:t>
      </w:r>
      <w:r w:rsidRPr="001E1E1B">
        <w:rPr>
          <w:rStyle w:val="Strong"/>
          <w:sz w:val="20"/>
          <w:szCs w:val="20"/>
          <w:shd w:val="clear" w:color="auto" w:fill="FFFFFF"/>
        </w:rPr>
        <w:t>/201</w:t>
      </w:r>
      <w:r>
        <w:rPr>
          <w:rStyle w:val="Strong"/>
          <w:sz w:val="20"/>
          <w:szCs w:val="20"/>
          <w:shd w:val="clear" w:color="auto" w:fill="FFFFFF"/>
        </w:rPr>
        <w:t>9</w:t>
      </w:r>
      <w:r w:rsidRPr="001E1E1B">
        <w:rPr>
          <w:rStyle w:val="Strong"/>
          <w:sz w:val="20"/>
          <w:szCs w:val="20"/>
          <w:shd w:val="clear" w:color="auto" w:fill="FFFFFF"/>
        </w:rPr>
        <w:t>/</w:t>
      </w:r>
      <w:r>
        <w:rPr>
          <w:rStyle w:val="Strong"/>
          <w:sz w:val="20"/>
          <w:szCs w:val="20"/>
          <w:shd w:val="clear" w:color="auto" w:fill="FFFFFF"/>
        </w:rPr>
        <w:t>03</w:t>
      </w:r>
    </w:p>
    <w:p w:rsidR="002E4B94" w:rsidRPr="00DE3BD9" w:rsidRDefault="002E4B94" w:rsidP="002E4B94">
      <w:pPr>
        <w:widowControl w:val="0"/>
        <w:suppressAutoHyphens/>
        <w:spacing w:after="0"/>
        <w:ind w:left="0" w:firstLine="0"/>
        <w:jc w:val="left"/>
        <w:rPr>
          <w:rFonts w:eastAsia="Times New Roman" w:cs="Times New Roman"/>
          <w:b/>
          <w:caps/>
          <w:color w:val="000000"/>
          <w:sz w:val="20"/>
          <w:szCs w:val="20"/>
          <w:lang w:eastAsia="ar-SA"/>
        </w:rPr>
      </w:pPr>
    </w:p>
    <w:p w:rsidR="002E4B94" w:rsidRPr="00DE3BD9" w:rsidRDefault="002E4B94" w:rsidP="002E4B94">
      <w:pPr>
        <w:widowControl w:val="0"/>
        <w:suppressAutoHyphens/>
        <w:spacing w:after="0"/>
        <w:ind w:left="0" w:firstLine="0"/>
        <w:jc w:val="center"/>
        <w:rPr>
          <w:rFonts w:eastAsia="Times New Roman" w:cs="Times New Roman"/>
          <w:b/>
          <w:caps/>
          <w:color w:val="000000"/>
          <w:szCs w:val="24"/>
          <w:lang w:eastAsia="ar-SA"/>
        </w:rPr>
      </w:pPr>
      <w:r>
        <w:rPr>
          <w:rFonts w:eastAsia="Times New Roman" w:cs="Times New Roman"/>
          <w:b/>
          <w:caps/>
          <w:color w:val="000000"/>
          <w:szCs w:val="24"/>
          <w:lang w:eastAsia="ar-SA"/>
        </w:rPr>
        <w:t>PIETEIKUMs DALĪBAI CENU APTAUJ</w:t>
      </w:r>
      <w:r w:rsidRPr="00DE3BD9">
        <w:rPr>
          <w:rFonts w:eastAsia="Times New Roman" w:cs="Times New Roman"/>
          <w:b/>
          <w:caps/>
          <w:color w:val="000000"/>
          <w:szCs w:val="24"/>
          <w:lang w:eastAsia="ar-SA"/>
        </w:rPr>
        <w:t xml:space="preserve">ā </w:t>
      </w:r>
    </w:p>
    <w:p w:rsidR="002E4B94" w:rsidRPr="00DE3BD9" w:rsidRDefault="002E4B94" w:rsidP="002E4B94">
      <w:pPr>
        <w:widowControl w:val="0"/>
        <w:spacing w:after="0"/>
        <w:ind w:right="89" w:hanging="284"/>
        <w:jc w:val="center"/>
        <w:rPr>
          <w:rFonts w:cs="Times New Roman"/>
          <w:szCs w:val="24"/>
        </w:rPr>
      </w:pPr>
      <w:r w:rsidRPr="00DE3BD9">
        <w:rPr>
          <w:rFonts w:eastAsia="Calibri" w:cs="Times New Roman"/>
          <w:szCs w:val="24"/>
          <w:lang w:eastAsia="lv-LV"/>
        </w:rPr>
        <w:t>“</w:t>
      </w:r>
      <w:r w:rsidRPr="00DE3BD9">
        <w:rPr>
          <w:rStyle w:val="Strong"/>
          <w:szCs w:val="24"/>
          <w:shd w:val="clear" w:color="auto" w:fill="FFFFFF"/>
        </w:rPr>
        <w:t>Fizisko personu datu apstrādes atbilstības izvērtējums un datu aizsardzības speciālista pakalpojumu nodrošināšana Alojas novada pašvaldībai”</w:t>
      </w:r>
    </w:p>
    <w:p w:rsidR="002E4B94" w:rsidRPr="00DE3BD9" w:rsidRDefault="002E4B94" w:rsidP="002E4B94">
      <w:pPr>
        <w:widowControl w:val="0"/>
        <w:suppressAutoHyphens/>
        <w:spacing w:after="0"/>
        <w:ind w:left="0" w:firstLine="0"/>
        <w:jc w:val="center"/>
        <w:rPr>
          <w:rFonts w:eastAsia="Calibri" w:cs="Times New Roman"/>
          <w:szCs w:val="24"/>
          <w:lang w:eastAsia="lv-LV"/>
        </w:rPr>
      </w:pPr>
      <w:r w:rsidRPr="00DE3BD9">
        <w:rPr>
          <w:rFonts w:eastAsia="Calibri" w:cs="Times New Roman"/>
          <w:szCs w:val="24"/>
          <w:lang w:eastAsia="lv-LV"/>
        </w:rPr>
        <w:t>ID Nr.</w:t>
      </w:r>
      <w:r>
        <w:rPr>
          <w:rFonts w:eastAsia="Calibri" w:cs="Times New Roman"/>
          <w:szCs w:val="24"/>
          <w:lang w:eastAsia="lv-LV"/>
        </w:rPr>
        <w:t>CA</w:t>
      </w:r>
      <w:r w:rsidRPr="00DE3BD9">
        <w:rPr>
          <w:rFonts w:eastAsia="Calibri" w:cs="Times New Roman"/>
          <w:szCs w:val="24"/>
          <w:lang w:eastAsia="lv-LV"/>
        </w:rPr>
        <w:t>/</w:t>
      </w:r>
      <w:r w:rsidRPr="001E1E1B">
        <w:rPr>
          <w:rFonts w:eastAsia="Calibri" w:cs="Times New Roman"/>
          <w:szCs w:val="24"/>
          <w:lang w:eastAsia="lv-LV"/>
        </w:rPr>
        <w:t>201</w:t>
      </w:r>
      <w:r>
        <w:rPr>
          <w:rFonts w:eastAsia="Calibri" w:cs="Times New Roman"/>
          <w:szCs w:val="24"/>
          <w:lang w:eastAsia="lv-LV"/>
        </w:rPr>
        <w:t>9</w:t>
      </w:r>
      <w:r w:rsidRPr="001E1E1B">
        <w:rPr>
          <w:rFonts w:eastAsia="Calibri" w:cs="Times New Roman"/>
          <w:szCs w:val="24"/>
          <w:lang w:eastAsia="lv-LV"/>
        </w:rPr>
        <w:t>/</w:t>
      </w:r>
      <w:r>
        <w:rPr>
          <w:rFonts w:eastAsia="Calibri" w:cs="Times New Roman"/>
          <w:szCs w:val="24"/>
          <w:lang w:eastAsia="lv-LV"/>
        </w:rPr>
        <w:t>03</w:t>
      </w:r>
    </w:p>
    <w:p w:rsidR="002E4B94" w:rsidRPr="00DE3BD9" w:rsidRDefault="002E4B94" w:rsidP="002E4B94">
      <w:pPr>
        <w:widowControl w:val="0"/>
        <w:suppressAutoHyphens/>
        <w:spacing w:after="0"/>
        <w:ind w:left="0" w:firstLine="0"/>
        <w:rPr>
          <w:rFonts w:eastAsia="Calibri" w:cs="Times New Roman"/>
          <w:szCs w:val="24"/>
          <w:lang w:eastAsia="lv-LV"/>
        </w:rPr>
      </w:pP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r w:rsidRPr="00DE3BD9">
        <w:rPr>
          <w:rFonts w:eastAsia="Calibri" w:cs="Times New Roman"/>
          <w:szCs w:val="24"/>
          <w:lang w:eastAsia="lv-LV"/>
        </w:rPr>
        <w:t>_________________</w:t>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t xml:space="preserve">_______________ </w:t>
      </w: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r w:rsidRPr="00DE3BD9">
        <w:rPr>
          <w:rFonts w:eastAsia="Calibri" w:cs="Times New Roman"/>
          <w:szCs w:val="24"/>
          <w:lang w:eastAsia="lv-LV"/>
        </w:rPr>
        <w:t xml:space="preserve">          Datums </w:t>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t xml:space="preserve"> Vieta</w:t>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r w:rsidRPr="00DE3BD9">
        <w:rPr>
          <w:rFonts w:eastAsia="Calibri" w:cs="Times New Roman"/>
          <w:szCs w:val="24"/>
          <w:lang w:eastAsia="lv-LV"/>
        </w:rPr>
        <w:tab/>
      </w:r>
    </w:p>
    <w:p w:rsidR="002E4B94" w:rsidRPr="00DE3BD9" w:rsidRDefault="002E4B94" w:rsidP="002E4B94">
      <w:pPr>
        <w:widowControl w:val="0"/>
        <w:tabs>
          <w:tab w:val="center" w:pos="5103"/>
        </w:tabs>
        <w:suppressAutoHyphens/>
        <w:spacing w:after="0"/>
        <w:ind w:left="720" w:hanging="720"/>
        <w:rPr>
          <w:rFonts w:eastAsia="Calibri" w:cs="Times New Roman"/>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1592"/>
        <w:gridCol w:w="5309"/>
      </w:tblGrid>
      <w:tr w:rsidR="002E4B94" w:rsidRPr="00DE3BD9" w:rsidTr="006B11B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pretendentu</w:t>
            </w:r>
          </w:p>
        </w:tc>
      </w:tr>
      <w:tr w:rsidR="002E4B94" w:rsidRPr="00DE3BD9" w:rsidTr="006B11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Pretendenta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Reģistrācijas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Juridiskā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Bankas nosaukums: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right="-52" w:firstLine="0"/>
              <w:jc w:val="left"/>
              <w:rPr>
                <w:rFonts w:eastAsia="Times New Roman" w:cs="Times New Roman"/>
                <w:kern w:val="28"/>
                <w:szCs w:val="24"/>
                <w:lang w:eastAsia="lv-LV"/>
              </w:rPr>
            </w:pPr>
            <w:r w:rsidRPr="00DE3BD9">
              <w:rPr>
                <w:rFonts w:eastAsia="Times New Roman" w:cs="Times New Roman"/>
                <w:kern w:val="28"/>
                <w:szCs w:val="24"/>
                <w:lang w:eastAsia="lv-LV"/>
              </w:rPr>
              <w:t>Bankas kods: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Konta numurs:</w:t>
            </w:r>
          </w:p>
        </w:tc>
        <w:tc>
          <w:tcPr>
            <w:tcW w:w="2774" w:type="pct"/>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Parakst</w:t>
            </w:r>
            <w:r>
              <w:rPr>
                <w:rFonts w:eastAsia="Times New Roman" w:cs="Times New Roman"/>
                <w:kern w:val="28"/>
                <w:szCs w:val="24"/>
                <w:lang w:eastAsia="lv-LV"/>
              </w:rPr>
              <w:t xml:space="preserve">tiesīgā persona, kas parakstīs </w:t>
            </w:r>
            <w:r w:rsidRPr="00DE3BD9">
              <w:rPr>
                <w:rFonts w:eastAsia="Times New Roman" w:cs="Times New Roman"/>
                <w:kern w:val="28"/>
                <w:szCs w:val="24"/>
                <w:lang w:eastAsia="lv-LV"/>
              </w:rPr>
              <w:t xml:space="preserve"> līgumu, un ieņemamais amats:</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b/>
                <w:kern w:val="28"/>
                <w:szCs w:val="24"/>
                <w:lang w:eastAsia="lv-LV"/>
              </w:rPr>
            </w:pPr>
          </w:p>
        </w:tc>
      </w:tr>
      <w:tr w:rsidR="002E4B94" w:rsidRPr="00DE3BD9" w:rsidTr="006B11B3">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b/>
                <w:kern w:val="28"/>
                <w:szCs w:val="24"/>
                <w:lang w:eastAsia="lv-LV"/>
              </w:rPr>
            </w:pPr>
            <w:r w:rsidRPr="00DE3BD9">
              <w:rPr>
                <w:rFonts w:eastAsia="Times New Roman" w:cs="Times New Roman"/>
                <w:b/>
                <w:kern w:val="28"/>
                <w:szCs w:val="24"/>
                <w:lang w:eastAsia="lv-LV"/>
              </w:rPr>
              <w:t>Informācija par pretendenta kontaktpersonu (atbildīgo personu)</w:t>
            </w:r>
          </w:p>
        </w:tc>
      </w:tr>
      <w:tr w:rsidR="002E4B94" w:rsidRPr="00DE3BD9" w:rsidTr="006B11B3">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r w:rsidR="002E4B94" w:rsidRPr="00DE3BD9" w:rsidTr="006B11B3">
        <w:trPr>
          <w:cantSplit/>
        </w:trPr>
        <w:tc>
          <w:tcPr>
            <w:tcW w:w="1394" w:type="pct"/>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r w:rsidRPr="00DE3BD9">
              <w:rPr>
                <w:rFonts w:eastAsia="Times New Roman" w:cs="Times New Roman"/>
                <w:kern w:val="28"/>
                <w:szCs w:val="24"/>
                <w:lang w:eastAsia="lv-LV"/>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Cs w:val="24"/>
                <w:lang w:eastAsia="lv-LV"/>
              </w:rPr>
            </w:pPr>
          </w:p>
        </w:tc>
      </w:tr>
    </w:tbl>
    <w:p w:rsidR="002E4B94" w:rsidRPr="00DE3BD9" w:rsidRDefault="002E4B94" w:rsidP="002E4B94">
      <w:pPr>
        <w:widowControl w:val="0"/>
        <w:overflowPunct w:val="0"/>
        <w:autoSpaceDE w:val="0"/>
        <w:autoSpaceDN w:val="0"/>
        <w:adjustRightInd w:val="0"/>
        <w:spacing w:before="240" w:after="0"/>
        <w:ind w:left="0" w:firstLine="0"/>
        <w:rPr>
          <w:rFonts w:eastAsia="Times New Roman" w:cs="Times New Roman"/>
          <w:kern w:val="28"/>
          <w:szCs w:val="24"/>
          <w:lang w:eastAsia="lv-LV"/>
        </w:rPr>
      </w:pPr>
      <w:r w:rsidRPr="00DE3BD9">
        <w:rPr>
          <w:rFonts w:eastAsia="Times New Roman" w:cs="Times New Roman"/>
          <w:kern w:val="28"/>
          <w:szCs w:val="24"/>
          <w:lang w:eastAsia="lv-LV"/>
        </w:rPr>
        <w:t>Ar šī pieteikuma iesniegšanu:</w:t>
      </w:r>
    </w:p>
    <w:p w:rsidR="002E4B94" w:rsidRPr="00DE3BD9" w:rsidRDefault="002E4B94" w:rsidP="002E4B94">
      <w:pPr>
        <w:pStyle w:val="ListParagraph"/>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piedāvājam veikt fizisko personu datu apstrādes atbilstības izvērtējumu un datu aizsardzības </w:t>
      </w:r>
      <w:r>
        <w:rPr>
          <w:rFonts w:eastAsia="Calibri"/>
          <w:lang w:val="lv-LV"/>
        </w:rPr>
        <w:t xml:space="preserve">speciālista </w:t>
      </w:r>
      <w:r w:rsidRPr="00DE3BD9">
        <w:rPr>
          <w:rFonts w:eastAsia="Calibri"/>
          <w:lang w:val="lv-LV"/>
        </w:rPr>
        <w:t xml:space="preserve">pakalpojumus Alojas novada pašvaldībai un tās iestādēm saskaņā ar </w:t>
      </w:r>
      <w:r>
        <w:rPr>
          <w:rFonts w:eastAsia="Calibri"/>
          <w:lang w:val="lv-LV"/>
        </w:rPr>
        <w:t>cenu aptaujas</w:t>
      </w:r>
      <w:r w:rsidRPr="00DE3BD9">
        <w:rPr>
          <w:rFonts w:eastAsia="Calibri"/>
          <w:lang w:val="lv-LV"/>
        </w:rPr>
        <w:t xml:space="preserve"> „</w:t>
      </w:r>
      <w:r w:rsidRPr="00DE3BD9">
        <w:rPr>
          <w:rStyle w:val="Strong"/>
          <w:rFonts w:eastAsia="Calibri"/>
          <w:shd w:val="clear" w:color="auto" w:fill="FFFFFF"/>
          <w:lang w:val="lv-LV"/>
        </w:rPr>
        <w:t xml:space="preserve"> Fizisko personu datu apstrādes atbilstības izvērtējums un datu aizsardzības speciālista pakalpojumu nodrošināšana Alojas novada pašvaldībai</w:t>
      </w:r>
      <w:r w:rsidRPr="00DE3BD9">
        <w:rPr>
          <w:rFonts w:eastAsia="Calibri"/>
          <w:bCs/>
          <w:lang w:val="lv-LV"/>
        </w:rPr>
        <w:t>”,</w:t>
      </w:r>
      <w:r w:rsidRPr="00DE3BD9">
        <w:rPr>
          <w:rFonts w:eastAsia="Calibri"/>
          <w:lang w:val="lv-LV"/>
        </w:rPr>
        <w:t xml:space="preserve"> ID Nr.</w:t>
      </w:r>
      <w:r>
        <w:rPr>
          <w:rFonts w:eastAsia="Calibri"/>
          <w:lang w:val="lv-LV"/>
        </w:rPr>
        <w:t>CA</w:t>
      </w:r>
      <w:r w:rsidRPr="00DE3BD9">
        <w:rPr>
          <w:rFonts w:eastAsia="Calibri"/>
          <w:lang w:val="lv-LV"/>
        </w:rPr>
        <w:t>/</w:t>
      </w:r>
      <w:r w:rsidRPr="001E1E1B">
        <w:rPr>
          <w:rFonts w:eastAsia="Calibri"/>
          <w:lang w:val="lv-LV"/>
        </w:rPr>
        <w:t>201</w:t>
      </w:r>
      <w:r>
        <w:rPr>
          <w:rFonts w:eastAsia="Calibri"/>
          <w:lang w:val="lv-LV"/>
        </w:rPr>
        <w:t>9</w:t>
      </w:r>
      <w:r w:rsidRPr="001E1E1B">
        <w:rPr>
          <w:rFonts w:eastAsia="Calibri"/>
          <w:lang w:val="lv-LV"/>
        </w:rPr>
        <w:t>/</w:t>
      </w:r>
      <w:r>
        <w:rPr>
          <w:rFonts w:eastAsia="Calibri"/>
          <w:lang w:val="lv-LV"/>
        </w:rPr>
        <w:t>03</w:t>
      </w:r>
      <w:r w:rsidRPr="001E1E1B">
        <w:rPr>
          <w:rFonts w:eastAsia="Calibri"/>
          <w:lang w:val="lv-LV"/>
        </w:rPr>
        <w:t>,</w:t>
      </w:r>
      <w:r w:rsidRPr="00DE3BD9">
        <w:rPr>
          <w:rFonts w:eastAsia="Calibri"/>
          <w:lang w:val="lv-LV"/>
        </w:rPr>
        <w:t xml:space="preserve"> noteikumiem un atbilstoši </w:t>
      </w:r>
      <w:r>
        <w:rPr>
          <w:rFonts w:eastAsia="Calibri"/>
          <w:lang w:val="lv-LV"/>
        </w:rPr>
        <w:t>cenu aptaujas</w:t>
      </w:r>
      <w:r w:rsidRPr="00DE3BD9">
        <w:rPr>
          <w:rFonts w:eastAsia="Calibri"/>
          <w:lang w:val="lv-LV"/>
        </w:rPr>
        <w:t xml:space="preserve"> tehniskajai specifikācijai un līguma projekta nosacījumiem;</w:t>
      </w:r>
    </w:p>
    <w:p w:rsidR="002E4B94" w:rsidRPr="00DE3BD9" w:rsidRDefault="002E4B94" w:rsidP="002E4B94">
      <w:pPr>
        <w:pStyle w:val="ListParagraph"/>
        <w:widowControl w:val="0"/>
        <w:numPr>
          <w:ilvl w:val="0"/>
          <w:numId w:val="11"/>
        </w:numPr>
        <w:overflowPunct w:val="0"/>
        <w:autoSpaceDE w:val="0"/>
        <w:autoSpaceDN w:val="0"/>
        <w:adjustRightInd w:val="0"/>
        <w:contextualSpacing/>
        <w:rPr>
          <w:rFonts w:eastAsia="Calibri"/>
          <w:lang w:val="lv-LV"/>
        </w:rPr>
      </w:pPr>
      <w:r w:rsidRPr="00DE3BD9">
        <w:rPr>
          <w:rFonts w:eastAsia="Calibri"/>
          <w:lang w:val="lv-LV"/>
        </w:rPr>
        <w:t xml:space="preserve">apstiprinām, ka esam iepazinušies ar </w:t>
      </w:r>
      <w:r>
        <w:rPr>
          <w:rFonts w:eastAsia="Calibri"/>
          <w:lang w:val="lv-LV"/>
        </w:rPr>
        <w:t>cenu aptaujas noteikumiem</w:t>
      </w:r>
      <w:r w:rsidRPr="00DE3BD9">
        <w:rPr>
          <w:rFonts w:eastAsia="Calibri"/>
          <w:lang w:val="lv-LV"/>
        </w:rPr>
        <w:t>, tajā skaitā ar tehnisko specifikāciju un līguma projektu, un piekrītam visiem tajos minētajiem nosacījumiem, tie ir skaidri un saprotami, iebildumu un pretenziju pret tiem nav;</w:t>
      </w:r>
    </w:p>
    <w:p w:rsidR="002E4B94" w:rsidRPr="00DE3BD9" w:rsidRDefault="002E4B94" w:rsidP="002E4B94">
      <w:pPr>
        <w:pStyle w:val="ListParagraph"/>
        <w:widowControl w:val="0"/>
        <w:numPr>
          <w:ilvl w:val="0"/>
          <w:numId w:val="11"/>
        </w:numPr>
        <w:overflowPunct w:val="0"/>
        <w:autoSpaceDE w:val="0"/>
        <w:autoSpaceDN w:val="0"/>
        <w:adjustRightInd w:val="0"/>
        <w:contextualSpacing/>
        <w:rPr>
          <w:rFonts w:eastAsia="Calibri"/>
          <w:lang w:val="lv-LV"/>
        </w:rPr>
      </w:pPr>
      <w:r w:rsidRPr="00DE3BD9">
        <w:rPr>
          <w:rFonts w:eastAsia="Calibri"/>
          <w:color w:val="000000"/>
          <w:lang w:val="lv-LV" w:eastAsia="ar-SA"/>
        </w:rPr>
        <w:t xml:space="preserve">apliecinām, ka nekādā veidā neesam ieinteresēti nevienā citā piedāvājumā un nepiedalāmies nevienā citā piedāvājumā, kas iesniegts šajā </w:t>
      </w:r>
      <w:r>
        <w:rPr>
          <w:rFonts w:eastAsia="Calibri"/>
          <w:color w:val="000000"/>
          <w:lang w:val="lv-LV" w:eastAsia="ar-SA"/>
        </w:rPr>
        <w:t>cenu aptauj</w:t>
      </w:r>
      <w:r w:rsidRPr="00DE3BD9">
        <w:rPr>
          <w:rFonts w:eastAsia="Calibri"/>
          <w:color w:val="000000"/>
          <w:lang w:val="lv-LV" w:eastAsia="ar-SA"/>
        </w:rPr>
        <w:t>ā;</w:t>
      </w:r>
    </w:p>
    <w:p w:rsidR="002E4B94" w:rsidRPr="00DE3BD9" w:rsidRDefault="002E4B94" w:rsidP="002E4B94">
      <w:pPr>
        <w:widowControl w:val="0"/>
        <w:numPr>
          <w:ilvl w:val="0"/>
          <w:numId w:val="11"/>
        </w:numPr>
        <w:overflowPunct w:val="0"/>
        <w:autoSpaceDE w:val="0"/>
        <w:autoSpaceDN w:val="0"/>
        <w:adjustRightInd w:val="0"/>
        <w:spacing w:after="0"/>
        <w:ind w:left="567"/>
        <w:contextualSpacing/>
        <w:rPr>
          <w:rFonts w:eastAsia="Calibri" w:cs="Times New Roman"/>
          <w:szCs w:val="24"/>
        </w:rPr>
      </w:pPr>
      <w:r w:rsidRPr="00DE3BD9">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2E4B94" w:rsidRPr="00DE3BD9" w:rsidTr="006B11B3">
        <w:tc>
          <w:tcPr>
            <w:tcW w:w="5000" w:type="pct"/>
            <w:tcBorders>
              <w:top w:val="nil"/>
              <w:left w:val="nil"/>
              <w:bottom w:val="single" w:sz="4" w:space="0" w:color="auto"/>
              <w:right w:val="nil"/>
            </w:tcBorders>
          </w:tcPr>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 w:val="22"/>
                <w:lang w:eastAsia="lv-LV"/>
              </w:rPr>
            </w:pPr>
          </w:p>
          <w:p w:rsidR="002E4B94" w:rsidRPr="00DE3BD9" w:rsidRDefault="002E4B94" w:rsidP="006B11B3">
            <w:pPr>
              <w:widowControl w:val="0"/>
              <w:overflowPunct w:val="0"/>
              <w:autoSpaceDE w:val="0"/>
              <w:autoSpaceDN w:val="0"/>
              <w:adjustRightInd w:val="0"/>
              <w:spacing w:after="0"/>
              <w:ind w:left="0" w:firstLine="0"/>
              <w:jc w:val="left"/>
              <w:rPr>
                <w:rFonts w:eastAsia="Times New Roman" w:cs="Times New Roman"/>
                <w:kern w:val="28"/>
                <w:sz w:val="22"/>
                <w:lang w:eastAsia="lv-LV"/>
              </w:rPr>
            </w:pPr>
          </w:p>
        </w:tc>
      </w:tr>
      <w:tr w:rsidR="002E4B94" w:rsidRPr="00DE3BD9" w:rsidTr="006B11B3">
        <w:tc>
          <w:tcPr>
            <w:tcW w:w="5000" w:type="pct"/>
            <w:tcBorders>
              <w:top w:val="single" w:sz="4" w:space="0" w:color="auto"/>
              <w:left w:val="nil"/>
              <w:bottom w:val="nil"/>
              <w:right w:val="nil"/>
            </w:tcBorders>
            <w:hideMark/>
          </w:tcPr>
          <w:p w:rsidR="002E4B94" w:rsidRPr="00DE3BD9" w:rsidRDefault="002E4B94" w:rsidP="006B11B3">
            <w:pPr>
              <w:widowControl w:val="0"/>
              <w:overflowPunct w:val="0"/>
              <w:autoSpaceDE w:val="0"/>
              <w:autoSpaceDN w:val="0"/>
              <w:adjustRightInd w:val="0"/>
              <w:spacing w:after="0"/>
              <w:ind w:left="0" w:firstLine="0"/>
              <w:jc w:val="center"/>
              <w:rPr>
                <w:rFonts w:eastAsia="Times New Roman" w:cs="Times New Roman"/>
                <w:i/>
                <w:kern w:val="28"/>
                <w:sz w:val="22"/>
                <w:lang w:eastAsia="lv-LV"/>
              </w:rPr>
            </w:pPr>
            <w:r w:rsidRPr="00DE3BD9">
              <w:rPr>
                <w:rFonts w:eastAsia="Times New Roman" w:cs="Times New Roman"/>
                <w:i/>
                <w:kern w:val="28"/>
                <w:sz w:val="22"/>
                <w:lang w:eastAsia="lv-LV"/>
              </w:rPr>
              <w:t>Pretendenta likumiskā vai pilnvarotā pārstāvja amats, vārds, uzvārds un paraksts</w:t>
            </w:r>
          </w:p>
        </w:tc>
      </w:tr>
    </w:tbl>
    <w:p w:rsidR="002E4B94" w:rsidRPr="00DE3BD9" w:rsidRDefault="002E4B94" w:rsidP="002E4B94">
      <w:pPr>
        <w:pStyle w:val="Default"/>
        <w:pageBreakBefore/>
        <w:ind w:right="140"/>
        <w:jc w:val="right"/>
        <w:rPr>
          <w:sz w:val="20"/>
          <w:szCs w:val="20"/>
        </w:rPr>
      </w:pPr>
      <w:r w:rsidRPr="00DE3BD9">
        <w:rPr>
          <w:sz w:val="20"/>
          <w:szCs w:val="20"/>
        </w:rPr>
        <w:lastRenderedPageBreak/>
        <w:t>2.pielikums</w:t>
      </w:r>
    </w:p>
    <w:p w:rsidR="002E4B94" w:rsidRPr="00DE3BD9" w:rsidRDefault="002E4B94" w:rsidP="002E4B94">
      <w:pPr>
        <w:widowControl w:val="0"/>
        <w:spacing w:after="0"/>
        <w:ind w:right="89" w:hanging="284"/>
        <w:jc w:val="right"/>
        <w:rPr>
          <w:rStyle w:val="Strong"/>
          <w:b w:val="0"/>
          <w:sz w:val="20"/>
          <w:szCs w:val="20"/>
          <w:shd w:val="clear" w:color="auto" w:fill="FFFFFF"/>
        </w:rPr>
      </w:pPr>
      <w:r>
        <w:rPr>
          <w:rFonts w:cs="Times New Roman"/>
          <w:sz w:val="20"/>
          <w:szCs w:val="20"/>
        </w:rPr>
        <w:t xml:space="preserve">Cenu aptaujai </w:t>
      </w:r>
      <w:r w:rsidRPr="00DE3BD9">
        <w:rPr>
          <w:rStyle w:val="Strong"/>
          <w:sz w:val="20"/>
          <w:szCs w:val="20"/>
          <w:shd w:val="clear" w:color="auto" w:fill="FFFFFF"/>
        </w:rPr>
        <w:t xml:space="preserve">“Fizisko personu datu apstrādes </w:t>
      </w:r>
    </w:p>
    <w:p w:rsidR="002E4B94" w:rsidRPr="00DE3BD9" w:rsidRDefault="002E4B94" w:rsidP="002E4B94">
      <w:pPr>
        <w:widowControl w:val="0"/>
        <w:spacing w:after="0"/>
        <w:ind w:right="89" w:hanging="284"/>
        <w:jc w:val="right"/>
        <w:rPr>
          <w:rStyle w:val="Strong"/>
          <w:b w:val="0"/>
          <w:sz w:val="20"/>
          <w:szCs w:val="20"/>
          <w:shd w:val="clear" w:color="auto" w:fill="FFFFFF"/>
        </w:rPr>
      </w:pPr>
      <w:r w:rsidRPr="00DE3BD9">
        <w:rPr>
          <w:rStyle w:val="Strong"/>
          <w:sz w:val="20"/>
          <w:szCs w:val="20"/>
          <w:shd w:val="clear" w:color="auto" w:fill="FFFFFF"/>
        </w:rPr>
        <w:t xml:space="preserve">atbilstības izvērtējums un datu aizsardzības </w:t>
      </w:r>
    </w:p>
    <w:p w:rsidR="002E4B94" w:rsidRPr="00DE3BD9" w:rsidRDefault="002E4B94" w:rsidP="002E4B94">
      <w:pPr>
        <w:widowControl w:val="0"/>
        <w:spacing w:after="0"/>
        <w:ind w:right="89" w:hanging="284"/>
        <w:jc w:val="right"/>
        <w:rPr>
          <w:rStyle w:val="Strong"/>
          <w:b w:val="0"/>
          <w:sz w:val="20"/>
          <w:szCs w:val="20"/>
          <w:shd w:val="clear" w:color="auto" w:fill="FFFFFF"/>
        </w:rPr>
      </w:pPr>
      <w:r w:rsidRPr="00DE3BD9">
        <w:rPr>
          <w:rStyle w:val="Strong"/>
          <w:sz w:val="20"/>
          <w:szCs w:val="20"/>
          <w:shd w:val="clear" w:color="auto" w:fill="FFFFFF"/>
        </w:rPr>
        <w:t xml:space="preserve">speciālista pakalpojumu nodrošināšana </w:t>
      </w:r>
    </w:p>
    <w:p w:rsidR="002E4B94" w:rsidRPr="00DE3BD9" w:rsidRDefault="002E4B94" w:rsidP="002E4B94">
      <w:pPr>
        <w:widowControl w:val="0"/>
        <w:spacing w:after="0"/>
        <w:ind w:right="89" w:hanging="284"/>
        <w:jc w:val="right"/>
        <w:rPr>
          <w:rFonts w:cs="Times New Roman"/>
          <w:sz w:val="20"/>
          <w:szCs w:val="20"/>
        </w:rPr>
      </w:pPr>
      <w:r w:rsidRPr="00DE3BD9">
        <w:rPr>
          <w:rStyle w:val="Strong"/>
          <w:sz w:val="20"/>
          <w:szCs w:val="20"/>
          <w:shd w:val="clear" w:color="auto" w:fill="FFFFFF"/>
        </w:rPr>
        <w:t>Alojas novada pašvaldībai</w:t>
      </w:r>
      <w:r w:rsidRPr="001E1E1B">
        <w:rPr>
          <w:rStyle w:val="Strong"/>
          <w:sz w:val="20"/>
          <w:szCs w:val="20"/>
          <w:shd w:val="clear" w:color="auto" w:fill="FFFFFF"/>
        </w:rPr>
        <w:t>”, ID Nr</w:t>
      </w:r>
      <w:r w:rsidRPr="001E1E1B">
        <w:rPr>
          <w:rStyle w:val="Strong"/>
          <w:sz w:val="16"/>
          <w:szCs w:val="16"/>
          <w:shd w:val="clear" w:color="auto" w:fill="FFFFFF"/>
        </w:rPr>
        <w:t>.</w:t>
      </w:r>
      <w:r>
        <w:rPr>
          <w:rStyle w:val="Strong"/>
          <w:sz w:val="20"/>
          <w:szCs w:val="20"/>
          <w:shd w:val="clear" w:color="auto" w:fill="FFFFFF"/>
        </w:rPr>
        <w:t>CA</w:t>
      </w:r>
      <w:r w:rsidRPr="001E1E1B">
        <w:rPr>
          <w:rStyle w:val="Strong"/>
          <w:sz w:val="20"/>
          <w:szCs w:val="20"/>
          <w:shd w:val="clear" w:color="auto" w:fill="FFFFFF"/>
        </w:rPr>
        <w:t>/201</w:t>
      </w:r>
      <w:r>
        <w:rPr>
          <w:rStyle w:val="Strong"/>
          <w:sz w:val="20"/>
          <w:szCs w:val="20"/>
          <w:shd w:val="clear" w:color="auto" w:fill="FFFFFF"/>
        </w:rPr>
        <w:t>9</w:t>
      </w:r>
      <w:r w:rsidRPr="001E1E1B">
        <w:rPr>
          <w:rStyle w:val="Strong"/>
          <w:sz w:val="20"/>
          <w:szCs w:val="20"/>
          <w:shd w:val="clear" w:color="auto" w:fill="FFFFFF"/>
        </w:rPr>
        <w:t>/</w:t>
      </w:r>
      <w:r>
        <w:rPr>
          <w:rStyle w:val="Strong"/>
          <w:sz w:val="20"/>
          <w:szCs w:val="20"/>
          <w:shd w:val="clear" w:color="auto" w:fill="FFFFFF"/>
        </w:rPr>
        <w:t>03</w:t>
      </w:r>
    </w:p>
    <w:p w:rsidR="002E4B94" w:rsidRPr="00DE3BD9" w:rsidRDefault="002E4B94" w:rsidP="002E4B94">
      <w:pPr>
        <w:pStyle w:val="NoSpacing"/>
        <w:rPr>
          <w:rFonts w:cs="Times New Roman"/>
          <w:sz w:val="21"/>
          <w:szCs w:val="21"/>
        </w:rPr>
      </w:pPr>
    </w:p>
    <w:p w:rsidR="002E4B94" w:rsidRPr="00DE3BD9" w:rsidRDefault="002E4B94" w:rsidP="002E4B94">
      <w:pPr>
        <w:jc w:val="center"/>
        <w:rPr>
          <w:rFonts w:cs="Times New Roman"/>
        </w:rPr>
      </w:pPr>
      <w:r w:rsidRPr="00DE3BD9">
        <w:rPr>
          <w:rFonts w:cs="Times New Roman"/>
          <w:b/>
          <w:sz w:val="28"/>
          <w:szCs w:val="28"/>
        </w:rPr>
        <w:t xml:space="preserve">TEHNISKĀ SPECIFIKĀCIJA </w:t>
      </w:r>
    </w:p>
    <w:p w:rsidR="002E4B94" w:rsidRPr="00DE3BD9" w:rsidRDefault="002E4B94" w:rsidP="002E4B94">
      <w:pPr>
        <w:widowControl w:val="0"/>
        <w:ind w:right="567" w:hanging="284"/>
        <w:jc w:val="center"/>
        <w:rPr>
          <w:rFonts w:cs="Times New Roman"/>
          <w:bCs/>
          <w:szCs w:val="24"/>
          <w:shd w:val="clear" w:color="auto" w:fill="FFFFFF"/>
        </w:rPr>
      </w:pPr>
      <w:r>
        <w:rPr>
          <w:rStyle w:val="Strong"/>
          <w:szCs w:val="24"/>
          <w:shd w:val="clear" w:color="auto" w:fill="FFFFFF"/>
        </w:rPr>
        <w:t>Cenu aptaujai</w:t>
      </w:r>
      <w:r w:rsidRPr="00DE3BD9">
        <w:rPr>
          <w:rStyle w:val="Strong"/>
          <w:szCs w:val="24"/>
          <w:shd w:val="clear" w:color="auto" w:fill="FFFFFF"/>
        </w:rPr>
        <w:t xml:space="preserve"> “Fizisko personu datu apstrādes atbilstības izvērtējums un datu aizsardzības speciālista pakalpojumu nodrošināšana Alojas novada pašvaldībai”, </w:t>
      </w:r>
      <w:r w:rsidRPr="006E0050">
        <w:rPr>
          <w:rStyle w:val="Strong"/>
          <w:szCs w:val="24"/>
          <w:shd w:val="clear" w:color="auto" w:fill="FFFFFF"/>
        </w:rPr>
        <w:t>ID Nr.</w:t>
      </w:r>
      <w:r>
        <w:rPr>
          <w:rStyle w:val="Strong"/>
          <w:szCs w:val="24"/>
          <w:shd w:val="clear" w:color="auto" w:fill="FFFFFF"/>
        </w:rPr>
        <w:t>CA</w:t>
      </w:r>
      <w:r w:rsidRPr="0076792D">
        <w:rPr>
          <w:rStyle w:val="Strong"/>
          <w:szCs w:val="24"/>
          <w:shd w:val="clear" w:color="auto" w:fill="FFFFFF"/>
        </w:rPr>
        <w:t>/201</w:t>
      </w:r>
      <w:r>
        <w:rPr>
          <w:rStyle w:val="Strong"/>
          <w:szCs w:val="24"/>
          <w:shd w:val="clear" w:color="auto" w:fill="FFFFFF"/>
        </w:rPr>
        <w:t>9</w:t>
      </w:r>
      <w:r w:rsidRPr="0076792D">
        <w:rPr>
          <w:rStyle w:val="Strong"/>
          <w:szCs w:val="24"/>
          <w:shd w:val="clear" w:color="auto" w:fill="FFFFFF"/>
        </w:rPr>
        <w:t>/</w:t>
      </w:r>
      <w:r>
        <w:rPr>
          <w:rStyle w:val="Strong"/>
          <w:szCs w:val="24"/>
          <w:shd w:val="clear" w:color="auto" w:fill="FFFFFF"/>
        </w:rPr>
        <w:t>03</w:t>
      </w:r>
    </w:p>
    <w:p w:rsidR="002E4B94" w:rsidRPr="00DE3BD9" w:rsidRDefault="002E4B94" w:rsidP="002E4B94">
      <w:pPr>
        <w:ind w:left="0"/>
        <w:rPr>
          <w:rFonts w:asciiTheme="majorBidi" w:hAnsiTheme="majorBidi" w:cstheme="majorBidi"/>
          <w:b/>
        </w:rPr>
      </w:pPr>
      <w:r w:rsidRPr="00DE3BD9">
        <w:rPr>
          <w:rFonts w:asciiTheme="majorBidi" w:hAnsiTheme="majorBidi" w:cstheme="majorBidi"/>
          <w:b/>
          <w:bCs/>
        </w:rPr>
        <w:t xml:space="preserve">Pakalpojuma sniegšanas mērķis: </w:t>
      </w:r>
    </w:p>
    <w:p w:rsidR="002E4B94" w:rsidRPr="00DE3BD9" w:rsidRDefault="002E4B94" w:rsidP="002E4B94">
      <w:pPr>
        <w:ind w:left="-426" w:firstLine="0"/>
        <w:rPr>
          <w:rFonts w:asciiTheme="majorBidi" w:hAnsiTheme="majorBidi" w:cstheme="majorBidi"/>
        </w:rPr>
      </w:pPr>
      <w:r w:rsidRPr="00DE3BD9">
        <w:rPr>
          <w:rFonts w:asciiTheme="majorBidi" w:hAnsiTheme="majorBidi" w:cstheme="majorBidi"/>
        </w:rPr>
        <w:t xml:space="preserve">Veikt </w:t>
      </w:r>
      <w:r w:rsidRPr="00DE3BD9">
        <w:t>Alojas novada pašvaldības un tās iestāžu, turpmāk tekstā</w:t>
      </w:r>
      <w:r>
        <w:t xml:space="preserve"> </w:t>
      </w:r>
      <w:r w:rsidRPr="00DE3BD9">
        <w:t>-</w:t>
      </w:r>
      <w:r>
        <w:t xml:space="preserve"> </w:t>
      </w:r>
      <w:r w:rsidRPr="00DE3BD9">
        <w:t>Pasūt</w:t>
      </w:r>
      <w:r>
        <w:t>ītājs, (iestādes uzskaitītas 1. </w:t>
      </w:r>
      <w:r w:rsidRPr="00DE3BD9">
        <w:t xml:space="preserve">tabulā) personas datu apstrādes atbilstības izvērtējumu, atbilstoši Eiropas parlamenta un padomes regulai (ES) 2016/679 (2016. gada 27. aprīlis) “Par fizisku personu aizsardzību attiecībā uz personas datu apstrādi un šādu datu brīvu apriti un ar ko atceļ Direktīvu 95/46/EK (Vispārīgā datu aizsardzības regula)” (turpmāk-regula) un citiem  spēkā esošajiem normatīvajiem aktiem, </w:t>
      </w:r>
      <w:r w:rsidRPr="00DE3BD9">
        <w:rPr>
          <w:rFonts w:asciiTheme="majorBidi" w:hAnsiTheme="majorBidi" w:cstheme="majorBidi"/>
        </w:rPr>
        <w:t>veikt konstatēto trūkumu novēršanu, uzlabojumus personas datu apstrādē un sniegt pastāvīgus datu aizsardzības speciālista pakalpojumus.</w:t>
      </w:r>
    </w:p>
    <w:p w:rsidR="002E4B94" w:rsidRPr="00DE3BD9" w:rsidRDefault="002E4B94" w:rsidP="002E4B94">
      <w:pPr>
        <w:ind w:left="0"/>
        <w:rPr>
          <w:rFonts w:asciiTheme="majorBidi" w:hAnsiTheme="majorBidi" w:cstheme="majorBidi"/>
        </w:rPr>
      </w:pPr>
      <w:r w:rsidRPr="00DE3BD9">
        <w:rPr>
          <w:b/>
        </w:rPr>
        <w:t xml:space="preserve">Pakalpojuma izpilde notiek 3 </w:t>
      </w:r>
      <w:r>
        <w:rPr>
          <w:b/>
        </w:rPr>
        <w:t>(</w:t>
      </w:r>
      <w:r w:rsidRPr="00DE3BD9">
        <w:rPr>
          <w:b/>
        </w:rPr>
        <w:t>trīs</w:t>
      </w:r>
      <w:r>
        <w:rPr>
          <w:b/>
        </w:rPr>
        <w:t>)</w:t>
      </w:r>
      <w:r w:rsidRPr="00DE3BD9">
        <w:rPr>
          <w:b/>
        </w:rPr>
        <w:t xml:space="preserve"> daļās:</w:t>
      </w:r>
    </w:p>
    <w:p w:rsidR="002E4B94" w:rsidRPr="00DE3BD9" w:rsidRDefault="002E4B94" w:rsidP="002E4B94">
      <w:pPr>
        <w:ind w:left="0"/>
        <w:rPr>
          <w:rFonts w:asciiTheme="majorBidi" w:hAnsiTheme="majorBidi" w:cstheme="majorBidi"/>
        </w:rPr>
      </w:pPr>
      <w:r w:rsidRPr="00DE3BD9">
        <w:rPr>
          <w:b/>
          <w:u w:val="single"/>
        </w:rPr>
        <w:t>1.Daļa – Pas</w:t>
      </w:r>
      <w:r>
        <w:rPr>
          <w:b/>
          <w:u w:val="single"/>
        </w:rPr>
        <w:t>ūtītāja veiktās fizisko personu</w:t>
      </w:r>
      <w:r w:rsidRPr="00DE3BD9">
        <w:rPr>
          <w:b/>
          <w:u w:val="single"/>
        </w:rPr>
        <w:t xml:space="preserve"> datu ap</w:t>
      </w:r>
      <w:r>
        <w:rPr>
          <w:b/>
          <w:u w:val="single"/>
        </w:rPr>
        <w:t>strādes atbilstības izvērtējums</w:t>
      </w:r>
    </w:p>
    <w:p w:rsidR="002E4B94" w:rsidRPr="00DE3BD9" w:rsidRDefault="002E4B94" w:rsidP="002E4B94">
      <w:pPr>
        <w:pStyle w:val="ListParagraph"/>
        <w:numPr>
          <w:ilvl w:val="1"/>
          <w:numId w:val="18"/>
        </w:numPr>
        <w:rPr>
          <w:rFonts w:asciiTheme="majorBidi" w:hAnsiTheme="majorBidi" w:cstheme="majorBidi"/>
          <w:lang w:val="lv-LV"/>
        </w:rPr>
      </w:pPr>
      <w:r w:rsidRPr="00DE3BD9">
        <w:rPr>
          <w:rFonts w:asciiTheme="majorBidi" w:hAnsiTheme="majorBidi" w:cstheme="majorBidi"/>
          <w:lang w:val="lv-LV"/>
        </w:rPr>
        <w:t>Pasūtītāja personas datu apstrādes atbilstības novērtēš</w:t>
      </w:r>
      <w:r>
        <w:rPr>
          <w:rFonts w:asciiTheme="majorBidi" w:hAnsiTheme="majorBidi" w:cstheme="majorBidi"/>
          <w:lang w:val="lv-LV"/>
        </w:rPr>
        <w:t>ana atbilstoši Regulas prasībām.</w:t>
      </w:r>
    </w:p>
    <w:p w:rsidR="002E4B94" w:rsidRDefault="002E4B94" w:rsidP="002E4B94">
      <w:pPr>
        <w:pStyle w:val="ListParagraph"/>
        <w:numPr>
          <w:ilvl w:val="1"/>
          <w:numId w:val="18"/>
        </w:numPr>
        <w:rPr>
          <w:rFonts w:asciiTheme="majorBidi" w:hAnsiTheme="majorBidi" w:cstheme="majorBidi"/>
          <w:lang w:val="lv-LV"/>
        </w:rPr>
      </w:pPr>
      <w:r w:rsidRPr="00DE3BD9">
        <w:rPr>
          <w:rFonts w:asciiTheme="majorBidi" w:hAnsiTheme="majorBidi" w:cstheme="majorBidi"/>
          <w:lang w:val="lv-LV"/>
        </w:rPr>
        <w:t>Pasūtītāja darbības procesu un dokumentācijas, kas saistīta ar</w:t>
      </w:r>
      <w:r>
        <w:rPr>
          <w:rFonts w:asciiTheme="majorBidi" w:hAnsiTheme="majorBidi" w:cstheme="majorBidi"/>
          <w:lang w:val="lv-LV"/>
        </w:rPr>
        <w:t xml:space="preserve"> personas datu apstrādi analīze.</w:t>
      </w:r>
    </w:p>
    <w:p w:rsidR="002E4B94" w:rsidRPr="00DE3BD9" w:rsidRDefault="002E4B94" w:rsidP="002E4B94">
      <w:pPr>
        <w:pStyle w:val="ListParagraph"/>
        <w:numPr>
          <w:ilvl w:val="1"/>
          <w:numId w:val="18"/>
        </w:numPr>
        <w:rPr>
          <w:rFonts w:asciiTheme="majorBidi" w:hAnsiTheme="majorBidi" w:cstheme="majorBidi"/>
          <w:lang w:val="lv-LV"/>
        </w:rPr>
      </w:pPr>
      <w:r w:rsidRPr="00DE3BD9">
        <w:rPr>
          <w:rFonts w:asciiTheme="majorBidi" w:hAnsiTheme="majorBidi" w:cstheme="majorBidi"/>
          <w:lang w:val="lv-LV"/>
        </w:rPr>
        <w:t xml:space="preserve"> Ar personas datu apstrādi saistītu procesu inventarizācija, identificējot personas datu apstrādes vietas, veidus, dat</w:t>
      </w:r>
      <w:r>
        <w:rPr>
          <w:rFonts w:asciiTheme="majorBidi" w:hAnsiTheme="majorBidi" w:cstheme="majorBidi"/>
          <w:lang w:val="lv-LV"/>
        </w:rPr>
        <w:t>u atribūtus un apstrādes pamatu.</w:t>
      </w:r>
    </w:p>
    <w:p w:rsidR="002E4B94" w:rsidRPr="00DE3BD9" w:rsidRDefault="002E4B94" w:rsidP="002E4B94">
      <w:pPr>
        <w:pStyle w:val="ListParagraph"/>
        <w:numPr>
          <w:ilvl w:val="1"/>
          <w:numId w:val="18"/>
        </w:numPr>
        <w:rPr>
          <w:rFonts w:asciiTheme="majorBidi" w:hAnsiTheme="majorBidi" w:cstheme="majorBidi"/>
          <w:lang w:val="lv-LV"/>
        </w:rPr>
      </w:pPr>
      <w:r w:rsidRPr="00DE3BD9">
        <w:rPr>
          <w:rFonts w:asciiTheme="majorBidi" w:hAnsiTheme="majorBidi" w:cstheme="majorBidi"/>
          <w:lang w:val="lv-LV"/>
        </w:rPr>
        <w:t>IT sistēmu, iekšējā tīkla, audita pierakstu, tiesību piekļuves kontroles un datu plūsmu atbilstības novērtēšana – arhitektūras un personas datu apstrādes procesu kontekstā atbilst</w:t>
      </w:r>
      <w:r>
        <w:rPr>
          <w:rFonts w:asciiTheme="majorBidi" w:hAnsiTheme="majorBidi" w:cstheme="majorBidi"/>
          <w:lang w:val="lv-LV"/>
        </w:rPr>
        <w:t>oši Regulā ietvertajām prasībām.</w:t>
      </w:r>
    </w:p>
    <w:p w:rsidR="002E4B94" w:rsidRDefault="002E4B94" w:rsidP="002E4B94">
      <w:pPr>
        <w:pStyle w:val="ListParagraph"/>
        <w:widowControl w:val="0"/>
        <w:numPr>
          <w:ilvl w:val="1"/>
          <w:numId w:val="18"/>
        </w:numPr>
        <w:spacing w:after="80"/>
        <w:contextualSpacing/>
        <w:rPr>
          <w:rFonts w:asciiTheme="majorBidi" w:hAnsiTheme="majorBidi" w:cstheme="majorBidi"/>
          <w:lang w:val="lv-LV"/>
        </w:rPr>
      </w:pPr>
      <w:r w:rsidRPr="00DE3BD9">
        <w:rPr>
          <w:rFonts w:asciiTheme="majorBidi" w:hAnsiTheme="majorBidi" w:cstheme="majorBidi"/>
          <w:lang w:val="lv-LV"/>
        </w:rPr>
        <w:t>Ar personas datu apstrādi saistīto darbības risku identifi</w:t>
      </w:r>
      <w:r>
        <w:rPr>
          <w:rFonts w:asciiTheme="majorBidi" w:hAnsiTheme="majorBidi" w:cstheme="majorBidi"/>
          <w:lang w:val="lv-LV"/>
        </w:rPr>
        <w:t>cēšana un novērtēšana.</w:t>
      </w:r>
    </w:p>
    <w:p w:rsidR="002E4B94" w:rsidRPr="00DE3BD9" w:rsidRDefault="002E4B94" w:rsidP="002E4B94">
      <w:pPr>
        <w:pStyle w:val="ListParagraph"/>
        <w:widowControl w:val="0"/>
        <w:numPr>
          <w:ilvl w:val="1"/>
          <w:numId w:val="18"/>
        </w:numPr>
        <w:spacing w:after="80"/>
        <w:contextualSpacing/>
        <w:rPr>
          <w:rFonts w:asciiTheme="majorBidi" w:hAnsiTheme="majorBidi" w:cstheme="majorBidi"/>
          <w:lang w:val="lv-LV"/>
        </w:rPr>
      </w:pPr>
      <w:r w:rsidRPr="00DE3BD9">
        <w:rPr>
          <w:rFonts w:asciiTheme="majorBidi" w:hAnsiTheme="majorBidi" w:cstheme="majorBidi"/>
          <w:lang w:val="lv-LV"/>
        </w:rPr>
        <w:t xml:space="preserve">Konsultāciju sniegšana par citiem ar </w:t>
      </w:r>
      <w:r>
        <w:rPr>
          <w:rFonts w:asciiTheme="majorBidi" w:hAnsiTheme="majorBidi" w:cstheme="majorBidi"/>
          <w:lang w:val="lv-LV"/>
        </w:rPr>
        <w:t>cenu aptaujas</w:t>
      </w:r>
      <w:r w:rsidRPr="00DE3BD9">
        <w:rPr>
          <w:rFonts w:asciiTheme="majorBidi" w:hAnsiTheme="majorBidi" w:cstheme="majorBidi"/>
          <w:lang w:val="lv-LV"/>
        </w:rPr>
        <w:t xml:space="preserve"> saistītiem jautājumiem.</w:t>
      </w:r>
    </w:p>
    <w:p w:rsidR="002E4B94" w:rsidRPr="00DE3BD9" w:rsidRDefault="002E4B94" w:rsidP="002E4B94">
      <w:pPr>
        <w:pStyle w:val="ListParagraph"/>
        <w:widowControl w:val="0"/>
        <w:numPr>
          <w:ilvl w:val="1"/>
          <w:numId w:val="18"/>
        </w:numPr>
        <w:spacing w:after="80"/>
        <w:contextualSpacing/>
        <w:rPr>
          <w:rFonts w:asciiTheme="majorBidi" w:hAnsiTheme="majorBidi" w:cstheme="majorBidi"/>
          <w:lang w:val="lv-LV"/>
        </w:rPr>
      </w:pPr>
      <w:r w:rsidRPr="00DE3BD9">
        <w:rPr>
          <w:rFonts w:asciiTheme="majorBidi" w:hAnsiTheme="majorBidi" w:cstheme="majorBidi"/>
          <w:lang w:val="lv-LV"/>
        </w:rPr>
        <w:t>Darba uzdevuma 1. daļas izpildes metodes un nododamie dokumenti:</w:t>
      </w:r>
    </w:p>
    <w:p w:rsidR="002E4B94" w:rsidRDefault="002E4B94" w:rsidP="002E4B94">
      <w:pPr>
        <w:pStyle w:val="ListParagraph"/>
        <w:widowControl w:val="0"/>
        <w:numPr>
          <w:ilvl w:val="2"/>
          <w:numId w:val="18"/>
        </w:numPr>
        <w:spacing w:after="80"/>
        <w:ind w:left="0" w:hanging="426"/>
        <w:contextualSpacing/>
        <w:rPr>
          <w:rFonts w:asciiTheme="majorBidi" w:hAnsiTheme="majorBidi" w:cstheme="majorBidi"/>
          <w:lang w:val="lv-LV"/>
        </w:rPr>
      </w:pPr>
      <w:r w:rsidRPr="00DE3BD9">
        <w:rPr>
          <w:rFonts w:asciiTheme="majorBidi" w:hAnsiTheme="majorBidi" w:cstheme="majorBidi"/>
          <w:lang w:val="lv-LV"/>
        </w:rPr>
        <w:t>par personas datu apstrādi atbildīgā personāla intervijas kā arī citas ar Pasūtītāju saskaņotas metodes;</w:t>
      </w:r>
    </w:p>
    <w:p w:rsidR="002E4B94" w:rsidRPr="002B403A" w:rsidRDefault="002E4B94" w:rsidP="002E4B94">
      <w:pPr>
        <w:pStyle w:val="ListParagraph"/>
        <w:widowControl w:val="0"/>
        <w:numPr>
          <w:ilvl w:val="2"/>
          <w:numId w:val="18"/>
        </w:numPr>
        <w:spacing w:after="80"/>
        <w:ind w:left="0" w:hanging="426"/>
        <w:contextualSpacing/>
        <w:rPr>
          <w:rFonts w:asciiTheme="majorBidi" w:hAnsiTheme="majorBidi" w:cstheme="majorBidi"/>
          <w:lang w:val="lv-LV"/>
        </w:rPr>
      </w:pPr>
      <w:r w:rsidRPr="00D704BD">
        <w:t>Ietekmes novērtējuma veikšana</w:t>
      </w:r>
      <w:r>
        <w:t>;</w:t>
      </w:r>
    </w:p>
    <w:p w:rsidR="002E4B94" w:rsidRPr="002B403A" w:rsidRDefault="002E4B94" w:rsidP="002E4B94">
      <w:pPr>
        <w:pStyle w:val="ListParagraph"/>
        <w:widowControl w:val="0"/>
        <w:numPr>
          <w:ilvl w:val="2"/>
          <w:numId w:val="18"/>
        </w:numPr>
        <w:spacing w:after="80"/>
        <w:ind w:hanging="284"/>
        <w:contextualSpacing/>
        <w:rPr>
          <w:rFonts w:asciiTheme="majorBidi" w:hAnsiTheme="majorBidi" w:cstheme="majorBidi"/>
        </w:rPr>
      </w:pPr>
      <w:r w:rsidRPr="002B403A">
        <w:rPr>
          <w:rFonts w:asciiTheme="majorBidi" w:hAnsiTheme="majorBidi" w:cstheme="majorBidi"/>
        </w:rPr>
        <w:t>dokumentēts Pasūtītāja veiktās fizisko personas datu apstrādes atbilstības izvērtējums katrai 1.tabulā norādītai iestādei – dokuments iesniedzams latviešu valodā gan papīra formā, gan elektroniski, formātā, kurā iespējama informācijas meklēšana un kopēšana.</w:t>
      </w:r>
    </w:p>
    <w:p w:rsidR="002E4B94" w:rsidRPr="00DE3BD9" w:rsidRDefault="002E4B94" w:rsidP="002E4B94">
      <w:pPr>
        <w:pStyle w:val="ListParagraph"/>
        <w:widowControl w:val="0"/>
        <w:numPr>
          <w:ilvl w:val="1"/>
          <w:numId w:val="18"/>
        </w:numPr>
        <w:spacing w:after="80"/>
        <w:contextualSpacing/>
        <w:rPr>
          <w:rFonts w:asciiTheme="majorBidi" w:hAnsiTheme="majorBidi" w:cstheme="majorBidi"/>
          <w:lang w:val="lv-LV"/>
        </w:rPr>
      </w:pPr>
      <w:r>
        <w:rPr>
          <w:rFonts w:asciiTheme="majorBidi" w:hAnsiTheme="majorBidi" w:cstheme="majorBidi"/>
          <w:lang w:val="lv-LV"/>
        </w:rPr>
        <w:t xml:space="preserve"> </w:t>
      </w:r>
      <w:r w:rsidRPr="00DE3BD9">
        <w:rPr>
          <w:rFonts w:asciiTheme="majorBidi" w:hAnsiTheme="majorBidi" w:cstheme="majorBidi"/>
          <w:lang w:val="lv-LV"/>
        </w:rPr>
        <w:t>izvērtējuma prezentācija Pasūtītāja pārstāvjiem.</w:t>
      </w:r>
    </w:p>
    <w:p w:rsidR="002E4B94" w:rsidRPr="00DE3BD9" w:rsidRDefault="002E4B94" w:rsidP="002E4B94">
      <w:pPr>
        <w:pStyle w:val="ListParagraph"/>
        <w:numPr>
          <w:ilvl w:val="1"/>
          <w:numId w:val="18"/>
        </w:numPr>
        <w:rPr>
          <w:rFonts w:asciiTheme="majorBidi" w:hAnsiTheme="majorBidi" w:cstheme="majorBidi"/>
          <w:lang w:val="lv-LV"/>
        </w:rPr>
      </w:pPr>
      <w:r w:rsidRPr="00DE3BD9">
        <w:rPr>
          <w:rFonts w:asciiTheme="majorBidi" w:hAnsiTheme="majorBidi" w:cstheme="majorBidi"/>
          <w:lang w:val="lv-LV"/>
        </w:rPr>
        <w:t xml:space="preserve">Pakalpojuma izpildes laiks tehniskās specifikācijas 1.daļā noteiktajam pakalpojumam – </w:t>
      </w:r>
      <w:r>
        <w:rPr>
          <w:rFonts w:asciiTheme="majorBidi" w:hAnsiTheme="majorBidi" w:cstheme="majorBidi"/>
          <w:lang w:val="lv-LV"/>
        </w:rPr>
        <w:t>2</w:t>
      </w:r>
      <w:r w:rsidRPr="00DE3BD9">
        <w:rPr>
          <w:rFonts w:asciiTheme="majorBidi" w:hAnsiTheme="majorBidi" w:cstheme="majorBidi"/>
          <w:lang w:val="lv-LV"/>
        </w:rPr>
        <w:t xml:space="preserve"> mēneši no līguma noslēgšanas brīža.</w:t>
      </w:r>
    </w:p>
    <w:p w:rsidR="002E4B94" w:rsidRPr="00DE3BD9" w:rsidRDefault="002E4B94" w:rsidP="002E4B94">
      <w:pPr>
        <w:widowControl w:val="0"/>
        <w:spacing w:after="80"/>
        <w:ind w:left="0" w:firstLine="0"/>
        <w:contextualSpacing/>
        <w:rPr>
          <w:rFonts w:asciiTheme="majorBidi" w:hAnsiTheme="majorBidi" w:cstheme="majorBidi"/>
        </w:rPr>
      </w:pPr>
    </w:p>
    <w:p w:rsidR="002E4B94" w:rsidRPr="00DE3BD9" w:rsidRDefault="002E4B94" w:rsidP="002E4B94">
      <w:pPr>
        <w:ind w:left="0"/>
        <w:rPr>
          <w:b/>
          <w:u w:val="single"/>
        </w:rPr>
      </w:pPr>
      <w:r w:rsidRPr="00DE3BD9">
        <w:rPr>
          <w:b/>
          <w:u w:val="single"/>
        </w:rPr>
        <w:t>2. Daļa – Rīcības plāna izstrāde izvērtējumā konstatēto nepil</w:t>
      </w:r>
      <w:r>
        <w:rPr>
          <w:b/>
          <w:u w:val="single"/>
        </w:rPr>
        <w:t>nību novēršanai un tā ieviešana</w:t>
      </w:r>
    </w:p>
    <w:p w:rsidR="002E4B94" w:rsidRPr="00DE3BD9" w:rsidRDefault="002E4B94" w:rsidP="002E4B94">
      <w:pPr>
        <w:pStyle w:val="ListParagraph"/>
        <w:numPr>
          <w:ilvl w:val="1"/>
          <w:numId w:val="19"/>
        </w:numPr>
        <w:rPr>
          <w:b/>
          <w:u w:val="single"/>
          <w:lang w:val="lv-LV"/>
        </w:rPr>
      </w:pPr>
      <w:r w:rsidRPr="00DE3BD9">
        <w:rPr>
          <w:lang w:val="lv-LV"/>
        </w:rPr>
        <w:t xml:space="preserve"> </w:t>
      </w:r>
      <w:r w:rsidRPr="00DE3BD9">
        <w:rPr>
          <w:rFonts w:asciiTheme="majorBidi" w:hAnsiTheme="majorBidi" w:cstheme="majorBidi"/>
          <w:lang w:val="lv-LV"/>
        </w:rPr>
        <w:t>Rīcības plāna izstrāde Regulas prasību atbilstības nodrošināšanai un rīcības plāna ieviešana:</w:t>
      </w:r>
    </w:p>
    <w:p w:rsidR="002E4B94" w:rsidRPr="002B403A" w:rsidRDefault="002E4B94" w:rsidP="002E4B94">
      <w:pPr>
        <w:pStyle w:val="ListParagraph"/>
        <w:numPr>
          <w:ilvl w:val="2"/>
          <w:numId w:val="19"/>
        </w:numPr>
        <w:ind w:left="0" w:hanging="426"/>
        <w:rPr>
          <w:b/>
          <w:u w:val="single"/>
          <w:lang w:val="lv-LV"/>
        </w:rPr>
      </w:pPr>
      <w:r w:rsidRPr="00DE3BD9">
        <w:rPr>
          <w:rFonts w:asciiTheme="majorBidi" w:hAnsiTheme="majorBidi" w:cstheme="majorBidi"/>
          <w:lang w:val="lv-LV"/>
        </w:rPr>
        <w:t>rīcības plāna izstrāde, iekļaujot procesus, to savstarpējo sasaisti, atbildības, izpildes prioritāti, veicamo pasākumu izpildes termiņu laika plāna sagatavošanu, kas vērsti uz Pasūtītāja darbības atbilstības Regulas prasībām nodrošināšanu;</w:t>
      </w:r>
    </w:p>
    <w:p w:rsidR="002E4B94" w:rsidRPr="002B403A" w:rsidRDefault="002E4B94" w:rsidP="002E4B94">
      <w:pPr>
        <w:pStyle w:val="ListParagraph"/>
        <w:widowControl w:val="0"/>
        <w:numPr>
          <w:ilvl w:val="2"/>
          <w:numId w:val="19"/>
        </w:numPr>
        <w:spacing w:after="80"/>
        <w:ind w:hanging="284"/>
        <w:contextualSpacing/>
      </w:pPr>
      <w:r w:rsidRPr="00D704BD">
        <w:t>Personas datu apstrāžu reģistra izveidošana</w:t>
      </w:r>
      <w:r>
        <w:t>;</w:t>
      </w:r>
    </w:p>
    <w:p w:rsidR="002E4B94" w:rsidRPr="00DE3BD9" w:rsidRDefault="002E4B94" w:rsidP="002E4B94">
      <w:pPr>
        <w:pStyle w:val="ListParagraph"/>
        <w:numPr>
          <w:ilvl w:val="2"/>
          <w:numId w:val="19"/>
        </w:numPr>
        <w:ind w:left="0" w:hanging="426"/>
        <w:rPr>
          <w:b/>
          <w:u w:val="single"/>
          <w:lang w:val="lv-LV"/>
        </w:rPr>
      </w:pPr>
      <w:r w:rsidRPr="00DE3BD9">
        <w:rPr>
          <w:rFonts w:asciiTheme="majorBidi" w:hAnsiTheme="majorBidi" w:cstheme="majorBidi"/>
          <w:lang w:val="lv-LV"/>
        </w:rPr>
        <w:t>Konstatēto nepilnību novēršana atbilstoši rīcības plānā noteiktajam, kā arī juridisku formulējumu izstrāde Pasūtītāja normatīvajiem dokumentiem, piemēram, iekšējiem normatīvajiem aktiem, līgumu un veidlapu veidnēm u.tml., nodrošinot personas datu aizsardzības prasību izpildi;</w:t>
      </w:r>
    </w:p>
    <w:p w:rsidR="002E4B94" w:rsidRPr="00DE3BD9" w:rsidRDefault="002E4B94" w:rsidP="002E4B94">
      <w:pPr>
        <w:pStyle w:val="ListParagraph"/>
        <w:numPr>
          <w:ilvl w:val="2"/>
          <w:numId w:val="19"/>
        </w:numPr>
        <w:ind w:left="0" w:hanging="426"/>
        <w:rPr>
          <w:b/>
          <w:u w:val="single"/>
          <w:lang w:val="lv-LV"/>
        </w:rPr>
      </w:pPr>
      <w:r w:rsidRPr="00DE3BD9">
        <w:rPr>
          <w:rFonts w:asciiTheme="majorBidi" w:hAnsiTheme="majorBidi" w:cstheme="majorBidi"/>
          <w:lang w:val="lv-LV"/>
        </w:rPr>
        <w:lastRenderedPageBreak/>
        <w:t>Konsultāciju sniegšana par citiem ar iepirkuma priekšmetu saistītiem jautājumiem</w:t>
      </w:r>
      <w:r>
        <w:rPr>
          <w:rFonts w:asciiTheme="majorBidi" w:hAnsiTheme="majorBidi" w:cstheme="majorBidi"/>
          <w:lang w:val="lv-LV"/>
        </w:rPr>
        <w:t>.</w:t>
      </w:r>
    </w:p>
    <w:p w:rsidR="002E4B94" w:rsidRPr="00DE3BD9" w:rsidRDefault="002E4B94" w:rsidP="002E4B94">
      <w:pPr>
        <w:pStyle w:val="ListParagraph"/>
        <w:numPr>
          <w:ilvl w:val="1"/>
          <w:numId w:val="19"/>
        </w:numPr>
        <w:rPr>
          <w:lang w:val="lv-LV"/>
        </w:rPr>
      </w:pPr>
      <w:r w:rsidRPr="00DE3BD9">
        <w:rPr>
          <w:lang w:val="lv-LV"/>
        </w:rPr>
        <w:t>Darba uzdevuma 2. daļas izpildes metodes un nododamie dokumenti:</w:t>
      </w:r>
    </w:p>
    <w:p w:rsidR="002E4B94" w:rsidRPr="00DE3BD9" w:rsidRDefault="002E4B94" w:rsidP="002E4B94">
      <w:pPr>
        <w:pStyle w:val="ListParagraph"/>
        <w:numPr>
          <w:ilvl w:val="2"/>
          <w:numId w:val="19"/>
        </w:numPr>
        <w:ind w:left="0" w:hanging="426"/>
        <w:rPr>
          <w:rFonts w:asciiTheme="majorBidi" w:hAnsiTheme="majorBidi" w:cstheme="majorBidi"/>
          <w:lang w:val="lv-LV"/>
        </w:rPr>
      </w:pPr>
      <w:r w:rsidRPr="00DE3BD9">
        <w:rPr>
          <w:rFonts w:asciiTheme="majorBidi" w:hAnsiTheme="majorBidi" w:cstheme="majorBidi"/>
          <w:lang w:val="lv-LV"/>
        </w:rPr>
        <w:t>rīcības plāna satura sagatavošana atbilstoši nepilnību konstatējumiem un to novēršanas prioritātēm</w:t>
      </w:r>
      <w:r>
        <w:rPr>
          <w:rFonts w:asciiTheme="majorBidi" w:hAnsiTheme="majorBidi" w:cstheme="majorBidi"/>
          <w:lang w:val="lv-LV"/>
        </w:rPr>
        <w:t xml:space="preserve"> katrai 1.tabulā norādītai iestādei</w:t>
      </w:r>
      <w:r w:rsidRPr="00DE3BD9">
        <w:rPr>
          <w:rFonts w:asciiTheme="majorBidi" w:hAnsiTheme="majorBidi" w:cstheme="majorBidi"/>
          <w:lang w:val="lv-LV"/>
        </w:rPr>
        <w:t xml:space="preserve">. </w:t>
      </w:r>
    </w:p>
    <w:p w:rsidR="002E4B94" w:rsidRPr="00DE3BD9" w:rsidRDefault="002E4B94" w:rsidP="002E4B94">
      <w:pPr>
        <w:pStyle w:val="ListParagraph"/>
        <w:numPr>
          <w:ilvl w:val="2"/>
          <w:numId w:val="19"/>
        </w:numPr>
        <w:ind w:left="0" w:hanging="426"/>
        <w:rPr>
          <w:rFonts w:asciiTheme="majorBidi" w:hAnsiTheme="majorBidi" w:cstheme="majorBidi"/>
          <w:lang w:val="lv-LV"/>
        </w:rPr>
      </w:pPr>
      <w:r w:rsidRPr="00DE3BD9">
        <w:rPr>
          <w:rFonts w:asciiTheme="majorBidi" w:hAnsiTheme="majorBidi" w:cstheme="majorBidi"/>
          <w:lang w:val="lv-LV"/>
        </w:rPr>
        <w:t>darba izpildes ietvaros izstrādātos juridiskos formulējumus (iekšējiem normatīvajiem aktiem</w:t>
      </w:r>
      <w:r>
        <w:rPr>
          <w:rFonts w:asciiTheme="majorBidi" w:hAnsiTheme="majorBidi" w:cstheme="majorBidi"/>
          <w:lang w:val="lv-LV"/>
        </w:rPr>
        <w:t xml:space="preserve">, </w:t>
      </w:r>
      <w:r w:rsidRPr="00DE3BD9">
        <w:rPr>
          <w:rFonts w:asciiTheme="majorBidi" w:hAnsiTheme="majorBidi" w:cstheme="majorBidi"/>
          <w:lang w:val="lv-LV"/>
        </w:rPr>
        <w:t>līgumiem, veidlapām u.c. dokumentiem) jāsaskaņo ar Pasūtītāja pārstāvi. Dokuments iesniedzams latviešu valodā gan papīra formātā, gan elektroniski, formātā, kurā iespējama informācijas meklēšana un kopēšana;</w:t>
      </w:r>
    </w:p>
    <w:p w:rsidR="002E4B94" w:rsidRPr="00DE3BD9" w:rsidRDefault="002E4B94" w:rsidP="002E4B94">
      <w:pPr>
        <w:pStyle w:val="ListParagraph"/>
        <w:numPr>
          <w:ilvl w:val="2"/>
          <w:numId w:val="19"/>
        </w:numPr>
        <w:ind w:left="0" w:hanging="426"/>
        <w:rPr>
          <w:rFonts w:asciiTheme="majorBidi" w:hAnsiTheme="majorBidi" w:cstheme="majorBidi"/>
          <w:lang w:val="lv-LV"/>
        </w:rPr>
      </w:pPr>
      <w:r w:rsidRPr="00DE3BD9">
        <w:rPr>
          <w:rFonts w:asciiTheme="majorBidi" w:hAnsiTheme="majorBidi" w:cstheme="majorBidi"/>
          <w:lang w:val="lv-LV"/>
        </w:rPr>
        <w:t>dokumentēts rīcības plāns konstatēto nepilnību novēršanai</w:t>
      </w:r>
      <w:r>
        <w:rPr>
          <w:rFonts w:asciiTheme="majorBidi" w:hAnsiTheme="majorBidi" w:cstheme="majorBidi"/>
          <w:lang w:val="lv-LV"/>
        </w:rPr>
        <w:t xml:space="preserve"> katrai 1.tabulā norādītai iestādei </w:t>
      </w:r>
      <w:r w:rsidRPr="00DE3BD9">
        <w:rPr>
          <w:rFonts w:asciiTheme="majorBidi" w:hAnsiTheme="majorBidi" w:cstheme="majorBidi"/>
          <w:lang w:val="lv-LV"/>
        </w:rPr>
        <w:t xml:space="preserve"> ar noteiktām prioritātēm, riskiem un termiņiem. Dokuments iesniedzams latviešu valodā gan papīra formā, gan elektroniski, formātā, kurā iespējama informācijas meklēšana un kopēšana;</w:t>
      </w:r>
    </w:p>
    <w:p w:rsidR="002E4B94" w:rsidRPr="00DE3BD9" w:rsidRDefault="002E4B94" w:rsidP="002E4B94">
      <w:pPr>
        <w:pStyle w:val="ListParagraph"/>
        <w:numPr>
          <w:ilvl w:val="1"/>
          <w:numId w:val="19"/>
        </w:numPr>
        <w:rPr>
          <w:lang w:val="lv-LV"/>
        </w:rPr>
      </w:pPr>
      <w:r w:rsidRPr="00DE3BD9">
        <w:rPr>
          <w:lang w:val="lv-LV"/>
        </w:rPr>
        <w:t xml:space="preserve"> Rīcības plāna īstenošana, veicot visas nepieciešamās darbības, lai nodrošinātu Pasūtītāja veiktās fizisko personas datu apstrādes atbilstību Regulai.</w:t>
      </w:r>
    </w:p>
    <w:p w:rsidR="002E4B94" w:rsidRPr="00DE3BD9" w:rsidRDefault="002E4B94" w:rsidP="002E4B94">
      <w:pPr>
        <w:pStyle w:val="ListParagraph"/>
        <w:numPr>
          <w:ilvl w:val="1"/>
          <w:numId w:val="19"/>
        </w:numPr>
        <w:rPr>
          <w:rFonts w:asciiTheme="majorBidi" w:hAnsiTheme="majorBidi" w:cstheme="majorBidi"/>
          <w:lang w:val="lv-LV"/>
        </w:rPr>
      </w:pPr>
      <w:r w:rsidRPr="00DE3BD9">
        <w:rPr>
          <w:rFonts w:asciiTheme="majorBidi" w:hAnsiTheme="majorBidi" w:cstheme="majorBidi"/>
          <w:lang w:val="lv-LV"/>
        </w:rPr>
        <w:t>Pakalpojuma izpildes laiks tehniskās specifikācijas 2.daļā noteiktajam pakalpojumam –</w:t>
      </w:r>
      <w:r>
        <w:rPr>
          <w:rFonts w:asciiTheme="majorBidi" w:hAnsiTheme="majorBidi" w:cstheme="majorBidi"/>
          <w:lang w:val="lv-LV"/>
        </w:rPr>
        <w:t xml:space="preserve"> pēc 1.daļas izpildes, bet ne ilgāk kā</w:t>
      </w:r>
      <w:r w:rsidRPr="00DE3BD9">
        <w:rPr>
          <w:rFonts w:asciiTheme="majorBidi" w:hAnsiTheme="majorBidi" w:cstheme="majorBidi"/>
          <w:lang w:val="lv-LV"/>
        </w:rPr>
        <w:t xml:space="preserve"> </w:t>
      </w:r>
      <w:r>
        <w:rPr>
          <w:rFonts w:asciiTheme="majorBidi" w:hAnsiTheme="majorBidi" w:cstheme="majorBidi"/>
          <w:lang w:val="lv-LV"/>
        </w:rPr>
        <w:t>4</w:t>
      </w:r>
      <w:r w:rsidRPr="00DE3BD9">
        <w:rPr>
          <w:rFonts w:asciiTheme="majorBidi" w:hAnsiTheme="majorBidi" w:cstheme="majorBidi"/>
          <w:lang w:val="lv-LV"/>
        </w:rPr>
        <w:t xml:space="preserve"> mēneši no līguma noslēgšanas brīža.</w:t>
      </w:r>
    </w:p>
    <w:p w:rsidR="002E4B94" w:rsidRPr="00DE3BD9" w:rsidRDefault="002E4B94" w:rsidP="002E4B94">
      <w:pPr>
        <w:pStyle w:val="ListParagraph"/>
        <w:ind w:left="-71"/>
        <w:rPr>
          <w:rFonts w:asciiTheme="majorBidi" w:hAnsiTheme="majorBidi" w:cstheme="majorBidi"/>
          <w:lang w:val="lv-LV"/>
        </w:rPr>
      </w:pPr>
    </w:p>
    <w:p w:rsidR="002E4B94" w:rsidRPr="00DE3BD9" w:rsidRDefault="002E4B94" w:rsidP="002E4B94">
      <w:pPr>
        <w:ind w:left="0"/>
        <w:rPr>
          <w:b/>
          <w:u w:val="single"/>
        </w:rPr>
      </w:pPr>
      <w:r w:rsidRPr="00DE3BD9">
        <w:rPr>
          <w:b/>
          <w:u w:val="single"/>
        </w:rPr>
        <w:t>3. Daļa – Patstāvīgi datu aizsardzības speciālista pakalpojumu</w:t>
      </w:r>
    </w:p>
    <w:p w:rsidR="002E4B94" w:rsidRPr="00DE3BD9" w:rsidRDefault="002E4B94" w:rsidP="002E4B94">
      <w:pPr>
        <w:pStyle w:val="ListParagraph"/>
        <w:numPr>
          <w:ilvl w:val="1"/>
          <w:numId w:val="20"/>
        </w:numPr>
        <w:rPr>
          <w:lang w:val="lv-LV"/>
        </w:rPr>
      </w:pPr>
      <w:r w:rsidRPr="00DE3BD9">
        <w:rPr>
          <w:lang w:val="lv-LV"/>
        </w:rPr>
        <w:t>Datu aizsardzības speciālista pakalpojumi Regulas prasību atbilstības nodrošināšanai:</w:t>
      </w:r>
    </w:p>
    <w:p w:rsidR="002E4B94" w:rsidRPr="00DE3BD9" w:rsidRDefault="002E4B94" w:rsidP="002E4B94">
      <w:pPr>
        <w:pStyle w:val="ListParagraph"/>
        <w:numPr>
          <w:ilvl w:val="2"/>
          <w:numId w:val="20"/>
        </w:numPr>
        <w:ind w:hanging="284"/>
        <w:rPr>
          <w:lang w:val="lv-LV"/>
        </w:rPr>
      </w:pPr>
      <w:r w:rsidRPr="00DE3BD9">
        <w:rPr>
          <w:rFonts w:asciiTheme="majorBidi" w:hAnsiTheme="majorBidi" w:cstheme="majorBidi"/>
          <w:lang w:val="lv-LV"/>
        </w:rPr>
        <w:t>visu fizisko personu datu apstrādes procesu izvērtēšana, nepieciešamo izmaiņu izstrādāšana un ieviešana;</w:t>
      </w:r>
      <w:r>
        <w:rPr>
          <w:rFonts w:asciiTheme="majorBidi" w:hAnsiTheme="majorBidi" w:cstheme="majorBidi"/>
          <w:lang w:val="lv-LV"/>
        </w:rPr>
        <w:t xml:space="preserve"> </w:t>
      </w:r>
    </w:p>
    <w:p w:rsidR="002E4B94" w:rsidRPr="00DE3BD9" w:rsidRDefault="002E4B94" w:rsidP="002E4B94">
      <w:pPr>
        <w:pStyle w:val="ListParagraph"/>
        <w:numPr>
          <w:ilvl w:val="2"/>
          <w:numId w:val="20"/>
        </w:numPr>
        <w:ind w:hanging="284"/>
        <w:rPr>
          <w:lang w:val="lv-LV"/>
        </w:rPr>
      </w:pPr>
      <w:r w:rsidRPr="00DE3BD9">
        <w:rPr>
          <w:rFonts w:asciiTheme="majorBidi" w:hAnsiTheme="majorBidi" w:cstheme="majorBidi"/>
          <w:lang w:val="lv-LV"/>
        </w:rPr>
        <w:t>esošo un jauno iekšējo normatīvo aktu analīze, pilnveidošanas rekomendāciju sniegšana, iekšējo normatīvo aktu un citu dokumentu projektu sagatavošana;</w:t>
      </w:r>
    </w:p>
    <w:p w:rsidR="002E4B94" w:rsidRPr="00DE3BD9" w:rsidRDefault="002E4B94" w:rsidP="002E4B94">
      <w:pPr>
        <w:pStyle w:val="ListParagraph"/>
        <w:numPr>
          <w:ilvl w:val="2"/>
          <w:numId w:val="20"/>
        </w:numPr>
        <w:ind w:hanging="284"/>
        <w:rPr>
          <w:lang w:val="lv-LV"/>
        </w:rPr>
      </w:pPr>
      <w:r w:rsidRPr="00DE3BD9">
        <w:rPr>
          <w:rFonts w:asciiTheme="majorBidi" w:hAnsiTheme="majorBidi" w:cstheme="majorBidi"/>
          <w:lang w:val="lv-LV"/>
        </w:rPr>
        <w:t>atzinumu, konsultāciju un skaidrojumu sniegšana;</w:t>
      </w:r>
    </w:p>
    <w:p w:rsidR="002E4B94" w:rsidRPr="00DE3BD9" w:rsidRDefault="002E4B94" w:rsidP="002E4B94">
      <w:pPr>
        <w:pStyle w:val="ListParagraph"/>
        <w:numPr>
          <w:ilvl w:val="2"/>
          <w:numId w:val="20"/>
        </w:numPr>
        <w:ind w:hanging="284"/>
        <w:rPr>
          <w:lang w:val="lv-LV"/>
        </w:rPr>
      </w:pPr>
      <w:r w:rsidRPr="00DE3BD9">
        <w:rPr>
          <w:rFonts w:asciiTheme="majorBidi" w:hAnsiTheme="majorBidi" w:cstheme="majorBidi"/>
          <w:lang w:val="lv-LV"/>
        </w:rPr>
        <w:t>uzraudzības un kontroles veikšana par atbilstošu Regulas prasībām fizisko personu datu apstrādes procesu;</w:t>
      </w:r>
    </w:p>
    <w:p w:rsidR="002E4B94" w:rsidRPr="00DE3BD9" w:rsidRDefault="002E4B94" w:rsidP="002E4B94">
      <w:pPr>
        <w:pStyle w:val="ListParagraph"/>
        <w:numPr>
          <w:ilvl w:val="2"/>
          <w:numId w:val="20"/>
        </w:numPr>
        <w:ind w:hanging="284"/>
        <w:rPr>
          <w:lang w:val="lv-LV"/>
        </w:rPr>
      </w:pPr>
      <w:r w:rsidRPr="00DE3BD9">
        <w:rPr>
          <w:rFonts w:asciiTheme="majorBidi" w:hAnsiTheme="majorBidi" w:cstheme="majorBidi"/>
          <w:lang w:val="lv-LV"/>
        </w:rPr>
        <w:t>Pasūtītāja interešu pārstāvēšana  valsts pārvaldes iestādēs, tiesu instancēs un Datu valsts inspekcijā.</w:t>
      </w:r>
    </w:p>
    <w:p w:rsidR="002E4B94" w:rsidRPr="00DE3BD9" w:rsidRDefault="002E4B94" w:rsidP="002E4B94">
      <w:pPr>
        <w:pStyle w:val="ListParagraph"/>
        <w:numPr>
          <w:ilvl w:val="1"/>
          <w:numId w:val="20"/>
        </w:numPr>
        <w:rPr>
          <w:rFonts w:asciiTheme="majorBidi" w:hAnsiTheme="majorBidi" w:cstheme="majorBidi"/>
          <w:lang w:val="lv-LV"/>
        </w:rPr>
      </w:pPr>
      <w:r w:rsidRPr="00DE3BD9">
        <w:rPr>
          <w:rFonts w:asciiTheme="majorBidi" w:hAnsiTheme="majorBidi" w:cstheme="majorBidi"/>
          <w:lang w:val="lv-LV"/>
        </w:rPr>
        <w:t>Darba uzdevuma 3. daļas izpildes metodes un nododamie dokumenti:</w:t>
      </w:r>
    </w:p>
    <w:p w:rsidR="002E4B94" w:rsidRPr="00DE3BD9" w:rsidRDefault="002E4B94" w:rsidP="002E4B94">
      <w:pPr>
        <w:pStyle w:val="ListParagraph"/>
        <w:numPr>
          <w:ilvl w:val="2"/>
          <w:numId w:val="20"/>
        </w:numPr>
        <w:ind w:hanging="284"/>
        <w:rPr>
          <w:rFonts w:asciiTheme="majorBidi" w:hAnsiTheme="majorBidi" w:cstheme="majorBidi"/>
          <w:lang w:val="lv-LV"/>
        </w:rPr>
      </w:pPr>
      <w:r w:rsidRPr="00DE3BD9">
        <w:rPr>
          <w:rFonts w:asciiTheme="majorBidi" w:hAnsiTheme="majorBidi" w:cstheme="majorBidi"/>
          <w:lang w:val="lv-LV"/>
        </w:rPr>
        <w:t>pēc Izpildītāja izvēles izmantotas izpildes metodes, kas saskaņotas ar Pasūtītāju, lai īstenotu Pakalpojuma izpildi;</w:t>
      </w:r>
    </w:p>
    <w:p w:rsidR="002E4B94" w:rsidRPr="00DE3BD9" w:rsidRDefault="002E4B94" w:rsidP="002E4B94">
      <w:pPr>
        <w:pStyle w:val="ListParagraph"/>
        <w:numPr>
          <w:ilvl w:val="2"/>
          <w:numId w:val="20"/>
        </w:numPr>
        <w:ind w:hanging="284"/>
        <w:rPr>
          <w:rFonts w:asciiTheme="majorBidi" w:hAnsiTheme="majorBidi" w:cstheme="majorBidi"/>
          <w:lang w:val="lv-LV"/>
        </w:rPr>
      </w:pPr>
      <w:r w:rsidRPr="00DE3BD9">
        <w:rPr>
          <w:rFonts w:asciiTheme="majorBidi" w:hAnsiTheme="majorBidi" w:cstheme="majorBidi"/>
          <w:lang w:val="lv-LV"/>
        </w:rPr>
        <w:t>dokumentēta ikmēneša atskaite par konstatētajiem problēmjautājumiem, veiktajām un veicamajām rīcībām (ar termiņiem) to risināšanai. Dokuments iesniedzams latviešu valodā gan papīra formā, gan elektroniski, formātā, kurā iespējama informācijas meklēšana un kopēšana.</w:t>
      </w:r>
    </w:p>
    <w:p w:rsidR="002E4B94" w:rsidRPr="00DE3BD9" w:rsidRDefault="002E4B94" w:rsidP="002E4B94">
      <w:pPr>
        <w:pStyle w:val="ListParagraph"/>
        <w:numPr>
          <w:ilvl w:val="1"/>
          <w:numId w:val="20"/>
        </w:numPr>
        <w:rPr>
          <w:i/>
          <w:lang w:val="lv-LV"/>
        </w:rPr>
      </w:pPr>
      <w:r w:rsidRPr="00DE3BD9">
        <w:rPr>
          <w:rFonts w:asciiTheme="majorBidi" w:hAnsiTheme="majorBidi" w:cstheme="majorBidi"/>
          <w:lang w:val="lv-LV"/>
        </w:rPr>
        <w:t>Pakalpojuma izpildes laiks tehniskās specifikācijas 3.daļā noteiktajam pakalpojumam – 12 mēneši no līguma noslēgšanas brīža.</w:t>
      </w:r>
    </w:p>
    <w:p w:rsidR="002E4B94" w:rsidRPr="00DE3BD9" w:rsidRDefault="002E4B94" w:rsidP="002E4B94">
      <w:pPr>
        <w:pStyle w:val="ListParagraph"/>
        <w:ind w:left="-71"/>
        <w:rPr>
          <w:i/>
          <w:lang w:val="lv-LV"/>
        </w:rPr>
      </w:pPr>
    </w:p>
    <w:p w:rsidR="002E4B94" w:rsidRPr="00DE3BD9" w:rsidRDefault="002E4B94" w:rsidP="002E4B94">
      <w:pPr>
        <w:pStyle w:val="ListParagraph"/>
        <w:ind w:left="-71"/>
        <w:rPr>
          <w:i/>
          <w:lang w:val="lv-LV"/>
        </w:rPr>
      </w:pPr>
      <w:r w:rsidRPr="00DE3BD9">
        <w:rPr>
          <w:i/>
          <w:lang w:val="lv-LV"/>
        </w:rPr>
        <w:t>1. Tabula</w:t>
      </w:r>
    </w:p>
    <w:tbl>
      <w:tblPr>
        <w:tblW w:w="8789" w:type="dxa"/>
        <w:tblInd w:w="137" w:type="dxa"/>
        <w:tblLook w:val="04A0" w:firstRow="1" w:lastRow="0" w:firstColumn="1" w:lastColumn="0" w:noHBand="0" w:noVBand="1"/>
      </w:tblPr>
      <w:tblGrid>
        <w:gridCol w:w="1222"/>
        <w:gridCol w:w="3041"/>
        <w:gridCol w:w="4526"/>
      </w:tblGrid>
      <w:tr w:rsidR="002E4B94" w:rsidRPr="00DE3BD9" w:rsidTr="006B11B3">
        <w:tc>
          <w:tcPr>
            <w:tcW w:w="1222" w:type="dxa"/>
          </w:tcPr>
          <w:p w:rsidR="002E4B94" w:rsidRPr="00DE3BD9" w:rsidRDefault="002E4B94" w:rsidP="006B11B3">
            <w:pPr>
              <w:jc w:val="center"/>
              <w:rPr>
                <w:rFonts w:eastAsia="Times New Roman"/>
                <w:b/>
                <w:lang w:eastAsia="lv-LV"/>
              </w:rPr>
            </w:pPr>
            <w:r w:rsidRPr="00DE3BD9">
              <w:rPr>
                <w:rFonts w:eastAsia="Times New Roman"/>
                <w:b/>
                <w:lang w:eastAsia="lv-LV"/>
              </w:rPr>
              <w:t>N. p.</w:t>
            </w:r>
          </w:p>
          <w:p w:rsidR="002E4B94" w:rsidRPr="00DE3BD9" w:rsidRDefault="002E4B94" w:rsidP="006B11B3">
            <w:pPr>
              <w:jc w:val="center"/>
              <w:rPr>
                <w:rFonts w:eastAsia="Times New Roman"/>
                <w:b/>
                <w:lang w:eastAsia="lv-LV"/>
              </w:rPr>
            </w:pPr>
            <w:r w:rsidRPr="00DE3BD9">
              <w:rPr>
                <w:rFonts w:eastAsia="Times New Roman"/>
                <w:b/>
                <w:lang w:eastAsia="lv-LV"/>
              </w:rPr>
              <w:t>k.</w:t>
            </w:r>
          </w:p>
        </w:tc>
        <w:tc>
          <w:tcPr>
            <w:tcW w:w="3041" w:type="dxa"/>
          </w:tcPr>
          <w:p w:rsidR="002E4B94" w:rsidRPr="00DE3BD9" w:rsidRDefault="002E4B94" w:rsidP="006B11B3">
            <w:pPr>
              <w:jc w:val="center"/>
              <w:rPr>
                <w:rFonts w:eastAsia="Times New Roman"/>
                <w:b/>
                <w:lang w:eastAsia="lv-LV"/>
              </w:rPr>
            </w:pPr>
            <w:r w:rsidRPr="00DE3BD9">
              <w:rPr>
                <w:rFonts w:eastAsia="Times New Roman"/>
                <w:b/>
                <w:lang w:eastAsia="lv-LV"/>
              </w:rPr>
              <w:t>Iestādes nosaukums</w:t>
            </w:r>
          </w:p>
        </w:tc>
        <w:tc>
          <w:tcPr>
            <w:tcW w:w="4526" w:type="dxa"/>
          </w:tcPr>
          <w:p w:rsidR="002E4B94" w:rsidRPr="00DE3BD9" w:rsidRDefault="002E4B94" w:rsidP="006B11B3">
            <w:pPr>
              <w:jc w:val="center"/>
              <w:rPr>
                <w:rFonts w:eastAsia="Times New Roman"/>
                <w:b/>
                <w:lang w:eastAsia="lv-LV"/>
              </w:rPr>
            </w:pPr>
            <w:r w:rsidRPr="00DE3BD9">
              <w:rPr>
                <w:rFonts w:eastAsia="Times New Roman"/>
                <w:b/>
                <w:lang w:eastAsia="lv-LV"/>
              </w:rPr>
              <w:t>Adrese</w:t>
            </w:r>
          </w:p>
        </w:tc>
      </w:tr>
      <w:tr w:rsidR="002E4B94" w:rsidRPr="00DE3BD9" w:rsidTr="006B11B3">
        <w:tc>
          <w:tcPr>
            <w:tcW w:w="1222" w:type="dxa"/>
          </w:tcPr>
          <w:p w:rsidR="002E4B94" w:rsidRPr="00DE3BD9" w:rsidRDefault="002E4B94" w:rsidP="006B11B3">
            <w:pPr>
              <w:jc w:val="center"/>
              <w:rPr>
                <w:rFonts w:eastAsia="Times New Roman"/>
                <w:lang w:eastAsia="lv-LV"/>
              </w:rPr>
            </w:pPr>
            <w:r w:rsidRPr="00DE3BD9">
              <w:rPr>
                <w:rFonts w:eastAsia="Times New Roman"/>
                <w:lang w:eastAsia="lv-LV"/>
              </w:rPr>
              <w:t>1.</w:t>
            </w:r>
          </w:p>
        </w:tc>
        <w:tc>
          <w:tcPr>
            <w:tcW w:w="3041" w:type="dxa"/>
          </w:tcPr>
          <w:p w:rsidR="002E4B94" w:rsidRPr="00DE3BD9" w:rsidRDefault="002E4B94" w:rsidP="006B11B3">
            <w:pPr>
              <w:ind w:left="0" w:firstLine="0"/>
              <w:rPr>
                <w:rFonts w:eastAsia="Times New Roman"/>
                <w:lang w:eastAsia="lv-LV"/>
              </w:rPr>
            </w:pPr>
            <w:r w:rsidRPr="00DE3BD9">
              <w:rPr>
                <w:rFonts w:eastAsia="Times New Roman"/>
                <w:lang w:eastAsia="lv-LV"/>
              </w:rPr>
              <w:t>Alojas novada dome</w:t>
            </w:r>
            <w:r>
              <w:rPr>
                <w:rFonts w:eastAsia="Times New Roman"/>
                <w:lang w:eastAsia="lv-LV"/>
              </w:rPr>
              <w:t xml:space="preserve"> </w:t>
            </w:r>
          </w:p>
        </w:tc>
        <w:tc>
          <w:tcPr>
            <w:tcW w:w="4526" w:type="dxa"/>
          </w:tcPr>
          <w:p w:rsidR="002E4B94" w:rsidRPr="00DE3BD9" w:rsidRDefault="002E4B94" w:rsidP="006B11B3">
            <w:pPr>
              <w:ind w:left="0" w:firstLine="0"/>
              <w:rPr>
                <w:rFonts w:eastAsia="Times New Roman"/>
                <w:lang w:eastAsia="lv-LV"/>
              </w:rPr>
            </w:pPr>
            <w:r w:rsidRPr="00DE3BD9">
              <w:rPr>
                <w:rFonts w:eastAsia="Times New Roman"/>
                <w:lang w:eastAsia="lv-LV"/>
              </w:rPr>
              <w:t>Jūras iela 13, Aloja</w:t>
            </w:r>
          </w:p>
          <w:p w:rsidR="002E4B94" w:rsidRPr="00DE3BD9" w:rsidRDefault="002E4B94" w:rsidP="006B11B3">
            <w:pPr>
              <w:ind w:left="0" w:firstLine="0"/>
              <w:rPr>
                <w:rFonts w:eastAsia="Times New Roman"/>
                <w:lang w:eastAsia="lv-LV"/>
              </w:rPr>
            </w:pPr>
            <w:r w:rsidRPr="00DE3BD9">
              <w:rPr>
                <w:rFonts w:eastAsia="Times New Roman"/>
                <w:lang w:eastAsia="lv-LV"/>
              </w:rPr>
              <w:t>Limbažu iela 8, Aloja</w:t>
            </w:r>
          </w:p>
        </w:tc>
      </w:tr>
      <w:tr w:rsidR="002E4B94" w:rsidRPr="00DE3BD9" w:rsidTr="006B11B3">
        <w:tc>
          <w:tcPr>
            <w:tcW w:w="1222" w:type="dxa"/>
          </w:tcPr>
          <w:p w:rsidR="002E4B94" w:rsidRPr="00DE3BD9" w:rsidRDefault="002E4B94" w:rsidP="006B11B3">
            <w:pPr>
              <w:jc w:val="center"/>
              <w:rPr>
                <w:rFonts w:eastAsia="Times New Roman"/>
                <w:lang w:eastAsia="lv-LV"/>
              </w:rPr>
            </w:pPr>
            <w:r w:rsidRPr="00DE3BD9">
              <w:rPr>
                <w:rFonts w:eastAsia="Times New Roman"/>
                <w:lang w:eastAsia="lv-LV"/>
              </w:rPr>
              <w:t>2.</w:t>
            </w:r>
          </w:p>
        </w:tc>
        <w:tc>
          <w:tcPr>
            <w:tcW w:w="3041" w:type="dxa"/>
          </w:tcPr>
          <w:p w:rsidR="002E4B94" w:rsidRPr="00DE3BD9" w:rsidRDefault="002E4B94" w:rsidP="006B11B3">
            <w:pPr>
              <w:ind w:left="0" w:firstLine="0"/>
              <w:rPr>
                <w:rFonts w:eastAsia="Times New Roman"/>
                <w:lang w:eastAsia="lv-LV"/>
              </w:rPr>
            </w:pPr>
            <w:r w:rsidRPr="00DE3BD9">
              <w:rPr>
                <w:rFonts w:eastAsia="Times New Roman"/>
                <w:lang w:eastAsia="lv-LV"/>
              </w:rPr>
              <w:t>Alojas pilsētas un pagasta pārvalde</w:t>
            </w:r>
          </w:p>
        </w:tc>
        <w:tc>
          <w:tcPr>
            <w:tcW w:w="4526" w:type="dxa"/>
          </w:tcPr>
          <w:p w:rsidR="002E4B94" w:rsidRPr="00DE3BD9" w:rsidRDefault="002E4B94" w:rsidP="006B11B3">
            <w:pPr>
              <w:ind w:left="0" w:firstLine="0"/>
              <w:rPr>
                <w:rFonts w:eastAsia="Times New Roman"/>
                <w:lang w:eastAsia="lv-LV"/>
              </w:rPr>
            </w:pPr>
            <w:r w:rsidRPr="00DE3BD9">
              <w:rPr>
                <w:rFonts w:eastAsia="Times New Roman"/>
                <w:lang w:eastAsia="lv-LV"/>
              </w:rPr>
              <w:t>Rīgas iela 4, Aloja</w:t>
            </w:r>
          </w:p>
        </w:tc>
      </w:tr>
      <w:tr w:rsidR="002E4B94" w:rsidRPr="00DE3BD9" w:rsidTr="006B11B3">
        <w:tc>
          <w:tcPr>
            <w:tcW w:w="1222" w:type="dxa"/>
          </w:tcPr>
          <w:p w:rsidR="002E4B94" w:rsidRPr="00DE3BD9" w:rsidRDefault="002E4B94" w:rsidP="006B11B3">
            <w:pPr>
              <w:spacing w:after="200" w:line="276" w:lineRule="auto"/>
              <w:jc w:val="center"/>
            </w:pPr>
            <w:r w:rsidRPr="00DE3BD9">
              <w:t>3.</w:t>
            </w:r>
          </w:p>
        </w:tc>
        <w:tc>
          <w:tcPr>
            <w:tcW w:w="3041" w:type="dxa"/>
          </w:tcPr>
          <w:p w:rsidR="002E4B94" w:rsidRPr="00DE3BD9" w:rsidRDefault="002E4B94" w:rsidP="006B11B3">
            <w:pPr>
              <w:spacing w:after="200" w:line="276" w:lineRule="auto"/>
              <w:ind w:left="0" w:firstLine="0"/>
            </w:pPr>
            <w:r w:rsidRPr="00DE3BD9">
              <w:t>Brīvzemnieku pagasta pārvalde</w:t>
            </w:r>
          </w:p>
        </w:tc>
        <w:tc>
          <w:tcPr>
            <w:tcW w:w="4526" w:type="dxa"/>
          </w:tcPr>
          <w:p w:rsidR="002E4B94" w:rsidRPr="00DE3BD9" w:rsidRDefault="002E4B94" w:rsidP="006B11B3">
            <w:pPr>
              <w:spacing w:after="200" w:line="276" w:lineRule="auto"/>
              <w:ind w:left="0" w:firstLine="0"/>
            </w:pPr>
            <w:r w:rsidRPr="00DE3BD9">
              <w:t>“Sabiedriskais centrs”, Puikule, Brīvzemnieku pagasts, Alojas novads</w:t>
            </w:r>
          </w:p>
        </w:tc>
      </w:tr>
      <w:tr w:rsidR="002E4B94" w:rsidRPr="00DE3BD9" w:rsidTr="006B11B3">
        <w:tc>
          <w:tcPr>
            <w:tcW w:w="1222" w:type="dxa"/>
          </w:tcPr>
          <w:p w:rsidR="002E4B94" w:rsidRPr="00DE3BD9" w:rsidRDefault="002E4B94" w:rsidP="006B11B3">
            <w:pPr>
              <w:spacing w:after="200" w:line="276" w:lineRule="auto"/>
              <w:jc w:val="center"/>
            </w:pPr>
            <w:r w:rsidRPr="00DE3BD9">
              <w:t>4.</w:t>
            </w:r>
          </w:p>
        </w:tc>
        <w:tc>
          <w:tcPr>
            <w:tcW w:w="3041" w:type="dxa"/>
          </w:tcPr>
          <w:p w:rsidR="002E4B94" w:rsidRPr="00DE3BD9" w:rsidRDefault="002E4B94" w:rsidP="006B11B3">
            <w:pPr>
              <w:spacing w:after="200" w:line="276" w:lineRule="auto"/>
              <w:ind w:left="-49" w:firstLine="0"/>
            </w:pPr>
            <w:r w:rsidRPr="00DE3BD9">
              <w:t>Braslavas pagasta pārvalde</w:t>
            </w:r>
          </w:p>
        </w:tc>
        <w:tc>
          <w:tcPr>
            <w:tcW w:w="4526" w:type="dxa"/>
          </w:tcPr>
          <w:p w:rsidR="002E4B94" w:rsidRPr="00DE3BD9" w:rsidRDefault="002E4B94" w:rsidP="006B11B3">
            <w:pPr>
              <w:spacing w:after="200" w:line="276" w:lineRule="auto"/>
              <w:ind w:left="28" w:hanging="28"/>
            </w:pPr>
            <w:r w:rsidRPr="00DE3BD9">
              <w:t>“Vilzēnu pamatskola”, Vilzēni, Braslavas pagasts, Alojas novads</w:t>
            </w:r>
          </w:p>
        </w:tc>
      </w:tr>
      <w:tr w:rsidR="002E4B94" w:rsidRPr="00DE3BD9" w:rsidTr="006B11B3">
        <w:tc>
          <w:tcPr>
            <w:tcW w:w="1222" w:type="dxa"/>
          </w:tcPr>
          <w:p w:rsidR="002E4B94" w:rsidRPr="00DE3BD9" w:rsidRDefault="002E4B94" w:rsidP="006B11B3">
            <w:pPr>
              <w:spacing w:after="200" w:line="276" w:lineRule="auto"/>
              <w:jc w:val="center"/>
            </w:pPr>
            <w:r w:rsidRPr="00DE3BD9">
              <w:t>5.</w:t>
            </w:r>
          </w:p>
        </w:tc>
        <w:tc>
          <w:tcPr>
            <w:tcW w:w="3041" w:type="dxa"/>
          </w:tcPr>
          <w:p w:rsidR="002E4B94" w:rsidRPr="00DE3BD9" w:rsidRDefault="002E4B94" w:rsidP="006B11B3">
            <w:pPr>
              <w:spacing w:after="200" w:line="276" w:lineRule="auto"/>
              <w:ind w:left="0" w:hanging="49"/>
            </w:pPr>
            <w:r w:rsidRPr="00DE3BD9">
              <w:t>Staiceles pilsētas un pagasta pārvalde</w:t>
            </w:r>
          </w:p>
        </w:tc>
        <w:tc>
          <w:tcPr>
            <w:tcW w:w="4526" w:type="dxa"/>
          </w:tcPr>
          <w:p w:rsidR="002E4B94" w:rsidRPr="00DE3BD9" w:rsidRDefault="002E4B94" w:rsidP="006B11B3">
            <w:pPr>
              <w:spacing w:after="200" w:line="276" w:lineRule="auto"/>
              <w:ind w:left="0" w:hanging="49"/>
            </w:pPr>
            <w:r w:rsidRPr="00DE3BD9">
              <w:t>Lielā iela 7, Staicele, Alojas novads</w:t>
            </w:r>
          </w:p>
        </w:tc>
      </w:tr>
      <w:tr w:rsidR="002E4B94" w:rsidRPr="00DE3BD9" w:rsidTr="006B11B3">
        <w:tc>
          <w:tcPr>
            <w:tcW w:w="1222" w:type="dxa"/>
          </w:tcPr>
          <w:p w:rsidR="002E4B94" w:rsidRPr="00DE3BD9" w:rsidRDefault="002E4B94" w:rsidP="006B11B3">
            <w:pPr>
              <w:spacing w:after="200" w:line="276" w:lineRule="auto"/>
              <w:jc w:val="center"/>
            </w:pPr>
            <w:r w:rsidRPr="00DE3BD9">
              <w:t>6.</w:t>
            </w:r>
          </w:p>
        </w:tc>
        <w:tc>
          <w:tcPr>
            <w:tcW w:w="3041" w:type="dxa"/>
          </w:tcPr>
          <w:p w:rsidR="002E4B94" w:rsidRPr="00DE3BD9" w:rsidRDefault="002E4B94" w:rsidP="006B11B3">
            <w:pPr>
              <w:spacing w:after="200" w:line="276" w:lineRule="auto"/>
              <w:ind w:left="0" w:hanging="49"/>
            </w:pPr>
            <w:r w:rsidRPr="00DE3BD9">
              <w:t>Alojas novada sporta skola</w:t>
            </w:r>
          </w:p>
        </w:tc>
        <w:tc>
          <w:tcPr>
            <w:tcW w:w="4526" w:type="dxa"/>
          </w:tcPr>
          <w:p w:rsidR="002E4B94" w:rsidRPr="00DE3BD9" w:rsidRDefault="002E4B94" w:rsidP="006B11B3">
            <w:pPr>
              <w:spacing w:after="200" w:line="276" w:lineRule="auto"/>
              <w:ind w:left="0" w:hanging="49"/>
            </w:pPr>
            <w:r w:rsidRPr="00DE3BD9">
              <w:t>Lielā iela  7, Staicele, Alojas novads</w:t>
            </w:r>
          </w:p>
        </w:tc>
      </w:tr>
      <w:tr w:rsidR="002E4B94" w:rsidRPr="00DE3BD9" w:rsidTr="006B11B3">
        <w:trPr>
          <w:trHeight w:val="557"/>
        </w:trPr>
        <w:tc>
          <w:tcPr>
            <w:tcW w:w="1222" w:type="dxa"/>
          </w:tcPr>
          <w:p w:rsidR="002E4B94" w:rsidRPr="00DE3BD9" w:rsidRDefault="002E4B94" w:rsidP="006B11B3">
            <w:pPr>
              <w:spacing w:after="200" w:line="276" w:lineRule="auto"/>
              <w:jc w:val="center"/>
            </w:pPr>
            <w:r w:rsidRPr="00DE3BD9">
              <w:t>7.</w:t>
            </w:r>
          </w:p>
        </w:tc>
        <w:tc>
          <w:tcPr>
            <w:tcW w:w="3041" w:type="dxa"/>
          </w:tcPr>
          <w:p w:rsidR="002E4B94" w:rsidRPr="00DE3BD9" w:rsidRDefault="002E4B94" w:rsidP="006B11B3">
            <w:pPr>
              <w:spacing w:after="200" w:line="276" w:lineRule="auto"/>
              <w:ind w:left="0" w:hanging="49"/>
            </w:pPr>
            <w:r w:rsidRPr="00DE3BD9">
              <w:t>Pirmskolas izglītības iestāde “Auseklītis”</w:t>
            </w:r>
            <w:r>
              <w:t xml:space="preserve"> un struktūrvienība Vilzēnos</w:t>
            </w:r>
          </w:p>
        </w:tc>
        <w:tc>
          <w:tcPr>
            <w:tcW w:w="4526" w:type="dxa"/>
          </w:tcPr>
          <w:p w:rsidR="002E4B94" w:rsidRDefault="002E4B94" w:rsidP="006B11B3">
            <w:pPr>
              <w:spacing w:after="200" w:line="276" w:lineRule="auto"/>
              <w:ind w:left="0" w:hanging="49"/>
            </w:pPr>
            <w:r w:rsidRPr="00DE3BD9">
              <w:t>Parka iela 13, Aloja, Alojas novads</w:t>
            </w:r>
          </w:p>
          <w:p w:rsidR="002E4B94" w:rsidRPr="00DE3BD9" w:rsidRDefault="002E4B94" w:rsidP="006B11B3">
            <w:pPr>
              <w:spacing w:after="200" w:line="276" w:lineRule="auto"/>
              <w:ind w:left="0" w:hanging="49"/>
            </w:pPr>
            <w:r w:rsidRPr="00DE3BD9">
              <w:t>“Vilzēnu pamatskola”, Vilzēni, Braslavas pagasts, Alojas novads</w:t>
            </w:r>
          </w:p>
        </w:tc>
      </w:tr>
      <w:tr w:rsidR="002E4B94" w:rsidRPr="00DE3BD9" w:rsidTr="006B11B3">
        <w:tc>
          <w:tcPr>
            <w:tcW w:w="1222" w:type="dxa"/>
          </w:tcPr>
          <w:p w:rsidR="002E4B94" w:rsidRPr="00DE3BD9" w:rsidRDefault="002E4B94" w:rsidP="006B11B3">
            <w:pPr>
              <w:spacing w:after="200" w:line="276" w:lineRule="auto"/>
              <w:jc w:val="center"/>
            </w:pPr>
            <w:r>
              <w:t>8.</w:t>
            </w:r>
          </w:p>
        </w:tc>
        <w:tc>
          <w:tcPr>
            <w:tcW w:w="3041" w:type="dxa"/>
          </w:tcPr>
          <w:p w:rsidR="002E4B94" w:rsidRPr="00DE3BD9" w:rsidRDefault="002E4B94" w:rsidP="006B11B3">
            <w:pPr>
              <w:spacing w:after="200" w:line="276" w:lineRule="auto"/>
              <w:ind w:left="0" w:hanging="49"/>
            </w:pPr>
            <w:r w:rsidRPr="00DE3BD9">
              <w:t>Alojas Ausekļa vidusskola</w:t>
            </w:r>
            <w:r>
              <w:t xml:space="preserve"> </w:t>
            </w:r>
          </w:p>
        </w:tc>
        <w:tc>
          <w:tcPr>
            <w:tcW w:w="4526" w:type="dxa"/>
          </w:tcPr>
          <w:p w:rsidR="002E4B94" w:rsidRPr="00DE3BD9" w:rsidRDefault="002E4B94" w:rsidP="006B11B3">
            <w:pPr>
              <w:spacing w:after="200" w:line="276" w:lineRule="auto"/>
              <w:ind w:left="0" w:hanging="49"/>
            </w:pPr>
            <w:r w:rsidRPr="00DE3BD9">
              <w:t>Ausekļa iela 1, Aloja, Alojas novads</w:t>
            </w:r>
          </w:p>
        </w:tc>
      </w:tr>
      <w:tr w:rsidR="002E4B94" w:rsidRPr="00DE3BD9" w:rsidTr="006B11B3">
        <w:tc>
          <w:tcPr>
            <w:tcW w:w="1222" w:type="dxa"/>
          </w:tcPr>
          <w:p w:rsidR="002E4B94" w:rsidRPr="00DE3BD9" w:rsidRDefault="002E4B94" w:rsidP="006B11B3">
            <w:pPr>
              <w:spacing w:after="200" w:line="276" w:lineRule="auto"/>
              <w:jc w:val="center"/>
            </w:pPr>
            <w:r>
              <w:t>9</w:t>
            </w:r>
            <w:r w:rsidRPr="00DE3BD9">
              <w:t>.</w:t>
            </w:r>
          </w:p>
        </w:tc>
        <w:tc>
          <w:tcPr>
            <w:tcW w:w="3041" w:type="dxa"/>
          </w:tcPr>
          <w:p w:rsidR="002E4B94" w:rsidRPr="00DE3BD9" w:rsidRDefault="002E4B94" w:rsidP="006B11B3">
            <w:pPr>
              <w:spacing w:after="200" w:line="276" w:lineRule="auto"/>
              <w:ind w:left="0" w:hanging="49"/>
            </w:pPr>
            <w:r w:rsidRPr="00DE3BD9">
              <w:t xml:space="preserve">Staiceles </w:t>
            </w:r>
            <w:r>
              <w:t>pamat</w:t>
            </w:r>
            <w:r w:rsidRPr="00DE3BD9">
              <w:t>skola</w:t>
            </w:r>
          </w:p>
        </w:tc>
        <w:tc>
          <w:tcPr>
            <w:tcW w:w="4526" w:type="dxa"/>
          </w:tcPr>
          <w:p w:rsidR="002E4B94" w:rsidRPr="00DE3BD9" w:rsidRDefault="002E4B94" w:rsidP="006B11B3">
            <w:pPr>
              <w:spacing w:after="200" w:line="276" w:lineRule="auto"/>
              <w:ind w:left="0" w:hanging="49"/>
            </w:pPr>
            <w:r w:rsidRPr="00DE3BD9">
              <w:t>Sporta iela 4, Staicele, Alojas novads</w:t>
            </w:r>
          </w:p>
        </w:tc>
      </w:tr>
      <w:tr w:rsidR="002E4B94" w:rsidRPr="00DE3BD9" w:rsidTr="006B11B3">
        <w:tc>
          <w:tcPr>
            <w:tcW w:w="1222" w:type="dxa"/>
          </w:tcPr>
          <w:p w:rsidR="002E4B94" w:rsidRPr="00DE3BD9" w:rsidRDefault="002E4B94" w:rsidP="006B11B3">
            <w:pPr>
              <w:spacing w:after="200" w:line="276" w:lineRule="auto"/>
              <w:jc w:val="center"/>
            </w:pPr>
            <w:r w:rsidRPr="00DE3BD9">
              <w:t>1</w:t>
            </w:r>
            <w:r>
              <w:t>0</w:t>
            </w:r>
            <w:r w:rsidRPr="00DE3BD9">
              <w:t>.</w:t>
            </w:r>
          </w:p>
        </w:tc>
        <w:tc>
          <w:tcPr>
            <w:tcW w:w="3041" w:type="dxa"/>
          </w:tcPr>
          <w:p w:rsidR="002E4B94" w:rsidRPr="00DE3BD9" w:rsidRDefault="002E4B94" w:rsidP="006B11B3">
            <w:pPr>
              <w:spacing w:after="200" w:line="276" w:lineRule="auto"/>
              <w:ind w:left="0" w:hanging="49"/>
            </w:pPr>
            <w:r w:rsidRPr="00DE3BD9">
              <w:t>Ozolmuižas pamatskola</w:t>
            </w:r>
          </w:p>
        </w:tc>
        <w:tc>
          <w:tcPr>
            <w:tcW w:w="4526" w:type="dxa"/>
          </w:tcPr>
          <w:p w:rsidR="002E4B94" w:rsidRPr="00DE3BD9" w:rsidRDefault="002E4B94" w:rsidP="006B11B3">
            <w:pPr>
              <w:spacing w:after="200" w:line="276" w:lineRule="auto"/>
              <w:ind w:left="0" w:hanging="49"/>
            </w:pPr>
            <w:r w:rsidRPr="00DE3BD9">
              <w:t>Ozolmuiža, Brīvzemnieku pagasts, Alojas novads</w:t>
            </w:r>
          </w:p>
        </w:tc>
      </w:tr>
      <w:tr w:rsidR="002E4B94" w:rsidRPr="00DE3BD9" w:rsidTr="006B11B3">
        <w:tc>
          <w:tcPr>
            <w:tcW w:w="1222" w:type="dxa"/>
          </w:tcPr>
          <w:p w:rsidR="002E4B94" w:rsidRPr="00DE3BD9" w:rsidRDefault="002E4B94" w:rsidP="006B11B3">
            <w:pPr>
              <w:spacing w:after="200" w:line="276" w:lineRule="auto"/>
              <w:jc w:val="center"/>
            </w:pPr>
            <w:r>
              <w:t>11.</w:t>
            </w:r>
          </w:p>
        </w:tc>
        <w:tc>
          <w:tcPr>
            <w:tcW w:w="3041" w:type="dxa"/>
          </w:tcPr>
          <w:p w:rsidR="002E4B94" w:rsidRPr="00DE3BD9" w:rsidRDefault="002E4B94" w:rsidP="006B11B3">
            <w:pPr>
              <w:spacing w:after="200" w:line="276" w:lineRule="auto"/>
              <w:ind w:left="0" w:hanging="49"/>
            </w:pPr>
            <w:r w:rsidRPr="00DE3BD9">
              <w:t>Alojas Mūzikas un mākslas skola</w:t>
            </w:r>
          </w:p>
        </w:tc>
        <w:tc>
          <w:tcPr>
            <w:tcW w:w="4526" w:type="dxa"/>
          </w:tcPr>
          <w:p w:rsidR="002E4B94" w:rsidRPr="00DE3BD9" w:rsidRDefault="002E4B94" w:rsidP="006B11B3">
            <w:pPr>
              <w:spacing w:after="200" w:line="276" w:lineRule="auto"/>
              <w:ind w:left="0" w:hanging="49"/>
            </w:pPr>
            <w:r w:rsidRPr="00DE3BD9">
              <w:t>Jūras iela 39, Aloja, Alojas novads</w:t>
            </w:r>
          </w:p>
          <w:p w:rsidR="002E4B94" w:rsidRPr="00DE3BD9" w:rsidRDefault="002E4B94" w:rsidP="006B11B3">
            <w:pPr>
              <w:spacing w:after="200" w:line="276" w:lineRule="auto"/>
              <w:ind w:left="0" w:hanging="49"/>
            </w:pPr>
            <w:r w:rsidRPr="00DE3BD9">
              <w:t>Jūras iela 38b, Aloja, Alojas novads</w:t>
            </w:r>
          </w:p>
        </w:tc>
      </w:tr>
      <w:tr w:rsidR="002E4B94" w:rsidRPr="00DE3BD9" w:rsidTr="006B11B3">
        <w:tc>
          <w:tcPr>
            <w:tcW w:w="1222" w:type="dxa"/>
          </w:tcPr>
          <w:p w:rsidR="002E4B94" w:rsidRPr="00DE3BD9" w:rsidRDefault="002E4B94" w:rsidP="006B11B3">
            <w:pPr>
              <w:spacing w:after="200" w:line="276" w:lineRule="auto"/>
              <w:jc w:val="center"/>
            </w:pPr>
            <w:r>
              <w:t>12.</w:t>
            </w:r>
          </w:p>
        </w:tc>
        <w:tc>
          <w:tcPr>
            <w:tcW w:w="3041" w:type="dxa"/>
          </w:tcPr>
          <w:p w:rsidR="002E4B94" w:rsidRPr="00DE3BD9" w:rsidRDefault="002E4B94" w:rsidP="006B11B3">
            <w:pPr>
              <w:spacing w:after="200" w:line="276" w:lineRule="auto"/>
              <w:ind w:left="0" w:hanging="49"/>
            </w:pPr>
            <w:r w:rsidRPr="00DE3BD9">
              <w:t>Staiceles Mūzikas un mākslas skola</w:t>
            </w:r>
          </w:p>
        </w:tc>
        <w:tc>
          <w:tcPr>
            <w:tcW w:w="4526" w:type="dxa"/>
          </w:tcPr>
          <w:p w:rsidR="002E4B94" w:rsidRPr="00DE3BD9" w:rsidRDefault="002E4B94" w:rsidP="006B11B3">
            <w:pPr>
              <w:spacing w:after="200" w:line="276" w:lineRule="auto"/>
              <w:ind w:left="0" w:hanging="49"/>
            </w:pPr>
            <w:r w:rsidRPr="00DE3BD9">
              <w:t>Lielā iela 36, Staicele, Alojas novads</w:t>
            </w:r>
          </w:p>
        </w:tc>
      </w:tr>
      <w:tr w:rsidR="002E4B94" w:rsidRPr="00DE3BD9" w:rsidTr="006B11B3">
        <w:tc>
          <w:tcPr>
            <w:tcW w:w="1222" w:type="dxa"/>
          </w:tcPr>
          <w:p w:rsidR="002E4B94" w:rsidRPr="00DE3BD9" w:rsidRDefault="002E4B94" w:rsidP="006B11B3">
            <w:pPr>
              <w:spacing w:after="200" w:line="276" w:lineRule="auto"/>
              <w:jc w:val="center"/>
            </w:pPr>
            <w:r>
              <w:t>13.</w:t>
            </w:r>
          </w:p>
        </w:tc>
        <w:tc>
          <w:tcPr>
            <w:tcW w:w="3041" w:type="dxa"/>
          </w:tcPr>
          <w:p w:rsidR="002E4B94" w:rsidRPr="00DE3BD9" w:rsidRDefault="002E4B94" w:rsidP="006B11B3">
            <w:pPr>
              <w:spacing w:after="200" w:line="276" w:lineRule="auto"/>
              <w:ind w:left="0" w:hanging="49"/>
            </w:pPr>
            <w:r w:rsidRPr="00DE3BD9">
              <w:t>Staiceles lībiešu muzejs „Pivālind”</w:t>
            </w:r>
          </w:p>
        </w:tc>
        <w:tc>
          <w:tcPr>
            <w:tcW w:w="4526" w:type="dxa"/>
          </w:tcPr>
          <w:p w:rsidR="002E4B94" w:rsidRPr="00DE3BD9" w:rsidRDefault="002E4B94" w:rsidP="006B11B3">
            <w:pPr>
              <w:spacing w:after="200" w:line="276" w:lineRule="auto"/>
              <w:ind w:left="0" w:hanging="49"/>
            </w:pPr>
            <w:r w:rsidRPr="00DE3BD9">
              <w:t>Lielā iela 12, Lielā iela 14 , Staicele, Alojas novads</w:t>
            </w:r>
          </w:p>
        </w:tc>
      </w:tr>
      <w:tr w:rsidR="002E4B94" w:rsidRPr="00DE3BD9" w:rsidTr="006B11B3">
        <w:tc>
          <w:tcPr>
            <w:tcW w:w="1222" w:type="dxa"/>
          </w:tcPr>
          <w:p w:rsidR="002E4B94" w:rsidRPr="00DE3BD9" w:rsidRDefault="002E4B94" w:rsidP="006B11B3">
            <w:pPr>
              <w:spacing w:after="200" w:line="276" w:lineRule="auto"/>
              <w:jc w:val="center"/>
            </w:pPr>
            <w:r>
              <w:t>14.</w:t>
            </w:r>
          </w:p>
        </w:tc>
        <w:tc>
          <w:tcPr>
            <w:tcW w:w="3041" w:type="dxa"/>
          </w:tcPr>
          <w:p w:rsidR="002E4B94" w:rsidRPr="00DE3BD9" w:rsidRDefault="002E4B94" w:rsidP="006B11B3">
            <w:pPr>
              <w:spacing w:after="200" w:line="276" w:lineRule="auto"/>
              <w:ind w:left="0" w:hanging="49"/>
            </w:pPr>
            <w:r w:rsidRPr="00DE3BD9">
              <w:t xml:space="preserve">Alojas </w:t>
            </w:r>
            <w:r>
              <w:t>Novadpētniecības centrs</w:t>
            </w:r>
          </w:p>
        </w:tc>
        <w:tc>
          <w:tcPr>
            <w:tcW w:w="4526" w:type="dxa"/>
          </w:tcPr>
          <w:p w:rsidR="002E4B94" w:rsidRPr="00DE3BD9" w:rsidRDefault="002E4B94" w:rsidP="006B11B3">
            <w:pPr>
              <w:spacing w:after="200" w:line="276" w:lineRule="auto"/>
              <w:ind w:left="0" w:hanging="49"/>
            </w:pPr>
            <w:r w:rsidRPr="00DE3BD9">
              <w:t>Ausekļa iela 1, Aloja, Alojas novads</w:t>
            </w:r>
          </w:p>
        </w:tc>
      </w:tr>
      <w:tr w:rsidR="002E4B94" w:rsidRPr="00DE3BD9" w:rsidTr="006B11B3">
        <w:tc>
          <w:tcPr>
            <w:tcW w:w="1222" w:type="dxa"/>
          </w:tcPr>
          <w:p w:rsidR="002E4B94" w:rsidRPr="00DE3BD9" w:rsidRDefault="002E4B94" w:rsidP="006B11B3">
            <w:pPr>
              <w:spacing w:after="200" w:line="276" w:lineRule="auto"/>
              <w:jc w:val="center"/>
            </w:pPr>
            <w:r>
              <w:t>15.</w:t>
            </w:r>
          </w:p>
        </w:tc>
        <w:tc>
          <w:tcPr>
            <w:tcW w:w="3041" w:type="dxa"/>
          </w:tcPr>
          <w:p w:rsidR="002E4B94" w:rsidRPr="00DE3BD9" w:rsidRDefault="002E4B94" w:rsidP="006B11B3">
            <w:pPr>
              <w:spacing w:after="200" w:line="276" w:lineRule="auto"/>
              <w:ind w:left="0" w:hanging="49"/>
            </w:pPr>
            <w:r w:rsidRPr="00DE3BD9">
              <w:t>Alojas pilsētas bibliotēka</w:t>
            </w:r>
          </w:p>
        </w:tc>
        <w:tc>
          <w:tcPr>
            <w:tcW w:w="4526" w:type="dxa"/>
          </w:tcPr>
          <w:p w:rsidR="002E4B94" w:rsidRPr="00DE3BD9" w:rsidRDefault="002E4B94" w:rsidP="006B11B3">
            <w:pPr>
              <w:spacing w:after="200" w:line="276" w:lineRule="auto"/>
              <w:ind w:left="0" w:hanging="49"/>
            </w:pPr>
            <w:r w:rsidRPr="00DE3BD9">
              <w:t>Jūras iela 14, Aloja, Alojas novads</w:t>
            </w:r>
          </w:p>
        </w:tc>
      </w:tr>
      <w:tr w:rsidR="002E4B94" w:rsidRPr="00DE3BD9" w:rsidTr="006B11B3">
        <w:tc>
          <w:tcPr>
            <w:tcW w:w="1222" w:type="dxa"/>
          </w:tcPr>
          <w:p w:rsidR="002E4B94" w:rsidRPr="00DE3BD9" w:rsidRDefault="002E4B94" w:rsidP="006B11B3">
            <w:pPr>
              <w:spacing w:after="200" w:line="276" w:lineRule="auto"/>
              <w:jc w:val="center"/>
            </w:pPr>
            <w:r>
              <w:t>16.</w:t>
            </w:r>
          </w:p>
        </w:tc>
        <w:tc>
          <w:tcPr>
            <w:tcW w:w="3041" w:type="dxa"/>
          </w:tcPr>
          <w:p w:rsidR="002E4B94" w:rsidRPr="00DE3BD9" w:rsidRDefault="002E4B94" w:rsidP="006B11B3">
            <w:pPr>
              <w:spacing w:after="200" w:line="276" w:lineRule="auto"/>
              <w:ind w:left="0" w:hanging="49"/>
            </w:pPr>
            <w:r w:rsidRPr="00DE3BD9">
              <w:t>Braslavas bibliotēka</w:t>
            </w:r>
          </w:p>
        </w:tc>
        <w:tc>
          <w:tcPr>
            <w:tcW w:w="4526" w:type="dxa"/>
          </w:tcPr>
          <w:p w:rsidR="002E4B94" w:rsidRPr="00DE3BD9" w:rsidRDefault="002E4B94" w:rsidP="006B11B3">
            <w:pPr>
              <w:spacing w:after="200" w:line="276" w:lineRule="auto"/>
              <w:ind w:left="0" w:hanging="49"/>
            </w:pPr>
            <w:r w:rsidRPr="00DE3BD9">
              <w:t>Imantas 4, Braslava, Braslavas pagasts, Alojas novads</w:t>
            </w:r>
          </w:p>
        </w:tc>
      </w:tr>
      <w:tr w:rsidR="002E4B94" w:rsidRPr="00DE3BD9" w:rsidTr="006B11B3">
        <w:tc>
          <w:tcPr>
            <w:tcW w:w="1222" w:type="dxa"/>
          </w:tcPr>
          <w:p w:rsidR="002E4B94" w:rsidRPr="00DE3BD9" w:rsidRDefault="002E4B94" w:rsidP="006B11B3">
            <w:pPr>
              <w:spacing w:after="200" w:line="276" w:lineRule="auto"/>
              <w:jc w:val="center"/>
            </w:pPr>
            <w:r>
              <w:t>17.</w:t>
            </w:r>
          </w:p>
        </w:tc>
        <w:tc>
          <w:tcPr>
            <w:tcW w:w="3041" w:type="dxa"/>
          </w:tcPr>
          <w:p w:rsidR="002E4B94" w:rsidRPr="00DE3BD9" w:rsidRDefault="002E4B94" w:rsidP="006B11B3">
            <w:pPr>
              <w:spacing w:after="200" w:line="276" w:lineRule="auto"/>
              <w:ind w:left="0" w:hanging="49"/>
            </w:pPr>
            <w:r w:rsidRPr="00DE3BD9">
              <w:t>Vilzēnu bibliotēka</w:t>
            </w:r>
          </w:p>
        </w:tc>
        <w:tc>
          <w:tcPr>
            <w:tcW w:w="4526" w:type="dxa"/>
          </w:tcPr>
          <w:p w:rsidR="002E4B94" w:rsidRPr="00DE3BD9" w:rsidRDefault="002E4B94" w:rsidP="006B11B3">
            <w:pPr>
              <w:spacing w:after="200" w:line="276" w:lineRule="auto"/>
              <w:ind w:left="0" w:hanging="49"/>
            </w:pPr>
            <w:r w:rsidRPr="00DE3BD9">
              <w:t>Vilzēni, Braslavas pagasts, Alojas novads</w:t>
            </w:r>
          </w:p>
        </w:tc>
      </w:tr>
      <w:tr w:rsidR="002E4B94" w:rsidRPr="00DE3BD9" w:rsidTr="006B11B3">
        <w:tc>
          <w:tcPr>
            <w:tcW w:w="1222" w:type="dxa"/>
          </w:tcPr>
          <w:p w:rsidR="002E4B94" w:rsidRPr="00DE3BD9" w:rsidRDefault="002E4B94" w:rsidP="006B11B3">
            <w:pPr>
              <w:spacing w:after="200" w:line="276" w:lineRule="auto"/>
              <w:jc w:val="center"/>
            </w:pPr>
            <w:r>
              <w:t>18.</w:t>
            </w:r>
          </w:p>
        </w:tc>
        <w:tc>
          <w:tcPr>
            <w:tcW w:w="3041" w:type="dxa"/>
          </w:tcPr>
          <w:p w:rsidR="002E4B94" w:rsidRPr="00DE3BD9" w:rsidRDefault="002E4B94" w:rsidP="006B11B3">
            <w:pPr>
              <w:spacing w:after="200" w:line="276" w:lineRule="auto"/>
              <w:ind w:left="0" w:hanging="49"/>
            </w:pPr>
            <w:r w:rsidRPr="00DE3BD9">
              <w:t>Staiceles pilsētas bibliotēka</w:t>
            </w:r>
          </w:p>
        </w:tc>
        <w:tc>
          <w:tcPr>
            <w:tcW w:w="4526" w:type="dxa"/>
          </w:tcPr>
          <w:p w:rsidR="002E4B94" w:rsidRPr="00DE3BD9" w:rsidRDefault="002E4B94" w:rsidP="006B11B3">
            <w:pPr>
              <w:spacing w:after="200" w:line="276" w:lineRule="auto"/>
              <w:ind w:left="0" w:hanging="49"/>
            </w:pPr>
            <w:r w:rsidRPr="00DE3BD9">
              <w:t>Parka iela 2, Staicele, Alojas novads</w:t>
            </w:r>
          </w:p>
        </w:tc>
      </w:tr>
      <w:tr w:rsidR="002E4B94" w:rsidRPr="00DE3BD9" w:rsidTr="006B11B3">
        <w:tc>
          <w:tcPr>
            <w:tcW w:w="1222" w:type="dxa"/>
          </w:tcPr>
          <w:p w:rsidR="002E4B94" w:rsidRPr="00DE3BD9" w:rsidRDefault="002E4B94" w:rsidP="006B11B3">
            <w:pPr>
              <w:spacing w:after="200" w:line="276" w:lineRule="auto"/>
              <w:jc w:val="center"/>
            </w:pPr>
            <w:r>
              <w:t>19.</w:t>
            </w:r>
          </w:p>
        </w:tc>
        <w:tc>
          <w:tcPr>
            <w:tcW w:w="3041" w:type="dxa"/>
          </w:tcPr>
          <w:p w:rsidR="002E4B94" w:rsidRPr="00DE3BD9" w:rsidRDefault="002E4B94" w:rsidP="006B11B3">
            <w:pPr>
              <w:spacing w:after="200" w:line="276" w:lineRule="auto"/>
              <w:ind w:left="0" w:hanging="49"/>
            </w:pPr>
            <w:r w:rsidRPr="00DE3BD9">
              <w:t>Puikules bibliotēka</w:t>
            </w:r>
          </w:p>
        </w:tc>
        <w:tc>
          <w:tcPr>
            <w:tcW w:w="4526" w:type="dxa"/>
          </w:tcPr>
          <w:p w:rsidR="002E4B94" w:rsidRPr="00DE3BD9" w:rsidRDefault="002E4B94" w:rsidP="006B11B3">
            <w:pPr>
              <w:spacing w:after="200" w:line="276" w:lineRule="auto"/>
              <w:ind w:left="0" w:hanging="49"/>
            </w:pPr>
            <w:r w:rsidRPr="00DE3BD9">
              <w:t>“Sabiedriskais centrs”, Puikule, Brīvzemnieku pagasts, Alojas novads</w:t>
            </w:r>
          </w:p>
        </w:tc>
      </w:tr>
      <w:tr w:rsidR="002E4B94" w:rsidRPr="00DE3BD9" w:rsidTr="006B11B3">
        <w:tc>
          <w:tcPr>
            <w:tcW w:w="1222" w:type="dxa"/>
          </w:tcPr>
          <w:p w:rsidR="002E4B94" w:rsidRPr="00DE3BD9" w:rsidRDefault="002E4B94" w:rsidP="006B11B3">
            <w:pPr>
              <w:spacing w:after="200" w:line="276" w:lineRule="auto"/>
              <w:jc w:val="center"/>
            </w:pPr>
            <w:r>
              <w:t>20.</w:t>
            </w:r>
          </w:p>
        </w:tc>
        <w:tc>
          <w:tcPr>
            <w:tcW w:w="3041" w:type="dxa"/>
          </w:tcPr>
          <w:p w:rsidR="002E4B94" w:rsidRPr="00DE3BD9" w:rsidRDefault="002E4B94" w:rsidP="006B11B3">
            <w:pPr>
              <w:spacing w:after="200" w:line="276" w:lineRule="auto"/>
              <w:ind w:left="0" w:hanging="49"/>
            </w:pPr>
            <w:r w:rsidRPr="00DE3BD9">
              <w:t>Alojas novada uzņēmējdarbības atbalsta centrs - bibliotēka SALA</w:t>
            </w:r>
          </w:p>
        </w:tc>
        <w:tc>
          <w:tcPr>
            <w:tcW w:w="4526" w:type="dxa"/>
          </w:tcPr>
          <w:p w:rsidR="002E4B94" w:rsidRPr="00DE3BD9" w:rsidRDefault="002E4B94" w:rsidP="006B11B3">
            <w:pPr>
              <w:spacing w:after="200" w:line="276" w:lineRule="auto"/>
              <w:ind w:left="0" w:hanging="49"/>
            </w:pPr>
            <w:r w:rsidRPr="00DE3BD9">
              <w:t>Liepu iela 8, Ungurpils, Alojas pagasts, Alojas novads</w:t>
            </w:r>
          </w:p>
        </w:tc>
      </w:tr>
      <w:tr w:rsidR="002E4B94" w:rsidRPr="00DE3BD9" w:rsidTr="006B11B3">
        <w:tc>
          <w:tcPr>
            <w:tcW w:w="1222" w:type="dxa"/>
          </w:tcPr>
          <w:p w:rsidR="002E4B94" w:rsidRPr="00DE3BD9" w:rsidRDefault="002E4B94" w:rsidP="006B11B3">
            <w:pPr>
              <w:spacing w:after="200" w:line="276" w:lineRule="auto"/>
              <w:jc w:val="center"/>
            </w:pPr>
            <w:r>
              <w:t>21.</w:t>
            </w:r>
          </w:p>
        </w:tc>
        <w:tc>
          <w:tcPr>
            <w:tcW w:w="3041" w:type="dxa"/>
          </w:tcPr>
          <w:p w:rsidR="002E4B94" w:rsidRPr="00DE3BD9" w:rsidRDefault="002E4B94" w:rsidP="006B11B3">
            <w:pPr>
              <w:spacing w:after="200" w:line="276" w:lineRule="auto"/>
              <w:ind w:left="0" w:firstLine="0"/>
            </w:pPr>
            <w:r w:rsidRPr="00DE3BD9">
              <w:t>Alojas Dienas centrs</w:t>
            </w:r>
          </w:p>
        </w:tc>
        <w:tc>
          <w:tcPr>
            <w:tcW w:w="4526" w:type="dxa"/>
          </w:tcPr>
          <w:p w:rsidR="002E4B94" w:rsidRPr="00DE3BD9" w:rsidRDefault="002E4B94" w:rsidP="006B11B3">
            <w:pPr>
              <w:spacing w:after="200" w:line="276" w:lineRule="auto"/>
              <w:ind w:left="0" w:firstLine="0"/>
            </w:pPr>
            <w:r w:rsidRPr="00DE3BD9">
              <w:t>Rīgas iela 4, Aloja, Alojas novads</w:t>
            </w:r>
          </w:p>
        </w:tc>
      </w:tr>
      <w:tr w:rsidR="002E4B94" w:rsidRPr="00DE3BD9" w:rsidTr="006B11B3">
        <w:tc>
          <w:tcPr>
            <w:tcW w:w="1222" w:type="dxa"/>
          </w:tcPr>
          <w:p w:rsidR="002E4B94" w:rsidRPr="00DE3BD9" w:rsidRDefault="002E4B94" w:rsidP="006B11B3">
            <w:pPr>
              <w:spacing w:after="200" w:line="276" w:lineRule="auto"/>
              <w:jc w:val="center"/>
            </w:pPr>
            <w:r>
              <w:t>22.</w:t>
            </w:r>
          </w:p>
        </w:tc>
        <w:tc>
          <w:tcPr>
            <w:tcW w:w="3041" w:type="dxa"/>
          </w:tcPr>
          <w:p w:rsidR="002E4B94" w:rsidRPr="00DE3BD9" w:rsidRDefault="002E4B94" w:rsidP="006B11B3">
            <w:pPr>
              <w:spacing w:after="200" w:line="276" w:lineRule="auto"/>
              <w:ind w:left="0" w:firstLine="0"/>
            </w:pPr>
            <w:r w:rsidRPr="00DE3BD9">
              <w:t>Puikules kopienas centrs “Puikules muiža”</w:t>
            </w:r>
          </w:p>
        </w:tc>
        <w:tc>
          <w:tcPr>
            <w:tcW w:w="4526" w:type="dxa"/>
          </w:tcPr>
          <w:p w:rsidR="002E4B94" w:rsidRPr="00DE3BD9" w:rsidRDefault="002E4B94" w:rsidP="006B11B3">
            <w:pPr>
              <w:spacing w:after="200" w:line="276" w:lineRule="auto"/>
              <w:ind w:left="0" w:firstLine="0"/>
            </w:pPr>
            <w:r w:rsidRPr="00DE3BD9">
              <w:t>“Puikules muiža”, Puikule, Brīvzemnieku pagasts, Alojas novads</w:t>
            </w:r>
          </w:p>
        </w:tc>
      </w:tr>
      <w:tr w:rsidR="002E4B94" w:rsidRPr="00DE3BD9" w:rsidTr="006B11B3">
        <w:tc>
          <w:tcPr>
            <w:tcW w:w="1222" w:type="dxa"/>
          </w:tcPr>
          <w:p w:rsidR="002E4B94" w:rsidRPr="00DE3BD9" w:rsidRDefault="002E4B94" w:rsidP="006B11B3">
            <w:pPr>
              <w:spacing w:after="200" w:line="276" w:lineRule="auto"/>
              <w:jc w:val="center"/>
            </w:pPr>
            <w:r>
              <w:t>23.</w:t>
            </w:r>
          </w:p>
        </w:tc>
        <w:tc>
          <w:tcPr>
            <w:tcW w:w="3041" w:type="dxa"/>
          </w:tcPr>
          <w:p w:rsidR="002E4B94" w:rsidRPr="00DE3BD9" w:rsidRDefault="002E4B94" w:rsidP="006B11B3">
            <w:pPr>
              <w:spacing w:after="200" w:line="276" w:lineRule="auto"/>
              <w:ind w:left="0" w:hanging="49"/>
            </w:pPr>
            <w:r w:rsidRPr="00DE3BD9">
              <w:t>Puikules tautas nams</w:t>
            </w:r>
          </w:p>
        </w:tc>
        <w:tc>
          <w:tcPr>
            <w:tcW w:w="4526" w:type="dxa"/>
          </w:tcPr>
          <w:p w:rsidR="002E4B94" w:rsidRPr="00DE3BD9" w:rsidRDefault="002E4B94" w:rsidP="006B11B3">
            <w:pPr>
              <w:spacing w:after="200" w:line="276" w:lineRule="auto"/>
              <w:ind w:left="0" w:hanging="49"/>
            </w:pPr>
            <w:r w:rsidRPr="00DE3BD9">
              <w:t>Puikule, Brīvzemnieku pagasts, Alojas novads</w:t>
            </w:r>
          </w:p>
        </w:tc>
      </w:tr>
      <w:tr w:rsidR="002E4B94" w:rsidRPr="00DE3BD9" w:rsidTr="006B11B3">
        <w:tc>
          <w:tcPr>
            <w:tcW w:w="1222" w:type="dxa"/>
          </w:tcPr>
          <w:p w:rsidR="002E4B94" w:rsidRPr="00DE3BD9" w:rsidRDefault="002E4B94" w:rsidP="006B11B3">
            <w:pPr>
              <w:spacing w:after="200" w:line="276" w:lineRule="auto"/>
              <w:jc w:val="center"/>
            </w:pPr>
            <w:r>
              <w:t>24.</w:t>
            </w:r>
          </w:p>
        </w:tc>
        <w:tc>
          <w:tcPr>
            <w:tcW w:w="3041" w:type="dxa"/>
          </w:tcPr>
          <w:p w:rsidR="002E4B94" w:rsidRPr="00DE3BD9" w:rsidRDefault="002E4B94" w:rsidP="006B11B3">
            <w:pPr>
              <w:spacing w:after="200" w:line="276" w:lineRule="auto"/>
              <w:ind w:left="0" w:hanging="49"/>
            </w:pPr>
            <w:r w:rsidRPr="00DE3BD9">
              <w:t>Vilzēnu tautas nams</w:t>
            </w:r>
          </w:p>
        </w:tc>
        <w:tc>
          <w:tcPr>
            <w:tcW w:w="4526" w:type="dxa"/>
          </w:tcPr>
          <w:p w:rsidR="002E4B94" w:rsidRPr="00DE3BD9" w:rsidRDefault="002E4B94" w:rsidP="006B11B3">
            <w:pPr>
              <w:spacing w:after="200" w:line="276" w:lineRule="auto"/>
              <w:ind w:left="0" w:hanging="49"/>
            </w:pPr>
            <w:r w:rsidRPr="00DE3BD9">
              <w:t>"Vilzēnu tautas nams", Vilzēni, Braslavas pagasts, Alojas novads</w:t>
            </w:r>
          </w:p>
        </w:tc>
      </w:tr>
      <w:tr w:rsidR="002E4B94" w:rsidRPr="00DE3BD9" w:rsidTr="006B11B3">
        <w:tc>
          <w:tcPr>
            <w:tcW w:w="1222" w:type="dxa"/>
          </w:tcPr>
          <w:p w:rsidR="002E4B94" w:rsidRPr="00DE3BD9" w:rsidRDefault="002E4B94" w:rsidP="006B11B3">
            <w:pPr>
              <w:spacing w:after="200" w:line="276" w:lineRule="auto"/>
              <w:jc w:val="center"/>
            </w:pPr>
            <w:r>
              <w:t>25.</w:t>
            </w:r>
          </w:p>
        </w:tc>
        <w:tc>
          <w:tcPr>
            <w:tcW w:w="3041" w:type="dxa"/>
          </w:tcPr>
          <w:p w:rsidR="002E4B94" w:rsidRPr="00DE3BD9" w:rsidRDefault="002E4B94" w:rsidP="006B11B3">
            <w:pPr>
              <w:spacing w:after="200" w:line="276" w:lineRule="auto"/>
              <w:ind w:left="0" w:hanging="49"/>
            </w:pPr>
            <w:r w:rsidRPr="00DE3BD9">
              <w:t>Alojas pilsētas kultūras nams</w:t>
            </w:r>
          </w:p>
        </w:tc>
        <w:tc>
          <w:tcPr>
            <w:tcW w:w="4526" w:type="dxa"/>
          </w:tcPr>
          <w:p w:rsidR="002E4B94" w:rsidRPr="00DE3BD9" w:rsidRDefault="002E4B94" w:rsidP="006B11B3">
            <w:pPr>
              <w:spacing w:after="200" w:line="276" w:lineRule="auto"/>
              <w:ind w:left="0" w:hanging="49"/>
            </w:pPr>
            <w:r w:rsidRPr="00DE3BD9">
              <w:t>Jūras iela 13, Aloja, Alojas novads</w:t>
            </w:r>
          </w:p>
        </w:tc>
      </w:tr>
      <w:tr w:rsidR="002E4B94" w:rsidRPr="00DE3BD9" w:rsidTr="006B11B3">
        <w:tc>
          <w:tcPr>
            <w:tcW w:w="1222" w:type="dxa"/>
          </w:tcPr>
          <w:p w:rsidR="002E4B94" w:rsidRPr="00DE3BD9" w:rsidRDefault="002E4B94" w:rsidP="006B11B3">
            <w:pPr>
              <w:spacing w:after="200" w:line="276" w:lineRule="auto"/>
              <w:jc w:val="center"/>
            </w:pPr>
            <w:r>
              <w:t>26.</w:t>
            </w:r>
          </w:p>
        </w:tc>
        <w:tc>
          <w:tcPr>
            <w:tcW w:w="3041" w:type="dxa"/>
          </w:tcPr>
          <w:p w:rsidR="002E4B94" w:rsidRPr="00DE3BD9" w:rsidRDefault="002E4B94" w:rsidP="006B11B3">
            <w:pPr>
              <w:spacing w:after="200" w:line="276" w:lineRule="auto"/>
              <w:ind w:left="0" w:hanging="49"/>
            </w:pPr>
            <w:r w:rsidRPr="00DE3BD9">
              <w:t>Staiceles pilsētas kultūras nams</w:t>
            </w:r>
          </w:p>
        </w:tc>
        <w:tc>
          <w:tcPr>
            <w:tcW w:w="4526" w:type="dxa"/>
          </w:tcPr>
          <w:p w:rsidR="002E4B94" w:rsidRPr="00DE3BD9" w:rsidRDefault="002E4B94" w:rsidP="006B11B3">
            <w:pPr>
              <w:spacing w:after="200" w:line="276" w:lineRule="auto"/>
              <w:ind w:left="0" w:hanging="49"/>
            </w:pPr>
            <w:r w:rsidRPr="00DE3BD9">
              <w:t>Lielā iela 7, Staicele, Alojas novads</w:t>
            </w:r>
          </w:p>
        </w:tc>
      </w:tr>
      <w:tr w:rsidR="002E4B94" w:rsidRPr="00DE3BD9" w:rsidTr="006B11B3">
        <w:tc>
          <w:tcPr>
            <w:tcW w:w="1222" w:type="dxa"/>
          </w:tcPr>
          <w:p w:rsidR="002E4B94" w:rsidRPr="00DE3BD9" w:rsidRDefault="002E4B94" w:rsidP="006B11B3">
            <w:pPr>
              <w:spacing w:after="200" w:line="276" w:lineRule="auto"/>
              <w:jc w:val="center"/>
            </w:pPr>
            <w:r>
              <w:t>27.</w:t>
            </w:r>
          </w:p>
        </w:tc>
        <w:tc>
          <w:tcPr>
            <w:tcW w:w="3041" w:type="dxa"/>
          </w:tcPr>
          <w:p w:rsidR="002E4B94" w:rsidRPr="00DE3BD9" w:rsidRDefault="002E4B94" w:rsidP="006B11B3">
            <w:pPr>
              <w:spacing w:after="200" w:line="276" w:lineRule="auto"/>
              <w:ind w:left="0" w:hanging="49"/>
            </w:pPr>
            <w:r w:rsidRPr="00DE3BD9">
              <w:t>Tūrisma informācijas centrs</w:t>
            </w:r>
          </w:p>
        </w:tc>
        <w:tc>
          <w:tcPr>
            <w:tcW w:w="4526" w:type="dxa"/>
          </w:tcPr>
          <w:p w:rsidR="002E4B94" w:rsidRPr="00DE3BD9" w:rsidRDefault="002E4B94" w:rsidP="006B11B3">
            <w:pPr>
              <w:spacing w:after="200" w:line="276" w:lineRule="auto"/>
              <w:ind w:left="0" w:hanging="49"/>
            </w:pPr>
            <w:r w:rsidRPr="00DE3BD9">
              <w:t>Lielā iela 13, Staicele, Alojas novads</w:t>
            </w:r>
          </w:p>
        </w:tc>
      </w:tr>
      <w:tr w:rsidR="002E4B94" w:rsidRPr="00DE3BD9" w:rsidTr="006B11B3">
        <w:tc>
          <w:tcPr>
            <w:tcW w:w="1222" w:type="dxa"/>
          </w:tcPr>
          <w:p w:rsidR="002E4B94" w:rsidRPr="00DE3BD9" w:rsidRDefault="002E4B94" w:rsidP="006B11B3">
            <w:pPr>
              <w:spacing w:after="200" w:line="276" w:lineRule="auto"/>
              <w:jc w:val="center"/>
            </w:pPr>
            <w:r>
              <w:t>28.</w:t>
            </w:r>
          </w:p>
        </w:tc>
        <w:tc>
          <w:tcPr>
            <w:tcW w:w="3041" w:type="dxa"/>
          </w:tcPr>
          <w:p w:rsidR="002E4B94" w:rsidRPr="00DE3BD9" w:rsidRDefault="002E4B94" w:rsidP="006B11B3">
            <w:pPr>
              <w:spacing w:after="200" w:line="276" w:lineRule="auto"/>
              <w:ind w:left="0" w:hanging="49"/>
            </w:pPr>
            <w:r w:rsidRPr="00DE3BD9">
              <w:t>Pašvaldības policija</w:t>
            </w:r>
          </w:p>
        </w:tc>
        <w:tc>
          <w:tcPr>
            <w:tcW w:w="4526" w:type="dxa"/>
          </w:tcPr>
          <w:p w:rsidR="002E4B94" w:rsidRPr="00DE3BD9" w:rsidRDefault="002E4B94" w:rsidP="006B11B3">
            <w:pPr>
              <w:spacing w:after="200"/>
              <w:ind w:left="0" w:hanging="49"/>
              <w:contextualSpacing/>
            </w:pPr>
            <w:r w:rsidRPr="00DE3BD9">
              <w:t>Kalēju iela 3a, Aloja,</w:t>
            </w:r>
          </w:p>
          <w:p w:rsidR="002E4B94" w:rsidRPr="00DE3BD9" w:rsidRDefault="002E4B94" w:rsidP="006B11B3">
            <w:pPr>
              <w:spacing w:after="200"/>
              <w:ind w:left="0" w:hanging="49"/>
              <w:contextualSpacing/>
            </w:pPr>
            <w:r w:rsidRPr="00DE3BD9">
              <w:t xml:space="preserve"> Lielā iela 7, Staicele, Alojas novads</w:t>
            </w:r>
          </w:p>
        </w:tc>
      </w:tr>
      <w:tr w:rsidR="002E4B94" w:rsidRPr="00DE3BD9" w:rsidTr="006B11B3">
        <w:tc>
          <w:tcPr>
            <w:tcW w:w="1222" w:type="dxa"/>
          </w:tcPr>
          <w:p w:rsidR="002E4B94" w:rsidRPr="00DE3BD9" w:rsidRDefault="002E4B94" w:rsidP="006B11B3">
            <w:pPr>
              <w:spacing w:after="200" w:line="276" w:lineRule="auto"/>
              <w:jc w:val="center"/>
            </w:pPr>
            <w:r>
              <w:t>29.</w:t>
            </w:r>
          </w:p>
        </w:tc>
        <w:tc>
          <w:tcPr>
            <w:tcW w:w="3041" w:type="dxa"/>
          </w:tcPr>
          <w:p w:rsidR="002E4B94" w:rsidRPr="00DE3BD9" w:rsidRDefault="002E4B94" w:rsidP="006B11B3">
            <w:pPr>
              <w:spacing w:after="200" w:line="276" w:lineRule="auto"/>
              <w:ind w:left="0" w:hanging="49"/>
            </w:pPr>
            <w:r w:rsidRPr="00DE3BD9">
              <w:t>Sociālais dienests</w:t>
            </w:r>
            <w:r>
              <w:t xml:space="preserve"> </w:t>
            </w:r>
          </w:p>
        </w:tc>
        <w:tc>
          <w:tcPr>
            <w:tcW w:w="4526" w:type="dxa"/>
          </w:tcPr>
          <w:p w:rsidR="002E4B94" w:rsidRPr="00DE3BD9" w:rsidRDefault="002E4B94" w:rsidP="006B11B3">
            <w:pPr>
              <w:spacing w:after="200" w:line="276" w:lineRule="auto"/>
              <w:ind w:left="0" w:hanging="49"/>
            </w:pPr>
            <w:r w:rsidRPr="00DE3BD9">
              <w:t>Rīgas iela 4, Aloja, Alojas novads</w:t>
            </w:r>
          </w:p>
        </w:tc>
      </w:tr>
      <w:tr w:rsidR="002E4B94" w:rsidRPr="00DE3BD9" w:rsidTr="006B11B3">
        <w:tc>
          <w:tcPr>
            <w:tcW w:w="1222" w:type="dxa"/>
          </w:tcPr>
          <w:p w:rsidR="002E4B94" w:rsidRPr="00DE3BD9" w:rsidRDefault="002E4B94" w:rsidP="006B11B3">
            <w:pPr>
              <w:spacing w:after="200" w:line="276" w:lineRule="auto"/>
              <w:jc w:val="center"/>
            </w:pPr>
            <w:r>
              <w:t>30.</w:t>
            </w:r>
          </w:p>
        </w:tc>
        <w:tc>
          <w:tcPr>
            <w:tcW w:w="3041" w:type="dxa"/>
          </w:tcPr>
          <w:p w:rsidR="002E4B94" w:rsidRPr="00DE3BD9" w:rsidRDefault="002E4B94" w:rsidP="006B11B3">
            <w:pPr>
              <w:spacing w:after="200" w:line="276" w:lineRule="auto"/>
              <w:ind w:left="0" w:hanging="49"/>
            </w:pPr>
            <w:r>
              <w:t>Dienas a</w:t>
            </w:r>
            <w:r w:rsidRPr="00DE3BD9">
              <w:t>prūpes centrs Staicelē</w:t>
            </w:r>
          </w:p>
        </w:tc>
        <w:tc>
          <w:tcPr>
            <w:tcW w:w="4526" w:type="dxa"/>
          </w:tcPr>
          <w:p w:rsidR="002E4B94" w:rsidRPr="00DE3BD9" w:rsidRDefault="002E4B94" w:rsidP="006B11B3">
            <w:pPr>
              <w:spacing w:after="200" w:line="276" w:lineRule="auto"/>
              <w:ind w:left="0" w:hanging="49"/>
            </w:pPr>
            <w:r w:rsidRPr="00DE3BD9">
              <w:t>Staiceles Dienas aprūpes centrs, Parka iela 2, Staicele, Alojas novads</w:t>
            </w:r>
          </w:p>
        </w:tc>
      </w:tr>
      <w:tr w:rsidR="002E4B94" w:rsidRPr="00DE3BD9" w:rsidTr="006B11B3">
        <w:tc>
          <w:tcPr>
            <w:tcW w:w="1222" w:type="dxa"/>
          </w:tcPr>
          <w:p w:rsidR="002E4B94" w:rsidRPr="00DE3BD9" w:rsidRDefault="002E4B94" w:rsidP="006B11B3">
            <w:pPr>
              <w:spacing w:after="200" w:line="276" w:lineRule="auto"/>
              <w:jc w:val="center"/>
            </w:pPr>
            <w:r>
              <w:t>31.</w:t>
            </w:r>
          </w:p>
        </w:tc>
        <w:tc>
          <w:tcPr>
            <w:tcW w:w="3041" w:type="dxa"/>
          </w:tcPr>
          <w:p w:rsidR="002E4B94" w:rsidRPr="00DE3BD9" w:rsidRDefault="002E4B94" w:rsidP="006B11B3">
            <w:pPr>
              <w:spacing w:after="200" w:line="276" w:lineRule="auto"/>
              <w:ind w:left="0" w:hanging="49"/>
            </w:pPr>
            <w:r w:rsidRPr="00DE3BD9">
              <w:t xml:space="preserve">Bērnu ilgstošas sociālās aprūpes un rehabilitācijas centrs „Zīles” </w:t>
            </w:r>
          </w:p>
        </w:tc>
        <w:tc>
          <w:tcPr>
            <w:tcW w:w="4526" w:type="dxa"/>
          </w:tcPr>
          <w:p w:rsidR="002E4B94" w:rsidRPr="00DE3BD9" w:rsidRDefault="002E4B94" w:rsidP="006B11B3">
            <w:pPr>
              <w:spacing w:after="200" w:line="276" w:lineRule="auto"/>
              <w:ind w:left="0" w:hanging="49"/>
            </w:pPr>
            <w:r w:rsidRPr="00DE3BD9">
              <w:t>„Zīles”, bērnu sociālās aprūpes centrs, Ozolmuiža, Brīvzemnieku pagasts, Alojas novads</w:t>
            </w:r>
          </w:p>
        </w:tc>
      </w:tr>
      <w:tr w:rsidR="002E4B94" w:rsidRPr="00DE3BD9" w:rsidTr="006B11B3">
        <w:tc>
          <w:tcPr>
            <w:tcW w:w="1222" w:type="dxa"/>
          </w:tcPr>
          <w:p w:rsidR="002E4B94" w:rsidRPr="00DE3BD9" w:rsidRDefault="002E4B94" w:rsidP="006B11B3">
            <w:pPr>
              <w:spacing w:after="200" w:line="276" w:lineRule="auto"/>
              <w:jc w:val="center"/>
            </w:pPr>
            <w:r>
              <w:t>32.</w:t>
            </w:r>
          </w:p>
        </w:tc>
        <w:tc>
          <w:tcPr>
            <w:tcW w:w="3041" w:type="dxa"/>
          </w:tcPr>
          <w:p w:rsidR="002E4B94" w:rsidRPr="00DE3BD9" w:rsidRDefault="002E4B94" w:rsidP="006B11B3">
            <w:pPr>
              <w:spacing w:after="200" w:line="276" w:lineRule="auto"/>
              <w:ind w:left="0" w:hanging="49"/>
            </w:pPr>
            <w:r w:rsidRPr="00DE3BD9">
              <w:t>Bāriņtiesa</w:t>
            </w:r>
            <w:r>
              <w:t xml:space="preserve"> </w:t>
            </w:r>
          </w:p>
        </w:tc>
        <w:tc>
          <w:tcPr>
            <w:tcW w:w="4526" w:type="dxa"/>
          </w:tcPr>
          <w:p w:rsidR="002E4B94" w:rsidRPr="00DE3BD9" w:rsidRDefault="002E4B94" w:rsidP="006B11B3">
            <w:pPr>
              <w:spacing w:after="200" w:line="276" w:lineRule="auto"/>
              <w:ind w:left="0" w:hanging="49"/>
            </w:pPr>
            <w:r w:rsidRPr="00DE3BD9">
              <w:t>Limbažu iela 8, Aloja, Alojas novads</w:t>
            </w:r>
          </w:p>
        </w:tc>
      </w:tr>
      <w:tr w:rsidR="002E4B94" w:rsidRPr="00DE3BD9" w:rsidTr="006B11B3">
        <w:tc>
          <w:tcPr>
            <w:tcW w:w="1222" w:type="dxa"/>
          </w:tcPr>
          <w:p w:rsidR="002E4B94" w:rsidRPr="00DE3BD9" w:rsidRDefault="002E4B94" w:rsidP="006B11B3">
            <w:pPr>
              <w:spacing w:after="200" w:line="276" w:lineRule="auto"/>
              <w:jc w:val="center"/>
            </w:pPr>
            <w:r>
              <w:t>33.</w:t>
            </w:r>
          </w:p>
        </w:tc>
        <w:tc>
          <w:tcPr>
            <w:tcW w:w="3041" w:type="dxa"/>
          </w:tcPr>
          <w:p w:rsidR="002E4B94" w:rsidRPr="00DE3BD9" w:rsidRDefault="002E4B94" w:rsidP="006B11B3">
            <w:pPr>
              <w:spacing w:after="200" w:line="276" w:lineRule="auto"/>
              <w:ind w:left="0" w:hanging="49"/>
            </w:pPr>
            <w:r>
              <w:t>Dzimtsarakstu nodaļa</w:t>
            </w:r>
          </w:p>
        </w:tc>
        <w:tc>
          <w:tcPr>
            <w:tcW w:w="4526" w:type="dxa"/>
          </w:tcPr>
          <w:p w:rsidR="002E4B94" w:rsidRPr="00DE3BD9" w:rsidRDefault="002E4B94" w:rsidP="006B11B3">
            <w:pPr>
              <w:spacing w:after="200" w:line="276" w:lineRule="auto"/>
              <w:ind w:left="0" w:hanging="49"/>
            </w:pPr>
            <w:r w:rsidRPr="00DE3BD9">
              <w:t>Jūras iela 13, Aloja, Alojas novads</w:t>
            </w:r>
          </w:p>
        </w:tc>
      </w:tr>
    </w:tbl>
    <w:p w:rsidR="002E4B94" w:rsidRPr="00DE3BD9" w:rsidRDefault="002E4B94" w:rsidP="002E4B94">
      <w:pPr>
        <w:suppressAutoHyphens/>
        <w:autoSpaceDN w:val="0"/>
        <w:spacing w:after="0"/>
        <w:ind w:left="0" w:firstLine="0"/>
        <w:textAlignment w:val="baseline"/>
        <w:rPr>
          <w:rFonts w:eastAsia="Times New Roman" w:cs="Times New Roman"/>
          <w:szCs w:val="24"/>
          <w:lang w:eastAsia="lv-LV"/>
        </w:rPr>
      </w:pPr>
    </w:p>
    <w:p w:rsidR="002E4B94" w:rsidRPr="00DE3BD9" w:rsidRDefault="002E4B94" w:rsidP="002E4B94">
      <w:pPr>
        <w:pStyle w:val="tv213"/>
        <w:spacing w:before="0" w:after="0" w:line="293" w:lineRule="atLeast"/>
        <w:jc w:val="both"/>
        <w:rPr>
          <w:color w:val="414142"/>
        </w:rPr>
      </w:pPr>
    </w:p>
    <w:p w:rsidR="002E4B94" w:rsidRPr="00DE3BD9" w:rsidRDefault="002E4B94" w:rsidP="002E4B94">
      <w:pPr>
        <w:ind w:left="0" w:firstLine="0"/>
        <w:rPr>
          <w:rFonts w:cs="Times New Roman"/>
        </w:rPr>
      </w:pPr>
    </w:p>
    <w:p w:rsidR="002E4B94" w:rsidRPr="0076792D" w:rsidRDefault="002E4B94" w:rsidP="002E4B94">
      <w:pPr>
        <w:pStyle w:val="Default"/>
        <w:pageBreakBefore/>
        <w:ind w:right="140"/>
        <w:jc w:val="right"/>
        <w:rPr>
          <w:rStyle w:val="Strong"/>
          <w:rFonts w:eastAsia="Calibri"/>
          <w:b w:val="0"/>
          <w:bCs w:val="0"/>
          <w:sz w:val="20"/>
          <w:szCs w:val="20"/>
        </w:rPr>
      </w:pPr>
      <w:r w:rsidRPr="0076792D">
        <w:rPr>
          <w:sz w:val="20"/>
          <w:szCs w:val="20"/>
        </w:rPr>
        <w:t>3.pielikums</w:t>
      </w:r>
      <w:r w:rsidRPr="0076792D">
        <w:rPr>
          <w:rStyle w:val="Strong"/>
          <w:rFonts w:eastAsia="Calibri"/>
          <w:sz w:val="16"/>
          <w:szCs w:val="16"/>
          <w:shd w:val="clear" w:color="auto" w:fill="FFFFFF"/>
        </w:rPr>
        <w:t xml:space="preserve"> </w:t>
      </w:r>
    </w:p>
    <w:p w:rsidR="002E4B94" w:rsidRPr="00DE3BD9" w:rsidRDefault="002E4B94" w:rsidP="002E4B94">
      <w:pPr>
        <w:widowControl w:val="0"/>
        <w:spacing w:after="0"/>
        <w:ind w:right="89" w:hanging="284"/>
        <w:jc w:val="right"/>
        <w:rPr>
          <w:rStyle w:val="Strong"/>
          <w:b w:val="0"/>
          <w:sz w:val="20"/>
          <w:szCs w:val="20"/>
          <w:shd w:val="clear" w:color="auto" w:fill="FFFFFF"/>
        </w:rPr>
      </w:pPr>
      <w:r>
        <w:rPr>
          <w:rFonts w:cs="Times New Roman"/>
          <w:sz w:val="20"/>
          <w:szCs w:val="20"/>
        </w:rPr>
        <w:t xml:space="preserve">Cenu aptaujai </w:t>
      </w:r>
      <w:r w:rsidRPr="00DE3BD9">
        <w:rPr>
          <w:rStyle w:val="Strong"/>
          <w:sz w:val="20"/>
          <w:szCs w:val="20"/>
          <w:shd w:val="clear" w:color="auto" w:fill="FFFFFF"/>
        </w:rPr>
        <w:t xml:space="preserve">“Fizisko personu datu apstrādes </w:t>
      </w:r>
    </w:p>
    <w:p w:rsidR="002E4B94" w:rsidRPr="00DE3BD9" w:rsidRDefault="002E4B94" w:rsidP="002E4B94">
      <w:pPr>
        <w:widowControl w:val="0"/>
        <w:spacing w:after="0"/>
        <w:ind w:right="89" w:hanging="284"/>
        <w:jc w:val="right"/>
        <w:rPr>
          <w:rStyle w:val="Strong"/>
          <w:b w:val="0"/>
          <w:sz w:val="20"/>
          <w:szCs w:val="20"/>
          <w:shd w:val="clear" w:color="auto" w:fill="FFFFFF"/>
        </w:rPr>
      </w:pPr>
      <w:r w:rsidRPr="00DE3BD9">
        <w:rPr>
          <w:rStyle w:val="Strong"/>
          <w:sz w:val="20"/>
          <w:szCs w:val="20"/>
          <w:shd w:val="clear" w:color="auto" w:fill="FFFFFF"/>
        </w:rPr>
        <w:t xml:space="preserve">atbilstības izvērtējums un datu aizsardzības </w:t>
      </w:r>
    </w:p>
    <w:p w:rsidR="002E4B94" w:rsidRPr="00DE3BD9" w:rsidRDefault="002E4B94" w:rsidP="002E4B94">
      <w:pPr>
        <w:widowControl w:val="0"/>
        <w:spacing w:after="0"/>
        <w:ind w:right="89" w:hanging="284"/>
        <w:jc w:val="right"/>
        <w:rPr>
          <w:rStyle w:val="Strong"/>
          <w:b w:val="0"/>
          <w:sz w:val="20"/>
          <w:szCs w:val="20"/>
          <w:shd w:val="clear" w:color="auto" w:fill="FFFFFF"/>
        </w:rPr>
      </w:pPr>
      <w:r w:rsidRPr="00DE3BD9">
        <w:rPr>
          <w:rStyle w:val="Strong"/>
          <w:sz w:val="20"/>
          <w:szCs w:val="20"/>
          <w:shd w:val="clear" w:color="auto" w:fill="FFFFFF"/>
        </w:rPr>
        <w:t xml:space="preserve">speciālista pakalpojumu nodrošināšana </w:t>
      </w:r>
    </w:p>
    <w:p w:rsidR="002E4B94" w:rsidRPr="00DE3BD9" w:rsidRDefault="002E4B94" w:rsidP="002E4B94">
      <w:pPr>
        <w:widowControl w:val="0"/>
        <w:spacing w:after="0"/>
        <w:ind w:right="89" w:hanging="284"/>
        <w:jc w:val="right"/>
        <w:rPr>
          <w:rFonts w:cs="Times New Roman"/>
          <w:sz w:val="20"/>
          <w:szCs w:val="20"/>
        </w:rPr>
      </w:pPr>
      <w:r w:rsidRPr="00DE3BD9">
        <w:rPr>
          <w:rStyle w:val="Strong"/>
          <w:sz w:val="20"/>
          <w:szCs w:val="20"/>
          <w:shd w:val="clear" w:color="auto" w:fill="FFFFFF"/>
        </w:rPr>
        <w:t>Alojas novada pašvaldībai</w:t>
      </w:r>
      <w:r w:rsidRPr="001E1E1B">
        <w:rPr>
          <w:rStyle w:val="Strong"/>
          <w:sz w:val="20"/>
          <w:szCs w:val="20"/>
          <w:shd w:val="clear" w:color="auto" w:fill="FFFFFF"/>
        </w:rPr>
        <w:t>”, ID Nr</w:t>
      </w:r>
      <w:r w:rsidRPr="001E1E1B">
        <w:rPr>
          <w:rStyle w:val="Strong"/>
          <w:sz w:val="16"/>
          <w:szCs w:val="16"/>
          <w:shd w:val="clear" w:color="auto" w:fill="FFFFFF"/>
        </w:rPr>
        <w:t>.</w:t>
      </w:r>
      <w:r>
        <w:rPr>
          <w:rStyle w:val="Strong"/>
          <w:sz w:val="20"/>
          <w:szCs w:val="20"/>
          <w:shd w:val="clear" w:color="auto" w:fill="FFFFFF"/>
        </w:rPr>
        <w:t>CA</w:t>
      </w:r>
      <w:r w:rsidRPr="001E1E1B">
        <w:rPr>
          <w:rStyle w:val="Strong"/>
          <w:sz w:val="20"/>
          <w:szCs w:val="20"/>
          <w:shd w:val="clear" w:color="auto" w:fill="FFFFFF"/>
        </w:rPr>
        <w:t>/201</w:t>
      </w:r>
      <w:r>
        <w:rPr>
          <w:rStyle w:val="Strong"/>
          <w:sz w:val="20"/>
          <w:szCs w:val="20"/>
          <w:shd w:val="clear" w:color="auto" w:fill="FFFFFF"/>
        </w:rPr>
        <w:t>9</w:t>
      </w:r>
      <w:r w:rsidRPr="001E1E1B">
        <w:rPr>
          <w:rStyle w:val="Strong"/>
          <w:sz w:val="20"/>
          <w:szCs w:val="20"/>
          <w:shd w:val="clear" w:color="auto" w:fill="FFFFFF"/>
        </w:rPr>
        <w:t>/</w:t>
      </w:r>
      <w:r>
        <w:rPr>
          <w:rStyle w:val="Strong"/>
          <w:sz w:val="20"/>
          <w:szCs w:val="20"/>
          <w:shd w:val="clear" w:color="auto" w:fill="FFFFFF"/>
        </w:rPr>
        <w:t>03</w:t>
      </w:r>
    </w:p>
    <w:p w:rsidR="002E4B94" w:rsidRPr="0076792D" w:rsidRDefault="002E4B94" w:rsidP="002E4B94">
      <w:pPr>
        <w:spacing w:after="0"/>
        <w:ind w:left="0" w:firstLine="0"/>
        <w:jc w:val="center"/>
        <w:rPr>
          <w:rFonts w:eastAsia="Calibri" w:cs="Times New Roman"/>
          <w:b/>
          <w:noProof/>
          <w:szCs w:val="24"/>
          <w:lang w:eastAsia="lv-LV"/>
        </w:rPr>
      </w:pPr>
    </w:p>
    <w:p w:rsidR="002E4B94" w:rsidRPr="0076792D" w:rsidRDefault="002E4B94" w:rsidP="002E4B94">
      <w:pPr>
        <w:spacing w:after="0"/>
        <w:ind w:left="0" w:firstLine="0"/>
        <w:jc w:val="center"/>
        <w:rPr>
          <w:rFonts w:eastAsia="Calibri" w:cs="Times New Roman"/>
          <w:b/>
          <w:noProof/>
          <w:szCs w:val="24"/>
          <w:lang w:eastAsia="lv-LV"/>
        </w:rPr>
      </w:pPr>
      <w:r w:rsidRPr="0076792D">
        <w:rPr>
          <w:rFonts w:eastAsia="Calibri" w:cs="Times New Roman"/>
          <w:b/>
          <w:noProof/>
          <w:szCs w:val="24"/>
          <w:lang w:eastAsia="lv-LV"/>
        </w:rPr>
        <w:t>FINANŠU PIEDĀVĀJUMS</w:t>
      </w:r>
    </w:p>
    <w:p w:rsidR="002E4B94" w:rsidRPr="0076792D" w:rsidRDefault="002E4B94" w:rsidP="002E4B94">
      <w:pPr>
        <w:widowControl w:val="0"/>
        <w:spacing w:after="0"/>
        <w:ind w:right="89" w:hanging="284"/>
        <w:jc w:val="center"/>
        <w:rPr>
          <w:rStyle w:val="Strong"/>
          <w:b w:val="0"/>
          <w:szCs w:val="24"/>
          <w:shd w:val="clear" w:color="auto" w:fill="FFFFFF"/>
        </w:rPr>
      </w:pPr>
      <w:r>
        <w:t>Cenu aptaujai</w:t>
      </w:r>
      <w:r w:rsidRPr="0076792D">
        <w:t xml:space="preserve"> </w:t>
      </w:r>
      <w:r w:rsidRPr="0076792D">
        <w:rPr>
          <w:rFonts w:eastAsia="Calibri" w:cs="Times New Roman"/>
          <w:szCs w:val="24"/>
          <w:lang w:eastAsia="lv-LV"/>
        </w:rPr>
        <w:t>“</w:t>
      </w:r>
      <w:r w:rsidRPr="0076792D">
        <w:rPr>
          <w:rStyle w:val="Strong"/>
          <w:szCs w:val="24"/>
          <w:shd w:val="clear" w:color="auto" w:fill="FFFFFF"/>
        </w:rPr>
        <w:t>Fizisko personu datu apstrādes atbilstības izvērtējums un datu aizsardzības speciālista pakalpojumu nodrošināšana Alojas novada pašvaldībai”,</w:t>
      </w:r>
    </w:p>
    <w:p w:rsidR="002E4B94" w:rsidRPr="00DE3BD9" w:rsidRDefault="002E4B94" w:rsidP="002E4B94">
      <w:pPr>
        <w:widowControl w:val="0"/>
        <w:spacing w:after="0"/>
        <w:ind w:right="89" w:hanging="284"/>
        <w:jc w:val="center"/>
        <w:rPr>
          <w:rFonts w:cs="Times New Roman"/>
          <w:szCs w:val="24"/>
        </w:rPr>
      </w:pPr>
      <w:r w:rsidRPr="0076792D">
        <w:t xml:space="preserve"> ID Nr.</w:t>
      </w:r>
      <w:r>
        <w:t>CA</w:t>
      </w:r>
      <w:r w:rsidRPr="0076792D">
        <w:t>/201</w:t>
      </w:r>
      <w:r>
        <w:t>9</w:t>
      </w:r>
      <w:r w:rsidRPr="0076792D">
        <w:t>/</w:t>
      </w:r>
      <w:r>
        <w:t>03</w:t>
      </w:r>
    </w:p>
    <w:p w:rsidR="002E4B94" w:rsidRPr="00DE3BD9" w:rsidRDefault="002E4B94" w:rsidP="002E4B94">
      <w:pPr>
        <w:ind w:left="0" w:firstLine="0"/>
        <w:rPr>
          <w:rFonts w:eastAsia="Calibri" w:cs="Times New Roman"/>
          <w:sz w:val="28"/>
          <w:szCs w:val="28"/>
          <w:lang w:eastAsia="lv-LV"/>
        </w:rPr>
      </w:pPr>
    </w:p>
    <w:p w:rsidR="002E4B94" w:rsidRPr="00DE3BD9" w:rsidRDefault="002E4B94" w:rsidP="002E4B94">
      <w:pPr>
        <w:pBdr>
          <w:bottom w:val="single" w:sz="12" w:space="1" w:color="auto"/>
        </w:pBdr>
        <w:ind w:left="0" w:firstLine="0"/>
        <w:rPr>
          <w:rFonts w:eastAsia="Calibri" w:cs="Times New Roman"/>
          <w:szCs w:val="24"/>
          <w:lang w:eastAsia="lv-LV"/>
        </w:rPr>
      </w:pPr>
      <w:r w:rsidRPr="00DE3BD9">
        <w:rPr>
          <w:rFonts w:eastAsia="Calibri" w:cs="Times New Roman"/>
          <w:szCs w:val="24"/>
          <w:lang w:eastAsia="lv-LV"/>
        </w:rPr>
        <w:t>Pasūtītājs: Alojas novada dome, reģ. Nr. 90000060032</w:t>
      </w:r>
    </w:p>
    <w:p w:rsidR="002E4B94" w:rsidRPr="00DE3BD9" w:rsidRDefault="002E4B94" w:rsidP="002E4B94">
      <w:pPr>
        <w:pBdr>
          <w:bottom w:val="single" w:sz="12" w:space="1" w:color="auto"/>
        </w:pBdr>
        <w:ind w:left="0" w:firstLine="0"/>
        <w:contextualSpacing/>
        <w:rPr>
          <w:rFonts w:eastAsia="Calibri" w:cs="Times New Roman"/>
          <w:szCs w:val="24"/>
          <w:lang w:eastAsia="lv-LV"/>
        </w:rPr>
      </w:pPr>
    </w:p>
    <w:p w:rsidR="002E4B94" w:rsidRPr="00DE3BD9" w:rsidRDefault="002E4B94" w:rsidP="002E4B94">
      <w:pPr>
        <w:ind w:left="0" w:firstLine="0"/>
        <w:contextualSpacing/>
        <w:jc w:val="center"/>
        <w:rPr>
          <w:rFonts w:eastAsia="Calibri" w:cs="Times New Roman"/>
          <w:i/>
          <w:sz w:val="20"/>
          <w:szCs w:val="20"/>
          <w:lang w:eastAsia="lv-LV"/>
        </w:rPr>
      </w:pPr>
      <w:r w:rsidRPr="00DE3BD9">
        <w:rPr>
          <w:rFonts w:eastAsia="Calibri" w:cs="Times New Roman"/>
          <w:i/>
          <w:sz w:val="20"/>
          <w:szCs w:val="20"/>
          <w:lang w:eastAsia="lv-LV"/>
        </w:rPr>
        <w:t>(Pretendenta nosaukums, reģistrācijas Nr.)</w:t>
      </w:r>
    </w:p>
    <w:p w:rsidR="002E4B94" w:rsidRPr="00DE3BD9" w:rsidRDefault="002E4B94" w:rsidP="002E4B94">
      <w:pPr>
        <w:spacing w:after="0"/>
        <w:ind w:left="0" w:firstLine="0"/>
        <w:rPr>
          <w:rFonts w:eastAsia="Calibri" w:cs="Times New Roman"/>
          <w:szCs w:val="24"/>
          <w:lang w:eastAsia="lv-LV"/>
        </w:rPr>
      </w:pPr>
    </w:p>
    <w:tbl>
      <w:tblPr>
        <w:tblStyle w:val="TableGrid"/>
        <w:tblW w:w="9493" w:type="dxa"/>
        <w:tblInd w:w="0" w:type="dxa"/>
        <w:tblLook w:val="04A0" w:firstRow="1" w:lastRow="0" w:firstColumn="1" w:lastColumn="0" w:noHBand="0" w:noVBand="1"/>
      </w:tblPr>
      <w:tblGrid>
        <w:gridCol w:w="3351"/>
        <w:gridCol w:w="1347"/>
        <w:gridCol w:w="1394"/>
        <w:gridCol w:w="1387"/>
        <w:gridCol w:w="2014"/>
      </w:tblGrid>
      <w:tr w:rsidR="002E4B94" w:rsidRPr="00DE3BD9" w:rsidTr="006B11B3">
        <w:tc>
          <w:tcPr>
            <w:tcW w:w="3885" w:type="dxa"/>
            <w:vAlign w:val="center"/>
          </w:tcPr>
          <w:p w:rsidR="002E4B94" w:rsidRPr="00DE3BD9" w:rsidRDefault="002E4B94" w:rsidP="006B11B3">
            <w:pPr>
              <w:jc w:val="center"/>
              <w:rPr>
                <w:b/>
                <w:bCs/>
              </w:rPr>
            </w:pPr>
            <w:r w:rsidRPr="00DE3BD9">
              <w:rPr>
                <w:b/>
                <w:bCs/>
              </w:rPr>
              <w:t>Pakalpojums</w:t>
            </w:r>
          </w:p>
        </w:tc>
        <w:tc>
          <w:tcPr>
            <w:tcW w:w="990" w:type="dxa"/>
            <w:vAlign w:val="center"/>
          </w:tcPr>
          <w:p w:rsidR="002E4B94" w:rsidRPr="00DE3BD9" w:rsidRDefault="002E4B94" w:rsidP="006B11B3">
            <w:pPr>
              <w:jc w:val="center"/>
              <w:rPr>
                <w:b/>
                <w:bCs/>
              </w:rPr>
            </w:pPr>
            <w:r w:rsidRPr="00DE3BD9">
              <w:rPr>
                <w:b/>
                <w:bCs/>
              </w:rPr>
              <w:t>Mērv.</w:t>
            </w:r>
          </w:p>
        </w:tc>
        <w:tc>
          <w:tcPr>
            <w:tcW w:w="1245" w:type="dxa"/>
            <w:vAlign w:val="center"/>
          </w:tcPr>
          <w:p w:rsidR="002E4B94" w:rsidRPr="00DE3BD9" w:rsidRDefault="002E4B94" w:rsidP="006B11B3">
            <w:pPr>
              <w:jc w:val="center"/>
              <w:rPr>
                <w:b/>
                <w:bCs/>
              </w:rPr>
            </w:pPr>
            <w:r w:rsidRPr="00DE3BD9">
              <w:rPr>
                <w:b/>
                <w:bCs/>
              </w:rPr>
              <w:t>Cena par vienību, EUR</w:t>
            </w:r>
          </w:p>
        </w:tc>
        <w:tc>
          <w:tcPr>
            <w:tcW w:w="1030" w:type="dxa"/>
            <w:vAlign w:val="center"/>
          </w:tcPr>
          <w:p w:rsidR="002E4B94" w:rsidRPr="00DE3BD9" w:rsidRDefault="002E4B94" w:rsidP="006B11B3">
            <w:pPr>
              <w:jc w:val="center"/>
              <w:rPr>
                <w:b/>
                <w:bCs/>
              </w:rPr>
            </w:pPr>
            <w:r w:rsidRPr="00DE3BD9">
              <w:rPr>
                <w:b/>
                <w:bCs/>
              </w:rPr>
              <w:t>Vienību sk.</w:t>
            </w:r>
          </w:p>
        </w:tc>
        <w:tc>
          <w:tcPr>
            <w:tcW w:w="2343" w:type="dxa"/>
            <w:vAlign w:val="center"/>
          </w:tcPr>
          <w:p w:rsidR="002E4B94" w:rsidRPr="00DE3BD9" w:rsidRDefault="002E4B94" w:rsidP="006B11B3">
            <w:pPr>
              <w:jc w:val="center"/>
              <w:rPr>
                <w:b/>
                <w:bCs/>
              </w:rPr>
            </w:pPr>
            <w:r w:rsidRPr="00DE3BD9">
              <w:rPr>
                <w:b/>
                <w:bCs/>
              </w:rPr>
              <w:t>Kopā bez PVN, EUR</w:t>
            </w:r>
          </w:p>
        </w:tc>
      </w:tr>
      <w:tr w:rsidR="002E4B94" w:rsidRPr="00DE3BD9" w:rsidTr="006B11B3">
        <w:tc>
          <w:tcPr>
            <w:tcW w:w="3885" w:type="dxa"/>
            <w:vAlign w:val="center"/>
          </w:tcPr>
          <w:p w:rsidR="002E4B94" w:rsidRPr="00DE3BD9" w:rsidRDefault="002E4B94" w:rsidP="006B11B3">
            <w:pPr>
              <w:jc w:val="left"/>
              <w:rPr>
                <w:b/>
                <w:bCs/>
              </w:rPr>
            </w:pPr>
            <w:r w:rsidRPr="00DE3BD9">
              <w:rPr>
                <w:rFonts w:asciiTheme="majorBidi" w:hAnsiTheme="majorBidi" w:cstheme="majorBidi"/>
              </w:rPr>
              <w:t>Personas datu apstrādes atbilstības izvērtējums</w:t>
            </w:r>
          </w:p>
        </w:tc>
        <w:tc>
          <w:tcPr>
            <w:tcW w:w="990" w:type="dxa"/>
            <w:vAlign w:val="center"/>
          </w:tcPr>
          <w:p w:rsidR="002E4B94" w:rsidRPr="00DE3BD9" w:rsidRDefault="002E4B94" w:rsidP="006B11B3">
            <w:pPr>
              <w:jc w:val="center"/>
            </w:pPr>
            <w:r w:rsidRPr="00DE3BD9">
              <w:t>gab.</w:t>
            </w:r>
          </w:p>
        </w:tc>
        <w:tc>
          <w:tcPr>
            <w:tcW w:w="1245" w:type="dxa"/>
            <w:vAlign w:val="center"/>
          </w:tcPr>
          <w:p w:rsidR="002E4B94" w:rsidRPr="00DE3BD9" w:rsidRDefault="002E4B94" w:rsidP="006B11B3">
            <w:pPr>
              <w:jc w:val="center"/>
              <w:rPr>
                <w:b/>
                <w:bCs/>
              </w:rPr>
            </w:pPr>
          </w:p>
        </w:tc>
        <w:tc>
          <w:tcPr>
            <w:tcW w:w="1030" w:type="dxa"/>
            <w:vAlign w:val="center"/>
          </w:tcPr>
          <w:p w:rsidR="002E4B94" w:rsidRPr="00DE3BD9" w:rsidRDefault="002E4B94" w:rsidP="006B11B3">
            <w:pPr>
              <w:jc w:val="center"/>
            </w:pPr>
            <w:r w:rsidRPr="00DE3BD9">
              <w:t>1</w:t>
            </w:r>
          </w:p>
        </w:tc>
        <w:tc>
          <w:tcPr>
            <w:tcW w:w="2343" w:type="dxa"/>
            <w:vAlign w:val="center"/>
          </w:tcPr>
          <w:p w:rsidR="002E4B94" w:rsidRPr="00DE3BD9" w:rsidRDefault="002E4B94" w:rsidP="006B11B3">
            <w:pPr>
              <w:jc w:val="center"/>
            </w:pPr>
          </w:p>
        </w:tc>
      </w:tr>
      <w:tr w:rsidR="002E4B94" w:rsidRPr="00DE3BD9" w:rsidTr="006B11B3">
        <w:tc>
          <w:tcPr>
            <w:tcW w:w="3885" w:type="dxa"/>
            <w:vAlign w:val="center"/>
          </w:tcPr>
          <w:p w:rsidR="002E4B94" w:rsidRPr="00DE3BD9" w:rsidRDefault="002E4B94" w:rsidP="006B11B3">
            <w:pPr>
              <w:jc w:val="left"/>
              <w:rPr>
                <w:rFonts w:asciiTheme="majorBidi" w:hAnsiTheme="majorBidi" w:cstheme="majorBidi"/>
              </w:rPr>
            </w:pPr>
            <w:r w:rsidRPr="00DE3BD9">
              <w:rPr>
                <w:rFonts w:asciiTheme="majorBidi" w:hAnsiTheme="majorBidi" w:cstheme="majorBidi"/>
              </w:rPr>
              <w:t>Konstatēto neatbilstību Regulas prasībām novēršana</w:t>
            </w:r>
          </w:p>
        </w:tc>
        <w:tc>
          <w:tcPr>
            <w:tcW w:w="990" w:type="dxa"/>
            <w:vAlign w:val="center"/>
          </w:tcPr>
          <w:p w:rsidR="002E4B94" w:rsidRPr="00DE3BD9" w:rsidRDefault="002E4B94" w:rsidP="006B11B3">
            <w:pPr>
              <w:jc w:val="center"/>
            </w:pPr>
            <w:r w:rsidRPr="00DE3BD9">
              <w:t>gab.</w:t>
            </w:r>
          </w:p>
        </w:tc>
        <w:tc>
          <w:tcPr>
            <w:tcW w:w="1245" w:type="dxa"/>
            <w:vAlign w:val="center"/>
          </w:tcPr>
          <w:p w:rsidR="002E4B94" w:rsidRPr="00DE3BD9" w:rsidRDefault="002E4B94" w:rsidP="006B11B3">
            <w:pPr>
              <w:jc w:val="center"/>
              <w:rPr>
                <w:b/>
                <w:bCs/>
              </w:rPr>
            </w:pPr>
          </w:p>
        </w:tc>
        <w:tc>
          <w:tcPr>
            <w:tcW w:w="1030" w:type="dxa"/>
            <w:vAlign w:val="center"/>
          </w:tcPr>
          <w:p w:rsidR="002E4B94" w:rsidRPr="00DE3BD9" w:rsidRDefault="002E4B94" w:rsidP="006B11B3">
            <w:pPr>
              <w:jc w:val="center"/>
            </w:pPr>
            <w:r w:rsidRPr="00DE3BD9">
              <w:t>1</w:t>
            </w:r>
          </w:p>
        </w:tc>
        <w:tc>
          <w:tcPr>
            <w:tcW w:w="2343" w:type="dxa"/>
            <w:vAlign w:val="center"/>
          </w:tcPr>
          <w:p w:rsidR="002E4B94" w:rsidRPr="00DE3BD9" w:rsidRDefault="002E4B94" w:rsidP="006B11B3">
            <w:pPr>
              <w:jc w:val="center"/>
            </w:pPr>
          </w:p>
        </w:tc>
      </w:tr>
      <w:tr w:rsidR="002E4B94" w:rsidRPr="00DE3BD9" w:rsidTr="006B11B3">
        <w:tc>
          <w:tcPr>
            <w:tcW w:w="3885" w:type="dxa"/>
            <w:vAlign w:val="center"/>
          </w:tcPr>
          <w:p w:rsidR="002E4B94" w:rsidRPr="00DE3BD9" w:rsidRDefault="002E4B94" w:rsidP="006B11B3">
            <w:pPr>
              <w:jc w:val="left"/>
              <w:rPr>
                <w:rFonts w:asciiTheme="majorBidi" w:hAnsiTheme="majorBidi" w:cstheme="majorBidi"/>
              </w:rPr>
            </w:pPr>
            <w:bookmarkStart w:id="5" w:name="_Hlk536440395"/>
            <w:r w:rsidRPr="00DE3BD9">
              <w:rPr>
                <w:rFonts w:asciiTheme="majorBidi" w:hAnsiTheme="majorBidi" w:cstheme="majorBidi"/>
              </w:rPr>
              <w:t>Datu aizsardzības speciālista pakalpojumi</w:t>
            </w:r>
            <w:bookmarkEnd w:id="5"/>
          </w:p>
        </w:tc>
        <w:tc>
          <w:tcPr>
            <w:tcW w:w="990" w:type="dxa"/>
            <w:vAlign w:val="center"/>
          </w:tcPr>
          <w:p w:rsidR="002E4B94" w:rsidRPr="00DE3BD9" w:rsidRDefault="002E4B94" w:rsidP="006B11B3">
            <w:pPr>
              <w:jc w:val="center"/>
            </w:pPr>
            <w:r w:rsidRPr="00DE3BD9">
              <w:t>mēnesis</w:t>
            </w:r>
          </w:p>
        </w:tc>
        <w:tc>
          <w:tcPr>
            <w:tcW w:w="1245" w:type="dxa"/>
            <w:vAlign w:val="center"/>
          </w:tcPr>
          <w:p w:rsidR="002E4B94" w:rsidRPr="00DE3BD9" w:rsidRDefault="002E4B94" w:rsidP="006B11B3">
            <w:pPr>
              <w:jc w:val="center"/>
              <w:rPr>
                <w:b/>
                <w:bCs/>
              </w:rPr>
            </w:pPr>
          </w:p>
        </w:tc>
        <w:tc>
          <w:tcPr>
            <w:tcW w:w="1030" w:type="dxa"/>
            <w:vAlign w:val="center"/>
          </w:tcPr>
          <w:p w:rsidR="002E4B94" w:rsidRPr="00DE3BD9" w:rsidRDefault="002E4B94" w:rsidP="006B11B3">
            <w:pPr>
              <w:jc w:val="center"/>
            </w:pPr>
            <w:r w:rsidRPr="00DE3BD9">
              <w:t>12</w:t>
            </w:r>
          </w:p>
        </w:tc>
        <w:tc>
          <w:tcPr>
            <w:tcW w:w="2343" w:type="dxa"/>
            <w:vAlign w:val="center"/>
          </w:tcPr>
          <w:p w:rsidR="002E4B94" w:rsidRPr="00DE3BD9" w:rsidRDefault="002E4B94" w:rsidP="006B11B3">
            <w:pPr>
              <w:jc w:val="center"/>
            </w:pPr>
          </w:p>
        </w:tc>
      </w:tr>
      <w:tr w:rsidR="002E4B94" w:rsidRPr="00DE3BD9" w:rsidTr="006B11B3">
        <w:tc>
          <w:tcPr>
            <w:tcW w:w="7150" w:type="dxa"/>
            <w:gridSpan w:val="4"/>
            <w:vAlign w:val="center"/>
          </w:tcPr>
          <w:p w:rsidR="002E4B94" w:rsidRPr="00DE3BD9" w:rsidRDefault="002E4B94" w:rsidP="006B11B3">
            <w:pPr>
              <w:jc w:val="right"/>
            </w:pPr>
            <w:r w:rsidRPr="00DE3BD9">
              <w:t>Kopā EUR bez PVN</w:t>
            </w:r>
          </w:p>
        </w:tc>
        <w:tc>
          <w:tcPr>
            <w:tcW w:w="2343" w:type="dxa"/>
            <w:vAlign w:val="center"/>
          </w:tcPr>
          <w:p w:rsidR="002E4B94" w:rsidRPr="00DE3BD9" w:rsidRDefault="002E4B94" w:rsidP="006B11B3">
            <w:pPr>
              <w:jc w:val="center"/>
            </w:pPr>
          </w:p>
        </w:tc>
      </w:tr>
      <w:tr w:rsidR="002E4B94" w:rsidRPr="00DE3BD9" w:rsidTr="006B11B3">
        <w:tc>
          <w:tcPr>
            <w:tcW w:w="7150" w:type="dxa"/>
            <w:gridSpan w:val="4"/>
            <w:vAlign w:val="center"/>
          </w:tcPr>
          <w:p w:rsidR="002E4B94" w:rsidRPr="00DE3BD9" w:rsidRDefault="002E4B94" w:rsidP="006B11B3">
            <w:pPr>
              <w:jc w:val="right"/>
            </w:pPr>
            <w:r w:rsidRPr="00DE3BD9">
              <w:t>PVN 21 %</w:t>
            </w:r>
          </w:p>
        </w:tc>
        <w:tc>
          <w:tcPr>
            <w:tcW w:w="2343" w:type="dxa"/>
            <w:vAlign w:val="center"/>
          </w:tcPr>
          <w:p w:rsidR="002E4B94" w:rsidRPr="00DE3BD9" w:rsidRDefault="002E4B94" w:rsidP="006B11B3">
            <w:pPr>
              <w:jc w:val="center"/>
            </w:pPr>
          </w:p>
        </w:tc>
      </w:tr>
      <w:tr w:rsidR="002E4B94" w:rsidRPr="00DE3BD9" w:rsidTr="006B11B3">
        <w:tc>
          <w:tcPr>
            <w:tcW w:w="7150" w:type="dxa"/>
            <w:gridSpan w:val="4"/>
            <w:vAlign w:val="center"/>
          </w:tcPr>
          <w:p w:rsidR="002E4B94" w:rsidRPr="00DE3BD9" w:rsidRDefault="002E4B94" w:rsidP="006B11B3">
            <w:pPr>
              <w:jc w:val="right"/>
            </w:pPr>
            <w:r w:rsidRPr="00DE3BD9">
              <w:t>KOPĀ</w:t>
            </w:r>
          </w:p>
        </w:tc>
        <w:tc>
          <w:tcPr>
            <w:tcW w:w="2343" w:type="dxa"/>
            <w:vAlign w:val="center"/>
          </w:tcPr>
          <w:p w:rsidR="002E4B94" w:rsidRPr="00DE3BD9" w:rsidRDefault="002E4B94" w:rsidP="006B11B3">
            <w:pPr>
              <w:jc w:val="center"/>
            </w:pPr>
          </w:p>
        </w:tc>
      </w:tr>
    </w:tbl>
    <w:p w:rsidR="002E4B94" w:rsidRPr="00DE3BD9" w:rsidRDefault="002E4B94" w:rsidP="002E4B94">
      <w:pPr>
        <w:pStyle w:val="Header"/>
        <w:tabs>
          <w:tab w:val="clear" w:pos="4153"/>
          <w:tab w:val="clear" w:pos="8306"/>
        </w:tabs>
        <w:spacing w:after="120"/>
        <w:rPr>
          <w:szCs w:val="24"/>
        </w:rPr>
      </w:pPr>
    </w:p>
    <w:p w:rsidR="002E4B94" w:rsidRPr="00DE3BD9" w:rsidRDefault="002E4B94" w:rsidP="002E4B94">
      <w:pPr>
        <w:ind w:left="0" w:firstLine="720"/>
        <w:rPr>
          <w:rFonts w:eastAsia="Calibri" w:cs="Times New Roman"/>
          <w:szCs w:val="24"/>
          <w:lang w:eastAsia="lv-LV"/>
        </w:rPr>
      </w:pPr>
      <w:r w:rsidRPr="00DE3BD9">
        <w:rPr>
          <w:rFonts w:eastAsia="Calibri" w:cs="Times New Roman"/>
          <w:szCs w:val="24"/>
          <w:lang w:eastAsia="lv-LV"/>
        </w:rPr>
        <w:t xml:space="preserve">Ar šo mēs apstiprinām, ka </w:t>
      </w:r>
      <w:r>
        <w:rPr>
          <w:rFonts w:eastAsia="Calibri" w:cs="Times New Roman"/>
          <w:szCs w:val="24"/>
          <w:lang w:eastAsia="lv-LV"/>
        </w:rPr>
        <w:t xml:space="preserve">mūsu piedāvājums ir spēkā līdz </w:t>
      </w:r>
      <w:r w:rsidRPr="00DE3BD9">
        <w:rPr>
          <w:rFonts w:eastAsia="Calibri" w:cs="Times New Roman"/>
          <w:szCs w:val="24"/>
          <w:lang w:eastAsia="lv-LV"/>
        </w:rPr>
        <w:t xml:space="preserve">līguma noslēgšanai vai paziņojumam par </w:t>
      </w:r>
      <w:r>
        <w:rPr>
          <w:rFonts w:eastAsia="Calibri" w:cs="Times New Roman"/>
          <w:szCs w:val="24"/>
          <w:lang w:eastAsia="lv-LV"/>
        </w:rPr>
        <w:t>cenu aptaujas</w:t>
      </w:r>
      <w:r w:rsidRPr="00DE3BD9">
        <w:rPr>
          <w:rFonts w:eastAsia="Calibri" w:cs="Times New Roman"/>
          <w:szCs w:val="24"/>
          <w:lang w:eastAsia="lv-LV"/>
        </w:rPr>
        <w:t xml:space="preserve"> izbeigšanu bez rezultāta. Līguma slēgšanas tiesību piešķiršanas gadījumā piedāvājums ir spēkā visu līguma darbības laiku. Apliecinām, ka piedāvātajā līgumcenā ir iekļautas visas izmaksas, kas saistītas ar datu aizsardzības speciālista pakalpojuma nodrošināšanu. Apliecinām, ka piekrītam </w:t>
      </w:r>
      <w:r>
        <w:rPr>
          <w:rFonts w:eastAsia="Calibri" w:cs="Times New Roman"/>
          <w:szCs w:val="24"/>
          <w:lang w:eastAsia="lv-LV"/>
        </w:rPr>
        <w:t>cenu aptaujas noteikumiem</w:t>
      </w:r>
      <w:r w:rsidRPr="00DE3BD9">
        <w:rPr>
          <w:rFonts w:eastAsia="Calibri" w:cs="Times New Roman"/>
          <w:szCs w:val="24"/>
          <w:lang w:eastAsia="lv-LV"/>
        </w:rPr>
        <w:t xml:space="preserve"> pievienotā līguma projekta noteikumiem un līguma slēgšanas tiesību piešķiršana</w:t>
      </w:r>
      <w:r>
        <w:rPr>
          <w:rFonts w:eastAsia="Calibri" w:cs="Times New Roman"/>
          <w:szCs w:val="24"/>
          <w:lang w:eastAsia="lv-LV"/>
        </w:rPr>
        <w:t xml:space="preserve">s gadījumā piekrītam slēgt </w:t>
      </w:r>
      <w:r w:rsidRPr="00DE3BD9">
        <w:rPr>
          <w:rFonts w:eastAsia="Calibri" w:cs="Times New Roman"/>
          <w:szCs w:val="24"/>
          <w:lang w:eastAsia="lv-LV"/>
        </w:rPr>
        <w:t>līgumu saskaņā ar šo projektu.</w:t>
      </w:r>
    </w:p>
    <w:p w:rsidR="002E4B94" w:rsidRPr="00DE3BD9" w:rsidRDefault="002E4B94" w:rsidP="002E4B94">
      <w:pPr>
        <w:ind w:left="0" w:firstLine="0"/>
        <w:rPr>
          <w:rFonts w:eastAsia="Calibri" w:cs="Times New Roman"/>
          <w:szCs w:val="24"/>
          <w:lang w:eastAsia="lv-LV"/>
        </w:rPr>
      </w:pP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201</w:t>
      </w:r>
      <w:r>
        <w:rPr>
          <w:rFonts w:eastAsia="Calibri" w:cs="Times New Roman"/>
          <w:szCs w:val="24"/>
          <w:lang w:eastAsia="lv-LV"/>
        </w:rPr>
        <w:t>9</w:t>
      </w:r>
      <w:r w:rsidRPr="00DE3BD9">
        <w:rPr>
          <w:rFonts w:eastAsia="Calibri" w:cs="Times New Roman"/>
          <w:szCs w:val="24"/>
          <w:lang w:eastAsia="lv-LV"/>
        </w:rPr>
        <w:t>. gada ___._______________</w:t>
      </w:r>
    </w:p>
    <w:p w:rsidR="002E4B94" w:rsidRPr="00DE3BD9" w:rsidRDefault="002E4B94" w:rsidP="002E4B94">
      <w:pPr>
        <w:spacing w:after="0"/>
        <w:ind w:left="0" w:firstLine="0"/>
        <w:rPr>
          <w:rFonts w:eastAsia="Calibri" w:cs="Times New Roman"/>
          <w:szCs w:val="24"/>
          <w:lang w:eastAsia="lv-LV"/>
        </w:rPr>
      </w:pPr>
      <w:r w:rsidRPr="00DE3BD9">
        <w:rPr>
          <w:rFonts w:eastAsia="Calibri" w:cs="Times New Roman"/>
          <w:szCs w:val="24"/>
          <w:lang w:eastAsia="lv-LV"/>
        </w:rPr>
        <w:t>_____________________________________________________________________</w:t>
      </w:r>
    </w:p>
    <w:p w:rsidR="002E4B94" w:rsidRPr="00DE3BD9" w:rsidRDefault="002E4B94" w:rsidP="002E4B94">
      <w:pPr>
        <w:spacing w:after="0"/>
        <w:ind w:left="0" w:firstLine="0"/>
        <w:jc w:val="center"/>
        <w:rPr>
          <w:rFonts w:eastAsia="Calibri" w:cs="Times New Roman"/>
          <w:i/>
          <w:szCs w:val="24"/>
          <w:lang w:eastAsia="lv-LV"/>
        </w:rPr>
      </w:pPr>
      <w:r w:rsidRPr="00DE3BD9">
        <w:rPr>
          <w:rFonts w:eastAsia="Calibri" w:cs="Times New Roman"/>
          <w:i/>
          <w:szCs w:val="24"/>
          <w:lang w:eastAsia="lv-LV"/>
        </w:rPr>
        <w:t>Pretendenta paraksttiesīgās vai pilnvarotās personas paraksts, tā atšifrējums</w:t>
      </w:r>
    </w:p>
    <w:p w:rsidR="002E4B94" w:rsidRPr="00DE3BD9" w:rsidRDefault="002E4B94" w:rsidP="002E4B94">
      <w:pPr>
        <w:ind w:left="0" w:firstLine="0"/>
        <w:rPr>
          <w:rFonts w:eastAsia="Calibri" w:cs="Times New Roman"/>
          <w:szCs w:val="24"/>
          <w:lang w:eastAsia="lv-LV"/>
        </w:rPr>
      </w:pPr>
      <w:r w:rsidRPr="00DE3BD9">
        <w:rPr>
          <w:rFonts w:eastAsia="Calibri" w:cs="Times New Roman"/>
          <w:szCs w:val="24"/>
          <w:lang w:eastAsia="lv-LV"/>
        </w:rPr>
        <w:t>Z. v.</w:t>
      </w:r>
    </w:p>
    <w:p w:rsidR="002E4B94" w:rsidRPr="00DE3BD9" w:rsidRDefault="002E4B94" w:rsidP="002E4B94">
      <w:pPr>
        <w:spacing w:before="120" w:after="0"/>
        <w:ind w:left="0" w:firstLine="0"/>
        <w:jc w:val="left"/>
        <w:rPr>
          <w:rFonts w:eastAsia="Calibri" w:cs="Times New Roman"/>
          <w:noProof/>
          <w:sz w:val="20"/>
          <w:szCs w:val="20"/>
          <w:lang w:eastAsia="lv-LV"/>
        </w:rPr>
      </w:pPr>
    </w:p>
    <w:p w:rsidR="002E4B94" w:rsidRPr="00DE3BD9" w:rsidRDefault="002E4B94" w:rsidP="002E4B94">
      <w:pPr>
        <w:spacing w:before="120" w:after="0"/>
        <w:ind w:left="0" w:firstLine="0"/>
        <w:jc w:val="left"/>
        <w:rPr>
          <w:rFonts w:eastAsia="Times New Roman" w:cs="Times New Roman"/>
          <w:spacing w:val="-3"/>
          <w:szCs w:val="24"/>
          <w:lang w:eastAsia="lv-LV"/>
        </w:rPr>
      </w:pPr>
    </w:p>
    <w:p w:rsidR="002E4B94" w:rsidRDefault="002E4B94" w:rsidP="002E4B94">
      <w:pPr>
        <w:pStyle w:val="Default"/>
        <w:pageBreakBefore/>
        <w:ind w:right="140"/>
        <w:jc w:val="right"/>
        <w:rPr>
          <w:sz w:val="20"/>
          <w:szCs w:val="20"/>
        </w:rPr>
        <w:sectPr w:rsidR="002E4B94" w:rsidSect="006746B7">
          <w:footerReference w:type="default" r:id="rId13"/>
          <w:pgSz w:w="11906" w:h="16838"/>
          <w:pgMar w:top="1134" w:right="851" w:bottom="1134" w:left="1701" w:header="709" w:footer="709" w:gutter="0"/>
          <w:cols w:space="720"/>
          <w:docGrid w:linePitch="326"/>
        </w:sectPr>
      </w:pPr>
    </w:p>
    <w:p w:rsidR="002E4B94" w:rsidRPr="00DE3BD9" w:rsidRDefault="002E4B94" w:rsidP="002E4B94">
      <w:pPr>
        <w:pStyle w:val="Default"/>
        <w:pageBreakBefore/>
        <w:numPr>
          <w:ilvl w:val="0"/>
          <w:numId w:val="20"/>
        </w:numPr>
        <w:ind w:right="140"/>
        <w:jc w:val="right"/>
        <w:rPr>
          <w:rStyle w:val="Strong"/>
          <w:rFonts w:eastAsia="Calibri"/>
          <w:b w:val="0"/>
          <w:bCs w:val="0"/>
          <w:sz w:val="20"/>
          <w:szCs w:val="20"/>
        </w:rPr>
      </w:pPr>
      <w:r w:rsidRPr="00DE3BD9">
        <w:rPr>
          <w:sz w:val="20"/>
          <w:szCs w:val="20"/>
        </w:rPr>
        <w:t>pielikums</w:t>
      </w:r>
    </w:p>
    <w:p w:rsidR="002E4B94" w:rsidRPr="00E60A7B" w:rsidRDefault="002E4B94" w:rsidP="002E4B94">
      <w:pPr>
        <w:spacing w:after="0"/>
        <w:ind w:left="360"/>
        <w:jc w:val="right"/>
        <w:rPr>
          <w:rFonts w:cs="Times New Roman"/>
          <w:b/>
          <w:sz w:val="20"/>
          <w:szCs w:val="20"/>
        </w:rPr>
      </w:pPr>
      <w:r w:rsidRPr="00E60A7B">
        <w:rPr>
          <w:rFonts w:cs="Times New Roman"/>
          <w:sz w:val="20"/>
          <w:szCs w:val="20"/>
        </w:rPr>
        <w:t>Cenu aptaujai “</w:t>
      </w:r>
      <w:r w:rsidRPr="00E60A7B">
        <w:rPr>
          <w:rFonts w:cs="Times New Roman"/>
          <w:b/>
          <w:sz w:val="20"/>
          <w:szCs w:val="20"/>
        </w:rPr>
        <w:t xml:space="preserve">Fizisko personu datu apstrādes </w:t>
      </w:r>
    </w:p>
    <w:p w:rsidR="002E4B94" w:rsidRPr="00E60A7B" w:rsidRDefault="002E4B94" w:rsidP="002E4B94">
      <w:pPr>
        <w:spacing w:after="0"/>
        <w:ind w:left="360"/>
        <w:jc w:val="right"/>
        <w:rPr>
          <w:rFonts w:cs="Times New Roman"/>
          <w:b/>
          <w:sz w:val="20"/>
          <w:szCs w:val="20"/>
        </w:rPr>
      </w:pPr>
      <w:r w:rsidRPr="00E60A7B">
        <w:rPr>
          <w:rFonts w:cs="Times New Roman"/>
          <w:b/>
          <w:sz w:val="20"/>
          <w:szCs w:val="20"/>
        </w:rPr>
        <w:t xml:space="preserve">atbilstības izvērtējums un datu aizsardzības </w:t>
      </w:r>
    </w:p>
    <w:p w:rsidR="002E4B94" w:rsidRPr="00E60A7B" w:rsidRDefault="002E4B94" w:rsidP="002E4B94">
      <w:pPr>
        <w:spacing w:after="0"/>
        <w:ind w:left="360"/>
        <w:jc w:val="right"/>
        <w:rPr>
          <w:rFonts w:cs="Times New Roman"/>
          <w:b/>
          <w:sz w:val="20"/>
          <w:szCs w:val="20"/>
        </w:rPr>
      </w:pPr>
      <w:r w:rsidRPr="00E60A7B">
        <w:rPr>
          <w:rFonts w:cs="Times New Roman"/>
          <w:b/>
          <w:sz w:val="20"/>
          <w:szCs w:val="20"/>
        </w:rPr>
        <w:t xml:space="preserve">speciālista pakalpojumu nodrošināšana </w:t>
      </w:r>
    </w:p>
    <w:p w:rsidR="002E4B94" w:rsidRDefault="002E4B94" w:rsidP="002E4B94">
      <w:pPr>
        <w:spacing w:after="0"/>
        <w:ind w:left="360"/>
        <w:jc w:val="right"/>
        <w:rPr>
          <w:rFonts w:cs="Times New Roman"/>
          <w:sz w:val="20"/>
          <w:szCs w:val="20"/>
        </w:rPr>
      </w:pPr>
      <w:r w:rsidRPr="00E60A7B">
        <w:rPr>
          <w:rFonts w:cs="Times New Roman"/>
          <w:b/>
          <w:sz w:val="20"/>
          <w:szCs w:val="20"/>
        </w:rPr>
        <w:t>Alojas novada pašvaldībai”</w:t>
      </w:r>
      <w:r w:rsidRPr="00E60A7B">
        <w:rPr>
          <w:rFonts w:cs="Times New Roman"/>
          <w:sz w:val="20"/>
          <w:szCs w:val="20"/>
        </w:rPr>
        <w:t>, ID Nr.CA/2019/03</w:t>
      </w:r>
    </w:p>
    <w:p w:rsidR="002E4B94" w:rsidRPr="00DE3BD9" w:rsidRDefault="002E4B94" w:rsidP="002E4B94">
      <w:pPr>
        <w:spacing w:after="0"/>
        <w:ind w:left="360"/>
        <w:jc w:val="right"/>
        <w:rPr>
          <w:rFonts w:cs="Times New Roman"/>
        </w:rPr>
      </w:pPr>
    </w:p>
    <w:p w:rsidR="002E4B94" w:rsidRPr="00DE3BD9" w:rsidRDefault="002E4B94" w:rsidP="002E4B94">
      <w:pPr>
        <w:spacing w:after="0"/>
        <w:ind w:left="360"/>
        <w:jc w:val="center"/>
        <w:rPr>
          <w:rFonts w:cs="Times New Roman"/>
          <w:b/>
        </w:rPr>
      </w:pPr>
      <w:r w:rsidRPr="00DE3BD9">
        <w:rPr>
          <w:rFonts w:cs="Times New Roman"/>
          <w:b/>
        </w:rPr>
        <w:t>PAKALPOJUMU SARAKSTS, KAS APLIECINA PRETENDENTA PIEREDZI LĪDZĪGU DARBU VEIKŠANĀ</w:t>
      </w:r>
    </w:p>
    <w:p w:rsidR="002E4B94" w:rsidRPr="00DE3BD9" w:rsidRDefault="002E4B94" w:rsidP="002E4B94">
      <w:pPr>
        <w:spacing w:after="0"/>
        <w:ind w:left="360"/>
        <w:rPr>
          <w:rFonts w:cs="Times New Roman"/>
          <w:szCs w:val="24"/>
        </w:rPr>
      </w:pPr>
    </w:p>
    <w:p w:rsidR="002E4B94" w:rsidRPr="00DE3BD9" w:rsidRDefault="002E4B94" w:rsidP="002E4B94">
      <w:pPr>
        <w:spacing w:after="0"/>
        <w:ind w:left="360"/>
        <w:rPr>
          <w:rFonts w:cs="Times New Roman"/>
          <w:szCs w:val="24"/>
        </w:rPr>
      </w:pPr>
    </w:p>
    <w:tbl>
      <w:tblPr>
        <w:tblW w:w="0" w:type="auto"/>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3688"/>
        <w:gridCol w:w="2695"/>
        <w:gridCol w:w="1713"/>
        <w:gridCol w:w="2976"/>
      </w:tblGrid>
      <w:tr w:rsidR="002E4B94" w:rsidRPr="00DE3BD9" w:rsidTr="006B11B3">
        <w:tc>
          <w:tcPr>
            <w:tcW w:w="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0" w:firstLine="0"/>
              <w:jc w:val="center"/>
              <w:rPr>
                <w:rFonts w:cs="Times New Roman"/>
                <w:b/>
              </w:rPr>
            </w:pPr>
            <w:r w:rsidRPr="00DE3BD9">
              <w:rPr>
                <w:rFonts w:cs="Times New Roman"/>
                <w:b/>
              </w:rPr>
              <w:t>Nr.</w:t>
            </w:r>
          </w:p>
        </w:tc>
        <w:tc>
          <w:tcPr>
            <w:tcW w:w="3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15" w:firstLine="0"/>
              <w:jc w:val="center"/>
              <w:rPr>
                <w:rFonts w:cs="Times New Roman"/>
                <w:b/>
              </w:rPr>
            </w:pPr>
            <w:r w:rsidRPr="00DE3BD9">
              <w:rPr>
                <w:rFonts w:cs="Times New Roman"/>
                <w:b/>
              </w:rPr>
              <w:t>Līguma nosau</w:t>
            </w:r>
            <w:r>
              <w:rPr>
                <w:rFonts w:cs="Times New Roman"/>
                <w:b/>
              </w:rPr>
              <w:t xml:space="preserve">kums un apraksts, kas raksturo cenu aptaujas </w:t>
            </w:r>
            <w:r w:rsidRPr="00DE3BD9">
              <w:rPr>
                <w:rFonts w:cs="Times New Roman"/>
                <w:b/>
              </w:rPr>
              <w:t>no</w:t>
            </w:r>
            <w:r>
              <w:rPr>
                <w:rFonts w:cs="Times New Roman"/>
                <w:b/>
              </w:rPr>
              <w:t>teikumu</w:t>
            </w:r>
            <w:r w:rsidRPr="00DE3BD9">
              <w:rPr>
                <w:rFonts w:cs="Times New Roman"/>
                <w:b/>
              </w:rPr>
              <w:t xml:space="preserve"> 3.4.4. punktā prasīto pieredzi</w:t>
            </w:r>
          </w:p>
        </w:tc>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15" w:firstLine="0"/>
              <w:jc w:val="center"/>
              <w:rPr>
                <w:rFonts w:cs="Times New Roman"/>
                <w:b/>
              </w:rPr>
            </w:pPr>
            <w:r w:rsidRPr="00DE3BD9">
              <w:rPr>
                <w:rFonts w:cs="Times New Roman"/>
                <w:b/>
              </w:rPr>
              <w:t>Pasūtītāja nosaukums, adreses, kontaktpersona, tālrunis</w:t>
            </w:r>
          </w:p>
        </w:tc>
        <w:tc>
          <w:tcPr>
            <w:tcW w:w="1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15" w:firstLine="0"/>
              <w:jc w:val="center"/>
              <w:rPr>
                <w:rFonts w:cs="Times New Roman"/>
                <w:b/>
              </w:rPr>
            </w:pPr>
            <w:r w:rsidRPr="00DE3BD9">
              <w:rPr>
                <w:rFonts w:cs="Times New Roman"/>
                <w:b/>
              </w:rPr>
              <w:t>Līguma summa (EUR bez PVN)</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0" w:firstLine="0"/>
              <w:jc w:val="center"/>
              <w:rPr>
                <w:rFonts w:cs="Times New Roman"/>
                <w:b/>
              </w:rPr>
            </w:pPr>
            <w:r w:rsidRPr="00DE3BD9">
              <w:rPr>
                <w:rFonts w:cs="Times New Roman"/>
                <w:b/>
              </w:rPr>
              <w:t>Līguma realizācijas laiks (no&lt; &gt;līdz&lt; &gt;)</w:t>
            </w:r>
          </w:p>
        </w:tc>
      </w:tr>
      <w:tr w:rsidR="002E4B94" w:rsidRPr="00DE3BD9" w:rsidTr="006B11B3">
        <w:tc>
          <w:tcPr>
            <w:tcW w:w="965" w:type="dxa"/>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spacing w:after="0"/>
              <w:rPr>
                <w:rFonts w:cs="Times New Roman"/>
              </w:rPr>
            </w:pPr>
            <w:r w:rsidRPr="00DE3BD9">
              <w:rPr>
                <w:rFonts w:cs="Times New Roman"/>
              </w:rPr>
              <w:t>1.</w:t>
            </w:r>
          </w:p>
        </w:tc>
        <w:tc>
          <w:tcPr>
            <w:tcW w:w="368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695"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713"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976"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r w:rsidR="002E4B94" w:rsidRPr="00DE3BD9" w:rsidTr="006B11B3">
        <w:tc>
          <w:tcPr>
            <w:tcW w:w="965" w:type="dxa"/>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spacing w:after="0"/>
              <w:rPr>
                <w:rFonts w:cs="Times New Roman"/>
              </w:rPr>
            </w:pPr>
            <w:r w:rsidRPr="00DE3BD9">
              <w:rPr>
                <w:rFonts w:cs="Times New Roman"/>
              </w:rPr>
              <w:t>2.</w:t>
            </w:r>
          </w:p>
        </w:tc>
        <w:tc>
          <w:tcPr>
            <w:tcW w:w="368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695"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713"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976"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r w:rsidR="002E4B94" w:rsidRPr="00DE3BD9" w:rsidTr="006B11B3">
        <w:tc>
          <w:tcPr>
            <w:tcW w:w="965" w:type="dxa"/>
            <w:tcBorders>
              <w:top w:val="single" w:sz="4" w:space="0" w:color="auto"/>
              <w:left w:val="single" w:sz="4" w:space="0" w:color="auto"/>
              <w:bottom w:val="single" w:sz="4" w:space="0" w:color="auto"/>
              <w:right w:val="single" w:sz="4" w:space="0" w:color="auto"/>
            </w:tcBorders>
            <w:hideMark/>
          </w:tcPr>
          <w:p w:rsidR="002E4B94" w:rsidRPr="00DE3BD9" w:rsidRDefault="002E4B94" w:rsidP="006B11B3">
            <w:pPr>
              <w:spacing w:after="0"/>
              <w:rPr>
                <w:rFonts w:cs="Times New Roman"/>
              </w:rPr>
            </w:pPr>
            <w:r w:rsidRPr="00DE3BD9">
              <w:rPr>
                <w:rFonts w:cs="Times New Roman"/>
              </w:rPr>
              <w:t>3.</w:t>
            </w:r>
          </w:p>
        </w:tc>
        <w:tc>
          <w:tcPr>
            <w:tcW w:w="368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695"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713"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976"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bl>
    <w:p w:rsidR="002E4B94" w:rsidRPr="00DE3BD9" w:rsidRDefault="002E4B94" w:rsidP="002E4B94">
      <w:pPr>
        <w:spacing w:after="0"/>
        <w:ind w:left="360"/>
        <w:rPr>
          <w:rFonts w:cs="Times New Roman"/>
        </w:rPr>
      </w:pPr>
    </w:p>
    <w:p w:rsidR="002E4B94" w:rsidRPr="00DE3BD9" w:rsidRDefault="002E4B94" w:rsidP="002E4B94">
      <w:pPr>
        <w:spacing w:after="0"/>
        <w:ind w:left="360" w:firstLine="66"/>
        <w:rPr>
          <w:rFonts w:cs="Times New Roman"/>
        </w:rPr>
      </w:pPr>
    </w:p>
    <w:p w:rsidR="002E4B94" w:rsidRPr="00DE3BD9" w:rsidRDefault="002E4B94" w:rsidP="002E4B94">
      <w:pPr>
        <w:spacing w:after="0"/>
        <w:ind w:left="360" w:firstLine="66"/>
        <w:rPr>
          <w:rFonts w:cs="Times New Roman"/>
        </w:rPr>
      </w:pPr>
      <w:r w:rsidRPr="00DE3BD9">
        <w:rPr>
          <w:rFonts w:cs="Times New Roman"/>
        </w:rPr>
        <w:t>Pielikumā:</w:t>
      </w:r>
    </w:p>
    <w:p w:rsidR="002E4B94" w:rsidRPr="00DE3BD9" w:rsidRDefault="002E4B94" w:rsidP="002E4B94">
      <w:pPr>
        <w:numPr>
          <w:ilvl w:val="0"/>
          <w:numId w:val="6"/>
        </w:numPr>
        <w:spacing w:after="0" w:line="276" w:lineRule="auto"/>
        <w:rPr>
          <w:rFonts w:cs="Times New Roman"/>
        </w:rPr>
      </w:pPr>
      <w:r w:rsidRPr="00DE3BD9">
        <w:rPr>
          <w:rFonts w:cs="Times New Roman"/>
        </w:rPr>
        <w:t>_________ atsauksme;</w:t>
      </w:r>
    </w:p>
    <w:p w:rsidR="002E4B94" w:rsidRPr="00DE3BD9" w:rsidRDefault="002E4B94" w:rsidP="002E4B94">
      <w:pPr>
        <w:numPr>
          <w:ilvl w:val="0"/>
          <w:numId w:val="6"/>
        </w:numPr>
        <w:spacing w:after="0" w:line="276" w:lineRule="auto"/>
        <w:rPr>
          <w:rFonts w:cs="Times New Roman"/>
        </w:rPr>
      </w:pPr>
      <w:r w:rsidRPr="00DE3BD9">
        <w:rPr>
          <w:rFonts w:cs="Times New Roman"/>
        </w:rPr>
        <w:t>_________ atsauksme.</w:t>
      </w: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201</w:t>
      </w:r>
      <w:r>
        <w:rPr>
          <w:rFonts w:eastAsia="Times New Roman" w:cs="Times New Roman"/>
          <w:color w:val="000000"/>
          <w:szCs w:val="24"/>
        </w:rPr>
        <w:t>9</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___________________________________________________________________________</w:t>
      </w: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before="120" w:after="0"/>
        <w:ind w:left="0" w:firstLine="0"/>
        <w:jc w:val="left"/>
        <w:rPr>
          <w:rFonts w:eastAsia="Times New Roman" w:cs="Times New Roman"/>
          <w:spacing w:val="-3"/>
          <w:szCs w:val="24"/>
          <w:lang w:eastAsia="lv-LV"/>
        </w:rPr>
        <w:sectPr w:rsidR="002E4B94" w:rsidRPr="00DE3BD9" w:rsidSect="00E60A7B">
          <w:pgSz w:w="16838" w:h="11906" w:orient="landscape"/>
          <w:pgMar w:top="1701" w:right="1134" w:bottom="851" w:left="1134" w:header="709" w:footer="709" w:gutter="0"/>
          <w:cols w:space="720"/>
          <w:docGrid w:linePitch="326"/>
        </w:sect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jc w:val="right"/>
        <w:rPr>
          <w:rFonts w:eastAsia="Calibri" w:cs="Times New Roman"/>
          <w:sz w:val="20"/>
          <w:szCs w:val="20"/>
          <w:lang w:eastAsia="lv-LV"/>
        </w:rPr>
      </w:pPr>
    </w:p>
    <w:p w:rsidR="002E4B94" w:rsidRPr="00DE3BD9" w:rsidRDefault="002E4B94" w:rsidP="002E4B94">
      <w:pPr>
        <w:spacing w:after="0"/>
        <w:ind w:left="0" w:firstLine="0"/>
        <w:jc w:val="right"/>
        <w:rPr>
          <w:rStyle w:val="Strong"/>
          <w:b w:val="0"/>
          <w:bCs w:val="0"/>
          <w:sz w:val="20"/>
          <w:szCs w:val="20"/>
          <w:lang w:eastAsia="lv-LV"/>
        </w:rPr>
      </w:pPr>
      <w:r w:rsidRPr="00DE3BD9">
        <w:rPr>
          <w:rFonts w:eastAsia="Calibri" w:cs="Times New Roman"/>
          <w:sz w:val="20"/>
          <w:szCs w:val="20"/>
          <w:lang w:eastAsia="lv-LV"/>
        </w:rPr>
        <w:t xml:space="preserve">5.pielikums </w:t>
      </w:r>
    </w:p>
    <w:p w:rsidR="002E4B94" w:rsidRPr="009B30A9" w:rsidRDefault="002E4B94" w:rsidP="002E4B94">
      <w:pPr>
        <w:spacing w:after="0"/>
        <w:jc w:val="right"/>
        <w:rPr>
          <w:rFonts w:cs="Times New Roman"/>
          <w:b/>
          <w:sz w:val="20"/>
          <w:szCs w:val="20"/>
        </w:rPr>
      </w:pPr>
      <w:r w:rsidRPr="009B30A9">
        <w:rPr>
          <w:rFonts w:cs="Times New Roman"/>
          <w:sz w:val="20"/>
          <w:szCs w:val="20"/>
        </w:rPr>
        <w:t>Cenu aptaujai “</w:t>
      </w:r>
      <w:r w:rsidRPr="009B30A9">
        <w:rPr>
          <w:rFonts w:cs="Times New Roman"/>
          <w:b/>
          <w:sz w:val="20"/>
          <w:szCs w:val="20"/>
        </w:rPr>
        <w:t xml:space="preserve">Fizisko personu datu apstrādes </w:t>
      </w:r>
    </w:p>
    <w:p w:rsidR="002E4B94" w:rsidRPr="009B30A9" w:rsidRDefault="002E4B94" w:rsidP="002E4B94">
      <w:pPr>
        <w:spacing w:after="0"/>
        <w:jc w:val="right"/>
        <w:rPr>
          <w:rFonts w:cs="Times New Roman"/>
          <w:b/>
          <w:sz w:val="20"/>
          <w:szCs w:val="20"/>
        </w:rPr>
      </w:pPr>
      <w:r w:rsidRPr="009B30A9">
        <w:rPr>
          <w:rFonts w:cs="Times New Roman"/>
          <w:b/>
          <w:sz w:val="20"/>
          <w:szCs w:val="20"/>
        </w:rPr>
        <w:t xml:space="preserve">atbilstības izvērtējums un datu aizsardzības </w:t>
      </w:r>
    </w:p>
    <w:p w:rsidR="002E4B94" w:rsidRPr="009B30A9" w:rsidRDefault="002E4B94" w:rsidP="002E4B94">
      <w:pPr>
        <w:spacing w:after="0"/>
        <w:jc w:val="right"/>
        <w:rPr>
          <w:rFonts w:cs="Times New Roman"/>
          <w:b/>
          <w:sz w:val="20"/>
          <w:szCs w:val="20"/>
        </w:rPr>
      </w:pPr>
      <w:r w:rsidRPr="009B30A9">
        <w:rPr>
          <w:rFonts w:cs="Times New Roman"/>
          <w:b/>
          <w:sz w:val="20"/>
          <w:szCs w:val="20"/>
        </w:rPr>
        <w:t xml:space="preserve">speciālista pakalpojumu nodrošināšana </w:t>
      </w:r>
    </w:p>
    <w:p w:rsidR="002E4B94" w:rsidRPr="00DE3BD9" w:rsidRDefault="002E4B94" w:rsidP="002E4B94">
      <w:pPr>
        <w:spacing w:after="0"/>
        <w:jc w:val="right"/>
        <w:rPr>
          <w:rFonts w:cs="Times New Roman"/>
          <w:sz w:val="20"/>
          <w:szCs w:val="20"/>
        </w:rPr>
      </w:pPr>
      <w:r w:rsidRPr="009B30A9">
        <w:rPr>
          <w:rFonts w:cs="Times New Roman"/>
          <w:b/>
          <w:sz w:val="20"/>
          <w:szCs w:val="20"/>
        </w:rPr>
        <w:t>Alojas novada pašvaldībai</w:t>
      </w:r>
      <w:r w:rsidRPr="009B30A9">
        <w:rPr>
          <w:rFonts w:cs="Times New Roman"/>
          <w:sz w:val="20"/>
          <w:szCs w:val="20"/>
        </w:rPr>
        <w:t>”, ID Nr.CA/2019/03</w:t>
      </w:r>
    </w:p>
    <w:p w:rsidR="002E4B94" w:rsidRPr="00DE3BD9" w:rsidRDefault="002E4B94" w:rsidP="002E4B94">
      <w:pPr>
        <w:spacing w:after="0"/>
        <w:ind w:left="360"/>
        <w:jc w:val="right"/>
        <w:rPr>
          <w:rFonts w:cs="Times New Roman"/>
        </w:rPr>
      </w:pPr>
    </w:p>
    <w:p w:rsidR="002E4B94" w:rsidRPr="00DE3BD9" w:rsidRDefault="002E4B94" w:rsidP="002E4B94">
      <w:pPr>
        <w:spacing w:after="0"/>
        <w:ind w:left="360"/>
        <w:jc w:val="center"/>
        <w:rPr>
          <w:rFonts w:cs="Times New Roman"/>
          <w:b/>
        </w:rPr>
      </w:pPr>
      <w:r w:rsidRPr="00DE3BD9">
        <w:rPr>
          <w:rFonts w:cs="Times New Roman"/>
          <w:b/>
        </w:rPr>
        <w:t>PRETENDENTA LĪGUMA IZPILDĒ IESAISTĪTO SPECIĀLISTU SARAKSTS</w:t>
      </w:r>
    </w:p>
    <w:p w:rsidR="002E4B94" w:rsidRPr="00DE3BD9" w:rsidRDefault="002E4B94" w:rsidP="002E4B94">
      <w:pPr>
        <w:spacing w:after="0"/>
        <w:ind w:left="360"/>
        <w:jc w:val="center"/>
        <w:rPr>
          <w:rFonts w:cs="Times New Roman"/>
          <w:b/>
        </w:rPr>
      </w:pPr>
    </w:p>
    <w:tbl>
      <w:tblPr>
        <w:tblW w:w="9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688"/>
        <w:gridCol w:w="1651"/>
        <w:gridCol w:w="1875"/>
        <w:gridCol w:w="1850"/>
        <w:gridCol w:w="1962"/>
      </w:tblGrid>
      <w:tr w:rsidR="002E4B94" w:rsidRPr="00DE3BD9" w:rsidTr="006B11B3">
        <w:tc>
          <w:tcPr>
            <w:tcW w:w="5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47" w:firstLine="0"/>
              <w:jc w:val="center"/>
              <w:rPr>
                <w:rFonts w:cs="Times New Roman"/>
                <w:b/>
              </w:rPr>
            </w:pPr>
            <w:r w:rsidRPr="00DE3BD9">
              <w:rPr>
                <w:rFonts w:cs="Times New Roman"/>
                <w:b/>
              </w:rPr>
              <w:t>Nr.</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0" w:firstLine="0"/>
              <w:rPr>
                <w:rFonts w:cs="Times New Roman"/>
                <w:b/>
              </w:rPr>
            </w:pPr>
            <w:r w:rsidRPr="00DE3BD9">
              <w:rPr>
                <w:rFonts w:cs="Times New Roman"/>
                <w:b/>
              </w:rPr>
              <w:t>Amats</w:t>
            </w:r>
          </w:p>
        </w:tc>
        <w:tc>
          <w:tcPr>
            <w:tcW w:w="16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0" w:firstLine="0"/>
              <w:jc w:val="center"/>
              <w:rPr>
                <w:rFonts w:cs="Times New Roman"/>
                <w:b/>
              </w:rPr>
            </w:pPr>
            <w:r w:rsidRPr="00DE3BD9">
              <w:rPr>
                <w:rFonts w:cs="Times New Roman"/>
                <w:b/>
              </w:rPr>
              <w:t>Vārds, uzvārds</w:t>
            </w:r>
          </w:p>
        </w:tc>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0" w:firstLine="0"/>
              <w:jc w:val="center"/>
              <w:rPr>
                <w:rFonts w:cs="Times New Roman"/>
                <w:b/>
              </w:rPr>
            </w:pPr>
            <w:r w:rsidRPr="00DE3BD9">
              <w:rPr>
                <w:rFonts w:cs="Times New Roman"/>
                <w:b/>
              </w:rPr>
              <w:t>Uzņēmums, kuru speciālists pārstāv</w:t>
            </w:r>
          </w:p>
        </w:tc>
        <w:tc>
          <w:tcPr>
            <w:tcW w:w="1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0" w:firstLine="0"/>
              <w:jc w:val="center"/>
              <w:rPr>
                <w:rFonts w:cs="Times New Roman"/>
                <w:b/>
              </w:rPr>
            </w:pPr>
            <w:r w:rsidRPr="00DE3BD9">
              <w:rPr>
                <w:rFonts w:cs="Times New Roman"/>
                <w:b/>
              </w:rPr>
              <w:t>Specialitāte, apliecības Nr.</w:t>
            </w:r>
          </w:p>
        </w:tc>
        <w:tc>
          <w:tcPr>
            <w:tcW w:w="1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0" w:firstLine="0"/>
              <w:jc w:val="center"/>
              <w:rPr>
                <w:rFonts w:cs="Times New Roman"/>
                <w:b/>
              </w:rPr>
            </w:pPr>
            <w:r w:rsidRPr="00DE3BD9">
              <w:rPr>
                <w:rFonts w:cs="Times New Roman"/>
                <w:b/>
              </w:rPr>
              <w:t>Pieredze attiecīgajā specialitātē (gados)</w:t>
            </w:r>
          </w:p>
        </w:tc>
      </w:tr>
      <w:tr w:rsidR="002E4B94" w:rsidRPr="00DE3BD9" w:rsidTr="006B11B3">
        <w:tc>
          <w:tcPr>
            <w:tcW w:w="56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68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651"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75"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50"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962"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r w:rsidR="002E4B94" w:rsidRPr="00DE3BD9" w:rsidTr="006B11B3">
        <w:tc>
          <w:tcPr>
            <w:tcW w:w="56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68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651"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75"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50"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962"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r w:rsidR="002E4B94" w:rsidRPr="00DE3BD9" w:rsidTr="006B11B3">
        <w:tc>
          <w:tcPr>
            <w:tcW w:w="56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68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651"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75"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50"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962"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bl>
    <w:p w:rsidR="002E4B94" w:rsidRPr="00DE3BD9" w:rsidRDefault="002E4B94" w:rsidP="002E4B94">
      <w:pPr>
        <w:spacing w:after="0"/>
        <w:ind w:left="360"/>
        <w:rPr>
          <w:rFonts w:cs="Times New Roman"/>
          <w:b/>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201</w:t>
      </w:r>
      <w:r>
        <w:rPr>
          <w:rFonts w:eastAsia="Times New Roman" w:cs="Times New Roman"/>
          <w:color w:val="000000"/>
          <w:szCs w:val="24"/>
        </w:rPr>
        <w:t>9</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________________________________________________________________________</w:t>
      </w:r>
    </w:p>
    <w:p w:rsidR="002E4B94" w:rsidRPr="00DE3BD9" w:rsidRDefault="002E4B94" w:rsidP="002E4B94">
      <w:pPr>
        <w:spacing w:after="0"/>
        <w:ind w:left="0" w:firstLine="0"/>
        <w:jc w:val="center"/>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Z.v.</w:t>
      </w:r>
    </w:p>
    <w:p w:rsidR="002E4B94" w:rsidRPr="00DE3BD9" w:rsidRDefault="002E4B94" w:rsidP="002E4B94">
      <w:pPr>
        <w:rPr>
          <w:rFonts w:eastAsia="Calibri" w:cs="Times New Roman"/>
          <w:sz w:val="20"/>
          <w:szCs w:val="20"/>
          <w:lang w:eastAsia="lv-LV"/>
        </w:rPr>
      </w:pPr>
    </w:p>
    <w:p w:rsidR="002E4B94" w:rsidRPr="00DE3BD9" w:rsidRDefault="002E4B94" w:rsidP="002E4B94">
      <w:pPr>
        <w:rPr>
          <w:rFonts w:eastAsia="Calibri" w:cs="Times New Roman"/>
          <w:sz w:val="20"/>
          <w:szCs w:val="20"/>
          <w:lang w:eastAsia="lv-LV"/>
        </w:rPr>
      </w:pPr>
    </w:p>
    <w:p w:rsidR="002E4B94" w:rsidRPr="00DE3BD9" w:rsidRDefault="002E4B94" w:rsidP="002E4B94">
      <w:pPr>
        <w:rPr>
          <w:rFonts w:eastAsia="Calibri" w:cs="Times New Roman"/>
          <w:sz w:val="20"/>
          <w:szCs w:val="20"/>
          <w:lang w:eastAsia="lv-LV"/>
        </w:rPr>
      </w:pPr>
    </w:p>
    <w:p w:rsidR="002E4B94" w:rsidRPr="00DE3BD9" w:rsidRDefault="002E4B94" w:rsidP="002E4B94">
      <w:pPr>
        <w:tabs>
          <w:tab w:val="left" w:pos="5670"/>
        </w:tabs>
        <w:rPr>
          <w:rFonts w:eastAsia="Calibri" w:cs="Times New Roman"/>
          <w:sz w:val="20"/>
          <w:szCs w:val="20"/>
          <w:lang w:eastAsia="lv-LV"/>
        </w:rPr>
      </w:pPr>
      <w:r w:rsidRPr="00DE3BD9">
        <w:rPr>
          <w:rFonts w:eastAsia="Calibri" w:cs="Times New Roman"/>
          <w:sz w:val="20"/>
          <w:szCs w:val="20"/>
          <w:lang w:eastAsia="lv-LV"/>
        </w:rPr>
        <w:tab/>
      </w:r>
      <w:r w:rsidRPr="00DE3BD9">
        <w:rPr>
          <w:rFonts w:eastAsia="Calibri" w:cs="Times New Roman"/>
          <w:sz w:val="20"/>
          <w:szCs w:val="20"/>
          <w:lang w:eastAsia="lv-LV"/>
        </w:rPr>
        <w:tab/>
      </w:r>
    </w:p>
    <w:p w:rsidR="002E4B94" w:rsidRPr="00DE3BD9" w:rsidRDefault="002E4B94" w:rsidP="002E4B94">
      <w:pPr>
        <w:rPr>
          <w:rFonts w:eastAsia="Calibri" w:cs="Times New Roman"/>
          <w:sz w:val="20"/>
          <w:szCs w:val="20"/>
          <w:lang w:eastAsia="lv-LV"/>
        </w:rPr>
      </w:pPr>
      <w:r w:rsidRPr="00DE3BD9">
        <w:rPr>
          <w:rFonts w:eastAsia="Calibri" w:cs="Times New Roman"/>
          <w:sz w:val="20"/>
          <w:szCs w:val="20"/>
          <w:lang w:eastAsia="lv-LV"/>
        </w:rPr>
        <w:br w:type="page"/>
      </w:r>
    </w:p>
    <w:p w:rsidR="002E4B94" w:rsidRPr="00DE3BD9" w:rsidRDefault="002E4B94" w:rsidP="002E4B94">
      <w:pPr>
        <w:spacing w:after="0"/>
        <w:ind w:left="0" w:firstLine="0"/>
        <w:jc w:val="right"/>
        <w:rPr>
          <w:rStyle w:val="Strong"/>
          <w:b w:val="0"/>
          <w:bCs w:val="0"/>
          <w:sz w:val="20"/>
          <w:szCs w:val="20"/>
          <w:lang w:eastAsia="lv-LV"/>
        </w:rPr>
      </w:pPr>
      <w:r w:rsidRPr="00DE3BD9">
        <w:rPr>
          <w:rFonts w:eastAsia="Calibri" w:cs="Times New Roman"/>
          <w:sz w:val="20"/>
          <w:szCs w:val="20"/>
          <w:lang w:eastAsia="lv-LV"/>
        </w:rPr>
        <w:t xml:space="preserve">6.pielikums </w:t>
      </w:r>
    </w:p>
    <w:p w:rsidR="002E4B94" w:rsidRPr="009B30A9" w:rsidRDefault="002E4B94" w:rsidP="002E4B94">
      <w:pPr>
        <w:spacing w:after="0"/>
        <w:jc w:val="right"/>
        <w:rPr>
          <w:rFonts w:cs="Times New Roman"/>
          <w:b/>
          <w:sz w:val="20"/>
          <w:szCs w:val="20"/>
        </w:rPr>
      </w:pPr>
      <w:r w:rsidRPr="009B30A9">
        <w:rPr>
          <w:rFonts w:cs="Times New Roman"/>
          <w:sz w:val="20"/>
          <w:szCs w:val="20"/>
        </w:rPr>
        <w:t>Cenu aptaujai “</w:t>
      </w:r>
      <w:r w:rsidRPr="009B30A9">
        <w:rPr>
          <w:rFonts w:cs="Times New Roman"/>
          <w:b/>
          <w:sz w:val="20"/>
          <w:szCs w:val="20"/>
        </w:rPr>
        <w:t xml:space="preserve">Fizisko personu datu apstrādes </w:t>
      </w:r>
    </w:p>
    <w:p w:rsidR="002E4B94" w:rsidRPr="009B30A9" w:rsidRDefault="002E4B94" w:rsidP="002E4B94">
      <w:pPr>
        <w:spacing w:after="0"/>
        <w:jc w:val="right"/>
        <w:rPr>
          <w:rFonts w:cs="Times New Roman"/>
          <w:b/>
          <w:sz w:val="20"/>
          <w:szCs w:val="20"/>
        </w:rPr>
      </w:pPr>
      <w:r w:rsidRPr="009B30A9">
        <w:rPr>
          <w:rFonts w:cs="Times New Roman"/>
          <w:b/>
          <w:sz w:val="20"/>
          <w:szCs w:val="20"/>
        </w:rPr>
        <w:t xml:space="preserve">atbilstības izvērtējums un datu aizsardzības </w:t>
      </w:r>
    </w:p>
    <w:p w:rsidR="002E4B94" w:rsidRPr="009B30A9" w:rsidRDefault="002E4B94" w:rsidP="002E4B94">
      <w:pPr>
        <w:spacing w:after="0"/>
        <w:jc w:val="right"/>
        <w:rPr>
          <w:rFonts w:cs="Times New Roman"/>
          <w:b/>
          <w:sz w:val="20"/>
          <w:szCs w:val="20"/>
        </w:rPr>
      </w:pPr>
      <w:r w:rsidRPr="009B30A9">
        <w:rPr>
          <w:rFonts w:cs="Times New Roman"/>
          <w:b/>
          <w:sz w:val="20"/>
          <w:szCs w:val="20"/>
        </w:rPr>
        <w:t xml:space="preserve">speciālista pakalpojumu nodrošināšana </w:t>
      </w:r>
    </w:p>
    <w:p w:rsidR="002E4B94" w:rsidRPr="00DE3BD9" w:rsidRDefault="002E4B94" w:rsidP="002E4B94">
      <w:pPr>
        <w:spacing w:after="0"/>
        <w:jc w:val="right"/>
        <w:rPr>
          <w:rFonts w:cs="Times New Roman"/>
          <w:sz w:val="20"/>
          <w:szCs w:val="20"/>
        </w:rPr>
      </w:pPr>
      <w:r w:rsidRPr="009B30A9">
        <w:rPr>
          <w:rFonts w:cs="Times New Roman"/>
          <w:b/>
          <w:sz w:val="20"/>
          <w:szCs w:val="20"/>
        </w:rPr>
        <w:t>Alojas novada pašvaldībai</w:t>
      </w:r>
      <w:r w:rsidRPr="009B30A9">
        <w:rPr>
          <w:rFonts w:cs="Times New Roman"/>
          <w:sz w:val="20"/>
          <w:szCs w:val="20"/>
        </w:rPr>
        <w:t>”, ID Nr.CA/2019/03</w:t>
      </w:r>
    </w:p>
    <w:p w:rsidR="002E4B94" w:rsidRPr="00DE3BD9" w:rsidRDefault="002E4B94" w:rsidP="002E4B94">
      <w:pPr>
        <w:widowControl w:val="0"/>
        <w:spacing w:after="0"/>
        <w:ind w:right="89" w:hanging="284"/>
        <w:jc w:val="right"/>
        <w:rPr>
          <w:rFonts w:cs="Times New Roman"/>
          <w:b/>
        </w:rPr>
      </w:pPr>
    </w:p>
    <w:p w:rsidR="002E4B94" w:rsidRPr="00DE3BD9" w:rsidRDefault="002E4B94" w:rsidP="002E4B94">
      <w:pPr>
        <w:tabs>
          <w:tab w:val="left" w:pos="5670"/>
        </w:tabs>
        <w:jc w:val="center"/>
        <w:rPr>
          <w:rFonts w:cs="Times New Roman"/>
          <w:b/>
        </w:rPr>
      </w:pPr>
      <w:r w:rsidRPr="00DE3BD9">
        <w:rPr>
          <w:rFonts w:cs="Times New Roman"/>
          <w:b/>
        </w:rPr>
        <w:t>PRETENDENTA LĪGUMA IZPILDĒ IESAISTĪTĀ SPECIĀLISTA KVALIFIKĀCIJAS, IZGLĪTĪBAS UN DARBA PIEREDZES APRAKSTS</w:t>
      </w:r>
    </w:p>
    <w:p w:rsidR="002E4B94" w:rsidRPr="00DE3BD9" w:rsidRDefault="002E4B94" w:rsidP="002E4B94">
      <w:pPr>
        <w:spacing w:after="0"/>
        <w:jc w:val="center"/>
        <w:rPr>
          <w:rFonts w:cs="Times New Roman"/>
          <w:b/>
        </w:rPr>
      </w:pPr>
    </w:p>
    <w:p w:rsidR="002E4B94" w:rsidRPr="00DE3BD9" w:rsidRDefault="002E4B94" w:rsidP="002E4B94">
      <w:pPr>
        <w:spacing w:after="0"/>
        <w:rPr>
          <w:rFonts w:cs="Times New Roman"/>
        </w:rPr>
      </w:pPr>
      <w:r w:rsidRPr="00DE3BD9">
        <w:rPr>
          <w:rFonts w:cs="Times New Roman"/>
        </w:rPr>
        <w:t>Piedāvātā pozīcija līguma izpildē: ________________</w:t>
      </w:r>
    </w:p>
    <w:p w:rsidR="002E4B94" w:rsidRPr="00DE3BD9" w:rsidRDefault="002E4B94" w:rsidP="002E4B94">
      <w:pPr>
        <w:numPr>
          <w:ilvl w:val="0"/>
          <w:numId w:val="4"/>
        </w:numPr>
        <w:spacing w:after="0" w:line="276" w:lineRule="auto"/>
        <w:rPr>
          <w:rFonts w:cs="Times New Roman"/>
        </w:rPr>
      </w:pPr>
      <w:r w:rsidRPr="00DE3BD9">
        <w:rPr>
          <w:rFonts w:cs="Times New Roman"/>
        </w:rPr>
        <w:t>Vārds, uzvārds</w:t>
      </w:r>
    </w:p>
    <w:p w:rsidR="002E4B94" w:rsidRPr="00DE3BD9" w:rsidRDefault="002E4B94" w:rsidP="002E4B94">
      <w:pPr>
        <w:numPr>
          <w:ilvl w:val="0"/>
          <w:numId w:val="4"/>
        </w:numPr>
        <w:spacing w:after="0" w:line="276" w:lineRule="auto"/>
        <w:rPr>
          <w:rFonts w:cs="Times New Roman"/>
        </w:rPr>
      </w:pPr>
      <w:r w:rsidRPr="00DE3BD9">
        <w:rPr>
          <w:rFonts w:cs="Times New Roman"/>
        </w:rPr>
        <w:t>Apliecības Nr. ________________</w:t>
      </w:r>
    </w:p>
    <w:p w:rsidR="002E4B94" w:rsidRPr="00DE3BD9" w:rsidRDefault="002E4B94" w:rsidP="002E4B94">
      <w:pPr>
        <w:numPr>
          <w:ilvl w:val="0"/>
          <w:numId w:val="4"/>
        </w:numPr>
        <w:spacing w:after="0" w:line="276" w:lineRule="auto"/>
        <w:rPr>
          <w:rFonts w:cs="Times New Roman"/>
        </w:rPr>
      </w:pPr>
      <w:r w:rsidRPr="00DE3BD9">
        <w:rPr>
          <w:rFonts w:cs="Times New Roman"/>
        </w:rPr>
        <w:t>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918"/>
      </w:tblGrid>
      <w:tr w:rsidR="002E4B94" w:rsidRPr="00DE3BD9" w:rsidTr="006B11B3">
        <w:tc>
          <w:tcPr>
            <w:tcW w:w="33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rPr>
                <w:rFonts w:cs="Times New Roman"/>
              </w:rPr>
            </w:pPr>
            <w:r w:rsidRPr="00DE3BD9">
              <w:rPr>
                <w:rFonts w:cs="Times New Roman"/>
              </w:rPr>
              <w:t>Mācību iestāde, mācību laiks (no…līdz)</w:t>
            </w:r>
          </w:p>
        </w:tc>
        <w:tc>
          <w:tcPr>
            <w:tcW w:w="59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rPr>
                <w:rFonts w:cs="Times New Roman"/>
              </w:rPr>
            </w:pPr>
            <w:r w:rsidRPr="00DE3BD9">
              <w:rPr>
                <w:rFonts w:cs="Times New Roman"/>
              </w:rPr>
              <w:t>Iegūtais grāds vai kvalifikācija</w:t>
            </w:r>
          </w:p>
        </w:tc>
      </w:tr>
      <w:tr w:rsidR="002E4B94" w:rsidRPr="00DE3BD9" w:rsidTr="006B11B3">
        <w:tc>
          <w:tcPr>
            <w:tcW w:w="3369"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591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r w:rsidR="002E4B94" w:rsidRPr="00DE3BD9" w:rsidTr="006B11B3">
        <w:tc>
          <w:tcPr>
            <w:tcW w:w="3369"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591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bl>
    <w:p w:rsidR="002E4B94" w:rsidRPr="00DE3BD9" w:rsidRDefault="002E4B94" w:rsidP="002E4B94">
      <w:pPr>
        <w:spacing w:after="0"/>
        <w:rPr>
          <w:rFonts w:cs="Times New Roman"/>
        </w:rPr>
      </w:pPr>
    </w:p>
    <w:p w:rsidR="002E4B94" w:rsidRPr="00DE3BD9" w:rsidRDefault="002E4B94" w:rsidP="002E4B94">
      <w:pPr>
        <w:numPr>
          <w:ilvl w:val="0"/>
          <w:numId w:val="4"/>
        </w:numPr>
        <w:spacing w:after="0" w:line="276" w:lineRule="auto"/>
        <w:rPr>
          <w:rFonts w:cs="Times New Roman"/>
        </w:rPr>
      </w:pPr>
      <w:r w:rsidRPr="00DE3BD9">
        <w:rPr>
          <w:rFonts w:cs="Times New Roman"/>
        </w:rPr>
        <w:t>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2E4B94" w:rsidRPr="00DE3BD9" w:rsidTr="006B11B3">
        <w:tc>
          <w:tcPr>
            <w:tcW w:w="2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rPr>
                <w:rFonts w:cs="Times New Roman"/>
              </w:rPr>
            </w:pPr>
            <w:r w:rsidRPr="00DE3BD9">
              <w:rPr>
                <w:rFonts w:cs="Times New Roman"/>
              </w:rPr>
              <w:t>Laiks (no…līdz)</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rPr>
                <w:rFonts w:cs="Times New Roman"/>
              </w:rPr>
            </w:pPr>
            <w:r w:rsidRPr="00DE3BD9">
              <w:rPr>
                <w:rFonts w:cs="Times New Roman"/>
              </w:rPr>
              <w:t>Uzņēmums</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rPr>
                <w:rFonts w:cs="Times New Roman"/>
              </w:rPr>
            </w:pPr>
            <w:r w:rsidRPr="00DE3BD9">
              <w:rPr>
                <w:rFonts w:cs="Times New Roman"/>
              </w:rPr>
              <w:t>Amats</w:t>
            </w:r>
          </w:p>
        </w:tc>
        <w:tc>
          <w:tcPr>
            <w:tcW w:w="23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rPr>
                <w:rFonts w:cs="Times New Roman"/>
              </w:rPr>
            </w:pPr>
            <w:r w:rsidRPr="00DE3BD9">
              <w:rPr>
                <w:rFonts w:cs="Times New Roman"/>
              </w:rPr>
              <w:t>Veikto darbu īss apraksts</w:t>
            </w:r>
          </w:p>
        </w:tc>
      </w:tr>
      <w:tr w:rsidR="002E4B94" w:rsidRPr="00DE3BD9" w:rsidTr="006B11B3">
        <w:tc>
          <w:tcPr>
            <w:tcW w:w="2321"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322"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322"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322"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r w:rsidR="002E4B94" w:rsidRPr="00DE3BD9" w:rsidTr="006B11B3">
        <w:tc>
          <w:tcPr>
            <w:tcW w:w="2321"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322"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322"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2322"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bl>
    <w:p w:rsidR="002E4B94" w:rsidRPr="00DE3BD9" w:rsidRDefault="002E4B94" w:rsidP="002E4B94">
      <w:pPr>
        <w:spacing w:after="0"/>
        <w:rPr>
          <w:rFonts w:cs="Times New Roman"/>
        </w:rPr>
      </w:pPr>
    </w:p>
    <w:p w:rsidR="002E4B94" w:rsidRPr="00DE3BD9" w:rsidRDefault="002E4B94" w:rsidP="002E4B94">
      <w:pPr>
        <w:numPr>
          <w:ilvl w:val="0"/>
          <w:numId w:val="4"/>
        </w:numPr>
        <w:spacing w:after="0" w:line="276" w:lineRule="auto"/>
        <w:rPr>
          <w:rFonts w:cs="Times New Roman"/>
        </w:rPr>
      </w:pPr>
      <w:r w:rsidRPr="00DE3BD9">
        <w:rPr>
          <w:rFonts w:cs="Times New Roman"/>
        </w:rPr>
        <w:t>Pēdējo divu gadu laikā realizētie līgumi, kuros speciālists darbojās tādā pašā pozīcijā, kā piedāvātā pozīcija augstākminētā līguma izpildē: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57"/>
        <w:gridCol w:w="1857"/>
        <w:gridCol w:w="1858"/>
        <w:gridCol w:w="1858"/>
      </w:tblGrid>
      <w:tr w:rsidR="002E4B94" w:rsidRPr="00DE3BD9" w:rsidTr="006B11B3">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29" w:firstLine="0"/>
              <w:rPr>
                <w:rFonts w:cs="Times New Roman"/>
              </w:rPr>
            </w:pPr>
            <w:r w:rsidRPr="00DE3BD9">
              <w:rPr>
                <w:rFonts w:cs="Times New Roman"/>
              </w:rPr>
              <w:t>Izpildes gads</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29" w:firstLine="0"/>
              <w:rPr>
                <w:rFonts w:cs="Times New Roman"/>
              </w:rPr>
            </w:pPr>
            <w:r w:rsidRPr="00DE3BD9">
              <w:rPr>
                <w:rFonts w:cs="Times New Roman"/>
              </w:rPr>
              <w:t>Pasūtītājs</w:t>
            </w:r>
          </w:p>
        </w:tc>
        <w:tc>
          <w:tcPr>
            <w:tcW w:w="1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29" w:firstLine="0"/>
              <w:rPr>
                <w:rFonts w:cs="Times New Roman"/>
              </w:rPr>
            </w:pPr>
            <w:r w:rsidRPr="00DE3BD9">
              <w:rPr>
                <w:rFonts w:cs="Times New Roman"/>
              </w:rPr>
              <w:t>Kopējais darbu apjoms līguma ietvaros (EUR)</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0" w:firstLine="0"/>
              <w:rPr>
                <w:rFonts w:cs="Times New Roman"/>
              </w:rPr>
            </w:pPr>
            <w:r w:rsidRPr="00DE3BD9">
              <w:rPr>
                <w:rFonts w:cs="Times New Roman"/>
              </w:rPr>
              <w:t>Līguma nosaukums un realizēšanas laiks</w:t>
            </w:r>
          </w:p>
        </w:tc>
        <w:tc>
          <w:tcPr>
            <w:tcW w:w="185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E4B94" w:rsidRPr="00DE3BD9" w:rsidRDefault="002E4B94" w:rsidP="006B11B3">
            <w:pPr>
              <w:spacing w:after="0"/>
              <w:ind w:left="0" w:firstLine="0"/>
              <w:rPr>
                <w:rFonts w:cs="Times New Roman"/>
              </w:rPr>
            </w:pPr>
            <w:r w:rsidRPr="00DE3BD9">
              <w:rPr>
                <w:rFonts w:cs="Times New Roman"/>
              </w:rPr>
              <w:t>Pieredzes apraksts, vei</w:t>
            </w:r>
            <w:r>
              <w:rPr>
                <w:rFonts w:cs="Times New Roman"/>
              </w:rPr>
              <w:t>kto darbu apjoms, kas raksturo cenu aptaujas</w:t>
            </w:r>
            <w:r w:rsidRPr="00DE3BD9">
              <w:rPr>
                <w:rFonts w:cs="Times New Roman"/>
              </w:rPr>
              <w:t xml:space="preserve"> no</w:t>
            </w:r>
            <w:r>
              <w:rPr>
                <w:rFonts w:cs="Times New Roman"/>
              </w:rPr>
              <w:t xml:space="preserve">teikumu </w:t>
            </w:r>
            <w:r w:rsidRPr="00DE3BD9">
              <w:rPr>
                <w:rFonts w:cs="Times New Roman"/>
              </w:rPr>
              <w:t>3.4.5.puntā prasīto</w:t>
            </w:r>
          </w:p>
        </w:tc>
      </w:tr>
      <w:tr w:rsidR="002E4B94" w:rsidRPr="00DE3BD9" w:rsidTr="006B11B3">
        <w:tc>
          <w:tcPr>
            <w:tcW w:w="1857"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57"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57"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5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5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r w:rsidR="002E4B94" w:rsidRPr="00DE3BD9" w:rsidTr="006B11B3">
        <w:tc>
          <w:tcPr>
            <w:tcW w:w="1857"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57"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57"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5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c>
          <w:tcPr>
            <w:tcW w:w="1858" w:type="dxa"/>
            <w:tcBorders>
              <w:top w:val="single" w:sz="4" w:space="0" w:color="auto"/>
              <w:left w:val="single" w:sz="4" w:space="0" w:color="auto"/>
              <w:bottom w:val="single" w:sz="4" w:space="0" w:color="auto"/>
              <w:right w:val="single" w:sz="4" w:space="0" w:color="auto"/>
            </w:tcBorders>
          </w:tcPr>
          <w:p w:rsidR="002E4B94" w:rsidRPr="00DE3BD9" w:rsidRDefault="002E4B94" w:rsidP="006B11B3">
            <w:pPr>
              <w:spacing w:after="0"/>
              <w:rPr>
                <w:rFonts w:cs="Times New Roman"/>
              </w:rPr>
            </w:pPr>
          </w:p>
        </w:tc>
      </w:tr>
    </w:tbl>
    <w:p w:rsidR="002E4B94" w:rsidRPr="00DE3BD9" w:rsidRDefault="002E4B94" w:rsidP="002E4B94">
      <w:pPr>
        <w:spacing w:after="0"/>
        <w:rPr>
          <w:rFonts w:cs="Times New Roman"/>
        </w:rPr>
      </w:pPr>
    </w:p>
    <w:p w:rsidR="002E4B94" w:rsidRPr="00DE3BD9" w:rsidRDefault="002E4B94" w:rsidP="002E4B94">
      <w:pPr>
        <w:spacing w:after="0"/>
        <w:rPr>
          <w:rFonts w:cs="Times New Roman"/>
        </w:rPr>
      </w:pPr>
      <w:r w:rsidRPr="00DE3BD9">
        <w:rPr>
          <w:rFonts w:cs="Times New Roman"/>
        </w:rPr>
        <w:t>Es, apakšā parakstījies, apliecinu, ka:</w:t>
      </w:r>
    </w:p>
    <w:p w:rsidR="002E4B94" w:rsidRPr="00DE3BD9" w:rsidRDefault="002E4B94" w:rsidP="002E4B94">
      <w:pPr>
        <w:numPr>
          <w:ilvl w:val="0"/>
          <w:numId w:val="5"/>
        </w:numPr>
        <w:spacing w:after="0"/>
        <w:rPr>
          <w:rFonts w:cs="Times New Roman"/>
        </w:rPr>
      </w:pPr>
      <w:r w:rsidRPr="00DE3BD9">
        <w:rPr>
          <w:rFonts w:cs="Times New Roman"/>
        </w:rPr>
        <w:t>Šī informācija ir pareiza un atbilstoši raksturo manu kvalifikāciju un pieredzi;</w:t>
      </w:r>
    </w:p>
    <w:p w:rsidR="002E4B94" w:rsidRPr="00DE3BD9" w:rsidRDefault="002E4B94" w:rsidP="002E4B94">
      <w:pPr>
        <w:numPr>
          <w:ilvl w:val="0"/>
          <w:numId w:val="5"/>
        </w:numPr>
        <w:spacing w:after="0"/>
        <w:rPr>
          <w:rFonts w:cs="Times New Roman"/>
        </w:rPr>
      </w:pPr>
      <w:r w:rsidRPr="00DE3BD9">
        <w:rPr>
          <w:rFonts w:cs="Times New Roman"/>
        </w:rPr>
        <w:t xml:space="preserve">Esmu iepazinies ar </w:t>
      </w:r>
      <w:r>
        <w:rPr>
          <w:rFonts w:cs="Times New Roman"/>
        </w:rPr>
        <w:t>cenu aptaujas</w:t>
      </w:r>
      <w:r w:rsidRPr="00DE3BD9">
        <w:rPr>
          <w:rFonts w:cs="Times New Roman"/>
        </w:rPr>
        <w:t xml:space="preserve"> dokumentiem;</w:t>
      </w:r>
    </w:p>
    <w:p w:rsidR="002E4B94" w:rsidRPr="00DE3BD9" w:rsidRDefault="002E4B94" w:rsidP="002E4B94">
      <w:pPr>
        <w:numPr>
          <w:ilvl w:val="0"/>
          <w:numId w:val="5"/>
        </w:numPr>
        <w:spacing w:after="0"/>
        <w:rPr>
          <w:rFonts w:cs="Times New Roman"/>
        </w:rPr>
      </w:pPr>
      <w:r w:rsidRPr="00DE3BD9">
        <w:rPr>
          <w:rFonts w:cs="Times New Roman"/>
        </w:rPr>
        <w:t xml:space="preserve">Apņemos piedalīties </w:t>
      </w:r>
      <w:r>
        <w:rPr>
          <w:rFonts w:cs="Times New Roman"/>
        </w:rPr>
        <w:t>cenu aptaujas</w:t>
      </w:r>
      <w:r w:rsidRPr="00DE3BD9">
        <w:rPr>
          <w:rFonts w:cs="Times New Roman"/>
        </w:rPr>
        <w:t xml:space="preserve"> līguma izpildē kā ____________ (amats), ja __________ (pretendentam) </w:t>
      </w:r>
      <w:r>
        <w:rPr>
          <w:rFonts w:cs="Times New Roman"/>
        </w:rPr>
        <w:t xml:space="preserve">tiks piešķirtas tiesības slēgt </w:t>
      </w:r>
      <w:r w:rsidRPr="00DE3BD9">
        <w:rPr>
          <w:rFonts w:cs="Times New Roman"/>
        </w:rPr>
        <w:t>līgumu un līgums tiks noslēgts.</w:t>
      </w: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r w:rsidRPr="00DE3BD9">
        <w:rPr>
          <w:rFonts w:cs="Times New Roman"/>
        </w:rPr>
        <w:t>Šī apņemšanās nav atsaucama, izņemot, ja iestājas ārkārtas apstākļi, kurus nav,</w:t>
      </w:r>
      <w:r>
        <w:rPr>
          <w:rFonts w:cs="Times New Roman"/>
        </w:rPr>
        <w:t xml:space="preserve"> iespējams paredzēt cenu aptaujas</w:t>
      </w:r>
      <w:r w:rsidRPr="00DE3BD9">
        <w:rPr>
          <w:rFonts w:cs="Times New Roman"/>
        </w:rPr>
        <w:t xml:space="preserve"> laikā. </w:t>
      </w: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p>
    <w:p w:rsidR="002E4B94" w:rsidRPr="00DE3BD9" w:rsidRDefault="002E4B94" w:rsidP="002E4B94">
      <w:pPr>
        <w:spacing w:after="0"/>
        <w:rPr>
          <w:rFonts w:cs="Times New Roman"/>
        </w:rPr>
      </w:pPr>
      <w:r w:rsidRPr="00DE3BD9">
        <w:rPr>
          <w:rFonts w:cs="Times New Roman"/>
        </w:rPr>
        <w:t>__________________    ________________    ______________</w:t>
      </w:r>
    </w:p>
    <w:p w:rsidR="002E4B94" w:rsidRPr="00DE3BD9" w:rsidRDefault="002E4B94" w:rsidP="002E4B94">
      <w:pPr>
        <w:spacing w:after="0"/>
        <w:rPr>
          <w:rFonts w:cs="Times New Roman"/>
          <w:sz w:val="20"/>
          <w:szCs w:val="20"/>
        </w:rPr>
      </w:pPr>
      <w:r w:rsidRPr="00DE3BD9">
        <w:rPr>
          <w:rFonts w:cs="Times New Roman"/>
        </w:rPr>
        <w:t xml:space="preserve">    </w:t>
      </w:r>
      <w:r w:rsidRPr="00DE3BD9">
        <w:rPr>
          <w:rFonts w:cs="Times New Roman"/>
          <w:sz w:val="20"/>
          <w:szCs w:val="20"/>
        </w:rPr>
        <w:t xml:space="preserve">   Vārds, uzvārds                            paraksts                              datums </w:t>
      </w:r>
    </w:p>
    <w:p w:rsidR="002E4B94" w:rsidRPr="00DE3BD9" w:rsidRDefault="002E4B94" w:rsidP="002E4B94">
      <w:pPr>
        <w:ind w:left="0" w:firstLine="0"/>
        <w:rPr>
          <w:rFonts w:eastAsia="Calibri" w:cs="Times New Roman"/>
          <w:sz w:val="20"/>
          <w:szCs w:val="20"/>
          <w:lang w:eastAsia="lv-LV"/>
        </w:r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jc w:val="right"/>
        <w:rPr>
          <w:rFonts w:eastAsia="Calibri" w:cs="Times New Roman"/>
          <w:sz w:val="20"/>
          <w:szCs w:val="20"/>
          <w:lang w:eastAsia="lv-LV"/>
        </w:rPr>
      </w:pPr>
      <w:r w:rsidRPr="00DE3BD9">
        <w:rPr>
          <w:rFonts w:eastAsia="Calibri" w:cs="Times New Roman"/>
          <w:sz w:val="20"/>
          <w:szCs w:val="20"/>
          <w:lang w:eastAsia="lv-LV"/>
        </w:rPr>
        <w:t xml:space="preserve">7.pielikums </w:t>
      </w:r>
    </w:p>
    <w:p w:rsidR="002E4B94" w:rsidRPr="009B30A9" w:rsidRDefault="002E4B94" w:rsidP="002E4B94">
      <w:pPr>
        <w:spacing w:after="0"/>
        <w:jc w:val="right"/>
        <w:rPr>
          <w:rFonts w:cs="Times New Roman"/>
          <w:b/>
          <w:sz w:val="20"/>
          <w:szCs w:val="20"/>
        </w:rPr>
      </w:pPr>
      <w:r w:rsidRPr="009B30A9">
        <w:rPr>
          <w:rFonts w:cs="Times New Roman"/>
          <w:sz w:val="20"/>
          <w:szCs w:val="20"/>
        </w:rPr>
        <w:t>Cenu aptaujai “</w:t>
      </w:r>
      <w:r w:rsidRPr="009B30A9">
        <w:rPr>
          <w:rFonts w:cs="Times New Roman"/>
          <w:b/>
          <w:sz w:val="20"/>
          <w:szCs w:val="20"/>
        </w:rPr>
        <w:t xml:space="preserve">Fizisko personu datu apstrādes </w:t>
      </w:r>
    </w:p>
    <w:p w:rsidR="002E4B94" w:rsidRPr="009B30A9" w:rsidRDefault="002E4B94" w:rsidP="002E4B94">
      <w:pPr>
        <w:spacing w:after="0"/>
        <w:jc w:val="right"/>
        <w:rPr>
          <w:rFonts w:cs="Times New Roman"/>
          <w:b/>
          <w:sz w:val="20"/>
          <w:szCs w:val="20"/>
        </w:rPr>
      </w:pPr>
      <w:r w:rsidRPr="009B30A9">
        <w:rPr>
          <w:rFonts w:cs="Times New Roman"/>
          <w:b/>
          <w:sz w:val="20"/>
          <w:szCs w:val="20"/>
        </w:rPr>
        <w:t xml:space="preserve">atbilstības izvērtējums un datu aizsardzības </w:t>
      </w:r>
    </w:p>
    <w:p w:rsidR="002E4B94" w:rsidRPr="009B30A9" w:rsidRDefault="002E4B94" w:rsidP="002E4B94">
      <w:pPr>
        <w:spacing w:after="0"/>
        <w:jc w:val="right"/>
        <w:rPr>
          <w:rFonts w:cs="Times New Roman"/>
          <w:b/>
          <w:sz w:val="20"/>
          <w:szCs w:val="20"/>
        </w:rPr>
      </w:pPr>
      <w:r w:rsidRPr="009B30A9">
        <w:rPr>
          <w:rFonts w:cs="Times New Roman"/>
          <w:b/>
          <w:sz w:val="20"/>
          <w:szCs w:val="20"/>
        </w:rPr>
        <w:t xml:space="preserve">speciālista pakalpojumu nodrošināšana </w:t>
      </w:r>
    </w:p>
    <w:p w:rsidR="002E4B94" w:rsidRPr="00DE3BD9" w:rsidRDefault="002E4B94" w:rsidP="002E4B94">
      <w:pPr>
        <w:spacing w:after="0"/>
        <w:jc w:val="right"/>
        <w:rPr>
          <w:rFonts w:cs="Times New Roman"/>
          <w:sz w:val="20"/>
          <w:szCs w:val="20"/>
        </w:rPr>
      </w:pPr>
      <w:r w:rsidRPr="009B30A9">
        <w:rPr>
          <w:rFonts w:cs="Times New Roman"/>
          <w:b/>
          <w:sz w:val="20"/>
          <w:szCs w:val="20"/>
        </w:rPr>
        <w:t>Alojas novada pašvaldībai</w:t>
      </w:r>
      <w:r w:rsidRPr="009B30A9">
        <w:rPr>
          <w:rFonts w:cs="Times New Roman"/>
          <w:sz w:val="20"/>
          <w:szCs w:val="20"/>
        </w:rPr>
        <w:t>”, ID Nr.CA/2019/03</w:t>
      </w:r>
    </w:p>
    <w:p w:rsidR="002E4B94" w:rsidRPr="00DE3BD9" w:rsidRDefault="002E4B94" w:rsidP="002E4B94">
      <w:pPr>
        <w:spacing w:after="0"/>
        <w:ind w:left="0" w:firstLine="0"/>
        <w:jc w:val="right"/>
        <w:rPr>
          <w:rFonts w:eastAsia="Calibri" w:cs="Times New Roman"/>
          <w:noProof/>
          <w:sz w:val="20"/>
          <w:szCs w:val="20"/>
          <w:lang w:eastAsia="lv-LV"/>
        </w:rPr>
      </w:pPr>
    </w:p>
    <w:p w:rsidR="002E4B94" w:rsidRPr="00DE3BD9" w:rsidRDefault="002E4B94" w:rsidP="002E4B94">
      <w:pPr>
        <w:spacing w:after="0"/>
        <w:ind w:left="0" w:firstLine="0"/>
        <w:jc w:val="center"/>
        <w:rPr>
          <w:rFonts w:eastAsia="Calibri" w:cs="Times New Roman"/>
          <w:b/>
          <w:noProof/>
          <w:szCs w:val="24"/>
          <w:lang w:eastAsia="lv-LV"/>
        </w:rPr>
      </w:pPr>
    </w:p>
    <w:p w:rsidR="002E4B94" w:rsidRPr="00DE3BD9" w:rsidRDefault="002E4B94" w:rsidP="002E4B94">
      <w:pPr>
        <w:spacing w:after="0"/>
        <w:ind w:left="0" w:firstLine="0"/>
        <w:jc w:val="center"/>
        <w:rPr>
          <w:rFonts w:eastAsia="Calibri" w:cs="Times New Roman"/>
          <w:b/>
          <w:noProof/>
          <w:szCs w:val="24"/>
          <w:lang w:eastAsia="lv-LV"/>
        </w:rPr>
      </w:pPr>
      <w:r w:rsidRPr="00DE3BD9">
        <w:rPr>
          <w:rFonts w:eastAsia="Calibri" w:cs="Times New Roman"/>
          <w:b/>
          <w:noProof/>
          <w:szCs w:val="24"/>
          <w:lang w:eastAsia="lv-LV"/>
        </w:rPr>
        <w:t>APAKŠUZŅĒMĒJU SARAKSTS</w:t>
      </w:r>
    </w:p>
    <w:p w:rsidR="002E4B94" w:rsidRPr="00DE3BD9" w:rsidRDefault="002E4B94" w:rsidP="002E4B94">
      <w:pPr>
        <w:spacing w:after="0"/>
        <w:ind w:left="0" w:firstLine="0"/>
        <w:jc w:val="center"/>
        <w:rPr>
          <w:rFonts w:eastAsia="Calibri" w:cs="Times New Roman"/>
          <w:b/>
          <w:noProof/>
          <w:szCs w:val="24"/>
          <w:lang w:eastAsia="lv-LV"/>
        </w:rPr>
      </w:pPr>
    </w:p>
    <w:tbl>
      <w:tblPr>
        <w:tblStyle w:val="TableGrid"/>
        <w:tblW w:w="0" w:type="auto"/>
        <w:tblInd w:w="0" w:type="dxa"/>
        <w:tblLook w:val="04A0" w:firstRow="1" w:lastRow="0" w:firstColumn="1" w:lastColumn="0" w:noHBand="0" w:noVBand="1"/>
      </w:tblPr>
      <w:tblGrid>
        <w:gridCol w:w="913"/>
        <w:gridCol w:w="2410"/>
        <w:gridCol w:w="2551"/>
        <w:gridCol w:w="1560"/>
        <w:gridCol w:w="1428"/>
      </w:tblGrid>
      <w:tr w:rsidR="002E4B94" w:rsidRPr="00DE3BD9" w:rsidTr="006B11B3">
        <w:tc>
          <w:tcPr>
            <w:tcW w:w="846" w:type="dxa"/>
            <w:vMerge w:val="restart"/>
            <w:shd w:val="clear" w:color="auto" w:fill="D9D9D9" w:themeFill="background1" w:themeFillShade="D9"/>
          </w:tcPr>
          <w:p w:rsidR="002E4B94" w:rsidRPr="00DE3BD9" w:rsidRDefault="002E4B94" w:rsidP="006B11B3">
            <w:pPr>
              <w:jc w:val="center"/>
              <w:rPr>
                <w:rFonts w:eastAsia="Calibri" w:cs="Times New Roman"/>
                <w:b/>
                <w:noProof/>
                <w:szCs w:val="24"/>
                <w:lang w:eastAsia="lv-LV"/>
              </w:rPr>
            </w:pPr>
            <w:r w:rsidRPr="00DE3BD9">
              <w:rPr>
                <w:rFonts w:eastAsia="Calibri" w:cs="Times New Roman"/>
                <w:b/>
                <w:noProof/>
                <w:szCs w:val="24"/>
                <w:lang w:eastAsia="lv-LV"/>
              </w:rPr>
              <w:t xml:space="preserve">Nr. </w:t>
            </w:r>
          </w:p>
        </w:tc>
        <w:tc>
          <w:tcPr>
            <w:tcW w:w="2410" w:type="dxa"/>
            <w:vMerge w:val="restart"/>
            <w:shd w:val="clear" w:color="auto" w:fill="D9D9D9" w:themeFill="background1" w:themeFillShade="D9"/>
          </w:tcPr>
          <w:p w:rsidR="002E4B94" w:rsidRPr="00DE3BD9" w:rsidRDefault="002E4B94" w:rsidP="006B11B3">
            <w:pPr>
              <w:ind w:left="0" w:firstLine="0"/>
              <w:jc w:val="center"/>
              <w:rPr>
                <w:rFonts w:eastAsia="Calibri" w:cs="Times New Roman"/>
                <w:b/>
                <w:noProof/>
                <w:szCs w:val="24"/>
                <w:lang w:eastAsia="lv-LV"/>
              </w:rPr>
            </w:pPr>
            <w:r w:rsidRPr="00DE3BD9">
              <w:rPr>
                <w:rFonts w:eastAsia="Calibri" w:cs="Times New Roman"/>
                <w:b/>
                <w:noProof/>
                <w:szCs w:val="24"/>
                <w:lang w:eastAsia="lv-LV"/>
              </w:rPr>
              <w:t>Apakšuzņēmēja nosaukums, reģistrācijas nr.</w:t>
            </w:r>
          </w:p>
        </w:tc>
        <w:tc>
          <w:tcPr>
            <w:tcW w:w="5528" w:type="dxa"/>
            <w:gridSpan w:val="3"/>
            <w:shd w:val="clear" w:color="auto" w:fill="D9D9D9" w:themeFill="background1" w:themeFillShade="D9"/>
          </w:tcPr>
          <w:p w:rsidR="002E4B94" w:rsidRPr="00DE3BD9" w:rsidRDefault="002E4B94" w:rsidP="006B11B3">
            <w:pPr>
              <w:jc w:val="center"/>
              <w:rPr>
                <w:rFonts w:eastAsia="Calibri" w:cs="Times New Roman"/>
                <w:b/>
                <w:noProof/>
                <w:szCs w:val="24"/>
                <w:lang w:eastAsia="lv-LV"/>
              </w:rPr>
            </w:pPr>
            <w:r w:rsidRPr="00DE3BD9">
              <w:rPr>
                <w:rFonts w:eastAsia="Calibri" w:cs="Times New Roman"/>
                <w:b/>
                <w:noProof/>
                <w:szCs w:val="24"/>
                <w:lang w:eastAsia="lv-LV"/>
              </w:rPr>
              <w:t>Veicamā darba daļa</w:t>
            </w:r>
          </w:p>
        </w:tc>
      </w:tr>
      <w:tr w:rsidR="002E4B94" w:rsidRPr="00DE3BD9" w:rsidTr="006B11B3">
        <w:tc>
          <w:tcPr>
            <w:tcW w:w="846" w:type="dxa"/>
            <w:vMerge/>
            <w:shd w:val="clear" w:color="auto" w:fill="D9D9D9" w:themeFill="background1" w:themeFillShade="D9"/>
          </w:tcPr>
          <w:p w:rsidR="002E4B94" w:rsidRPr="00DE3BD9" w:rsidRDefault="002E4B94" w:rsidP="006B11B3">
            <w:pPr>
              <w:jc w:val="center"/>
              <w:rPr>
                <w:rFonts w:eastAsia="Calibri" w:cs="Times New Roman"/>
                <w:b/>
                <w:noProof/>
                <w:szCs w:val="24"/>
                <w:lang w:eastAsia="lv-LV"/>
              </w:rPr>
            </w:pPr>
          </w:p>
        </w:tc>
        <w:tc>
          <w:tcPr>
            <w:tcW w:w="2410" w:type="dxa"/>
            <w:vMerge/>
            <w:shd w:val="clear" w:color="auto" w:fill="D9D9D9" w:themeFill="background1" w:themeFillShade="D9"/>
          </w:tcPr>
          <w:p w:rsidR="002E4B94" w:rsidRPr="00DE3BD9" w:rsidRDefault="002E4B94" w:rsidP="006B11B3">
            <w:pPr>
              <w:jc w:val="center"/>
              <w:rPr>
                <w:rFonts w:eastAsia="Calibri" w:cs="Times New Roman"/>
                <w:b/>
                <w:noProof/>
                <w:szCs w:val="24"/>
                <w:lang w:eastAsia="lv-LV"/>
              </w:rPr>
            </w:pPr>
          </w:p>
        </w:tc>
        <w:tc>
          <w:tcPr>
            <w:tcW w:w="2551" w:type="dxa"/>
            <w:shd w:val="clear" w:color="auto" w:fill="D9D9D9" w:themeFill="background1" w:themeFillShade="D9"/>
          </w:tcPr>
          <w:p w:rsidR="002E4B94" w:rsidRPr="00DE3BD9" w:rsidRDefault="002E4B94" w:rsidP="006B11B3">
            <w:pPr>
              <w:ind w:left="0" w:firstLine="0"/>
              <w:jc w:val="center"/>
              <w:rPr>
                <w:rFonts w:eastAsia="Calibri" w:cs="Times New Roman"/>
                <w:b/>
                <w:noProof/>
                <w:szCs w:val="24"/>
                <w:lang w:eastAsia="lv-LV"/>
              </w:rPr>
            </w:pPr>
            <w:r w:rsidRPr="00DE3BD9">
              <w:rPr>
                <w:rFonts w:eastAsia="Calibri" w:cs="Times New Roman"/>
                <w:b/>
                <w:noProof/>
                <w:szCs w:val="24"/>
                <w:lang w:eastAsia="lv-LV"/>
              </w:rPr>
              <w:t>Veicamo  darbu nosaukums</w:t>
            </w:r>
          </w:p>
        </w:tc>
        <w:tc>
          <w:tcPr>
            <w:tcW w:w="1560" w:type="dxa"/>
            <w:shd w:val="clear" w:color="auto" w:fill="D9D9D9" w:themeFill="background1" w:themeFillShade="D9"/>
          </w:tcPr>
          <w:p w:rsidR="002E4B94" w:rsidRPr="00DE3BD9" w:rsidRDefault="002E4B94" w:rsidP="006B11B3">
            <w:pPr>
              <w:ind w:left="0" w:firstLine="0"/>
              <w:jc w:val="center"/>
              <w:rPr>
                <w:rFonts w:eastAsia="Calibri" w:cs="Times New Roman"/>
                <w:b/>
                <w:noProof/>
                <w:szCs w:val="24"/>
                <w:lang w:eastAsia="lv-LV"/>
              </w:rPr>
            </w:pPr>
            <w:r w:rsidRPr="00DE3BD9">
              <w:rPr>
                <w:rFonts w:eastAsia="Calibri" w:cs="Times New Roman"/>
                <w:b/>
                <w:noProof/>
                <w:szCs w:val="24"/>
                <w:lang w:eastAsia="lv-LV"/>
              </w:rPr>
              <w:t>Apjoms (EUR)</w:t>
            </w:r>
          </w:p>
        </w:tc>
        <w:tc>
          <w:tcPr>
            <w:tcW w:w="1417" w:type="dxa"/>
            <w:shd w:val="clear" w:color="auto" w:fill="D9D9D9" w:themeFill="background1" w:themeFillShade="D9"/>
          </w:tcPr>
          <w:p w:rsidR="002E4B94" w:rsidRPr="00DE3BD9" w:rsidRDefault="002E4B94" w:rsidP="006B11B3">
            <w:pPr>
              <w:ind w:left="65" w:firstLine="0"/>
              <w:jc w:val="center"/>
              <w:rPr>
                <w:rFonts w:eastAsia="Calibri" w:cs="Times New Roman"/>
                <w:b/>
                <w:noProof/>
                <w:szCs w:val="24"/>
                <w:lang w:eastAsia="lv-LV"/>
              </w:rPr>
            </w:pPr>
            <w:r w:rsidRPr="00DE3BD9">
              <w:rPr>
                <w:rFonts w:eastAsia="Calibri" w:cs="Times New Roman"/>
                <w:b/>
                <w:noProof/>
                <w:szCs w:val="24"/>
                <w:lang w:eastAsia="lv-LV"/>
              </w:rPr>
              <w:t>% no piedāvātās līgumcenas</w:t>
            </w:r>
          </w:p>
        </w:tc>
      </w:tr>
      <w:tr w:rsidR="002E4B94" w:rsidRPr="00DE3BD9" w:rsidTr="006B11B3">
        <w:tc>
          <w:tcPr>
            <w:tcW w:w="846" w:type="dxa"/>
          </w:tcPr>
          <w:p w:rsidR="002E4B94" w:rsidRPr="00DE3BD9" w:rsidRDefault="002E4B94" w:rsidP="006B11B3">
            <w:pPr>
              <w:jc w:val="center"/>
              <w:rPr>
                <w:rFonts w:eastAsia="Calibri" w:cs="Times New Roman"/>
                <w:b/>
                <w:noProof/>
                <w:szCs w:val="24"/>
                <w:lang w:eastAsia="lv-LV"/>
              </w:rPr>
            </w:pPr>
          </w:p>
        </w:tc>
        <w:tc>
          <w:tcPr>
            <w:tcW w:w="2410" w:type="dxa"/>
          </w:tcPr>
          <w:p w:rsidR="002E4B94" w:rsidRPr="00DE3BD9" w:rsidRDefault="002E4B94" w:rsidP="006B11B3">
            <w:pPr>
              <w:jc w:val="center"/>
              <w:rPr>
                <w:rFonts w:eastAsia="Calibri" w:cs="Times New Roman"/>
                <w:b/>
                <w:noProof/>
                <w:szCs w:val="24"/>
                <w:lang w:eastAsia="lv-LV"/>
              </w:rPr>
            </w:pPr>
          </w:p>
        </w:tc>
        <w:tc>
          <w:tcPr>
            <w:tcW w:w="2551" w:type="dxa"/>
          </w:tcPr>
          <w:p w:rsidR="002E4B94" w:rsidRPr="00DE3BD9" w:rsidRDefault="002E4B94" w:rsidP="006B11B3">
            <w:pPr>
              <w:jc w:val="center"/>
              <w:rPr>
                <w:rFonts w:eastAsia="Calibri" w:cs="Times New Roman"/>
                <w:b/>
                <w:noProof/>
                <w:szCs w:val="24"/>
                <w:lang w:eastAsia="lv-LV"/>
              </w:rPr>
            </w:pPr>
          </w:p>
        </w:tc>
        <w:tc>
          <w:tcPr>
            <w:tcW w:w="1560" w:type="dxa"/>
          </w:tcPr>
          <w:p w:rsidR="002E4B94" w:rsidRPr="00DE3BD9" w:rsidRDefault="002E4B94" w:rsidP="006B11B3">
            <w:pPr>
              <w:jc w:val="center"/>
              <w:rPr>
                <w:rFonts w:eastAsia="Calibri" w:cs="Times New Roman"/>
                <w:b/>
                <w:noProof/>
                <w:szCs w:val="24"/>
                <w:lang w:eastAsia="lv-LV"/>
              </w:rPr>
            </w:pPr>
          </w:p>
        </w:tc>
        <w:tc>
          <w:tcPr>
            <w:tcW w:w="1417" w:type="dxa"/>
          </w:tcPr>
          <w:p w:rsidR="002E4B94" w:rsidRPr="00DE3BD9" w:rsidRDefault="002E4B94" w:rsidP="006B11B3">
            <w:pPr>
              <w:jc w:val="center"/>
              <w:rPr>
                <w:rFonts w:eastAsia="Calibri" w:cs="Times New Roman"/>
                <w:b/>
                <w:noProof/>
                <w:szCs w:val="24"/>
                <w:lang w:eastAsia="lv-LV"/>
              </w:rPr>
            </w:pPr>
          </w:p>
        </w:tc>
      </w:tr>
      <w:tr w:rsidR="002E4B94" w:rsidRPr="00DE3BD9" w:rsidTr="006B11B3">
        <w:tc>
          <w:tcPr>
            <w:tcW w:w="846" w:type="dxa"/>
          </w:tcPr>
          <w:p w:rsidR="002E4B94" w:rsidRPr="00DE3BD9" w:rsidRDefault="002E4B94" w:rsidP="006B11B3">
            <w:pPr>
              <w:jc w:val="center"/>
              <w:rPr>
                <w:rFonts w:eastAsia="Calibri" w:cs="Times New Roman"/>
                <w:b/>
                <w:noProof/>
                <w:szCs w:val="24"/>
                <w:lang w:eastAsia="lv-LV"/>
              </w:rPr>
            </w:pPr>
          </w:p>
        </w:tc>
        <w:tc>
          <w:tcPr>
            <w:tcW w:w="2410" w:type="dxa"/>
          </w:tcPr>
          <w:p w:rsidR="002E4B94" w:rsidRPr="00DE3BD9" w:rsidRDefault="002E4B94" w:rsidP="006B11B3">
            <w:pPr>
              <w:jc w:val="center"/>
              <w:rPr>
                <w:rFonts w:eastAsia="Calibri" w:cs="Times New Roman"/>
                <w:b/>
                <w:noProof/>
                <w:szCs w:val="24"/>
                <w:lang w:eastAsia="lv-LV"/>
              </w:rPr>
            </w:pPr>
          </w:p>
        </w:tc>
        <w:tc>
          <w:tcPr>
            <w:tcW w:w="2551" w:type="dxa"/>
          </w:tcPr>
          <w:p w:rsidR="002E4B94" w:rsidRPr="00DE3BD9" w:rsidRDefault="002E4B94" w:rsidP="006B11B3">
            <w:pPr>
              <w:jc w:val="center"/>
              <w:rPr>
                <w:rFonts w:eastAsia="Calibri" w:cs="Times New Roman"/>
                <w:b/>
                <w:noProof/>
                <w:szCs w:val="24"/>
                <w:lang w:eastAsia="lv-LV"/>
              </w:rPr>
            </w:pPr>
          </w:p>
        </w:tc>
        <w:tc>
          <w:tcPr>
            <w:tcW w:w="1560" w:type="dxa"/>
          </w:tcPr>
          <w:p w:rsidR="002E4B94" w:rsidRPr="00DE3BD9" w:rsidRDefault="002E4B94" w:rsidP="006B11B3">
            <w:pPr>
              <w:jc w:val="center"/>
              <w:rPr>
                <w:rFonts w:eastAsia="Calibri" w:cs="Times New Roman"/>
                <w:b/>
                <w:noProof/>
                <w:szCs w:val="24"/>
                <w:lang w:eastAsia="lv-LV"/>
              </w:rPr>
            </w:pPr>
          </w:p>
        </w:tc>
        <w:tc>
          <w:tcPr>
            <w:tcW w:w="1417" w:type="dxa"/>
          </w:tcPr>
          <w:p w:rsidR="002E4B94" w:rsidRPr="00DE3BD9" w:rsidRDefault="002E4B94" w:rsidP="006B11B3">
            <w:pPr>
              <w:jc w:val="center"/>
              <w:rPr>
                <w:rFonts w:eastAsia="Calibri" w:cs="Times New Roman"/>
                <w:b/>
                <w:noProof/>
                <w:szCs w:val="24"/>
                <w:lang w:eastAsia="lv-LV"/>
              </w:rPr>
            </w:pPr>
          </w:p>
        </w:tc>
      </w:tr>
      <w:tr w:rsidR="002E4B94" w:rsidRPr="00DE3BD9" w:rsidTr="006B11B3">
        <w:tc>
          <w:tcPr>
            <w:tcW w:w="846" w:type="dxa"/>
          </w:tcPr>
          <w:p w:rsidR="002E4B94" w:rsidRPr="00DE3BD9" w:rsidRDefault="002E4B94" w:rsidP="006B11B3">
            <w:pPr>
              <w:jc w:val="center"/>
              <w:rPr>
                <w:rFonts w:eastAsia="Calibri" w:cs="Times New Roman"/>
                <w:b/>
                <w:noProof/>
                <w:szCs w:val="24"/>
                <w:lang w:eastAsia="lv-LV"/>
              </w:rPr>
            </w:pPr>
          </w:p>
        </w:tc>
        <w:tc>
          <w:tcPr>
            <w:tcW w:w="2410" w:type="dxa"/>
          </w:tcPr>
          <w:p w:rsidR="002E4B94" w:rsidRPr="00DE3BD9" w:rsidRDefault="002E4B94" w:rsidP="006B11B3">
            <w:pPr>
              <w:jc w:val="center"/>
              <w:rPr>
                <w:rFonts w:eastAsia="Calibri" w:cs="Times New Roman"/>
                <w:b/>
                <w:noProof/>
                <w:szCs w:val="24"/>
                <w:lang w:eastAsia="lv-LV"/>
              </w:rPr>
            </w:pPr>
          </w:p>
        </w:tc>
        <w:tc>
          <w:tcPr>
            <w:tcW w:w="2551" w:type="dxa"/>
          </w:tcPr>
          <w:p w:rsidR="002E4B94" w:rsidRPr="00DE3BD9" w:rsidRDefault="002E4B94" w:rsidP="006B11B3">
            <w:pPr>
              <w:jc w:val="center"/>
              <w:rPr>
                <w:rFonts w:eastAsia="Calibri" w:cs="Times New Roman"/>
                <w:b/>
                <w:noProof/>
                <w:szCs w:val="24"/>
                <w:lang w:eastAsia="lv-LV"/>
              </w:rPr>
            </w:pPr>
          </w:p>
        </w:tc>
        <w:tc>
          <w:tcPr>
            <w:tcW w:w="1560" w:type="dxa"/>
          </w:tcPr>
          <w:p w:rsidR="002E4B94" w:rsidRPr="00DE3BD9" w:rsidRDefault="002E4B94" w:rsidP="006B11B3">
            <w:pPr>
              <w:jc w:val="center"/>
              <w:rPr>
                <w:rFonts w:eastAsia="Calibri" w:cs="Times New Roman"/>
                <w:b/>
                <w:noProof/>
                <w:szCs w:val="24"/>
                <w:lang w:eastAsia="lv-LV"/>
              </w:rPr>
            </w:pPr>
          </w:p>
        </w:tc>
        <w:tc>
          <w:tcPr>
            <w:tcW w:w="1417" w:type="dxa"/>
          </w:tcPr>
          <w:p w:rsidR="002E4B94" w:rsidRPr="00DE3BD9" w:rsidRDefault="002E4B94" w:rsidP="006B11B3">
            <w:pPr>
              <w:jc w:val="center"/>
              <w:rPr>
                <w:rFonts w:eastAsia="Calibri" w:cs="Times New Roman"/>
                <w:b/>
                <w:noProof/>
                <w:szCs w:val="24"/>
                <w:lang w:eastAsia="lv-LV"/>
              </w:rPr>
            </w:pPr>
          </w:p>
        </w:tc>
      </w:tr>
      <w:tr w:rsidR="002E4B94" w:rsidRPr="00DE3BD9" w:rsidTr="006B11B3">
        <w:tc>
          <w:tcPr>
            <w:tcW w:w="5807" w:type="dxa"/>
            <w:gridSpan w:val="3"/>
          </w:tcPr>
          <w:p w:rsidR="002E4B94" w:rsidRPr="00DE3BD9" w:rsidRDefault="002E4B94" w:rsidP="006B11B3">
            <w:pPr>
              <w:jc w:val="right"/>
              <w:rPr>
                <w:rFonts w:eastAsia="Calibri" w:cs="Times New Roman"/>
                <w:b/>
                <w:noProof/>
                <w:szCs w:val="24"/>
                <w:lang w:eastAsia="lv-LV"/>
              </w:rPr>
            </w:pPr>
            <w:r w:rsidRPr="00DE3BD9">
              <w:rPr>
                <w:rFonts w:eastAsia="Calibri" w:cs="Times New Roman"/>
                <w:b/>
                <w:noProof/>
                <w:szCs w:val="24"/>
                <w:lang w:eastAsia="lv-LV"/>
              </w:rPr>
              <w:t>KOPĀ:</w:t>
            </w:r>
          </w:p>
        </w:tc>
        <w:tc>
          <w:tcPr>
            <w:tcW w:w="1560" w:type="dxa"/>
          </w:tcPr>
          <w:p w:rsidR="002E4B94" w:rsidRPr="00DE3BD9" w:rsidRDefault="002E4B94" w:rsidP="006B11B3">
            <w:pPr>
              <w:jc w:val="center"/>
              <w:rPr>
                <w:rFonts w:eastAsia="Calibri" w:cs="Times New Roman"/>
                <w:b/>
                <w:noProof/>
                <w:szCs w:val="24"/>
                <w:lang w:eastAsia="lv-LV"/>
              </w:rPr>
            </w:pPr>
          </w:p>
        </w:tc>
        <w:tc>
          <w:tcPr>
            <w:tcW w:w="1417" w:type="dxa"/>
          </w:tcPr>
          <w:p w:rsidR="002E4B94" w:rsidRPr="00DE3BD9" w:rsidRDefault="002E4B94" w:rsidP="006B11B3">
            <w:pPr>
              <w:jc w:val="center"/>
              <w:rPr>
                <w:rFonts w:eastAsia="Calibri" w:cs="Times New Roman"/>
                <w:b/>
                <w:noProof/>
                <w:szCs w:val="24"/>
                <w:lang w:eastAsia="lv-LV"/>
              </w:rPr>
            </w:pPr>
          </w:p>
        </w:tc>
      </w:tr>
    </w:tbl>
    <w:p w:rsidR="002E4B94" w:rsidRPr="00DE3BD9" w:rsidRDefault="002E4B94" w:rsidP="002E4B94">
      <w:pPr>
        <w:spacing w:after="0"/>
        <w:ind w:left="0" w:firstLine="0"/>
        <w:jc w:val="center"/>
        <w:rPr>
          <w:rFonts w:eastAsia="Calibri" w:cs="Times New Roman"/>
          <w:b/>
          <w:noProof/>
          <w:szCs w:val="24"/>
          <w:lang w:eastAsia="lv-LV"/>
        </w:rPr>
      </w:pPr>
    </w:p>
    <w:p w:rsidR="002E4B94" w:rsidRPr="00DE3BD9" w:rsidRDefault="002E4B94" w:rsidP="002E4B94">
      <w:pPr>
        <w:spacing w:after="0"/>
        <w:ind w:left="0" w:firstLine="0"/>
        <w:jc w:val="right"/>
        <w:rPr>
          <w:rFonts w:eastAsia="Calibri" w:cs="Times New Roman"/>
          <w:noProof/>
          <w:sz w:val="20"/>
          <w:szCs w:val="20"/>
          <w:lang w:eastAsia="lv-LV"/>
        </w:rPr>
      </w:pPr>
    </w:p>
    <w:p w:rsidR="002E4B94" w:rsidRPr="00DE3BD9" w:rsidRDefault="002E4B94" w:rsidP="002E4B94">
      <w:pPr>
        <w:rPr>
          <w:rFonts w:eastAsia="Calibri" w:cs="Times New Roman"/>
          <w:noProof/>
          <w:sz w:val="20"/>
          <w:szCs w:val="20"/>
          <w:lang w:eastAsia="lv-LV"/>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201</w:t>
      </w:r>
      <w:r>
        <w:rPr>
          <w:rFonts w:eastAsia="Times New Roman" w:cs="Times New Roman"/>
          <w:color w:val="000000"/>
          <w:szCs w:val="24"/>
        </w:rPr>
        <w:t>9</w:t>
      </w:r>
      <w:r w:rsidRPr="00DE3BD9">
        <w:rPr>
          <w:rFonts w:eastAsia="Times New Roman" w:cs="Times New Roman"/>
          <w:color w:val="000000"/>
          <w:szCs w:val="24"/>
        </w:rPr>
        <w:t>. gada ___.___________________</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________________________________________________________________________</w:t>
      </w:r>
    </w:p>
    <w:p w:rsidR="002E4B94" w:rsidRPr="00DE3BD9" w:rsidRDefault="002E4B94" w:rsidP="002E4B94">
      <w:pPr>
        <w:spacing w:after="0"/>
        <w:ind w:left="0" w:firstLine="0"/>
        <w:jc w:val="center"/>
        <w:rPr>
          <w:rFonts w:eastAsia="Times New Roman" w:cs="Times New Roman"/>
          <w:color w:val="000000"/>
          <w:szCs w:val="24"/>
        </w:rPr>
      </w:pPr>
      <w:r w:rsidRPr="00DE3BD9">
        <w:rPr>
          <w:rFonts w:eastAsia="Times New Roman" w:cs="Times New Roman"/>
          <w:color w:val="000000"/>
          <w:szCs w:val="24"/>
        </w:rPr>
        <w:t>Pretendenta likumīgā pārstāvja vai pilnvarotās personas paraksts, tā atšifrējums</w:t>
      </w:r>
    </w:p>
    <w:p w:rsidR="002E4B94" w:rsidRPr="00DE3BD9" w:rsidRDefault="002E4B94" w:rsidP="002E4B94">
      <w:pPr>
        <w:spacing w:after="0"/>
        <w:rPr>
          <w:rFonts w:eastAsia="Times New Roman" w:cs="Times New Roman"/>
          <w:color w:val="000000"/>
          <w:szCs w:val="24"/>
        </w:rPr>
      </w:pPr>
    </w:p>
    <w:p w:rsidR="002E4B94" w:rsidRPr="00DE3BD9" w:rsidRDefault="002E4B94" w:rsidP="002E4B94">
      <w:pPr>
        <w:spacing w:after="0"/>
        <w:rPr>
          <w:rFonts w:eastAsia="Times New Roman" w:cs="Times New Roman"/>
          <w:color w:val="000000"/>
          <w:szCs w:val="24"/>
        </w:rPr>
      </w:pPr>
      <w:r w:rsidRPr="00DE3BD9">
        <w:rPr>
          <w:rFonts w:eastAsia="Times New Roman" w:cs="Times New Roman"/>
          <w:color w:val="000000"/>
          <w:szCs w:val="24"/>
        </w:rPr>
        <w:t>Z.v.</w:t>
      </w:r>
    </w:p>
    <w:p w:rsidR="002E4B94" w:rsidRPr="00DE3BD9" w:rsidRDefault="002E4B94" w:rsidP="002E4B94">
      <w:pPr>
        <w:spacing w:after="0"/>
        <w:rPr>
          <w:rFonts w:eastAsia="Calibri" w:cs="Times New Roman"/>
          <w:sz w:val="20"/>
          <w:szCs w:val="20"/>
          <w:lang w:eastAsia="lv-LV"/>
        </w:rPr>
        <w:sectPr w:rsidR="002E4B94" w:rsidRPr="00DE3BD9" w:rsidSect="006746B7">
          <w:footerReference w:type="default" r:id="rId14"/>
          <w:pgSz w:w="11906" w:h="16838"/>
          <w:pgMar w:top="1134" w:right="1134" w:bottom="1134" w:left="1701" w:header="709" w:footer="709" w:gutter="0"/>
          <w:cols w:space="708"/>
          <w:titlePg/>
          <w:docGrid w:linePitch="360"/>
        </w:sectPr>
      </w:pPr>
    </w:p>
    <w:p w:rsidR="002E4B94" w:rsidRPr="00DE3BD9" w:rsidRDefault="002E4B94" w:rsidP="002E4B94">
      <w:pPr>
        <w:spacing w:after="0"/>
        <w:ind w:left="0" w:firstLine="0"/>
        <w:rPr>
          <w:rFonts w:eastAsia="Calibri" w:cs="Times New Roman"/>
          <w:sz w:val="20"/>
          <w:szCs w:val="20"/>
          <w:lang w:eastAsia="lv-LV"/>
        </w:rPr>
      </w:pPr>
    </w:p>
    <w:p w:rsidR="002E4B94" w:rsidRPr="009B30A9" w:rsidRDefault="002E4B94" w:rsidP="002E4B94">
      <w:pPr>
        <w:spacing w:after="0"/>
        <w:ind w:left="0" w:firstLine="0"/>
        <w:jc w:val="right"/>
        <w:rPr>
          <w:rStyle w:val="Strong"/>
          <w:rFonts w:eastAsia="Calibri" w:cs="Times New Roman"/>
          <w:b w:val="0"/>
          <w:bCs w:val="0"/>
          <w:sz w:val="20"/>
          <w:szCs w:val="20"/>
          <w:lang w:eastAsia="lv-LV"/>
        </w:rPr>
      </w:pPr>
      <w:r>
        <w:rPr>
          <w:rFonts w:eastAsia="Calibri" w:cs="Times New Roman"/>
          <w:sz w:val="20"/>
          <w:szCs w:val="20"/>
          <w:lang w:eastAsia="lv-LV"/>
        </w:rPr>
        <w:t xml:space="preserve">8.pielikums </w:t>
      </w:r>
      <w:r w:rsidRPr="00DE3BD9">
        <w:rPr>
          <w:rFonts w:eastAsia="Calibri" w:cs="Times New Roman"/>
          <w:sz w:val="20"/>
          <w:szCs w:val="20"/>
          <w:lang w:eastAsia="lv-LV"/>
        </w:rPr>
        <w:t xml:space="preserve"> </w:t>
      </w:r>
    </w:p>
    <w:p w:rsidR="002E4B94" w:rsidRPr="009B30A9" w:rsidRDefault="002E4B94" w:rsidP="002E4B94">
      <w:pPr>
        <w:spacing w:after="0"/>
        <w:jc w:val="right"/>
        <w:rPr>
          <w:rFonts w:cs="Times New Roman"/>
          <w:b/>
          <w:sz w:val="20"/>
          <w:szCs w:val="20"/>
        </w:rPr>
      </w:pPr>
      <w:r w:rsidRPr="009B30A9">
        <w:rPr>
          <w:rFonts w:cs="Times New Roman"/>
          <w:sz w:val="20"/>
          <w:szCs w:val="20"/>
        </w:rPr>
        <w:t>Cenu aptaujai “</w:t>
      </w:r>
      <w:r w:rsidRPr="009B30A9">
        <w:rPr>
          <w:rFonts w:cs="Times New Roman"/>
          <w:b/>
          <w:sz w:val="20"/>
          <w:szCs w:val="20"/>
        </w:rPr>
        <w:t xml:space="preserve">Fizisko personu datu apstrādes </w:t>
      </w:r>
    </w:p>
    <w:p w:rsidR="002E4B94" w:rsidRPr="009B30A9" w:rsidRDefault="002E4B94" w:rsidP="002E4B94">
      <w:pPr>
        <w:spacing w:after="0"/>
        <w:jc w:val="right"/>
        <w:rPr>
          <w:rFonts w:cs="Times New Roman"/>
          <w:b/>
          <w:sz w:val="20"/>
          <w:szCs w:val="20"/>
        </w:rPr>
      </w:pPr>
      <w:r w:rsidRPr="009B30A9">
        <w:rPr>
          <w:rFonts w:cs="Times New Roman"/>
          <w:b/>
          <w:sz w:val="20"/>
          <w:szCs w:val="20"/>
        </w:rPr>
        <w:t xml:space="preserve">atbilstības izvērtējums un datu aizsardzības </w:t>
      </w:r>
    </w:p>
    <w:p w:rsidR="002E4B94" w:rsidRPr="009B30A9" w:rsidRDefault="002E4B94" w:rsidP="002E4B94">
      <w:pPr>
        <w:spacing w:after="0"/>
        <w:jc w:val="right"/>
        <w:rPr>
          <w:rFonts w:cs="Times New Roman"/>
          <w:b/>
          <w:sz w:val="20"/>
          <w:szCs w:val="20"/>
        </w:rPr>
      </w:pPr>
      <w:r w:rsidRPr="009B30A9">
        <w:rPr>
          <w:rFonts w:cs="Times New Roman"/>
          <w:b/>
          <w:sz w:val="20"/>
          <w:szCs w:val="20"/>
        </w:rPr>
        <w:t xml:space="preserve">speciālista pakalpojumu nodrošināšana </w:t>
      </w:r>
    </w:p>
    <w:p w:rsidR="002E4B94" w:rsidRPr="00DE3BD9" w:rsidRDefault="002E4B94" w:rsidP="002E4B94">
      <w:pPr>
        <w:spacing w:after="0"/>
        <w:jc w:val="right"/>
        <w:rPr>
          <w:rFonts w:cs="Times New Roman"/>
          <w:sz w:val="20"/>
          <w:szCs w:val="20"/>
        </w:rPr>
      </w:pPr>
      <w:r w:rsidRPr="009B30A9">
        <w:rPr>
          <w:rFonts w:cs="Times New Roman"/>
          <w:b/>
          <w:sz w:val="20"/>
          <w:szCs w:val="20"/>
        </w:rPr>
        <w:t>Alojas novada pašvaldībai</w:t>
      </w:r>
      <w:r w:rsidRPr="009B30A9">
        <w:rPr>
          <w:rFonts w:cs="Times New Roman"/>
          <w:sz w:val="20"/>
          <w:szCs w:val="20"/>
        </w:rPr>
        <w:t>”, ID Nr.CA/2019/03</w:t>
      </w:r>
    </w:p>
    <w:p w:rsidR="002E4B94" w:rsidRPr="00DE3BD9" w:rsidRDefault="002E4B94" w:rsidP="002E4B94">
      <w:pPr>
        <w:widowControl w:val="0"/>
        <w:ind w:right="140"/>
        <w:jc w:val="center"/>
        <w:rPr>
          <w:rFonts w:cs="Times New Roman"/>
          <w:b/>
          <w:sz w:val="28"/>
          <w:szCs w:val="28"/>
        </w:rPr>
      </w:pPr>
    </w:p>
    <w:p w:rsidR="002E4B94" w:rsidRPr="00DE3BD9" w:rsidRDefault="002E4B94" w:rsidP="002E4B94">
      <w:pPr>
        <w:widowControl w:val="0"/>
        <w:ind w:right="140"/>
        <w:jc w:val="center"/>
        <w:rPr>
          <w:rFonts w:cs="Times New Roman"/>
          <w:szCs w:val="24"/>
        </w:rPr>
      </w:pPr>
      <w:r w:rsidRPr="00DE3BD9">
        <w:rPr>
          <w:rFonts w:cs="Times New Roman"/>
          <w:b/>
          <w:szCs w:val="24"/>
        </w:rPr>
        <w:t>APAKŠUZŅĒMĒJA APLIECINĀJUMS</w:t>
      </w:r>
    </w:p>
    <w:p w:rsidR="002E4B94" w:rsidRPr="00DE3BD9" w:rsidRDefault="002E4B94" w:rsidP="002E4B94">
      <w:pPr>
        <w:widowControl w:val="0"/>
        <w:ind w:right="567"/>
        <w:jc w:val="center"/>
        <w:rPr>
          <w:rFonts w:cs="Times New Roman"/>
        </w:rPr>
      </w:pPr>
    </w:p>
    <w:p w:rsidR="002E4B94" w:rsidRPr="00DE3BD9" w:rsidRDefault="002E4B94" w:rsidP="002E4B94">
      <w:pPr>
        <w:spacing w:line="276" w:lineRule="auto"/>
        <w:ind w:firstLine="709"/>
        <w:rPr>
          <w:rFonts w:cs="Times New Roman"/>
          <w:sz w:val="20"/>
          <w:szCs w:val="20"/>
        </w:rPr>
      </w:pPr>
    </w:p>
    <w:p w:rsidR="002E4B94" w:rsidRPr="00DE3BD9" w:rsidRDefault="002E4B94" w:rsidP="002E4B94">
      <w:pPr>
        <w:widowControl w:val="0"/>
        <w:spacing w:line="360" w:lineRule="auto"/>
        <w:ind w:left="0" w:right="567" w:firstLine="1497"/>
        <w:rPr>
          <w:rFonts w:cs="Times New Roman"/>
        </w:rPr>
      </w:pPr>
      <w:r w:rsidRPr="00DE3BD9">
        <w:rPr>
          <w:rFonts w:cs="Times New Roman"/>
        </w:rPr>
        <w:t>Ar šo mēs ____________________________ (</w:t>
      </w:r>
      <w:r w:rsidRPr="00DE3BD9">
        <w:rPr>
          <w:rFonts w:cs="Times New Roman"/>
          <w:i/>
        </w:rPr>
        <w:t>uzņēmuma nosaukums, reģ. Nr.</w:t>
      </w:r>
      <w:r w:rsidRPr="00DE3BD9">
        <w:rPr>
          <w:rFonts w:cs="Times New Roman"/>
        </w:rPr>
        <w:t xml:space="preserve">) apņemamies kā </w:t>
      </w:r>
      <w:r w:rsidRPr="00DE3BD9">
        <w:rPr>
          <w:rFonts w:cs="Times New Roman"/>
          <w:u w:val="single"/>
        </w:rPr>
        <w:t>apakšuzņēmējs</w:t>
      </w:r>
      <w:r w:rsidRPr="00DE3BD9">
        <w:rPr>
          <w:rFonts w:cs="Times New Roman"/>
        </w:rPr>
        <w:t xml:space="preserve"> strādāt pie līguma izpildes </w:t>
      </w:r>
      <w:r>
        <w:rPr>
          <w:rFonts w:cs="Times New Roman"/>
        </w:rPr>
        <w:t>cenu aptaujā</w:t>
      </w:r>
      <w:r w:rsidRPr="00DE3BD9">
        <w:rPr>
          <w:rFonts w:cs="Times New Roman"/>
        </w:rPr>
        <w:t xml:space="preserve"> </w:t>
      </w:r>
      <w:r w:rsidRPr="00DE3BD9">
        <w:rPr>
          <w:rFonts w:cs="Times New Roman"/>
          <w:b/>
        </w:rPr>
        <w:t>“</w:t>
      </w:r>
      <w:r w:rsidRPr="00DE3BD9">
        <w:rPr>
          <w:rFonts w:cs="Times New Roman"/>
          <w:b/>
          <w:bCs/>
        </w:rPr>
        <w:t xml:space="preserve">Fizisko personu datu apstrādes atbilstības izvērtējums un datu aizsardzības speciālista pakalpojumu nodrošināšana Alojas novada </w:t>
      </w:r>
      <w:r w:rsidRPr="0076792D">
        <w:rPr>
          <w:rFonts w:cs="Times New Roman"/>
          <w:b/>
          <w:bCs/>
        </w:rPr>
        <w:t>pašvaldībai</w:t>
      </w:r>
      <w:r w:rsidRPr="0076792D">
        <w:rPr>
          <w:rStyle w:val="Strong"/>
          <w:shd w:val="clear" w:color="auto" w:fill="FFFFFF"/>
        </w:rPr>
        <w:t>”, ID Nr.</w:t>
      </w:r>
      <w:r>
        <w:rPr>
          <w:rStyle w:val="Strong"/>
          <w:shd w:val="clear" w:color="auto" w:fill="FFFFFF"/>
        </w:rPr>
        <w:t>CA</w:t>
      </w:r>
      <w:r w:rsidRPr="0076792D">
        <w:rPr>
          <w:rStyle w:val="Strong"/>
          <w:shd w:val="clear" w:color="auto" w:fill="FFFFFF"/>
        </w:rPr>
        <w:t>/201</w:t>
      </w:r>
      <w:r>
        <w:rPr>
          <w:rStyle w:val="Strong"/>
          <w:shd w:val="clear" w:color="auto" w:fill="FFFFFF"/>
        </w:rPr>
        <w:t>9</w:t>
      </w:r>
      <w:r w:rsidRPr="0076792D">
        <w:rPr>
          <w:rStyle w:val="Strong"/>
          <w:shd w:val="clear" w:color="auto" w:fill="FFFFFF"/>
        </w:rPr>
        <w:t>/</w:t>
      </w:r>
      <w:r>
        <w:rPr>
          <w:rStyle w:val="Strong"/>
          <w:shd w:val="clear" w:color="auto" w:fill="FFFFFF"/>
        </w:rPr>
        <w:t>03</w:t>
      </w:r>
      <w:r w:rsidRPr="0076792D">
        <w:rPr>
          <w:rStyle w:val="Strong"/>
          <w:shd w:val="clear" w:color="auto" w:fill="FFFFFF"/>
        </w:rPr>
        <w:t xml:space="preserve">, </w:t>
      </w:r>
      <w:r w:rsidRPr="0076792D">
        <w:rPr>
          <w:rFonts w:cs="Times New Roman"/>
          <w:b/>
        </w:rPr>
        <w:t>&lt;</w:t>
      </w:r>
      <w:r w:rsidRPr="0076792D">
        <w:rPr>
          <w:rFonts w:cs="Times New Roman"/>
          <w:i/>
        </w:rPr>
        <w:t>Pretendenta nosaukums</w:t>
      </w:r>
      <w:r w:rsidRPr="0076792D">
        <w:rPr>
          <w:rFonts w:cs="Times New Roman"/>
        </w:rPr>
        <w:t>&gt; iesniegtā</w:t>
      </w:r>
      <w:r w:rsidRPr="00DE3BD9">
        <w:rPr>
          <w:rFonts w:cs="Times New Roman"/>
        </w:rPr>
        <w:t xml:space="preserve"> piedāvājuma gadījumā, ja šim pretendentam tiks piešķirtas tiesības slēgt līgumu, veicot ___________________________________________ (</w:t>
      </w:r>
      <w:r w:rsidRPr="00DE3BD9">
        <w:rPr>
          <w:rFonts w:cs="Times New Roman"/>
          <w:i/>
        </w:rPr>
        <w:t>minēt konkrētos apakšuzņēmējam veicamos darbus un to apjomus (summa, EUR bez PVN)</w:t>
      </w:r>
      <w:r w:rsidRPr="00DE3BD9">
        <w:rPr>
          <w:rFonts w:cs="Times New Roman"/>
        </w:rPr>
        <w:t xml:space="preserve">. </w:t>
      </w:r>
    </w:p>
    <w:p w:rsidR="002E4B94" w:rsidRPr="00DE3BD9" w:rsidRDefault="002E4B94" w:rsidP="002E4B94">
      <w:pPr>
        <w:tabs>
          <w:tab w:val="left" w:pos="10065"/>
        </w:tabs>
        <w:spacing w:line="360" w:lineRule="auto"/>
        <w:ind w:firstLine="709"/>
        <w:rPr>
          <w:rFonts w:cs="Times New Roman"/>
          <w:b/>
        </w:rPr>
      </w:pPr>
    </w:p>
    <w:p w:rsidR="002E4B94" w:rsidRPr="00DE3BD9" w:rsidRDefault="002E4B94" w:rsidP="002E4B94">
      <w:pPr>
        <w:spacing w:line="360" w:lineRule="auto"/>
        <w:ind w:hanging="278"/>
        <w:rPr>
          <w:rFonts w:cs="Times New Roman"/>
        </w:rPr>
      </w:pPr>
      <w:r w:rsidRPr="00DE3BD9">
        <w:rPr>
          <w:rFonts w:cs="Times New Roman"/>
        </w:rPr>
        <w:t xml:space="preserve">Ar šo apliecinām, ka esam iepazinušies ar </w:t>
      </w:r>
      <w:r>
        <w:rPr>
          <w:rFonts w:cs="Times New Roman"/>
        </w:rPr>
        <w:t>cenu aptaujas</w:t>
      </w:r>
      <w:r w:rsidRPr="00DE3BD9">
        <w:rPr>
          <w:rFonts w:cs="Times New Roman"/>
        </w:rPr>
        <w:t xml:space="preserve"> N</w:t>
      </w:r>
      <w:r>
        <w:rPr>
          <w:rFonts w:cs="Times New Roman"/>
        </w:rPr>
        <w:t>oteikumu</w:t>
      </w:r>
      <w:r w:rsidRPr="00DE3BD9">
        <w:rPr>
          <w:rFonts w:cs="Times New Roman"/>
        </w:rPr>
        <w:t xml:space="preserve"> prasībām.</w:t>
      </w:r>
    </w:p>
    <w:p w:rsidR="002E4B94" w:rsidRPr="00DE3BD9" w:rsidRDefault="002E4B94" w:rsidP="002E4B94">
      <w:pPr>
        <w:ind w:firstLine="142"/>
        <w:jc w:val="center"/>
        <w:rPr>
          <w:rFonts w:cs="Times New Roman"/>
          <w:sz w:val="28"/>
        </w:rPr>
      </w:pPr>
    </w:p>
    <w:p w:rsidR="002E4B94" w:rsidRPr="00DE3BD9" w:rsidRDefault="002E4B94" w:rsidP="002E4B94">
      <w:pPr>
        <w:ind w:firstLine="142"/>
        <w:jc w:val="center"/>
        <w:rPr>
          <w:rFonts w:cs="Times New Roman"/>
          <w:sz w:val="28"/>
        </w:rPr>
      </w:pPr>
    </w:p>
    <w:p w:rsidR="002E4B94" w:rsidRPr="00DE3BD9" w:rsidRDefault="002E4B94" w:rsidP="002E4B94">
      <w:pPr>
        <w:ind w:firstLine="142"/>
        <w:jc w:val="center"/>
        <w:rPr>
          <w:rFonts w:cs="Times New Roman"/>
          <w:sz w:val="28"/>
        </w:rPr>
      </w:pPr>
    </w:p>
    <w:p w:rsidR="002E4B94" w:rsidRPr="00DE3BD9" w:rsidRDefault="002E4B94" w:rsidP="002E4B94">
      <w:pPr>
        <w:ind w:firstLine="142"/>
        <w:jc w:val="center"/>
        <w:rPr>
          <w:rFonts w:cs="Times New Roman"/>
          <w:sz w:val="28"/>
        </w:rPr>
      </w:pPr>
    </w:p>
    <w:p w:rsidR="002E4B94" w:rsidRPr="00DE3BD9" w:rsidRDefault="002E4B94" w:rsidP="002E4B94">
      <w:pPr>
        <w:pStyle w:val="BodyText"/>
        <w:spacing w:after="0"/>
        <w:ind w:firstLine="142"/>
        <w:rPr>
          <w:rFonts w:ascii="Times New Roman" w:hAnsi="Times New Roman" w:cs="Times New Roman"/>
        </w:rPr>
      </w:pPr>
      <w:r w:rsidRPr="00DE3BD9">
        <w:rPr>
          <w:rFonts w:ascii="Times New Roman" w:hAnsi="Times New Roman" w:cs="Times New Roman"/>
        </w:rPr>
        <w:t>Paraksttiesīgā vai pilnvarotā persona:</w:t>
      </w:r>
    </w:p>
    <w:p w:rsidR="002E4B94" w:rsidRPr="00DE3BD9" w:rsidRDefault="002E4B94" w:rsidP="002E4B94">
      <w:pPr>
        <w:pStyle w:val="BodyText"/>
        <w:spacing w:after="0"/>
        <w:ind w:firstLine="142"/>
        <w:rPr>
          <w:rFonts w:ascii="Times New Roman" w:hAnsi="Times New Roman" w:cs="Times New Roman"/>
        </w:rPr>
      </w:pPr>
    </w:p>
    <w:p w:rsidR="002E4B94" w:rsidRPr="00DE3BD9" w:rsidRDefault="002E4B94" w:rsidP="002E4B94">
      <w:pPr>
        <w:pStyle w:val="BodyText"/>
        <w:spacing w:after="0"/>
        <w:ind w:firstLine="142"/>
        <w:rPr>
          <w:rFonts w:ascii="Times New Roman" w:hAnsi="Times New Roman" w:cs="Times New Roman"/>
        </w:rPr>
      </w:pPr>
      <w:r w:rsidRPr="00DE3BD9">
        <w:rPr>
          <w:rFonts w:ascii="Times New Roman" w:hAnsi="Times New Roman" w:cs="Times New Roman"/>
        </w:rPr>
        <w:t xml:space="preserve">___________________                  ________________                     </w:t>
      </w:r>
      <w:r>
        <w:rPr>
          <w:rFonts w:ascii="Times New Roman" w:hAnsi="Times New Roman" w:cs="Times New Roman"/>
        </w:rPr>
        <w:t>__________________</w:t>
      </w:r>
    </w:p>
    <w:p w:rsidR="002E4B94" w:rsidRPr="00DE3BD9" w:rsidRDefault="002E4B94" w:rsidP="002E4B94">
      <w:pPr>
        <w:pStyle w:val="BodyText"/>
        <w:spacing w:after="0"/>
        <w:ind w:firstLine="142"/>
        <w:rPr>
          <w:rFonts w:ascii="Times New Roman" w:hAnsi="Times New Roman" w:cs="Times New Roman"/>
        </w:rPr>
      </w:pPr>
      <w:r w:rsidRPr="00DE3BD9">
        <w:rPr>
          <w:rFonts w:ascii="Times New Roman" w:hAnsi="Times New Roman" w:cs="Times New Roman"/>
        </w:rPr>
        <w:t xml:space="preserve">        vārds, uzvārds                                       amats                                                   paraksts</w:t>
      </w:r>
    </w:p>
    <w:p w:rsidR="002E4B94" w:rsidRPr="00DE3BD9" w:rsidRDefault="002E4B94" w:rsidP="002E4B94">
      <w:pPr>
        <w:pStyle w:val="BodyText"/>
        <w:spacing w:after="0"/>
        <w:ind w:firstLine="142"/>
        <w:rPr>
          <w:rFonts w:ascii="Times New Roman" w:hAnsi="Times New Roman" w:cs="Times New Roman"/>
        </w:rPr>
      </w:pPr>
    </w:p>
    <w:p w:rsidR="002E4B94" w:rsidRPr="00DE3BD9" w:rsidRDefault="002E4B94" w:rsidP="002E4B94">
      <w:pPr>
        <w:pStyle w:val="BodyText"/>
        <w:spacing w:after="0"/>
        <w:ind w:firstLine="142"/>
        <w:rPr>
          <w:rFonts w:ascii="Times New Roman" w:hAnsi="Times New Roman" w:cs="Times New Roman"/>
        </w:rPr>
      </w:pPr>
    </w:p>
    <w:p w:rsidR="002E4B94" w:rsidRPr="00DE3BD9" w:rsidRDefault="002E4B94" w:rsidP="002E4B94">
      <w:pPr>
        <w:pStyle w:val="BodyText"/>
        <w:spacing w:after="0"/>
        <w:ind w:firstLine="142"/>
        <w:rPr>
          <w:rFonts w:ascii="Times New Roman" w:hAnsi="Times New Roman" w:cs="Times New Roman"/>
        </w:rPr>
      </w:pPr>
    </w:p>
    <w:p w:rsidR="002E4B94" w:rsidRPr="00DE3BD9" w:rsidRDefault="002E4B94" w:rsidP="002E4B94">
      <w:pPr>
        <w:pStyle w:val="BodyText"/>
        <w:spacing w:after="0"/>
        <w:ind w:firstLine="142"/>
        <w:rPr>
          <w:rFonts w:ascii="Times New Roman" w:hAnsi="Times New Roman" w:cs="Times New Roman"/>
        </w:rPr>
      </w:pPr>
    </w:p>
    <w:p w:rsidR="002E4B94" w:rsidRPr="00DE3BD9" w:rsidRDefault="002E4B94" w:rsidP="002E4B94">
      <w:pPr>
        <w:pStyle w:val="BodyText"/>
        <w:spacing w:after="0"/>
        <w:ind w:firstLine="142"/>
        <w:rPr>
          <w:rFonts w:ascii="Times New Roman" w:hAnsi="Times New Roman" w:cs="Times New Roman"/>
        </w:rPr>
      </w:pPr>
      <w:r w:rsidRPr="00DE3BD9">
        <w:rPr>
          <w:rFonts w:ascii="Times New Roman" w:hAnsi="Times New Roman" w:cs="Times New Roman"/>
        </w:rPr>
        <w:t>201</w:t>
      </w:r>
      <w:r>
        <w:rPr>
          <w:rFonts w:ascii="Times New Roman" w:hAnsi="Times New Roman" w:cs="Times New Roman"/>
        </w:rPr>
        <w:t>9</w:t>
      </w:r>
      <w:r w:rsidRPr="00DE3BD9">
        <w:rPr>
          <w:rFonts w:ascii="Times New Roman" w:hAnsi="Times New Roman" w:cs="Times New Roman"/>
        </w:rPr>
        <w:t>.gada _____. ____________</w:t>
      </w:r>
    </w:p>
    <w:p w:rsidR="002E4B94" w:rsidRPr="00DE3BD9" w:rsidRDefault="002E4B94" w:rsidP="002E4B94">
      <w:pPr>
        <w:rPr>
          <w:rFonts w:cs="Times New Roman"/>
          <w:sz w:val="28"/>
          <w:szCs w:val="18"/>
        </w:rPr>
      </w:pPr>
    </w:p>
    <w:p w:rsidR="002E4B94" w:rsidRPr="00DE3BD9" w:rsidRDefault="002E4B94" w:rsidP="002E4B94">
      <w:pPr>
        <w:pStyle w:val="BodyText"/>
        <w:spacing w:after="0"/>
        <w:ind w:firstLine="567"/>
        <w:rPr>
          <w:rFonts w:ascii="Times New Roman" w:hAnsi="Times New Roman" w:cs="Times New Roman"/>
          <w:b/>
          <w:bCs/>
          <w:sz w:val="28"/>
          <w:szCs w:val="18"/>
        </w:rPr>
      </w:pPr>
    </w:p>
    <w:p w:rsidR="002E4B94" w:rsidRPr="00DE3BD9" w:rsidRDefault="002E4B94" w:rsidP="002E4B94">
      <w:pPr>
        <w:pStyle w:val="BodyText"/>
        <w:spacing w:after="0"/>
        <w:ind w:firstLine="567"/>
        <w:rPr>
          <w:rFonts w:ascii="Times New Roman" w:hAnsi="Times New Roman" w:cs="Times New Roman"/>
          <w:b/>
          <w:bCs/>
          <w:sz w:val="28"/>
          <w:szCs w:val="18"/>
        </w:rPr>
      </w:pPr>
    </w:p>
    <w:p w:rsidR="002E4B94" w:rsidRPr="00DE3BD9" w:rsidRDefault="002E4B94" w:rsidP="002E4B94">
      <w:pPr>
        <w:pStyle w:val="BodyText"/>
        <w:spacing w:after="0"/>
        <w:ind w:firstLine="567"/>
        <w:rPr>
          <w:rFonts w:ascii="Times New Roman" w:hAnsi="Times New Roman" w:cs="Times New Roman"/>
          <w:b/>
          <w:bCs/>
          <w:sz w:val="28"/>
          <w:szCs w:val="18"/>
        </w:rPr>
      </w:pPr>
    </w:p>
    <w:p w:rsidR="002E4B94" w:rsidRPr="00DE3BD9" w:rsidRDefault="002E4B94" w:rsidP="002E4B94">
      <w:pPr>
        <w:pStyle w:val="BodyText"/>
        <w:spacing w:after="0"/>
        <w:ind w:firstLine="567"/>
        <w:rPr>
          <w:rFonts w:ascii="Times New Roman" w:hAnsi="Times New Roman" w:cs="Times New Roman"/>
          <w:b/>
          <w:bCs/>
          <w:sz w:val="28"/>
          <w:szCs w:val="18"/>
        </w:rPr>
      </w:pPr>
    </w:p>
    <w:p w:rsidR="002E4B94" w:rsidRPr="00DE3BD9" w:rsidRDefault="002E4B94" w:rsidP="002E4B94">
      <w:pPr>
        <w:pStyle w:val="BodyText"/>
        <w:spacing w:after="0"/>
        <w:ind w:firstLine="567"/>
        <w:rPr>
          <w:rFonts w:ascii="Times New Roman" w:hAnsi="Times New Roman" w:cs="Times New Roman"/>
          <w:b/>
          <w:bCs/>
          <w:sz w:val="28"/>
          <w:szCs w:val="18"/>
        </w:rPr>
      </w:pPr>
    </w:p>
    <w:p w:rsidR="002E4B94" w:rsidRPr="00DE3BD9" w:rsidRDefault="002E4B94" w:rsidP="002E4B94">
      <w:pPr>
        <w:spacing w:after="0"/>
        <w:ind w:left="0" w:firstLine="0"/>
        <w:rPr>
          <w:rFonts w:eastAsia="Times New Roman" w:cs="Times New Roman"/>
          <w:b/>
          <w:bCs/>
          <w:sz w:val="28"/>
          <w:szCs w:val="18"/>
        </w:rPr>
      </w:pPr>
    </w:p>
    <w:p w:rsidR="002E4B94" w:rsidRPr="00DE3BD9" w:rsidRDefault="002E4B94" w:rsidP="002E4B94">
      <w:pPr>
        <w:spacing w:after="0"/>
        <w:ind w:left="0" w:firstLine="0"/>
        <w:rPr>
          <w:rFonts w:eastAsia="Calibri" w:cs="Times New Roman"/>
          <w:sz w:val="20"/>
          <w:szCs w:val="20"/>
          <w:lang w:eastAsia="lv-LV"/>
        </w:rPr>
      </w:pPr>
    </w:p>
    <w:p w:rsidR="002E4B94" w:rsidRPr="00DE3BD9" w:rsidRDefault="002E4B94" w:rsidP="002E4B94">
      <w:pPr>
        <w:spacing w:after="0"/>
        <w:ind w:left="0" w:firstLine="0"/>
        <w:jc w:val="right"/>
        <w:rPr>
          <w:rFonts w:eastAsia="Calibri" w:cs="Times New Roman"/>
          <w:sz w:val="20"/>
          <w:szCs w:val="20"/>
          <w:lang w:eastAsia="lv-LV"/>
        </w:rPr>
      </w:pPr>
    </w:p>
    <w:p w:rsidR="002E4B94" w:rsidRPr="009B30A9" w:rsidRDefault="002E4B94" w:rsidP="002E4B94">
      <w:pPr>
        <w:spacing w:after="0"/>
        <w:ind w:left="0" w:firstLine="0"/>
        <w:jc w:val="right"/>
        <w:rPr>
          <w:sz w:val="20"/>
          <w:szCs w:val="20"/>
          <w:lang w:eastAsia="lv-LV"/>
        </w:rPr>
      </w:pPr>
      <w:r w:rsidRPr="00DE3BD9">
        <w:rPr>
          <w:rFonts w:eastAsia="Calibri" w:cs="Times New Roman"/>
          <w:sz w:val="20"/>
          <w:szCs w:val="20"/>
          <w:lang w:eastAsia="lv-LV"/>
        </w:rPr>
        <w:t xml:space="preserve">9.pielikums </w:t>
      </w:r>
    </w:p>
    <w:p w:rsidR="002E4B94" w:rsidRPr="009B30A9" w:rsidRDefault="002E4B94" w:rsidP="002E4B94">
      <w:pPr>
        <w:spacing w:after="0"/>
        <w:ind w:left="0" w:firstLine="0"/>
        <w:jc w:val="right"/>
        <w:rPr>
          <w:rFonts w:cs="Times New Roman"/>
          <w:b/>
          <w:sz w:val="20"/>
          <w:szCs w:val="20"/>
        </w:rPr>
      </w:pPr>
      <w:r w:rsidRPr="009B30A9">
        <w:rPr>
          <w:rFonts w:cs="Times New Roman"/>
          <w:sz w:val="20"/>
          <w:szCs w:val="20"/>
        </w:rPr>
        <w:t>Cenu aptaujai “</w:t>
      </w:r>
      <w:r w:rsidRPr="009B30A9">
        <w:rPr>
          <w:rFonts w:cs="Times New Roman"/>
          <w:b/>
          <w:sz w:val="20"/>
          <w:szCs w:val="20"/>
        </w:rPr>
        <w:t xml:space="preserve">Fizisko personu datu apstrādes </w:t>
      </w:r>
    </w:p>
    <w:p w:rsidR="002E4B94" w:rsidRPr="009B30A9" w:rsidRDefault="002E4B94" w:rsidP="002E4B94">
      <w:pPr>
        <w:spacing w:after="0"/>
        <w:ind w:left="0" w:firstLine="0"/>
        <w:jc w:val="right"/>
        <w:rPr>
          <w:rFonts w:cs="Times New Roman"/>
          <w:b/>
          <w:sz w:val="20"/>
          <w:szCs w:val="20"/>
        </w:rPr>
      </w:pPr>
      <w:r w:rsidRPr="009B30A9">
        <w:rPr>
          <w:rFonts w:cs="Times New Roman"/>
          <w:b/>
          <w:sz w:val="20"/>
          <w:szCs w:val="20"/>
        </w:rPr>
        <w:t xml:space="preserve">atbilstības izvērtējums un datu aizsardzības </w:t>
      </w:r>
    </w:p>
    <w:p w:rsidR="002E4B94" w:rsidRPr="009B30A9" w:rsidRDefault="002E4B94" w:rsidP="002E4B94">
      <w:pPr>
        <w:spacing w:after="0"/>
        <w:ind w:left="0" w:firstLine="0"/>
        <w:jc w:val="right"/>
        <w:rPr>
          <w:rFonts w:cs="Times New Roman"/>
          <w:b/>
          <w:sz w:val="20"/>
          <w:szCs w:val="20"/>
        </w:rPr>
      </w:pPr>
      <w:r w:rsidRPr="009B30A9">
        <w:rPr>
          <w:rFonts w:cs="Times New Roman"/>
          <w:b/>
          <w:sz w:val="20"/>
          <w:szCs w:val="20"/>
        </w:rPr>
        <w:t xml:space="preserve">speciālista pakalpojumu nodrošināšana </w:t>
      </w:r>
    </w:p>
    <w:p w:rsidR="002E4B94" w:rsidRPr="009B30A9" w:rsidRDefault="002E4B94" w:rsidP="002E4B94">
      <w:pPr>
        <w:spacing w:after="0"/>
        <w:ind w:left="0" w:firstLine="0"/>
        <w:jc w:val="right"/>
        <w:rPr>
          <w:rFonts w:cs="Times New Roman"/>
          <w:sz w:val="20"/>
          <w:szCs w:val="20"/>
        </w:rPr>
      </w:pPr>
      <w:r w:rsidRPr="009B30A9">
        <w:rPr>
          <w:rFonts w:cs="Times New Roman"/>
          <w:b/>
          <w:sz w:val="20"/>
          <w:szCs w:val="20"/>
        </w:rPr>
        <w:t>Alojas novada pašvaldībai</w:t>
      </w:r>
      <w:r w:rsidRPr="009B30A9">
        <w:rPr>
          <w:rFonts w:cs="Times New Roman"/>
          <w:sz w:val="20"/>
          <w:szCs w:val="20"/>
        </w:rPr>
        <w:t>”, ID Nr.CA/2019/03</w:t>
      </w:r>
    </w:p>
    <w:p w:rsidR="002E4B94" w:rsidRPr="00DE3BD9" w:rsidRDefault="002E4B94" w:rsidP="002E4B94">
      <w:pPr>
        <w:spacing w:after="0"/>
        <w:ind w:left="0" w:firstLine="0"/>
        <w:rPr>
          <w:rFonts w:eastAsia="Calibri" w:cs="Times New Roman"/>
          <w:b/>
          <w:noProof/>
          <w:szCs w:val="24"/>
          <w:lang w:eastAsia="lv-LV"/>
        </w:rPr>
      </w:pPr>
    </w:p>
    <w:p w:rsidR="002E4B94" w:rsidRPr="00DE3BD9" w:rsidRDefault="002E4B94" w:rsidP="002E4B94">
      <w:pPr>
        <w:keepLines/>
        <w:spacing w:after="0"/>
        <w:ind w:left="0" w:firstLine="0"/>
        <w:jc w:val="center"/>
        <w:outlineLvl w:val="0"/>
        <w:rPr>
          <w:rFonts w:eastAsiaTheme="majorEastAsia" w:cs="Times New Roman"/>
          <w:b/>
          <w:bCs/>
          <w:szCs w:val="24"/>
          <w:u w:val="single"/>
        </w:rPr>
      </w:pPr>
      <w:r w:rsidRPr="00DE3BD9">
        <w:rPr>
          <w:rFonts w:eastAsiaTheme="majorEastAsia" w:cs="Times New Roman"/>
          <w:b/>
          <w:bCs/>
          <w:szCs w:val="24"/>
          <w:u w:val="single"/>
        </w:rPr>
        <w:t>LĪGUMA PROJEKTS</w:t>
      </w:r>
    </w:p>
    <w:p w:rsidR="002E4B94" w:rsidRPr="00DE3BD9" w:rsidRDefault="002E4B94" w:rsidP="002E4B94">
      <w:pPr>
        <w:tabs>
          <w:tab w:val="right" w:pos="9071"/>
        </w:tabs>
        <w:spacing w:after="0"/>
        <w:ind w:left="0" w:firstLine="0"/>
        <w:jc w:val="left"/>
        <w:rPr>
          <w:rFonts w:eastAsia="Times New Roman" w:cs="Times New Roman"/>
          <w:sz w:val="22"/>
        </w:rPr>
      </w:pPr>
    </w:p>
    <w:p w:rsidR="002E4B94" w:rsidRPr="00DE3BD9" w:rsidRDefault="002E4B94" w:rsidP="002E4B94">
      <w:pPr>
        <w:tabs>
          <w:tab w:val="right" w:pos="9071"/>
        </w:tabs>
        <w:spacing w:after="0"/>
        <w:ind w:left="0" w:firstLine="0"/>
        <w:jc w:val="left"/>
        <w:rPr>
          <w:rFonts w:eastAsia="Times New Roman" w:cs="Times New Roman"/>
          <w:szCs w:val="24"/>
        </w:rPr>
      </w:pPr>
      <w:r w:rsidRPr="00DE3BD9">
        <w:rPr>
          <w:rFonts w:eastAsia="Times New Roman" w:cs="Times New Roman"/>
          <w:szCs w:val="24"/>
        </w:rPr>
        <w:t xml:space="preserve">Alojā, </w:t>
      </w:r>
      <w:r w:rsidRPr="00DE3BD9">
        <w:rPr>
          <w:rFonts w:eastAsia="Times New Roman" w:cs="Times New Roman"/>
          <w:szCs w:val="24"/>
        </w:rPr>
        <w:tab/>
        <w:t>201</w:t>
      </w:r>
      <w:r>
        <w:rPr>
          <w:rFonts w:eastAsia="Times New Roman" w:cs="Times New Roman"/>
          <w:szCs w:val="24"/>
        </w:rPr>
        <w:t>9</w:t>
      </w:r>
      <w:r w:rsidRPr="00DE3BD9">
        <w:rPr>
          <w:rFonts w:eastAsia="Times New Roman" w:cs="Times New Roman"/>
          <w:szCs w:val="24"/>
        </w:rPr>
        <w:t xml:space="preserve">. gada __.__________                                                                      </w:t>
      </w:r>
    </w:p>
    <w:p w:rsidR="002E4B94" w:rsidRPr="00DE3BD9" w:rsidRDefault="002E4B94" w:rsidP="002E4B94">
      <w:pPr>
        <w:rPr>
          <w:rFonts w:cs="Times New Roman"/>
          <w:szCs w:val="24"/>
        </w:rPr>
      </w:pPr>
      <w:r w:rsidRPr="00DE3BD9">
        <w:rPr>
          <w:rFonts w:cs="Times New Roman"/>
          <w:szCs w:val="24"/>
        </w:rPr>
        <w:t xml:space="preserve"> </w:t>
      </w:r>
    </w:p>
    <w:p w:rsidR="002E4B94" w:rsidRPr="00DE3BD9" w:rsidRDefault="002E4B94" w:rsidP="002E4B94">
      <w:pPr>
        <w:ind w:left="0" w:firstLine="0"/>
        <w:rPr>
          <w:rFonts w:cs="Times New Roman"/>
          <w:szCs w:val="24"/>
        </w:rPr>
      </w:pPr>
      <w:r w:rsidRPr="00DE3BD9">
        <w:rPr>
          <w:rFonts w:cs="Times New Roman"/>
          <w:b/>
          <w:bCs/>
          <w:szCs w:val="24"/>
        </w:rPr>
        <w:t>Alojas novada dome</w:t>
      </w:r>
      <w:r w:rsidRPr="00DE3BD9">
        <w:rPr>
          <w:rFonts w:cs="Times New Roman"/>
          <w:szCs w:val="24"/>
        </w:rPr>
        <w:t xml:space="preserve">, reģ.Nr.90000060032, juridiskā adrese: Jūras iela 13, Aloja, Alojas novads, LV-4064, turpmāk šī līguma tekstā saukta </w:t>
      </w:r>
      <w:r w:rsidRPr="00DE3BD9">
        <w:rPr>
          <w:rFonts w:cs="Times New Roman"/>
          <w:b/>
          <w:bCs/>
          <w:szCs w:val="24"/>
        </w:rPr>
        <w:t>„Pasūtītājs”</w:t>
      </w:r>
      <w:r w:rsidRPr="00DE3BD9">
        <w:rPr>
          <w:rFonts w:cs="Times New Roman"/>
          <w:szCs w:val="24"/>
        </w:rPr>
        <w:t>, kura vārdā saskaņā ar Alojas novada pašvaldības nolikumu rīkojas domes priekšsēdētājs ____________, no vienas puses, un</w:t>
      </w:r>
    </w:p>
    <w:p w:rsidR="002E4B94" w:rsidRPr="00DE3BD9" w:rsidRDefault="002E4B94" w:rsidP="002E4B94">
      <w:pPr>
        <w:ind w:left="0" w:firstLine="0"/>
        <w:rPr>
          <w:rFonts w:cs="Times New Roman"/>
          <w:szCs w:val="24"/>
        </w:rPr>
      </w:pPr>
      <w:r w:rsidRPr="00DE3BD9">
        <w:rPr>
          <w:rFonts w:cs="Times New Roman"/>
          <w:szCs w:val="24"/>
        </w:rPr>
        <w:t>&lt;</w:t>
      </w:r>
      <w:r w:rsidRPr="00DE3BD9">
        <w:rPr>
          <w:rFonts w:cs="Times New Roman"/>
          <w:i/>
          <w:iCs/>
          <w:szCs w:val="24"/>
        </w:rPr>
        <w:t>Izpildītāja nosaukums</w:t>
      </w:r>
      <w:r w:rsidRPr="00DE3BD9">
        <w:rPr>
          <w:rFonts w:cs="Times New Roman"/>
          <w:szCs w:val="24"/>
        </w:rPr>
        <w:t>&gt;, reģistrācijas Nr. &lt;</w:t>
      </w:r>
      <w:r w:rsidRPr="00DE3BD9">
        <w:rPr>
          <w:rFonts w:cs="Times New Roman"/>
          <w:i/>
          <w:iCs/>
          <w:szCs w:val="24"/>
        </w:rPr>
        <w:t>reģistrācijas numurs</w:t>
      </w:r>
      <w:r w:rsidRPr="00DE3BD9">
        <w:rPr>
          <w:rFonts w:cs="Times New Roman"/>
          <w:szCs w:val="24"/>
        </w:rPr>
        <w:t xml:space="preserve">&gt;, juridiskā adrese: </w:t>
      </w:r>
      <w:r w:rsidRPr="00DE3BD9">
        <w:rPr>
          <w:rFonts w:cs="Times New Roman"/>
          <w:i/>
          <w:iCs/>
          <w:szCs w:val="24"/>
        </w:rPr>
        <w:t>&lt;juridiskā adrese&gt;,</w:t>
      </w:r>
      <w:r w:rsidRPr="00DE3BD9">
        <w:rPr>
          <w:rFonts w:cs="Times New Roman"/>
          <w:szCs w:val="24"/>
        </w:rPr>
        <w:t xml:space="preserve"> turpmāk šī līguma tekstā saukts </w:t>
      </w:r>
      <w:r w:rsidRPr="00DE3BD9">
        <w:rPr>
          <w:rFonts w:cs="Times New Roman"/>
          <w:b/>
          <w:bCs/>
          <w:szCs w:val="24"/>
        </w:rPr>
        <w:t>„Izpildītājs”</w:t>
      </w:r>
      <w:r w:rsidRPr="00DE3BD9">
        <w:rPr>
          <w:rFonts w:cs="Times New Roman"/>
          <w:szCs w:val="24"/>
        </w:rPr>
        <w:t>, tā &lt;</w:t>
      </w:r>
      <w:r w:rsidRPr="00DE3BD9">
        <w:rPr>
          <w:rFonts w:cs="Times New Roman"/>
          <w:i/>
          <w:iCs/>
          <w:szCs w:val="24"/>
        </w:rPr>
        <w:t>pilnvarotās personas amats, vārds, uzvārds</w:t>
      </w:r>
      <w:r w:rsidRPr="00DE3BD9">
        <w:rPr>
          <w:rFonts w:cs="Times New Roman"/>
          <w:szCs w:val="24"/>
        </w:rPr>
        <w:t>&gt; personā, kurš rīkojas saskaņā ar &lt;</w:t>
      </w:r>
      <w:r w:rsidRPr="00DE3BD9">
        <w:rPr>
          <w:rFonts w:cs="Times New Roman"/>
          <w:i/>
          <w:iCs/>
          <w:szCs w:val="24"/>
        </w:rPr>
        <w:t>pilnvarojošā dokumenta nosaukums</w:t>
      </w:r>
      <w:r w:rsidRPr="00DE3BD9">
        <w:rPr>
          <w:rFonts w:cs="Times New Roman"/>
          <w:szCs w:val="24"/>
        </w:rPr>
        <w:t xml:space="preserve">&gt;, no otras puses, </w:t>
      </w:r>
    </w:p>
    <w:p w:rsidR="002E4B94" w:rsidRPr="00DE3BD9" w:rsidRDefault="002E4B94" w:rsidP="002E4B94">
      <w:pPr>
        <w:tabs>
          <w:tab w:val="left" w:pos="1620"/>
        </w:tabs>
        <w:ind w:left="0" w:firstLine="0"/>
        <w:rPr>
          <w:rFonts w:cs="Times New Roman"/>
          <w:szCs w:val="24"/>
        </w:rPr>
      </w:pPr>
      <w:r w:rsidRPr="00DE3BD9">
        <w:rPr>
          <w:rFonts w:cs="Times New Roman"/>
          <w:szCs w:val="24"/>
        </w:rPr>
        <w:t xml:space="preserve">abi kopā vai individuāli turpmāk saukti Puses, pamatojoties uz </w:t>
      </w:r>
      <w:r>
        <w:rPr>
          <w:rFonts w:cs="Times New Roman"/>
          <w:szCs w:val="24"/>
        </w:rPr>
        <w:t>cenu aptaujas</w:t>
      </w:r>
      <w:r w:rsidRPr="00DE3BD9">
        <w:rPr>
          <w:rFonts w:cs="Times New Roman"/>
          <w:szCs w:val="24"/>
        </w:rPr>
        <w:t xml:space="preserve"> “Fizisko personu datu apstrādes atbilstības izvērtējums un datu aizsardzības speciālista pakalpojumu nodrošināšana Alojas novada pašvaldībai”, ID </w:t>
      </w:r>
      <w:r w:rsidRPr="0076792D">
        <w:rPr>
          <w:rFonts w:cs="Times New Roman"/>
          <w:szCs w:val="24"/>
        </w:rPr>
        <w:t>Nr.</w:t>
      </w:r>
      <w:r>
        <w:rPr>
          <w:rFonts w:cs="Times New Roman"/>
          <w:szCs w:val="24"/>
        </w:rPr>
        <w:t>CA</w:t>
      </w:r>
      <w:r w:rsidRPr="0076792D">
        <w:rPr>
          <w:rFonts w:cs="Times New Roman"/>
          <w:szCs w:val="24"/>
        </w:rPr>
        <w:t>/201</w:t>
      </w:r>
      <w:r>
        <w:rPr>
          <w:rFonts w:cs="Times New Roman"/>
          <w:szCs w:val="24"/>
        </w:rPr>
        <w:t>9</w:t>
      </w:r>
      <w:r w:rsidRPr="0076792D">
        <w:rPr>
          <w:rFonts w:cs="Times New Roman"/>
          <w:szCs w:val="24"/>
        </w:rPr>
        <w:t>/</w:t>
      </w:r>
      <w:r>
        <w:rPr>
          <w:rFonts w:cs="Times New Roman"/>
          <w:szCs w:val="24"/>
        </w:rPr>
        <w:t>03</w:t>
      </w:r>
      <w:r w:rsidRPr="00DE3BD9">
        <w:rPr>
          <w:rFonts w:cs="Times New Roman"/>
          <w:szCs w:val="24"/>
        </w:rPr>
        <w:t xml:space="preserve"> rezultātiem, savstarpēji vienojoties, bez viltus, maldības un spaidiem, noslēdz šādu līgumu, turpmāk – Līgums:</w:t>
      </w:r>
    </w:p>
    <w:p w:rsidR="002E4B94" w:rsidRPr="00DE3BD9" w:rsidRDefault="002E4B94" w:rsidP="002E4B94">
      <w:pPr>
        <w:numPr>
          <w:ilvl w:val="0"/>
          <w:numId w:val="9"/>
        </w:numPr>
        <w:spacing w:after="0"/>
        <w:jc w:val="center"/>
        <w:rPr>
          <w:rFonts w:cs="Times New Roman"/>
          <w:b/>
          <w:bCs/>
          <w:w w:val="101"/>
          <w:szCs w:val="24"/>
        </w:rPr>
      </w:pPr>
      <w:smartTag w:uri="schemas-tilde-lv/tildestengine" w:element="veidnes">
        <w:smartTagPr>
          <w:attr w:name="text" w:val="Līguma"/>
          <w:attr w:name="id" w:val="-1"/>
          <w:attr w:name="baseform" w:val="līgum|s"/>
        </w:smartTagPr>
        <w:r w:rsidRPr="00DE3BD9">
          <w:rPr>
            <w:rFonts w:cs="Times New Roman"/>
            <w:b/>
            <w:bCs/>
            <w:w w:val="101"/>
            <w:szCs w:val="24"/>
          </w:rPr>
          <w:t>Līguma</w:t>
        </w:r>
      </w:smartTag>
      <w:r w:rsidRPr="00DE3BD9">
        <w:rPr>
          <w:rFonts w:cs="Times New Roman"/>
          <w:b/>
          <w:bCs/>
          <w:w w:val="101"/>
          <w:szCs w:val="24"/>
        </w:rPr>
        <w:t xml:space="preserve"> priekšmets</w:t>
      </w:r>
    </w:p>
    <w:p w:rsidR="002E4B94" w:rsidRPr="00DE3BD9" w:rsidRDefault="002E4B94" w:rsidP="002E4B94">
      <w:pPr>
        <w:numPr>
          <w:ilvl w:val="1"/>
          <w:numId w:val="9"/>
        </w:numPr>
        <w:shd w:val="clear" w:color="auto" w:fill="FFFFFF"/>
        <w:spacing w:after="0" w:line="274" w:lineRule="exact"/>
        <w:ind w:left="426" w:hanging="426"/>
        <w:rPr>
          <w:rFonts w:cs="Times New Roman"/>
          <w:w w:val="101"/>
          <w:szCs w:val="24"/>
        </w:rPr>
      </w:pPr>
      <w:r w:rsidRPr="00DE3BD9">
        <w:rPr>
          <w:rFonts w:cs="Times New Roman"/>
          <w:w w:val="101"/>
          <w:szCs w:val="24"/>
        </w:rPr>
        <w:t>Pasūtītājs pasūta un apmaksā, bet Izpildītājs apņemas:</w:t>
      </w:r>
    </w:p>
    <w:p w:rsidR="002E4B94" w:rsidRPr="00DE3BD9" w:rsidRDefault="002E4B94" w:rsidP="002E4B94">
      <w:pPr>
        <w:pStyle w:val="ListParagraph"/>
        <w:numPr>
          <w:ilvl w:val="2"/>
          <w:numId w:val="14"/>
        </w:numPr>
        <w:shd w:val="clear" w:color="auto" w:fill="FFFFFF"/>
        <w:spacing w:line="274" w:lineRule="exact"/>
        <w:rPr>
          <w:w w:val="101"/>
          <w:lang w:val="lv-LV"/>
        </w:rPr>
      </w:pPr>
      <w:r w:rsidRPr="00DE3BD9">
        <w:rPr>
          <w:w w:val="101"/>
          <w:lang w:val="lv-LV"/>
        </w:rPr>
        <w:t>veikt Pasūtītāja veiktās personas datu apstrādes atbilstības izvērtējumu atbilstoši 2016.gada 27.aprīļa Eiropas Parlamenta un Padomes regulas (ES) 2016/679 par fizisku personu aizsardzību attiecībā uz apstrādi un šādu datu brīvu apriti un ar ko atceļ Direktīvu 95/46/EK prasības (turpmāk – Regula) prasībām;</w:t>
      </w:r>
    </w:p>
    <w:p w:rsidR="002E4B94" w:rsidRPr="00DE3BD9" w:rsidRDefault="002E4B94" w:rsidP="002E4B94">
      <w:pPr>
        <w:pStyle w:val="ListParagraph"/>
        <w:numPr>
          <w:ilvl w:val="2"/>
          <w:numId w:val="14"/>
        </w:numPr>
        <w:shd w:val="clear" w:color="auto" w:fill="FFFFFF"/>
        <w:spacing w:line="274" w:lineRule="exact"/>
        <w:rPr>
          <w:w w:val="101"/>
          <w:lang w:val="lv-LV"/>
        </w:rPr>
      </w:pPr>
      <w:r w:rsidRPr="00DE3BD9">
        <w:rPr>
          <w:w w:val="101"/>
          <w:lang w:val="lv-LV"/>
        </w:rPr>
        <w:t>veikt konstatēto neatbilstību Regulas prasībām novēršanu;</w:t>
      </w:r>
    </w:p>
    <w:p w:rsidR="002E4B94" w:rsidRPr="00DE3BD9" w:rsidRDefault="002E4B94" w:rsidP="002E4B94">
      <w:pPr>
        <w:pStyle w:val="ListParagraph"/>
        <w:numPr>
          <w:ilvl w:val="2"/>
          <w:numId w:val="14"/>
        </w:numPr>
        <w:shd w:val="clear" w:color="auto" w:fill="FFFFFF"/>
        <w:spacing w:line="274" w:lineRule="exact"/>
        <w:rPr>
          <w:w w:val="101"/>
          <w:lang w:val="lv-LV"/>
        </w:rPr>
      </w:pPr>
      <w:r w:rsidRPr="00DE3BD9">
        <w:rPr>
          <w:w w:val="101"/>
          <w:lang w:val="lv-LV"/>
        </w:rPr>
        <w:t xml:space="preserve">sniegt fizisko personu datu aizsardzības speciālista pakalpojumus Alojas novada pašvaldībai un pašvaldības iestādēm (viss kopā turpmāk – Pakalpojumi), </w:t>
      </w:r>
    </w:p>
    <w:p w:rsidR="002E4B94" w:rsidRPr="00795A1B" w:rsidRDefault="002E4B94" w:rsidP="002E4B94">
      <w:pPr>
        <w:pStyle w:val="ListParagraph"/>
        <w:numPr>
          <w:ilvl w:val="1"/>
          <w:numId w:val="9"/>
        </w:numPr>
        <w:shd w:val="clear" w:color="auto" w:fill="FFFFFF"/>
        <w:spacing w:line="274" w:lineRule="exact"/>
        <w:ind w:left="426" w:hanging="426"/>
        <w:rPr>
          <w:w w:val="101"/>
        </w:rPr>
      </w:pPr>
      <w:r w:rsidRPr="00795A1B">
        <w:rPr>
          <w:w w:val="101"/>
        </w:rPr>
        <w:t xml:space="preserve">Izpildītājs sniedz Pakalpojumu saskaņā ar Tehnisko specifikāciju (pielikums Nr.1) un Finanšu piedāvājumu (pielikums Nr.2), un ievērojot Latvijas Republikas un Eiropas Savienības normatīvo aktu prasības. Pakalpojuma apjoms, sniegšanas vietas un cena ir noteikta Līgumā un tā pielikumos. Gadījumā, ja Līguma 1. pielikumā norādītās minimālās Pakalpojuma prasības nav pilnīgas, Izpildītājs nodrošina Pakalpojuma atbilstību Latvijas Republikas normatīvo aktu un Regulas prasībām un tajos noteiktajam pienākumu apjomam. </w:t>
      </w:r>
    </w:p>
    <w:p w:rsidR="002E4B94" w:rsidRDefault="002E4B94" w:rsidP="002E4B94">
      <w:pPr>
        <w:numPr>
          <w:ilvl w:val="1"/>
          <w:numId w:val="9"/>
        </w:numPr>
        <w:shd w:val="clear" w:color="auto" w:fill="FFFFFF"/>
        <w:spacing w:after="0" w:line="274" w:lineRule="exact"/>
        <w:ind w:left="426" w:hanging="426"/>
        <w:rPr>
          <w:rFonts w:cs="Times New Roman"/>
          <w:w w:val="101"/>
          <w:szCs w:val="24"/>
        </w:rPr>
      </w:pPr>
      <w:r w:rsidRPr="00DE3BD9">
        <w:rPr>
          <w:rFonts w:cs="Times New Roman"/>
          <w:w w:val="101"/>
          <w:szCs w:val="24"/>
        </w:rPr>
        <w:t xml:space="preserve">Izpildītājs apliecina, ka viņš ir iepazinies ar tehnisko specifikāciju, tajā skaitā ar tajā ietvertajām prasībām un atsakās saistībā ar to izvirzīt jebkāda satura iebildumus vai pretenzijas. </w:t>
      </w:r>
    </w:p>
    <w:p w:rsidR="002E4B94" w:rsidRPr="00DE3BD9" w:rsidRDefault="002E4B94" w:rsidP="002E4B94">
      <w:pPr>
        <w:shd w:val="clear" w:color="auto" w:fill="FFFFFF"/>
        <w:spacing w:after="0" w:line="274" w:lineRule="exact"/>
        <w:ind w:left="0" w:firstLine="0"/>
        <w:rPr>
          <w:rFonts w:cs="Times New Roman"/>
          <w:w w:val="101"/>
          <w:szCs w:val="24"/>
        </w:rPr>
      </w:pPr>
    </w:p>
    <w:p w:rsidR="002E4B94" w:rsidRPr="00DE3BD9" w:rsidRDefault="002E4B94" w:rsidP="002E4B94">
      <w:pPr>
        <w:numPr>
          <w:ilvl w:val="0"/>
          <w:numId w:val="9"/>
        </w:numPr>
        <w:shd w:val="clear" w:color="auto" w:fill="FFFFFF"/>
        <w:tabs>
          <w:tab w:val="left" w:pos="1056"/>
        </w:tabs>
        <w:spacing w:after="0" w:line="274" w:lineRule="exact"/>
        <w:jc w:val="center"/>
        <w:rPr>
          <w:rFonts w:cs="Times New Roman"/>
          <w:b/>
          <w:bCs/>
          <w:w w:val="101"/>
          <w:szCs w:val="24"/>
        </w:rPr>
      </w:pPr>
      <w:r w:rsidRPr="00DE3BD9">
        <w:rPr>
          <w:rFonts w:cs="Times New Roman"/>
          <w:b/>
          <w:bCs/>
          <w:w w:val="101"/>
          <w:szCs w:val="24"/>
        </w:rPr>
        <w:t xml:space="preserve">Līguma summa un samaksas kārtība  </w:t>
      </w:r>
    </w:p>
    <w:p w:rsidR="002E4B94" w:rsidRPr="00DE3BD9" w:rsidRDefault="002E4B94" w:rsidP="002E4B94">
      <w:pPr>
        <w:numPr>
          <w:ilvl w:val="1"/>
          <w:numId w:val="9"/>
        </w:numPr>
        <w:shd w:val="clear" w:color="auto" w:fill="FFFFFF"/>
        <w:spacing w:after="0" w:line="274" w:lineRule="exact"/>
        <w:ind w:left="426" w:hanging="426"/>
        <w:rPr>
          <w:rFonts w:cs="Times New Roman"/>
          <w:b/>
          <w:bCs/>
          <w:w w:val="101"/>
          <w:szCs w:val="24"/>
        </w:rPr>
      </w:pPr>
      <w:r w:rsidRPr="00DE3BD9">
        <w:rPr>
          <w:rFonts w:cs="Times New Roman"/>
          <w:bCs/>
          <w:w w:val="101"/>
          <w:szCs w:val="24"/>
        </w:rPr>
        <w:t>Līguma kopējā summa ir___</w:t>
      </w:r>
      <w:r w:rsidRPr="00DE3BD9">
        <w:rPr>
          <w:rFonts w:cs="Times New Roman"/>
          <w:b/>
          <w:bCs/>
          <w:w w:val="101"/>
          <w:szCs w:val="24"/>
        </w:rPr>
        <w:t xml:space="preserve"> EUR</w:t>
      </w:r>
      <w:r w:rsidRPr="00DE3BD9">
        <w:rPr>
          <w:rFonts w:cs="Times New Roman"/>
          <w:bCs/>
          <w:w w:val="101"/>
          <w:szCs w:val="24"/>
        </w:rPr>
        <w:t xml:space="preserve"> (euro, centi), tajā skaitā pievienotās vērtības nodoklis ___ EUR (euro, centi). </w:t>
      </w:r>
    </w:p>
    <w:p w:rsidR="002E4B94" w:rsidRPr="00DE3BD9" w:rsidRDefault="002E4B94" w:rsidP="002E4B94">
      <w:pPr>
        <w:shd w:val="clear" w:color="auto" w:fill="FFFFFF"/>
        <w:spacing w:after="0" w:line="274" w:lineRule="exact"/>
        <w:ind w:left="0" w:firstLine="0"/>
        <w:rPr>
          <w:rFonts w:cs="Times New Roman"/>
          <w:bCs/>
          <w:w w:val="101"/>
          <w:szCs w:val="24"/>
        </w:rPr>
      </w:pPr>
      <w:r w:rsidRPr="00DE3BD9">
        <w:rPr>
          <w:rFonts w:cs="Times New Roman"/>
          <w:bCs/>
          <w:w w:val="101"/>
          <w:szCs w:val="24"/>
        </w:rPr>
        <w:t>2.1.1</w:t>
      </w:r>
      <w:r w:rsidRPr="00DE3BD9">
        <w:rPr>
          <w:rFonts w:cs="Times New Roman"/>
          <w:b/>
          <w:bCs/>
          <w:w w:val="101"/>
          <w:szCs w:val="24"/>
        </w:rPr>
        <w:t xml:space="preserve"> </w:t>
      </w:r>
      <w:r w:rsidRPr="00DE3BD9">
        <w:rPr>
          <w:rFonts w:cs="Times New Roman"/>
          <w:bCs/>
          <w:w w:val="101"/>
          <w:szCs w:val="24"/>
        </w:rPr>
        <w:t xml:space="preserve">Līguma kopējā summa par 1.1.1. apakšpunktā noteikto pakalpojumu ir </w:t>
      </w:r>
      <w:r w:rsidRPr="00DE3BD9">
        <w:rPr>
          <w:rFonts w:cs="Times New Roman"/>
          <w:b/>
          <w:bCs/>
          <w:w w:val="101"/>
          <w:szCs w:val="24"/>
        </w:rPr>
        <w:t>_______ EUR</w:t>
      </w:r>
      <w:r w:rsidRPr="00DE3BD9">
        <w:rPr>
          <w:rFonts w:cs="Times New Roman"/>
          <w:bCs/>
          <w:w w:val="101"/>
          <w:szCs w:val="24"/>
        </w:rPr>
        <w:t xml:space="preserve"> (euro, centi), tajā skaitā pievienotās vērtības nodoklis __________ EUR (euro, centi);</w:t>
      </w:r>
    </w:p>
    <w:p w:rsidR="002E4B94" w:rsidRPr="00DE3BD9" w:rsidRDefault="002E4B94" w:rsidP="002E4B94">
      <w:pPr>
        <w:shd w:val="clear" w:color="auto" w:fill="FFFFFF"/>
        <w:spacing w:after="0" w:line="274" w:lineRule="exact"/>
        <w:ind w:left="0" w:firstLine="0"/>
        <w:rPr>
          <w:rFonts w:cs="Times New Roman"/>
          <w:bCs/>
          <w:w w:val="101"/>
          <w:szCs w:val="24"/>
        </w:rPr>
      </w:pPr>
      <w:r w:rsidRPr="00DE3BD9">
        <w:rPr>
          <w:rFonts w:cs="Times New Roman"/>
          <w:bCs/>
          <w:w w:val="101"/>
          <w:szCs w:val="24"/>
        </w:rPr>
        <w:t xml:space="preserve">2.1.2 Līguma kopējā summa par 1.1.2. apakšpunktā noteikto pakalpojumu ir </w:t>
      </w:r>
      <w:r w:rsidRPr="00DE3BD9">
        <w:rPr>
          <w:rFonts w:cs="Times New Roman"/>
          <w:b/>
          <w:bCs/>
          <w:w w:val="101"/>
          <w:szCs w:val="24"/>
        </w:rPr>
        <w:t>_______ EUR</w:t>
      </w:r>
      <w:r w:rsidRPr="00DE3BD9">
        <w:rPr>
          <w:rFonts w:cs="Times New Roman"/>
          <w:bCs/>
          <w:w w:val="101"/>
          <w:szCs w:val="24"/>
        </w:rPr>
        <w:t xml:space="preserve"> (_______________ euro, ___ centi), tajā skaitā pievienotās vērtības nodoklis __________ euro (_______________ euro, ___ centi);</w:t>
      </w:r>
    </w:p>
    <w:p w:rsidR="002E4B94" w:rsidRPr="00DE3BD9" w:rsidRDefault="002E4B94" w:rsidP="002E4B94">
      <w:pPr>
        <w:shd w:val="clear" w:color="auto" w:fill="FFFFFF"/>
        <w:spacing w:after="0" w:line="274" w:lineRule="exact"/>
        <w:ind w:left="0" w:firstLine="0"/>
        <w:rPr>
          <w:rFonts w:cs="Times New Roman"/>
          <w:bCs/>
          <w:w w:val="101"/>
          <w:szCs w:val="24"/>
        </w:rPr>
      </w:pPr>
      <w:r w:rsidRPr="00DE3BD9">
        <w:rPr>
          <w:rFonts w:cs="Times New Roman"/>
          <w:bCs/>
          <w:w w:val="101"/>
          <w:szCs w:val="24"/>
        </w:rPr>
        <w:t xml:space="preserve">2.1.3. Līguma kopējā summa par 1.1.3. apakšpunktā noteikto pakalpojumu ir </w:t>
      </w:r>
      <w:r w:rsidRPr="00DE3BD9">
        <w:rPr>
          <w:rFonts w:cs="Times New Roman"/>
          <w:b/>
          <w:bCs/>
          <w:w w:val="101"/>
          <w:szCs w:val="24"/>
        </w:rPr>
        <w:t>_______ EUR</w:t>
      </w:r>
      <w:r w:rsidRPr="00DE3BD9">
        <w:rPr>
          <w:rFonts w:cs="Times New Roman"/>
          <w:bCs/>
          <w:w w:val="101"/>
          <w:szCs w:val="24"/>
        </w:rPr>
        <w:t xml:space="preserve"> (euro, centi)</w:t>
      </w:r>
      <w:r>
        <w:rPr>
          <w:rFonts w:cs="Times New Roman"/>
          <w:bCs/>
          <w:w w:val="101"/>
          <w:szCs w:val="24"/>
        </w:rPr>
        <w:t xml:space="preserve"> mēnesī</w:t>
      </w:r>
      <w:r w:rsidRPr="00DE3BD9">
        <w:rPr>
          <w:rFonts w:cs="Times New Roman"/>
          <w:bCs/>
          <w:w w:val="101"/>
          <w:szCs w:val="24"/>
        </w:rPr>
        <w:t>, tajā skaitā pievienotās vērtības nodoklis __________ EUR (euro, centi).</w:t>
      </w:r>
    </w:p>
    <w:p w:rsidR="002E4B94" w:rsidRPr="00DE3BD9" w:rsidRDefault="002E4B94" w:rsidP="002E4B94">
      <w:pPr>
        <w:numPr>
          <w:ilvl w:val="1"/>
          <w:numId w:val="9"/>
        </w:numPr>
        <w:shd w:val="clear" w:color="auto" w:fill="FFFFFF"/>
        <w:spacing w:after="0" w:line="274" w:lineRule="exact"/>
        <w:ind w:left="426" w:hanging="426"/>
        <w:rPr>
          <w:rFonts w:cs="Times New Roman"/>
          <w:b/>
          <w:bCs/>
          <w:w w:val="101"/>
          <w:szCs w:val="24"/>
        </w:rPr>
      </w:pPr>
      <w:r w:rsidRPr="00DE3BD9">
        <w:rPr>
          <w:rFonts w:cs="Times New Roman"/>
          <w:bCs/>
          <w:w w:val="101"/>
          <w:szCs w:val="24"/>
        </w:rPr>
        <w:t xml:space="preserve">Līguma kopējā summā ir ietverti visi nodokļi un nodevas, kā arī visi iespējamie Izpildītāja izdevumi, kas nepieciešami kvalitatīvai un pilnīgai saistību izpildei Līguma ietvaros. Līguma izpildes laikā netiek pieļauta ar izmaksu izmaiņām saistīta Līguma kopējās summas maiņa. </w:t>
      </w:r>
    </w:p>
    <w:p w:rsidR="002E4B94" w:rsidRPr="00DE3BD9" w:rsidRDefault="002E4B94" w:rsidP="002E4B94">
      <w:pPr>
        <w:numPr>
          <w:ilvl w:val="1"/>
          <w:numId w:val="9"/>
        </w:numPr>
        <w:shd w:val="clear" w:color="auto" w:fill="FFFFFF"/>
        <w:spacing w:after="0" w:line="274" w:lineRule="exact"/>
        <w:ind w:left="426" w:hanging="426"/>
        <w:rPr>
          <w:rFonts w:cs="Times New Roman"/>
          <w:b/>
          <w:bCs/>
          <w:w w:val="101"/>
          <w:szCs w:val="24"/>
        </w:rPr>
      </w:pPr>
      <w:r w:rsidRPr="00DE3BD9">
        <w:rPr>
          <w:rFonts w:cs="Times New Roman"/>
          <w:bCs/>
          <w:w w:val="101"/>
          <w:szCs w:val="24"/>
        </w:rPr>
        <w:t>Maksa par Līguma 1.1.1. un 1.1.2. apakšpunktā noteikto pakalpojumu notiek saskaņā ar Izpildītāja iesniegtu rēķinu un abu pušu parakstītu Pakalpojuma nodošanas</w:t>
      </w:r>
      <w:r>
        <w:rPr>
          <w:rFonts w:cs="Times New Roman"/>
          <w:bCs/>
          <w:w w:val="101"/>
          <w:szCs w:val="24"/>
        </w:rPr>
        <w:t xml:space="preserve"> </w:t>
      </w:r>
      <w:r w:rsidRPr="00DE3BD9">
        <w:rPr>
          <w:rFonts w:cs="Times New Roman"/>
          <w:bCs/>
          <w:w w:val="101"/>
          <w:szCs w:val="24"/>
        </w:rPr>
        <w:t>-</w:t>
      </w:r>
      <w:r>
        <w:rPr>
          <w:rFonts w:cs="Times New Roman"/>
          <w:bCs/>
          <w:w w:val="101"/>
          <w:szCs w:val="24"/>
        </w:rPr>
        <w:t xml:space="preserve"> </w:t>
      </w:r>
      <w:r w:rsidRPr="00DE3BD9">
        <w:rPr>
          <w:rFonts w:cs="Times New Roman"/>
          <w:bCs/>
          <w:w w:val="101"/>
          <w:szCs w:val="24"/>
        </w:rPr>
        <w:t xml:space="preserve">pieņemšanas aktu. Pasūtītājs veic apmaksu par Līguma noteikumiem atbilstošu Pakalpojumu, pārskaitot Izpildītāja izsniegtajā rēķinā finanšu piedāvājumam atbilstošu norādīto summu uz Izpildītāja bankas kontu 20 (divdesmit) darba dienu laikā no attiecīgā rēķina saņemšanas dienas un Pakalpojuma pieņemšanas - nodošanas akta abpusējas parakstīšanas dienas. </w:t>
      </w:r>
    </w:p>
    <w:p w:rsidR="002E4B94" w:rsidRPr="00DE3BD9" w:rsidRDefault="002E4B94" w:rsidP="002E4B94">
      <w:pPr>
        <w:numPr>
          <w:ilvl w:val="1"/>
          <w:numId w:val="9"/>
        </w:numPr>
        <w:shd w:val="clear" w:color="auto" w:fill="FFFFFF"/>
        <w:spacing w:after="0" w:line="274" w:lineRule="exact"/>
        <w:ind w:left="426" w:hanging="426"/>
        <w:rPr>
          <w:rFonts w:cs="Times New Roman"/>
          <w:b/>
          <w:bCs/>
          <w:w w:val="101"/>
          <w:szCs w:val="24"/>
        </w:rPr>
      </w:pPr>
      <w:r w:rsidRPr="00DE3BD9">
        <w:rPr>
          <w:rFonts w:cs="Times New Roman"/>
          <w:bCs/>
          <w:w w:val="101"/>
          <w:szCs w:val="24"/>
        </w:rPr>
        <w:t xml:space="preserve">Maksu par Līguma 1.1.3. apakšpunktā noteikto pakalpojumu Pasūtītājs veic ievērojot šādu kārtību: kārtējā mēneša beigās Izpildītājs izsniedz Pasūtītājam Pakalpojuma pieņemšanas - nodošanas aktu, ko parakstījis Pasūtītāja pilnvarotais pārstāvis, un rēķinu. Pasūtītājs veic samaksu par iepriekšējā periodā sniegtu Līguma noteikumiem atbilstošu Pakalpojumu, pārskaitot Izpildītāja izsniegtajā rēķinā finanšu piedāvājumam atbilstošu norādīto summu uz Izpildītāja bankas kontu 20 (divdesmit) darba dienu laikā no attiecīgā rēķina saņemšanas dienas un Pakalpojuma pieņemšanas - nodošanas akta abpusējas parakstīšanas dienas. </w:t>
      </w:r>
    </w:p>
    <w:p w:rsidR="002E4B94" w:rsidRPr="00DE3BD9" w:rsidRDefault="002E4B94" w:rsidP="002E4B94">
      <w:pPr>
        <w:numPr>
          <w:ilvl w:val="1"/>
          <w:numId w:val="9"/>
        </w:numPr>
        <w:shd w:val="clear" w:color="auto" w:fill="FFFFFF"/>
        <w:spacing w:after="0" w:line="274" w:lineRule="exact"/>
        <w:ind w:left="426" w:hanging="426"/>
        <w:rPr>
          <w:rFonts w:cs="Times New Roman"/>
          <w:b/>
          <w:bCs/>
          <w:w w:val="101"/>
          <w:szCs w:val="24"/>
        </w:rPr>
      </w:pPr>
      <w:r w:rsidRPr="00DE3BD9">
        <w:rPr>
          <w:rFonts w:cs="Times New Roman"/>
          <w:szCs w:val="24"/>
        </w:rPr>
        <w:t>Ja Izpildītājs Pasūtītājam iesniedz rēķinu elektroniski bez rekvizīta „paraksts” vai droša elektroniskā paraksta, bet ar atzīmi „Rēķins sagatavots elektroniski un ir derīgs bez paraksta”, Pasūtītājs šādus rēķinus atzīst par attaisnojuma dokumentu un pieņem norēķinu veikšanai.</w:t>
      </w:r>
    </w:p>
    <w:p w:rsidR="002E4B94" w:rsidRPr="00DE3BD9" w:rsidRDefault="002E4B94" w:rsidP="002E4B94">
      <w:pPr>
        <w:numPr>
          <w:ilvl w:val="1"/>
          <w:numId w:val="9"/>
        </w:numPr>
        <w:shd w:val="clear" w:color="auto" w:fill="FFFFFF"/>
        <w:spacing w:after="0" w:line="274" w:lineRule="exact"/>
        <w:ind w:left="426" w:hanging="426"/>
        <w:rPr>
          <w:rFonts w:cs="Times New Roman"/>
          <w:b/>
          <w:bCs/>
          <w:w w:val="101"/>
          <w:szCs w:val="24"/>
        </w:rPr>
      </w:pPr>
      <w:r w:rsidRPr="00DE3BD9">
        <w:rPr>
          <w:rFonts w:cs="Times New Roman"/>
          <w:bCs/>
          <w:w w:val="101"/>
          <w:szCs w:val="24"/>
        </w:rPr>
        <w:t xml:space="preserve">Visi norēķini, kas saistīti ar Līguma izpildi, tiek veikti bezskaidras naudas norēķinu veidā, pārskaitot naudu uz Puses norādīto bankas kontu. </w:t>
      </w:r>
    </w:p>
    <w:p w:rsidR="002E4B94" w:rsidRPr="00DE3BD9" w:rsidRDefault="002E4B94" w:rsidP="002E4B94">
      <w:pPr>
        <w:numPr>
          <w:ilvl w:val="1"/>
          <w:numId w:val="9"/>
        </w:numPr>
        <w:shd w:val="clear" w:color="auto" w:fill="FFFFFF"/>
        <w:spacing w:after="0" w:line="274" w:lineRule="exact"/>
        <w:ind w:left="426" w:hanging="426"/>
        <w:rPr>
          <w:rFonts w:cs="Times New Roman"/>
          <w:b/>
          <w:bCs/>
          <w:w w:val="101"/>
          <w:szCs w:val="24"/>
        </w:rPr>
      </w:pPr>
      <w:r w:rsidRPr="00DE3BD9">
        <w:rPr>
          <w:rFonts w:cs="Times New Roman"/>
          <w:bCs/>
          <w:w w:val="101"/>
          <w:szCs w:val="24"/>
        </w:rPr>
        <w:t xml:space="preserve">Veicot samaksu par Pakalpojumu, Pasūtītājs ir tiesīgs samazināt Izpildītājam izmaksājamās summas, sagatavojot Izpildītājam attiecīgu rēķinu par aprēķinātajiem no Līguma izrietošajiem prasījumiem šādos gadījumos un apmērā kā izdevumus, kas Pasūtītājam radušies sakarā ar Līguma noteikumiem un vispārpieņemtajām normām neatbilstošu Pakalpojuma kvalitāti un to novēršanu.  </w:t>
      </w:r>
    </w:p>
    <w:p w:rsidR="002E4B94" w:rsidRPr="00DE3BD9" w:rsidRDefault="002E4B94" w:rsidP="002E4B94">
      <w:pPr>
        <w:numPr>
          <w:ilvl w:val="1"/>
          <w:numId w:val="9"/>
        </w:numPr>
        <w:shd w:val="clear" w:color="auto" w:fill="FFFFFF"/>
        <w:spacing w:after="0" w:line="274" w:lineRule="exact"/>
        <w:ind w:left="426" w:hanging="426"/>
        <w:rPr>
          <w:rFonts w:cs="Times New Roman"/>
          <w:b/>
          <w:bCs/>
          <w:w w:val="101"/>
          <w:szCs w:val="24"/>
        </w:rPr>
      </w:pPr>
      <w:r w:rsidRPr="00DE3BD9">
        <w:rPr>
          <w:rFonts w:cs="Times New Roman"/>
          <w:bCs/>
          <w:w w:val="101"/>
          <w:szCs w:val="24"/>
        </w:rPr>
        <w:t xml:space="preserve">Par Pakalpojuma samaksas dienu tiek uzskatīta diena, kad Pasūtītājs ir pārskaitījis naudu uz Izpildītāja bankas norēķinu kontu, ko apliecina attiecīgais maksājuma uzdevums. </w:t>
      </w:r>
    </w:p>
    <w:p w:rsidR="002E4B94" w:rsidRPr="00DE3BD9" w:rsidRDefault="002E4B94" w:rsidP="002E4B94">
      <w:pPr>
        <w:numPr>
          <w:ilvl w:val="1"/>
          <w:numId w:val="9"/>
        </w:numPr>
        <w:shd w:val="clear" w:color="auto" w:fill="FFFFFF"/>
        <w:spacing w:after="0" w:line="274" w:lineRule="exact"/>
        <w:ind w:left="426" w:hanging="426"/>
        <w:rPr>
          <w:rFonts w:cs="Times New Roman"/>
          <w:b/>
          <w:bCs/>
          <w:w w:val="101"/>
          <w:szCs w:val="24"/>
        </w:rPr>
      </w:pPr>
      <w:r w:rsidRPr="00DE3BD9">
        <w:rPr>
          <w:rFonts w:cs="Times New Roman"/>
          <w:bCs/>
          <w:w w:val="101"/>
          <w:szCs w:val="24"/>
        </w:rPr>
        <w:t>Nekvalitatīvs vai Līgumam neatbilstošs Pakalpojums netiek pieņemts, un par to netiek veikta samaksa līdz pilnīgai defekta novēršanai.</w:t>
      </w:r>
    </w:p>
    <w:p w:rsidR="002E4B94" w:rsidRPr="00DE3BD9" w:rsidRDefault="002E4B94" w:rsidP="002E4B94">
      <w:pPr>
        <w:shd w:val="clear" w:color="auto" w:fill="FFFFFF"/>
        <w:tabs>
          <w:tab w:val="left" w:pos="1056"/>
        </w:tabs>
        <w:spacing w:line="274" w:lineRule="exact"/>
        <w:ind w:left="426" w:hanging="426"/>
        <w:rPr>
          <w:rFonts w:cs="Times New Roman"/>
          <w:b/>
          <w:bCs/>
          <w:w w:val="101"/>
          <w:szCs w:val="24"/>
        </w:rPr>
      </w:pPr>
    </w:p>
    <w:p w:rsidR="002E4B94" w:rsidRPr="00DE3BD9" w:rsidRDefault="002E4B94" w:rsidP="002E4B94">
      <w:pPr>
        <w:numPr>
          <w:ilvl w:val="0"/>
          <w:numId w:val="9"/>
        </w:numPr>
        <w:shd w:val="clear" w:color="auto" w:fill="FFFFFF"/>
        <w:tabs>
          <w:tab w:val="left" w:pos="1056"/>
        </w:tabs>
        <w:spacing w:after="0" w:line="274" w:lineRule="exact"/>
        <w:ind w:left="426" w:hanging="426"/>
        <w:jc w:val="center"/>
        <w:rPr>
          <w:rFonts w:cs="Times New Roman"/>
          <w:b/>
          <w:bCs/>
          <w:w w:val="101"/>
          <w:szCs w:val="24"/>
        </w:rPr>
      </w:pPr>
      <w:r w:rsidRPr="00DE3BD9">
        <w:rPr>
          <w:rFonts w:cs="Times New Roman"/>
          <w:b/>
          <w:bCs/>
          <w:w w:val="101"/>
          <w:szCs w:val="24"/>
        </w:rPr>
        <w:t xml:space="preserve">Līguma izpildes termiņš un nosacījumi </w:t>
      </w:r>
    </w:p>
    <w:p w:rsidR="002E4B94" w:rsidRPr="00DE3BD9" w:rsidRDefault="002E4B94" w:rsidP="002E4B94">
      <w:pPr>
        <w:numPr>
          <w:ilvl w:val="1"/>
          <w:numId w:val="9"/>
        </w:numPr>
        <w:shd w:val="clear" w:color="auto" w:fill="FFFFFF"/>
        <w:tabs>
          <w:tab w:val="left" w:pos="1134"/>
        </w:tabs>
        <w:spacing w:after="0" w:line="274" w:lineRule="exact"/>
        <w:ind w:left="426" w:hanging="426"/>
        <w:rPr>
          <w:rFonts w:cs="Times New Roman"/>
          <w:bCs/>
          <w:w w:val="101"/>
          <w:szCs w:val="24"/>
        </w:rPr>
      </w:pPr>
      <w:r w:rsidRPr="00DE3BD9">
        <w:rPr>
          <w:rFonts w:cs="Times New Roman"/>
          <w:bCs/>
          <w:w w:val="101"/>
          <w:szCs w:val="24"/>
        </w:rPr>
        <w:t xml:space="preserve">Līguma darbības laiks ir no tā parakstīšanas brīža līdz pilnīgai Līgumā noteikto saistību izpildei. </w:t>
      </w:r>
    </w:p>
    <w:p w:rsidR="002E4B94" w:rsidRPr="00DE3BD9" w:rsidRDefault="002E4B94" w:rsidP="002E4B94">
      <w:pPr>
        <w:numPr>
          <w:ilvl w:val="1"/>
          <w:numId w:val="9"/>
        </w:numPr>
        <w:shd w:val="clear" w:color="auto" w:fill="FFFFFF"/>
        <w:tabs>
          <w:tab w:val="left" w:pos="1134"/>
        </w:tabs>
        <w:spacing w:after="0" w:line="274" w:lineRule="exact"/>
        <w:ind w:left="426" w:hanging="426"/>
        <w:rPr>
          <w:rFonts w:cs="Times New Roman"/>
          <w:bCs/>
          <w:w w:val="101"/>
          <w:szCs w:val="24"/>
        </w:rPr>
      </w:pPr>
      <w:r w:rsidRPr="00DE3BD9">
        <w:rPr>
          <w:rFonts w:cs="Times New Roman"/>
          <w:bCs/>
          <w:w w:val="101"/>
          <w:szCs w:val="24"/>
        </w:rPr>
        <w:t>Pakalpojuma izpildes termiņš:</w:t>
      </w:r>
    </w:p>
    <w:p w:rsidR="002E4B94" w:rsidRDefault="002E4B94" w:rsidP="002E4B94">
      <w:pPr>
        <w:pStyle w:val="ListParagraph"/>
        <w:numPr>
          <w:ilvl w:val="2"/>
          <w:numId w:val="16"/>
        </w:numPr>
        <w:shd w:val="clear" w:color="auto" w:fill="FFFFFF"/>
        <w:tabs>
          <w:tab w:val="left" w:pos="1134"/>
        </w:tabs>
        <w:spacing w:line="274" w:lineRule="exact"/>
        <w:rPr>
          <w:bCs/>
          <w:w w:val="101"/>
          <w:lang w:val="lv-LV"/>
        </w:rPr>
      </w:pPr>
      <w:r w:rsidRPr="00DE3BD9">
        <w:rPr>
          <w:bCs/>
          <w:w w:val="101"/>
          <w:lang w:val="lv-LV"/>
        </w:rPr>
        <w:t>1.1.1. apakšpunk</w:t>
      </w:r>
      <w:r>
        <w:rPr>
          <w:bCs/>
          <w:w w:val="101"/>
          <w:lang w:val="lv-LV"/>
        </w:rPr>
        <w:t>tā minētajiem Pakalpojumiem ir 2</w:t>
      </w:r>
      <w:r w:rsidRPr="00DE3BD9">
        <w:rPr>
          <w:bCs/>
          <w:w w:val="101"/>
          <w:lang w:val="lv-LV"/>
        </w:rPr>
        <w:t xml:space="preserve"> (</w:t>
      </w:r>
      <w:r>
        <w:rPr>
          <w:bCs/>
          <w:w w:val="101"/>
          <w:lang w:val="lv-LV"/>
        </w:rPr>
        <w:t>divi</w:t>
      </w:r>
      <w:r w:rsidRPr="00DE3BD9">
        <w:rPr>
          <w:bCs/>
          <w:w w:val="101"/>
          <w:lang w:val="lv-LV"/>
        </w:rPr>
        <w:t>) mēneši no Līguma spēkā stāšanās dienas;</w:t>
      </w:r>
    </w:p>
    <w:p w:rsidR="002E4B94" w:rsidRPr="004A4AC0" w:rsidRDefault="002E4B94" w:rsidP="002E4B94">
      <w:pPr>
        <w:pStyle w:val="ListParagraph"/>
        <w:numPr>
          <w:ilvl w:val="2"/>
          <w:numId w:val="16"/>
        </w:numPr>
        <w:shd w:val="clear" w:color="auto" w:fill="FFFFFF"/>
        <w:tabs>
          <w:tab w:val="left" w:pos="1134"/>
        </w:tabs>
        <w:spacing w:line="274" w:lineRule="exact"/>
        <w:rPr>
          <w:bCs/>
          <w:w w:val="101"/>
          <w:lang w:val="lv-LV"/>
        </w:rPr>
      </w:pPr>
      <w:r>
        <w:rPr>
          <w:bCs/>
          <w:w w:val="101"/>
          <w:lang w:val="lv-LV"/>
        </w:rPr>
        <w:t>1.1.2. apakšpunktā minētajiem Pakalpojumiem ir secīgi pēc 1.1.1. punktā noteiktā posma izpildes, bet ne ilgāk kā 4 (četru) mēnešu laikā no Līguma spēkā stāšanās dienas;</w:t>
      </w:r>
    </w:p>
    <w:p w:rsidR="002E4B94" w:rsidRPr="00DE3BD9" w:rsidRDefault="002E4B94" w:rsidP="002E4B94">
      <w:pPr>
        <w:pStyle w:val="ListParagraph"/>
        <w:numPr>
          <w:ilvl w:val="2"/>
          <w:numId w:val="16"/>
        </w:numPr>
        <w:shd w:val="clear" w:color="auto" w:fill="FFFFFF"/>
        <w:tabs>
          <w:tab w:val="left" w:pos="1134"/>
        </w:tabs>
        <w:spacing w:line="274" w:lineRule="exact"/>
        <w:rPr>
          <w:bCs/>
          <w:w w:val="101"/>
          <w:lang w:val="lv-LV"/>
        </w:rPr>
      </w:pPr>
      <w:r w:rsidRPr="00DE3BD9">
        <w:rPr>
          <w:bCs/>
          <w:w w:val="101"/>
          <w:lang w:val="lv-LV"/>
        </w:rPr>
        <w:t xml:space="preserve">1.1.3. apakšpunktā minētajam Pakalpojumam ir 12 (divpadsmit) mēneši </w:t>
      </w:r>
      <w:r>
        <w:rPr>
          <w:bCs/>
          <w:w w:val="101"/>
          <w:lang w:val="lv-LV"/>
        </w:rPr>
        <w:t>no Līguma spēkā stāšanās dienas.</w:t>
      </w:r>
    </w:p>
    <w:p w:rsidR="002E4B94" w:rsidRPr="00DE3BD9" w:rsidRDefault="002E4B94" w:rsidP="002E4B94">
      <w:pPr>
        <w:pStyle w:val="ListParagraph"/>
        <w:numPr>
          <w:ilvl w:val="1"/>
          <w:numId w:val="16"/>
        </w:numPr>
        <w:spacing w:line="276" w:lineRule="auto"/>
        <w:contextualSpacing/>
        <w:rPr>
          <w:lang w:val="lv-LV"/>
        </w:rPr>
      </w:pPr>
      <w:r w:rsidRPr="00DE3BD9">
        <w:rPr>
          <w:lang w:val="lv-LV"/>
        </w:rPr>
        <w:t>Izpildītājs nodrošina savlaicīgu un kvalitatīvu Pakalpojuma sniegšanu saskaņā ar Līguma noteikumiem.</w:t>
      </w:r>
    </w:p>
    <w:p w:rsidR="002E4B94" w:rsidRPr="00DE3BD9" w:rsidRDefault="002E4B94" w:rsidP="002E4B94">
      <w:pPr>
        <w:pStyle w:val="ListParagraph"/>
        <w:numPr>
          <w:ilvl w:val="1"/>
          <w:numId w:val="16"/>
        </w:numPr>
        <w:contextualSpacing/>
        <w:rPr>
          <w:lang w:val="lv-LV"/>
        </w:rPr>
      </w:pPr>
      <w:r w:rsidRPr="00DE3BD9">
        <w:rPr>
          <w:lang w:val="lv-LV"/>
        </w:rPr>
        <w:t>Izpildītājs Pakalpojuma sniegšanai apņemas nodrošināt kvalificētu personālu. Izpildītājam nav tiesību pieprasīt papildu izmaksu segšanu, kas saistīta ar Piedāvājumā norādītā personāla aizstāšanu ar citu.</w:t>
      </w:r>
    </w:p>
    <w:p w:rsidR="002E4B94" w:rsidRPr="00DE3BD9" w:rsidRDefault="002E4B94" w:rsidP="002E4B94">
      <w:pPr>
        <w:pStyle w:val="ListParagraph"/>
        <w:numPr>
          <w:ilvl w:val="1"/>
          <w:numId w:val="16"/>
        </w:numPr>
        <w:contextualSpacing/>
        <w:rPr>
          <w:lang w:val="lv-LV"/>
        </w:rPr>
      </w:pPr>
      <w:r w:rsidRPr="00DE3BD9">
        <w:rPr>
          <w:lang w:val="lv-LV"/>
        </w:rPr>
        <w:t>Izpildītājs, atbilstoši laika grafikam, iesniedz Pasūtītājam</w:t>
      </w:r>
      <w:r>
        <w:rPr>
          <w:lang w:val="lv-LV"/>
        </w:rPr>
        <w:t xml:space="preserve"> Tehniskajā specifikācijā paredzētos</w:t>
      </w:r>
      <w:r w:rsidRPr="00DE3BD9">
        <w:rPr>
          <w:lang w:val="lv-LV"/>
        </w:rPr>
        <w:t xml:space="preserve"> Pakalpojuma izpildes rezultātus (turpmāk – Nodevumi) kopā ar izpildītā Nodevuma parakstītu pieņemšanas - nodošanas aktu 2 (divos) eksemplāros. Nodevumus Izpildītājs iesniedz Pasūtītājam rakstveidā 1 (vienā) eksemplārā, kā arī elektroniski MS Office lasāmā formātā, nosūtot uz Pasūtītāja norādīto e-pasta adresi vai datu nesējā, pēc Pasūtītāja izvēles.</w:t>
      </w:r>
    </w:p>
    <w:p w:rsidR="002E4B94" w:rsidRPr="00DE3BD9" w:rsidRDefault="002E4B94" w:rsidP="002E4B94">
      <w:pPr>
        <w:pStyle w:val="ListParagraph"/>
        <w:numPr>
          <w:ilvl w:val="1"/>
          <w:numId w:val="16"/>
        </w:numPr>
        <w:contextualSpacing/>
        <w:rPr>
          <w:lang w:val="lv-LV"/>
        </w:rPr>
      </w:pPr>
      <w:r w:rsidRPr="00DE3BD9">
        <w:rPr>
          <w:lang w:val="lv-LV"/>
        </w:rPr>
        <w:t>Pasūtītājs pieņem Pakalpojumu, kas sniegts atbilstoši Līguma prasībām, parakstot pieņemšanas – nodošanas aktu ne vēlāk kā 10 (desmit) darba dienu laikā pēc tā saņemšanas. Ja pēc Pasūtītāja vērtējuma Pakalpojums nav sniegts atbilstoši Līguma nosacījumiem, tas 10 (desmit) darba dienu laikā iesniedz Izpildītājam rakstisku pretenziju. Šādā gadījumā Puses vienojas par termiņiem un veicamajiem pasākumiem, lai novērstu norādītos trūkumus un neatbilstības Līguma prasībām. Katrs Nodevums, kuru Izpildītājs iesniedz Pasūtītājam, ir uzskatāms par pieņemtu tikai ar brīdi, kad Pasūtītājs Nodevumu pārbaudījis, pieņēmis un parakstījis attiecīgo pieņemšanas - nodošanas aktu.</w:t>
      </w:r>
    </w:p>
    <w:p w:rsidR="002E4B94" w:rsidRPr="00DE3BD9" w:rsidRDefault="002E4B94" w:rsidP="002E4B94">
      <w:pPr>
        <w:pStyle w:val="ListParagraph"/>
        <w:numPr>
          <w:ilvl w:val="1"/>
          <w:numId w:val="16"/>
        </w:numPr>
        <w:contextualSpacing/>
        <w:rPr>
          <w:lang w:val="lv-LV"/>
        </w:rPr>
      </w:pPr>
      <w:r w:rsidRPr="00DE3BD9">
        <w:rPr>
          <w:lang w:val="lv-LV"/>
        </w:rPr>
        <w:t>Pēc Pasūtītāja pamatotu iebildumu saņemšanas par Nodevumiem Izpildītājs novērš Pasūtītāja norādītos trūkumus 10 (desmit) darba dienu laikā no iebildumu saņemšanas brīža un iesniedz Nodevumus kopā ar jaunu Nodevuma pieņemšanas – nodošanas aktu, kurā norādīti novērstie trūkumi. Atkārtoti iesniegtos Nodevumus Pasūtītājs izvērtē tādā pašā kārtībā kā sākotnēji sagatavotos Nodevumus.</w:t>
      </w:r>
    </w:p>
    <w:p w:rsidR="002E4B94" w:rsidRPr="00DE3BD9" w:rsidRDefault="002E4B94" w:rsidP="002E4B94">
      <w:pPr>
        <w:pStyle w:val="ListParagraph"/>
        <w:numPr>
          <w:ilvl w:val="1"/>
          <w:numId w:val="16"/>
        </w:numPr>
        <w:contextualSpacing/>
        <w:rPr>
          <w:lang w:val="lv-LV"/>
        </w:rPr>
      </w:pPr>
      <w:r w:rsidRPr="00DE3BD9">
        <w:rPr>
          <w:lang w:val="lv-LV"/>
        </w:rPr>
        <w:t>Pasūtītājam pieder visas autora mantiskās tiesības uz Nodevumiem, ko Izpildītājs nodevis, pildot Līgumu. Visi Nodevumu darbības rezultātā iegūtie dati jebkuros formātos ir Pasūtītāja īpašums.</w:t>
      </w:r>
    </w:p>
    <w:p w:rsidR="002E4B94" w:rsidRPr="00DE3BD9" w:rsidRDefault="002E4B94" w:rsidP="002E4B94">
      <w:pPr>
        <w:pStyle w:val="ListParagraph"/>
        <w:numPr>
          <w:ilvl w:val="1"/>
          <w:numId w:val="16"/>
        </w:numPr>
        <w:contextualSpacing/>
        <w:rPr>
          <w:lang w:val="lv-LV"/>
        </w:rPr>
      </w:pPr>
      <w:r w:rsidRPr="00DE3BD9">
        <w:rPr>
          <w:lang w:val="lv-LV"/>
        </w:rPr>
        <w:t>Autora mantiskās tiesības uz katru Līguma izpildes ietvaros izstrādāto un Pasūtītājam piegādāto Nodevumu pāriet Pasūtītājam ar brīdi, kad Nodevums ir pilnībā piegādāts Pasūtītājam un Pasūtītājs ir pilnībā norēķinājies ar Izpildītāju par Nodevumu saskaņā Līguma nosacījumiem.</w:t>
      </w:r>
    </w:p>
    <w:p w:rsidR="002E4B94" w:rsidRPr="00DE3BD9" w:rsidRDefault="002E4B94" w:rsidP="002E4B94">
      <w:pPr>
        <w:numPr>
          <w:ilvl w:val="0"/>
          <w:numId w:val="9"/>
        </w:numPr>
        <w:shd w:val="clear" w:color="auto" w:fill="FFFFFF"/>
        <w:tabs>
          <w:tab w:val="left" w:pos="1056"/>
        </w:tabs>
        <w:spacing w:after="0" w:line="274" w:lineRule="exact"/>
        <w:ind w:left="426" w:hanging="426"/>
        <w:jc w:val="center"/>
        <w:rPr>
          <w:rFonts w:cs="Times New Roman"/>
          <w:b/>
          <w:bCs/>
          <w:w w:val="101"/>
          <w:szCs w:val="24"/>
        </w:rPr>
      </w:pPr>
      <w:r w:rsidRPr="00DE3BD9">
        <w:rPr>
          <w:rFonts w:cs="Times New Roman"/>
          <w:b/>
          <w:bCs/>
          <w:w w:val="101"/>
          <w:szCs w:val="24"/>
        </w:rPr>
        <w:t>Pušu pienākumi un tiesības</w:t>
      </w:r>
    </w:p>
    <w:p w:rsidR="002E4B94" w:rsidRPr="00DE3BD9" w:rsidRDefault="002E4B94" w:rsidP="002E4B94">
      <w:pPr>
        <w:numPr>
          <w:ilvl w:val="1"/>
          <w:numId w:val="9"/>
        </w:numPr>
        <w:shd w:val="clear" w:color="auto" w:fill="FFFFFF"/>
        <w:spacing w:after="0" w:line="274" w:lineRule="exact"/>
        <w:ind w:left="426" w:hanging="426"/>
        <w:rPr>
          <w:rFonts w:cs="Times New Roman"/>
          <w:b/>
          <w:w w:val="101"/>
          <w:szCs w:val="24"/>
        </w:rPr>
      </w:pPr>
      <w:r w:rsidRPr="00DE3BD9">
        <w:rPr>
          <w:rFonts w:cs="Times New Roman"/>
          <w:b/>
          <w:w w:val="101"/>
          <w:szCs w:val="24"/>
        </w:rPr>
        <w:t>Izpildītāja pienākumi:</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nepavairot, neizpaust un nekādā formā nenodot trešajām personām no Pasūtītāja iegūto informāciju vai dokumentus, kā arī nenodot darbu izpildi trešajām personām bez Pasūtītāja rakstiskas atļaujas;</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savlaicīgi informēt Pasūtītāju par apstākļiem, kas ietekmē vai var ietekmēt</w:t>
      </w:r>
      <w:r w:rsidRPr="00DE3BD9">
        <w:rPr>
          <w:rFonts w:cs="Times New Roman"/>
          <w:w w:val="101"/>
          <w:szCs w:val="24"/>
        </w:rPr>
        <w:br/>
        <w:t>Līgumā noteikto darbu veikšanu;</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smartTag w:uri="schemas-tilde-lv/tildestengine" w:element="veidnes">
        <w:smartTagPr>
          <w:attr w:name="text" w:val="Līguma"/>
          <w:attr w:name="id" w:val="-1"/>
          <w:attr w:name="baseform" w:val="līgum|s"/>
        </w:smartTagPr>
        <w:r w:rsidRPr="00DE3BD9">
          <w:rPr>
            <w:rFonts w:cs="Times New Roman"/>
            <w:w w:val="101"/>
            <w:szCs w:val="24"/>
          </w:rPr>
          <w:t>līguma</w:t>
        </w:r>
      </w:smartTag>
      <w:r w:rsidRPr="00DE3BD9">
        <w:rPr>
          <w:rFonts w:cs="Times New Roman"/>
          <w:w w:val="101"/>
          <w:szCs w:val="24"/>
        </w:rPr>
        <w:t xml:space="preserve"> termiņam beidzoties vai līguma pārtraukšanas gadījumā, nodot Pasūtītajam visu dokumentāciju, kas izstrādāta sniedzot šī </w:t>
      </w:r>
      <w:smartTag w:uri="schemas-tilde-lv/tildestengine" w:element="veidnes">
        <w:smartTagPr>
          <w:attr w:name="text" w:val="Līguma"/>
          <w:attr w:name="id" w:val="-1"/>
          <w:attr w:name="baseform" w:val="līgum|s"/>
        </w:smartTagPr>
        <w:r w:rsidRPr="00DE3BD9">
          <w:rPr>
            <w:rFonts w:cs="Times New Roman"/>
            <w:w w:val="101"/>
            <w:szCs w:val="24"/>
          </w:rPr>
          <w:t>Līguma</w:t>
        </w:r>
      </w:smartTag>
      <w:r w:rsidRPr="00DE3BD9">
        <w:rPr>
          <w:rFonts w:cs="Times New Roman"/>
          <w:w w:val="101"/>
          <w:szCs w:val="24"/>
        </w:rPr>
        <w:t xml:space="preserve"> punktā 1.1. noteiktos pakalpojumus, kā arī dokumentāciju un materiālās vērtības, kas saņemtas no Pasūtītāja darbu veikšanai;</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nodrošināt šī </w:t>
      </w:r>
      <w:smartTag w:uri="schemas-tilde-lv/tildestengine" w:element="veidnes">
        <w:smartTagPr>
          <w:attr w:name="text" w:val="Līguma"/>
          <w:attr w:name="id" w:val="-1"/>
          <w:attr w:name="baseform" w:val="līgum|s"/>
        </w:smartTagPr>
        <w:r w:rsidRPr="00DE3BD9">
          <w:rPr>
            <w:rFonts w:cs="Times New Roman"/>
            <w:w w:val="101"/>
            <w:szCs w:val="24"/>
          </w:rPr>
          <w:t>Līguma</w:t>
        </w:r>
      </w:smartTag>
      <w:r w:rsidRPr="00DE3BD9">
        <w:rPr>
          <w:rFonts w:cs="Times New Roman"/>
          <w:w w:val="101"/>
          <w:szCs w:val="24"/>
        </w:rPr>
        <w:t xml:space="preserve"> punktā 1.1. minēto darbu pienācīgu kvalitāti. Pienācīga kvalitāte šajā </w:t>
      </w:r>
      <w:smartTag w:uri="schemas-tilde-lv/tildestengine" w:element="veidnes">
        <w:smartTagPr>
          <w:attr w:name="text" w:val="Līgumā"/>
          <w:attr w:name="id" w:val="-1"/>
          <w:attr w:name="baseform" w:val="līgum|s"/>
        </w:smartTagPr>
        <w:r w:rsidRPr="00DE3BD9">
          <w:rPr>
            <w:rFonts w:cs="Times New Roman"/>
            <w:w w:val="101"/>
            <w:szCs w:val="24"/>
          </w:rPr>
          <w:t>Līgumā</w:t>
        </w:r>
      </w:smartTag>
      <w:r w:rsidRPr="00DE3BD9">
        <w:rPr>
          <w:rFonts w:cs="Times New Roman"/>
          <w:w w:val="101"/>
          <w:szCs w:val="24"/>
        </w:rPr>
        <w:t xml:space="preserve"> tiek interpretēta kā izstrādātās dokumentācijas un datu aizsardzības speciālista sniegto pakalpojumu </w:t>
      </w:r>
      <w:r>
        <w:rPr>
          <w:rFonts w:cs="Times New Roman"/>
          <w:w w:val="101"/>
          <w:szCs w:val="24"/>
        </w:rPr>
        <w:t>atbilstība fizisko personu datu aizsardzību reglamentējošo</w:t>
      </w:r>
      <w:r w:rsidRPr="00DE3BD9">
        <w:rPr>
          <w:rFonts w:cs="Times New Roman"/>
          <w:w w:val="101"/>
          <w:szCs w:val="24"/>
        </w:rPr>
        <w:t xml:space="preserve"> normatīvo aktu prasībām;</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nodrošināt Pakalpojuma izpildi Līgumā un tā pielikumos noteiktajos termiņos, vai termiņos par ko pušu pārstāvji vienojas rakstiski.</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nodrošināt sava pārstāvja klātbūtni uzraugošo valsts institūciju īstenoto datu aizsardzības sistēmas pārbaužu laikos. </w:t>
      </w:r>
    </w:p>
    <w:p w:rsidR="002E4B94" w:rsidRPr="00DE3BD9" w:rsidRDefault="002E4B94" w:rsidP="002E4B94">
      <w:pPr>
        <w:numPr>
          <w:ilvl w:val="1"/>
          <w:numId w:val="17"/>
        </w:numPr>
        <w:shd w:val="clear" w:color="auto" w:fill="FFFFFF"/>
        <w:spacing w:after="0" w:line="274" w:lineRule="exact"/>
        <w:ind w:left="426" w:hanging="426"/>
        <w:rPr>
          <w:rFonts w:cs="Times New Roman"/>
          <w:b/>
          <w:w w:val="101"/>
          <w:szCs w:val="24"/>
        </w:rPr>
      </w:pPr>
      <w:r w:rsidRPr="00DE3BD9">
        <w:rPr>
          <w:rFonts w:cs="Times New Roman"/>
          <w:b/>
          <w:w w:val="101"/>
          <w:szCs w:val="24"/>
        </w:rPr>
        <w:t>Izpildītāja tiesības:</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piecu darba dienu laikā no rakstiska pieprasījuma izteikšanas brīža saņemt no Pasūtītāja visu </w:t>
      </w:r>
      <w:smartTag w:uri="schemas-tilde-lv/tildestengine" w:element="veidnes">
        <w:smartTagPr>
          <w:attr w:name="text" w:val="Līgumā"/>
          <w:attr w:name="id" w:val="-1"/>
          <w:attr w:name="baseform" w:val="līgum|s"/>
        </w:smartTagPr>
        <w:r w:rsidRPr="00DE3BD9">
          <w:rPr>
            <w:rFonts w:cs="Times New Roman"/>
            <w:w w:val="101"/>
            <w:szCs w:val="24"/>
          </w:rPr>
          <w:t>Līgumā</w:t>
        </w:r>
      </w:smartTag>
      <w:r w:rsidRPr="00DE3BD9">
        <w:rPr>
          <w:rFonts w:cs="Times New Roman"/>
          <w:w w:val="101"/>
          <w:szCs w:val="24"/>
        </w:rPr>
        <w:t xml:space="preserve"> minēto darbu veikšanai nepieciešamo informāciju un dokumentāciju;</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saņemt samaksu par veikto darbu saskaņā ar šī </w:t>
      </w:r>
      <w:smartTag w:uri="schemas-tilde-lv/tildestengine" w:element="veidnes">
        <w:smartTagPr>
          <w:attr w:name="text" w:val="Līguma"/>
          <w:attr w:name="id" w:val="-1"/>
          <w:attr w:name="baseform" w:val="līgum|s"/>
        </w:smartTagPr>
        <w:r w:rsidRPr="00DE3BD9">
          <w:rPr>
            <w:rFonts w:cs="Times New Roman"/>
            <w:w w:val="101"/>
            <w:szCs w:val="24"/>
          </w:rPr>
          <w:t>Līguma</w:t>
        </w:r>
      </w:smartTag>
      <w:r w:rsidRPr="00DE3BD9">
        <w:rPr>
          <w:rFonts w:cs="Times New Roman"/>
          <w:w w:val="101"/>
          <w:szCs w:val="24"/>
        </w:rPr>
        <w:t xml:space="preserve"> noteikumiem.</w:t>
      </w:r>
    </w:p>
    <w:p w:rsidR="002E4B94" w:rsidRPr="00DE3BD9" w:rsidRDefault="002E4B94" w:rsidP="002E4B94">
      <w:pPr>
        <w:numPr>
          <w:ilvl w:val="1"/>
          <w:numId w:val="17"/>
        </w:numPr>
        <w:shd w:val="clear" w:color="auto" w:fill="FFFFFF"/>
        <w:spacing w:after="0" w:line="274" w:lineRule="exact"/>
        <w:ind w:left="426" w:hanging="426"/>
        <w:rPr>
          <w:rFonts w:cs="Times New Roman"/>
          <w:b/>
          <w:w w:val="101"/>
          <w:szCs w:val="24"/>
        </w:rPr>
      </w:pPr>
      <w:r w:rsidRPr="00DE3BD9">
        <w:rPr>
          <w:rFonts w:cs="Times New Roman"/>
          <w:b/>
          <w:w w:val="101"/>
          <w:szCs w:val="24"/>
        </w:rPr>
        <w:t>Pasūtītāja pienākumi:</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Pasūtītājam ir pienākums visu Pakalpojuma sniegšanai nepieciešamo informāciju un dokumentāciju izsniegt Izpildītājam piecu darba dienu laikā no attiecīga rakstiska pieprasījuma saņemšanas dienas;</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saskaņā ar Līguma noteikumiem norēķināties ar Izpildītāju par tā sniegtajiem pakalpojumiem;</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izskatīt Izpildītāja sniegto Pakalpojumu atbilstību šajā līgumā un normatīvajos aktos noteiktajām prasībām.</w:t>
      </w:r>
    </w:p>
    <w:p w:rsidR="002E4B94" w:rsidRPr="00DE3BD9" w:rsidRDefault="002E4B94" w:rsidP="002E4B94">
      <w:pPr>
        <w:numPr>
          <w:ilvl w:val="1"/>
          <w:numId w:val="17"/>
        </w:numPr>
        <w:shd w:val="clear" w:color="auto" w:fill="FFFFFF"/>
        <w:spacing w:after="0" w:line="274" w:lineRule="exact"/>
        <w:ind w:left="426" w:hanging="426"/>
        <w:rPr>
          <w:rFonts w:cs="Times New Roman"/>
          <w:b/>
          <w:w w:val="101"/>
          <w:szCs w:val="24"/>
        </w:rPr>
      </w:pPr>
      <w:r w:rsidRPr="00DE3BD9">
        <w:rPr>
          <w:rFonts w:cs="Times New Roman"/>
          <w:b/>
          <w:w w:val="101"/>
          <w:szCs w:val="24"/>
        </w:rPr>
        <w:t>Pasūtītāja tiesības:</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saņemt informāciju par </w:t>
      </w:r>
      <w:smartTag w:uri="schemas-tilde-lv/tildestengine" w:element="veidnes">
        <w:smartTagPr>
          <w:attr w:name="text" w:val="Līgumā"/>
          <w:attr w:name="id" w:val="-1"/>
          <w:attr w:name="baseform" w:val="līgum|s"/>
        </w:smartTagPr>
        <w:r w:rsidRPr="00DE3BD9">
          <w:rPr>
            <w:rFonts w:cs="Times New Roman"/>
            <w:w w:val="101"/>
            <w:szCs w:val="24"/>
          </w:rPr>
          <w:t>Līgumā</w:t>
        </w:r>
      </w:smartTag>
      <w:r w:rsidRPr="00DE3BD9">
        <w:rPr>
          <w:rFonts w:cs="Times New Roman"/>
          <w:w w:val="101"/>
          <w:szCs w:val="24"/>
        </w:rPr>
        <w:t xml:space="preserve"> minēto darba izpildes gaitu;</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saņemt </w:t>
      </w:r>
      <w:smartTag w:uri="schemas-tilde-lv/tildestengine" w:element="veidnes">
        <w:smartTagPr>
          <w:attr w:name="text" w:val="paskaidrojumus"/>
          <w:attr w:name="id" w:val="-1"/>
          <w:attr w:name="baseform" w:val="paskaidrojum|s"/>
        </w:smartTagPr>
        <w:r w:rsidRPr="00DE3BD9">
          <w:rPr>
            <w:rFonts w:cs="Times New Roman"/>
            <w:w w:val="101"/>
            <w:szCs w:val="24"/>
          </w:rPr>
          <w:t>paskaidrojumus</w:t>
        </w:r>
      </w:smartTag>
      <w:r w:rsidRPr="00DE3BD9">
        <w:rPr>
          <w:rFonts w:cs="Times New Roman"/>
          <w:w w:val="101"/>
          <w:szCs w:val="24"/>
        </w:rPr>
        <w:t xml:space="preserve"> par veiktajām darbībām un izstrādātajiem dokumentiem;</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szCs w:val="24"/>
        </w:rPr>
        <w:t>Pasūtītājam ir tiesības veikt kontroli par līguma izpildi, pieaicinot speciālistus un ekspertus, un viņu sniegtais atzinums ir Pusēm saistošs.</w:t>
      </w:r>
    </w:p>
    <w:p w:rsidR="002E4B94" w:rsidRPr="00DE3BD9" w:rsidRDefault="002E4B94" w:rsidP="002E4B94">
      <w:pPr>
        <w:shd w:val="clear" w:color="auto" w:fill="FFFFFF"/>
        <w:spacing w:after="0" w:line="274" w:lineRule="exact"/>
        <w:ind w:left="426" w:firstLine="0"/>
        <w:rPr>
          <w:rFonts w:cs="Times New Roman"/>
          <w:w w:val="101"/>
          <w:szCs w:val="24"/>
        </w:rPr>
      </w:pPr>
    </w:p>
    <w:p w:rsidR="002E4B94" w:rsidRPr="00DE3BD9" w:rsidRDefault="002E4B94" w:rsidP="002E4B94">
      <w:pPr>
        <w:numPr>
          <w:ilvl w:val="0"/>
          <w:numId w:val="17"/>
        </w:numPr>
        <w:shd w:val="clear" w:color="auto" w:fill="FFFFFF"/>
        <w:spacing w:after="0" w:line="274" w:lineRule="exact"/>
        <w:ind w:left="426" w:hanging="426"/>
        <w:jc w:val="center"/>
        <w:rPr>
          <w:rFonts w:cs="Times New Roman"/>
          <w:b/>
          <w:w w:val="101"/>
          <w:szCs w:val="24"/>
        </w:rPr>
      </w:pPr>
      <w:r w:rsidRPr="00DE3BD9">
        <w:rPr>
          <w:rFonts w:cs="Times New Roman"/>
          <w:b/>
          <w:w w:val="101"/>
          <w:szCs w:val="24"/>
        </w:rPr>
        <w:t>Pušu atbildība</w:t>
      </w:r>
    </w:p>
    <w:p w:rsidR="002E4B94" w:rsidRPr="00DE3BD9" w:rsidRDefault="002E4B94" w:rsidP="002E4B94">
      <w:pPr>
        <w:numPr>
          <w:ilvl w:val="1"/>
          <w:numId w:val="17"/>
        </w:numPr>
        <w:shd w:val="clear" w:color="auto" w:fill="FFFFFF"/>
        <w:spacing w:after="0" w:line="274" w:lineRule="exact"/>
        <w:ind w:left="426" w:hanging="426"/>
        <w:rPr>
          <w:rFonts w:cs="Times New Roman"/>
          <w:b/>
          <w:w w:val="101"/>
          <w:szCs w:val="24"/>
        </w:rPr>
      </w:pPr>
      <w:r w:rsidRPr="00DE3BD9">
        <w:rPr>
          <w:rFonts w:cs="Times New Roman"/>
          <w:w w:val="101"/>
          <w:szCs w:val="24"/>
        </w:rPr>
        <w:t xml:space="preserve">Par Līguma 3.2.1. punktā noteikto Pakalpojuma izpildes termiņa nokavējumu Izpildītājs maksā Pasūtītājam līgumsodu 0,5 % apmērā no kopējās Līguma summas par katru nokavēto dienu, bet ne vairāk kā 10% no līguma summas. </w:t>
      </w:r>
    </w:p>
    <w:p w:rsidR="002E4B94" w:rsidRPr="00DE3BD9" w:rsidRDefault="002E4B94" w:rsidP="002E4B94">
      <w:pPr>
        <w:numPr>
          <w:ilvl w:val="1"/>
          <w:numId w:val="17"/>
        </w:numPr>
        <w:shd w:val="clear" w:color="auto" w:fill="FFFFFF"/>
        <w:spacing w:after="0" w:line="274" w:lineRule="exact"/>
        <w:ind w:left="426" w:hanging="426"/>
        <w:rPr>
          <w:rFonts w:cs="Times New Roman"/>
          <w:b/>
          <w:w w:val="101"/>
          <w:szCs w:val="24"/>
        </w:rPr>
      </w:pPr>
      <w:r w:rsidRPr="00DE3BD9">
        <w:rPr>
          <w:rFonts w:cs="Times New Roman"/>
          <w:w w:val="101"/>
          <w:szCs w:val="24"/>
        </w:rPr>
        <w:t xml:space="preserve">Par Līguma 2.3. un 2.4. punktā noteiktās samaksas nokavējumu Pasūtītājs maksā Izpildītājam nokavējuma procentus 0,5 % apmērā no kopējās Līguma summas par katru nokavēto dienu, bet ne vairāk kā 10% no līguma summas. </w:t>
      </w:r>
    </w:p>
    <w:p w:rsidR="002E4B94" w:rsidRPr="00DE3BD9" w:rsidRDefault="002E4B94" w:rsidP="002E4B94">
      <w:pPr>
        <w:numPr>
          <w:ilvl w:val="1"/>
          <w:numId w:val="17"/>
        </w:numPr>
        <w:shd w:val="clear" w:color="auto" w:fill="FFFFFF"/>
        <w:spacing w:after="0" w:line="274" w:lineRule="exact"/>
        <w:ind w:left="426" w:hanging="426"/>
        <w:rPr>
          <w:rFonts w:cs="Times New Roman"/>
          <w:b/>
          <w:w w:val="101"/>
          <w:szCs w:val="24"/>
        </w:rPr>
      </w:pPr>
      <w:r w:rsidRPr="00DE3BD9">
        <w:rPr>
          <w:rFonts w:cs="Times New Roman"/>
          <w:w w:val="101"/>
          <w:szCs w:val="24"/>
        </w:rPr>
        <w:t xml:space="preserve">Līgumsoda samaksa neatbrīvo Puses no pienācīgas saistību izpildes. </w:t>
      </w:r>
    </w:p>
    <w:p w:rsidR="002E4B94" w:rsidRPr="00DE3BD9" w:rsidRDefault="002E4B94" w:rsidP="002E4B94">
      <w:pPr>
        <w:numPr>
          <w:ilvl w:val="1"/>
          <w:numId w:val="17"/>
        </w:numPr>
        <w:shd w:val="clear" w:color="auto" w:fill="FFFFFF"/>
        <w:spacing w:after="0" w:line="274" w:lineRule="exact"/>
        <w:ind w:left="426" w:hanging="426"/>
        <w:rPr>
          <w:rFonts w:cs="Times New Roman"/>
          <w:b/>
          <w:w w:val="101"/>
          <w:szCs w:val="24"/>
        </w:rPr>
      </w:pPr>
      <w:r w:rsidRPr="00DE3BD9">
        <w:rPr>
          <w:rFonts w:cs="Times New Roman"/>
          <w:w w:val="101"/>
          <w:szCs w:val="24"/>
        </w:rPr>
        <w:t xml:space="preserve">Izpildītājs ir atbildīgs par sniegtā Pakalpojuma kvalitāti, tā atbilstību Latvijas Republikā un Eiropas Savienības spēkā esošiem standartiem un tiesību aktiem.  </w:t>
      </w:r>
    </w:p>
    <w:p w:rsidR="002E4B94" w:rsidRPr="00DE3BD9" w:rsidRDefault="002E4B94" w:rsidP="002E4B94">
      <w:pPr>
        <w:shd w:val="clear" w:color="auto" w:fill="FFFFFF"/>
        <w:spacing w:line="274" w:lineRule="exact"/>
        <w:ind w:left="426" w:hanging="426"/>
        <w:rPr>
          <w:rFonts w:cs="Times New Roman"/>
          <w:b/>
          <w:w w:val="101"/>
          <w:szCs w:val="24"/>
        </w:rPr>
      </w:pPr>
    </w:p>
    <w:p w:rsidR="002E4B94" w:rsidRPr="00DE3BD9" w:rsidRDefault="002E4B94" w:rsidP="002E4B94">
      <w:pPr>
        <w:numPr>
          <w:ilvl w:val="0"/>
          <w:numId w:val="17"/>
        </w:numPr>
        <w:shd w:val="clear" w:color="auto" w:fill="FFFFFF"/>
        <w:spacing w:after="0" w:line="274" w:lineRule="exact"/>
        <w:ind w:left="426" w:hanging="426"/>
        <w:jc w:val="center"/>
        <w:rPr>
          <w:rFonts w:cs="Times New Roman"/>
          <w:b/>
          <w:w w:val="101"/>
          <w:szCs w:val="24"/>
        </w:rPr>
      </w:pPr>
      <w:r w:rsidRPr="00DE3BD9">
        <w:rPr>
          <w:rFonts w:cs="Times New Roman"/>
          <w:b/>
          <w:szCs w:val="24"/>
        </w:rPr>
        <w:t>Līguma izpildē iesaistītā personāla un apakšuzņēmēja</w:t>
      </w:r>
    </w:p>
    <w:p w:rsidR="002E4B94" w:rsidRPr="00DE3BD9" w:rsidRDefault="002E4B94" w:rsidP="002E4B94">
      <w:pPr>
        <w:ind w:left="426" w:hanging="426"/>
        <w:jc w:val="center"/>
        <w:rPr>
          <w:rFonts w:cs="Times New Roman"/>
          <w:b/>
          <w:szCs w:val="24"/>
        </w:rPr>
      </w:pPr>
      <w:r w:rsidRPr="00DE3BD9">
        <w:rPr>
          <w:rFonts w:cs="Times New Roman"/>
          <w:b/>
          <w:szCs w:val="24"/>
        </w:rPr>
        <w:t>Iesaistīšana un nomaiņas kārtība</w:t>
      </w:r>
    </w:p>
    <w:p w:rsidR="002E4B94" w:rsidRPr="00DE3BD9" w:rsidRDefault="002E4B94" w:rsidP="002E4B94">
      <w:pPr>
        <w:numPr>
          <w:ilvl w:val="1"/>
          <w:numId w:val="17"/>
        </w:numPr>
        <w:spacing w:after="0"/>
        <w:ind w:left="426" w:hanging="426"/>
        <w:rPr>
          <w:rFonts w:eastAsia="Calibri" w:cs="Times New Roman"/>
          <w:szCs w:val="24"/>
          <w:lang w:eastAsia="lv-LV"/>
        </w:rPr>
      </w:pPr>
      <w:r w:rsidRPr="00DE3BD9">
        <w:rPr>
          <w:rFonts w:eastAsia="Calibri" w:cs="Times New Roman"/>
          <w:szCs w:val="24"/>
          <w:lang w:eastAsia="lv-LV"/>
        </w:rPr>
        <w:t>Izpildītājs ir atbildīgs par piesaistītā personāla veiktā darba atbilstību šī Līguma prasībām.</w:t>
      </w:r>
    </w:p>
    <w:p w:rsidR="002E4B94" w:rsidRPr="00DE3BD9" w:rsidRDefault="002E4B94" w:rsidP="002E4B94">
      <w:pPr>
        <w:numPr>
          <w:ilvl w:val="1"/>
          <w:numId w:val="17"/>
        </w:numPr>
        <w:spacing w:after="0"/>
        <w:ind w:left="426" w:hanging="426"/>
        <w:rPr>
          <w:rFonts w:eastAsia="Calibri" w:cs="Times New Roman"/>
          <w:szCs w:val="24"/>
          <w:lang w:eastAsia="lv-LV"/>
        </w:rPr>
      </w:pPr>
      <w:r w:rsidRPr="00DE3BD9">
        <w:rPr>
          <w:rFonts w:eastAsia="Calibri" w:cs="Times New Roman"/>
          <w:szCs w:val="24"/>
          <w:lang w:eastAsia="lv-LV"/>
        </w:rPr>
        <w:t>Pēc Līguma noslēgšanas Izpildītājs drīkst veikt Līguma izpildē iesaistītā personāla un apakšuzņēmēju maiņu, kā arī papildu personāla un apakšuzņēmēju iesaistīšanu Līguma izpildē, rakstiski informējot par to Pasūtītāju vismaz 5 (piecas) darba dienas iepriekš, bet izņemot Līguma 6.4. punktā noteiktos gadījumus.</w:t>
      </w:r>
    </w:p>
    <w:p w:rsidR="002E4B94" w:rsidRPr="00DE3BD9" w:rsidRDefault="002E4B94" w:rsidP="002E4B94">
      <w:pPr>
        <w:numPr>
          <w:ilvl w:val="1"/>
          <w:numId w:val="17"/>
        </w:numPr>
        <w:spacing w:after="0"/>
        <w:ind w:left="426" w:hanging="426"/>
        <w:rPr>
          <w:rFonts w:eastAsia="Calibri" w:cs="Times New Roman"/>
          <w:szCs w:val="24"/>
          <w:lang w:eastAsia="lv-LV"/>
        </w:rPr>
      </w:pPr>
      <w:r w:rsidRPr="00DE3BD9">
        <w:rPr>
          <w:rFonts w:eastAsia="Calibri" w:cs="Times New Roman"/>
          <w:szCs w:val="24"/>
          <w:lang w:eastAsia="lv-LV"/>
        </w:rPr>
        <w:t xml:space="preserve">Pēc Līguma noslēgšanas Izpildītājs tikai ar Pasūtītāja </w:t>
      </w:r>
      <w:r w:rsidRPr="00DE3BD9">
        <w:rPr>
          <w:rFonts w:eastAsia="Calibri" w:cs="Times New Roman"/>
          <w:szCs w:val="24"/>
          <w:u w:val="single"/>
          <w:lang w:eastAsia="lv-LV"/>
        </w:rPr>
        <w:t>rakstveida piekrišanu</w:t>
      </w:r>
      <w:r w:rsidRPr="00DE3BD9">
        <w:rPr>
          <w:rFonts w:eastAsia="Calibri" w:cs="Times New Roman"/>
          <w:szCs w:val="24"/>
          <w:lang w:eastAsia="lv-LV"/>
        </w:rPr>
        <w:t xml:space="preserve"> drīkst nomainīt:</w:t>
      </w:r>
    </w:p>
    <w:p w:rsidR="002E4B94" w:rsidRPr="00DE3BD9" w:rsidRDefault="002E4B94" w:rsidP="002E4B94">
      <w:pPr>
        <w:numPr>
          <w:ilvl w:val="2"/>
          <w:numId w:val="17"/>
        </w:numPr>
        <w:spacing w:after="0"/>
        <w:ind w:left="426" w:hanging="426"/>
        <w:rPr>
          <w:rFonts w:eastAsia="Calibri" w:cs="Times New Roman"/>
          <w:szCs w:val="24"/>
          <w:lang w:eastAsia="lv-LV"/>
        </w:rPr>
      </w:pPr>
      <w:r w:rsidRPr="00DE3BD9">
        <w:rPr>
          <w:rFonts w:eastAsia="Calibri" w:cs="Times New Roman"/>
          <w:szCs w:val="24"/>
          <w:lang w:eastAsia="lv-LV"/>
        </w:rPr>
        <w:t xml:space="preserve">personālu, kuru tas iesaistījis Līguma izpildē un par kuru piedāvājumā sniedzis informāciju Pasūtītāja pilnvarotajai iepirkuma komisijai, un kura kvalifikācijas atbilstību </w:t>
      </w:r>
      <w:r>
        <w:rPr>
          <w:rFonts w:eastAsia="Calibri" w:cs="Times New Roman"/>
          <w:szCs w:val="24"/>
          <w:lang w:eastAsia="lv-LV"/>
        </w:rPr>
        <w:t>cenu aptaujas noteikumos</w:t>
      </w:r>
      <w:r w:rsidRPr="00DE3BD9">
        <w:rPr>
          <w:rFonts w:eastAsia="Calibri" w:cs="Times New Roman"/>
          <w:szCs w:val="24"/>
          <w:lang w:eastAsia="lv-LV"/>
        </w:rPr>
        <w:t xml:space="preserve"> izvirzītajām prasībām Pasūtītāja pilnvarotā iepirkuma komisija ir vērtējusi; </w:t>
      </w:r>
    </w:p>
    <w:p w:rsidR="002E4B94" w:rsidRPr="00DE3BD9" w:rsidRDefault="002E4B94" w:rsidP="002E4B94">
      <w:pPr>
        <w:numPr>
          <w:ilvl w:val="2"/>
          <w:numId w:val="17"/>
        </w:numPr>
        <w:spacing w:after="0"/>
        <w:ind w:left="426" w:hanging="426"/>
        <w:rPr>
          <w:rFonts w:eastAsia="Calibri" w:cs="Times New Roman"/>
          <w:szCs w:val="24"/>
          <w:lang w:eastAsia="lv-LV"/>
        </w:rPr>
      </w:pPr>
      <w:r w:rsidRPr="00DE3BD9">
        <w:rPr>
          <w:rFonts w:eastAsia="Calibri" w:cs="Times New Roman"/>
          <w:szCs w:val="24"/>
          <w:lang w:eastAsia="lv-LV"/>
        </w:rPr>
        <w:t xml:space="preserve">apakšuzņēmēju, uz kuru iespējām pretendents balstījies, lai apliecinātu savas kvalifikācijas atbilstību </w:t>
      </w:r>
      <w:r>
        <w:rPr>
          <w:rFonts w:eastAsia="Calibri" w:cs="Times New Roman"/>
          <w:szCs w:val="24"/>
          <w:lang w:eastAsia="lv-LV"/>
        </w:rPr>
        <w:t xml:space="preserve">cenu aptaujas </w:t>
      </w:r>
      <w:r w:rsidRPr="00DE3BD9">
        <w:rPr>
          <w:rFonts w:eastAsia="Calibri" w:cs="Times New Roman"/>
          <w:szCs w:val="24"/>
          <w:lang w:eastAsia="lv-LV"/>
        </w:rPr>
        <w:t>dokumentos noteiktajām prasībām.</w:t>
      </w:r>
    </w:p>
    <w:p w:rsidR="002E4B94" w:rsidRPr="00DE3BD9" w:rsidRDefault="002E4B94" w:rsidP="002E4B94">
      <w:pPr>
        <w:numPr>
          <w:ilvl w:val="1"/>
          <w:numId w:val="17"/>
        </w:numPr>
        <w:spacing w:after="0"/>
        <w:ind w:left="426" w:hanging="426"/>
        <w:rPr>
          <w:rFonts w:eastAsia="Calibri" w:cs="Times New Roman"/>
          <w:szCs w:val="24"/>
          <w:lang w:eastAsia="lv-LV"/>
        </w:rPr>
      </w:pPr>
      <w:r w:rsidRPr="00DE3BD9">
        <w:rPr>
          <w:rFonts w:eastAsia="Calibri" w:cs="Times New Roman"/>
          <w:szCs w:val="24"/>
          <w:lang w:eastAsia="lv-LV"/>
        </w:rPr>
        <w:t>Pasūtītājs nepiek</w:t>
      </w:r>
      <w:r>
        <w:rPr>
          <w:rFonts w:eastAsia="Calibri" w:cs="Times New Roman"/>
          <w:szCs w:val="24"/>
          <w:lang w:eastAsia="lv-LV"/>
        </w:rPr>
        <w:t>rīt Līguma 6.3</w:t>
      </w:r>
      <w:r w:rsidRPr="00DE3BD9">
        <w:rPr>
          <w:rFonts w:eastAsia="Calibri" w:cs="Times New Roman"/>
          <w:szCs w:val="24"/>
          <w:lang w:eastAsia="lv-LV"/>
        </w:rPr>
        <w:t>.1. un 6.</w:t>
      </w:r>
      <w:r>
        <w:rPr>
          <w:rFonts w:eastAsia="Calibri" w:cs="Times New Roman"/>
          <w:szCs w:val="24"/>
          <w:lang w:eastAsia="lv-LV"/>
        </w:rPr>
        <w:t>3</w:t>
      </w:r>
      <w:r w:rsidRPr="00DE3BD9">
        <w:rPr>
          <w:rFonts w:eastAsia="Calibri" w:cs="Times New Roman"/>
          <w:szCs w:val="24"/>
          <w:lang w:eastAsia="lv-LV"/>
        </w:rPr>
        <w:t>.2. punktā minētā personāla un apakšuzņēmēja nomaiņai, ja pastāv kāds no šādiem nosacījumiem:</w:t>
      </w:r>
    </w:p>
    <w:p w:rsidR="002E4B94" w:rsidRPr="00DE3BD9" w:rsidRDefault="002E4B94" w:rsidP="002E4B94">
      <w:pPr>
        <w:numPr>
          <w:ilvl w:val="2"/>
          <w:numId w:val="17"/>
        </w:numPr>
        <w:spacing w:after="0"/>
        <w:ind w:left="426" w:hanging="426"/>
        <w:rPr>
          <w:rFonts w:eastAsia="Calibri" w:cs="Times New Roman"/>
          <w:szCs w:val="24"/>
          <w:lang w:eastAsia="lv-LV"/>
        </w:rPr>
      </w:pPr>
      <w:r w:rsidRPr="00DE3BD9">
        <w:rPr>
          <w:rFonts w:eastAsia="Calibri" w:cs="Times New Roman"/>
          <w:szCs w:val="24"/>
          <w:lang w:eastAsia="lv-LV"/>
        </w:rPr>
        <w:t xml:space="preserve">tiek piedāvāts nomainīt </w:t>
      </w:r>
      <w:r>
        <w:rPr>
          <w:rFonts w:eastAsia="Calibri" w:cs="Times New Roman"/>
          <w:szCs w:val="24"/>
          <w:lang w:eastAsia="lv-LV"/>
        </w:rPr>
        <w:t>personālu un tas neatbilst tām cenu aptaujas</w:t>
      </w:r>
      <w:r w:rsidRPr="00DE3BD9">
        <w:rPr>
          <w:rFonts w:eastAsia="Calibri" w:cs="Times New Roman"/>
          <w:szCs w:val="24"/>
          <w:lang w:eastAsia="lv-LV"/>
        </w:rPr>
        <w:t xml:space="preserve"> procedūras dokumentos noteiktajām prasībām, kas attiecas uz personālu;</w:t>
      </w:r>
    </w:p>
    <w:p w:rsidR="002E4B94" w:rsidRPr="00DE3BD9" w:rsidRDefault="002E4B94" w:rsidP="002E4B94">
      <w:pPr>
        <w:numPr>
          <w:ilvl w:val="2"/>
          <w:numId w:val="17"/>
        </w:numPr>
        <w:spacing w:after="0"/>
        <w:ind w:left="426" w:hanging="426"/>
        <w:rPr>
          <w:rFonts w:eastAsia="Calibri" w:cs="Times New Roman"/>
          <w:szCs w:val="24"/>
          <w:lang w:eastAsia="lv-LV"/>
        </w:rPr>
      </w:pPr>
      <w:r w:rsidRPr="00DE3BD9">
        <w:rPr>
          <w:rFonts w:eastAsia="Calibri" w:cs="Times New Roman"/>
          <w:szCs w:val="24"/>
          <w:lang w:eastAsia="lv-LV"/>
        </w:rPr>
        <w:t xml:space="preserve">tiek piedāvāts nomainīt apakšuzņēmēju, uz kura iespējām Izpildītājs balstījies, lai apliecinātu savas kvalifikācijas atbilstību </w:t>
      </w:r>
      <w:r>
        <w:rPr>
          <w:rFonts w:eastAsia="Calibri" w:cs="Times New Roman"/>
          <w:szCs w:val="24"/>
          <w:lang w:eastAsia="lv-LV"/>
        </w:rPr>
        <w:t>cenu aptaujas</w:t>
      </w:r>
      <w:r w:rsidRPr="00DE3BD9">
        <w:rPr>
          <w:rFonts w:eastAsia="Calibri" w:cs="Times New Roman"/>
          <w:szCs w:val="24"/>
          <w:lang w:eastAsia="lv-LV"/>
        </w:rPr>
        <w:t xml:space="preserve"> procedūras dokumentos noteiktajām prasībām, un piedāvātajam apakšuzņēmējam nav vismaz tāda pati kvalifikācija, uz kādu pretendents atsauci</w:t>
      </w:r>
      <w:r>
        <w:rPr>
          <w:rFonts w:eastAsia="Calibri" w:cs="Times New Roman"/>
          <w:szCs w:val="24"/>
          <w:lang w:eastAsia="lv-LV"/>
        </w:rPr>
        <w:t>es, apliecinot savu atbilstību cenu aptaujas</w:t>
      </w:r>
      <w:r w:rsidRPr="00DE3BD9">
        <w:rPr>
          <w:rFonts w:eastAsia="Calibri" w:cs="Times New Roman"/>
          <w:szCs w:val="24"/>
          <w:lang w:eastAsia="lv-LV"/>
        </w:rPr>
        <w:t xml:space="preserve"> procedūrā noteiktajām prasībām;</w:t>
      </w:r>
    </w:p>
    <w:p w:rsidR="002E4B94" w:rsidRPr="00DE3BD9" w:rsidRDefault="002E4B94" w:rsidP="002E4B94">
      <w:pPr>
        <w:numPr>
          <w:ilvl w:val="1"/>
          <w:numId w:val="17"/>
        </w:numPr>
        <w:spacing w:after="0"/>
        <w:ind w:left="426" w:hanging="426"/>
        <w:rPr>
          <w:rFonts w:eastAsia="Calibri" w:cs="Times New Roman"/>
          <w:szCs w:val="24"/>
          <w:lang w:eastAsia="lv-LV"/>
        </w:rPr>
      </w:pPr>
      <w:r w:rsidRPr="00DE3BD9">
        <w:rPr>
          <w:rFonts w:eastAsia="Calibri" w:cs="Times New Roman"/>
          <w:szCs w:val="24"/>
          <w:lang w:eastAsia="lv-LV"/>
        </w:rPr>
        <w:t xml:space="preserve">Lūgumu nomainīt Izpildītāja personālu vai apakšuzņēmēju vai iesaistīt jaunu apakšuzņēmēju, Izpildītājs iesniedz Pasūtītājam, norādot informāciju un pievienojot dokumentus, kas nepieciešami lēmuma pieņemšanai. </w:t>
      </w:r>
    </w:p>
    <w:p w:rsidR="002E4B94" w:rsidRPr="00DE3BD9" w:rsidRDefault="002E4B94" w:rsidP="002E4B94">
      <w:pPr>
        <w:numPr>
          <w:ilvl w:val="1"/>
          <w:numId w:val="17"/>
        </w:numPr>
        <w:spacing w:after="0"/>
        <w:ind w:left="426" w:hanging="426"/>
        <w:rPr>
          <w:rFonts w:eastAsia="Calibri" w:cs="Times New Roman"/>
          <w:szCs w:val="24"/>
          <w:lang w:eastAsia="lv-LV"/>
        </w:rPr>
      </w:pPr>
      <w:r w:rsidRPr="00DE3BD9">
        <w:rPr>
          <w:rFonts w:eastAsia="Calibri" w:cs="Times New Roman"/>
          <w:szCs w:val="24"/>
          <w:lang w:eastAsia="lv-LV"/>
        </w:rPr>
        <w:t>Pasūtītājs pieņem lēmumu, atļaut vai atteikt Izpildītāja personāla vai apakšuzņēmēja nomaiņu vai jauna apakšuzņēmēja iesaistīšanu Līguma izpildē, 5 (piecu) darba dienu laikā pēc tam, kad tas saņēmis visu informāciju un dokumentus, kas nepieciešami lēmuma pieņemšanai. Par pieņemto lēmumu Pasūtītājs paziņo rakstveidā, nosūtot to elektroniski.</w:t>
      </w:r>
    </w:p>
    <w:p w:rsidR="002E4B94" w:rsidRPr="00DE3BD9" w:rsidRDefault="002E4B94" w:rsidP="002E4B94">
      <w:pPr>
        <w:shd w:val="clear" w:color="auto" w:fill="FFFFFF"/>
        <w:spacing w:line="274" w:lineRule="exact"/>
        <w:ind w:left="426" w:hanging="426"/>
        <w:rPr>
          <w:rFonts w:cs="Times New Roman"/>
          <w:w w:val="101"/>
          <w:szCs w:val="24"/>
        </w:rPr>
      </w:pPr>
    </w:p>
    <w:p w:rsidR="002E4B94" w:rsidRPr="00DE3BD9" w:rsidRDefault="002E4B94" w:rsidP="002E4B94">
      <w:pPr>
        <w:numPr>
          <w:ilvl w:val="0"/>
          <w:numId w:val="17"/>
        </w:numPr>
        <w:shd w:val="clear" w:color="auto" w:fill="FFFFFF"/>
        <w:tabs>
          <w:tab w:val="left" w:pos="1056"/>
        </w:tabs>
        <w:spacing w:after="0" w:line="274" w:lineRule="exact"/>
        <w:ind w:left="426" w:hanging="426"/>
        <w:jc w:val="center"/>
        <w:rPr>
          <w:rFonts w:cs="Times New Roman"/>
          <w:b/>
          <w:bCs/>
          <w:w w:val="101"/>
          <w:szCs w:val="24"/>
        </w:rPr>
      </w:pPr>
      <w:r w:rsidRPr="00DE3BD9">
        <w:rPr>
          <w:rFonts w:cs="Times New Roman"/>
          <w:b/>
          <w:bCs/>
          <w:w w:val="101"/>
          <w:szCs w:val="24"/>
        </w:rPr>
        <w:t>Nepārvaramas varas apstākļi</w:t>
      </w:r>
    </w:p>
    <w:p w:rsidR="002E4B94" w:rsidRPr="00DE3BD9" w:rsidRDefault="002E4B94" w:rsidP="002E4B94">
      <w:pPr>
        <w:numPr>
          <w:ilvl w:val="1"/>
          <w:numId w:val="17"/>
        </w:numPr>
        <w:shd w:val="clear" w:color="auto" w:fill="FFFFFF"/>
        <w:spacing w:after="0" w:line="278" w:lineRule="exact"/>
        <w:ind w:left="426" w:hanging="426"/>
        <w:rPr>
          <w:rFonts w:cs="Times New Roman"/>
          <w:szCs w:val="24"/>
        </w:rPr>
      </w:pPr>
      <w:r w:rsidRPr="00DE3BD9">
        <w:rPr>
          <w:rFonts w:cs="Times New Roman"/>
          <w:snapToGrid w:val="0"/>
          <w:szCs w:val="24"/>
        </w:rPr>
        <w:t xml:space="preserve">Puses tiek atbrīvots no atbildības par pilnīgu vai daļēju </w:t>
      </w:r>
      <w:smartTag w:uri="schemas-tilde-lv/tildestengine" w:element="veidnes">
        <w:smartTagPr>
          <w:attr w:name="baseform" w:val="līgum|s"/>
          <w:attr w:name="id" w:val="-1"/>
          <w:attr w:name="text" w:val="Līgumā"/>
        </w:smartTagPr>
        <w:r w:rsidRPr="00DE3BD9">
          <w:rPr>
            <w:rFonts w:cs="Times New Roman"/>
            <w:snapToGrid w:val="0"/>
            <w:szCs w:val="24"/>
          </w:rPr>
          <w:t>Līgumā</w:t>
        </w:r>
      </w:smartTag>
      <w:r w:rsidRPr="00DE3BD9">
        <w:rPr>
          <w:rFonts w:cs="Times New Roman"/>
          <w:snapToGrid w:val="0"/>
          <w:szCs w:val="24"/>
        </w:rPr>
        <w:t xml:space="preserve"> paredzēto saistību neizpildi, ja šāda neizpilde ir notikusi nepārvaramas varas apstākļu iestāšanās rezultātā pēc </w:t>
      </w:r>
      <w:smartTag w:uri="schemas-tilde-lv/tildestengine" w:element="veidnes">
        <w:smartTagPr>
          <w:attr w:name="baseform" w:val="līgum|s"/>
          <w:attr w:name="id" w:val="-1"/>
          <w:attr w:name="text" w:val="Līguma"/>
        </w:smartTagPr>
        <w:r w:rsidRPr="00DE3BD9">
          <w:rPr>
            <w:rFonts w:cs="Times New Roman"/>
            <w:snapToGrid w:val="0"/>
            <w:szCs w:val="24"/>
          </w:rPr>
          <w:t>Līguma</w:t>
        </w:r>
      </w:smartTag>
      <w:r w:rsidRPr="00DE3BD9">
        <w:rPr>
          <w:rFonts w:cs="Times New Roman"/>
          <w:snapToGrid w:val="0"/>
          <w:szCs w:val="24"/>
        </w:rPr>
        <w:t xml:space="preserve"> parakstīšanas dienas kā posts vai nelaime, kuru nebija iespējams ne paredzēt, ne novērst, kas traucē </w:t>
      </w:r>
      <w:smartTag w:uri="schemas-tilde-lv/tildestengine" w:element="veidnes">
        <w:smartTagPr>
          <w:attr w:name="baseform" w:val="līgum|s"/>
          <w:attr w:name="id" w:val="-1"/>
          <w:attr w:name="text" w:val="Līguma"/>
        </w:smartTagPr>
        <w:r w:rsidRPr="00DE3BD9">
          <w:rPr>
            <w:rFonts w:cs="Times New Roman"/>
            <w:snapToGrid w:val="0"/>
            <w:szCs w:val="24"/>
          </w:rPr>
          <w:t>Līguma</w:t>
        </w:r>
      </w:smartTag>
      <w:r w:rsidRPr="00DE3BD9">
        <w:rPr>
          <w:rFonts w:cs="Times New Roman"/>
          <w:snapToGrid w:val="0"/>
          <w:szCs w:val="24"/>
        </w:rPr>
        <w:t xml:space="preserve"> saistību izpildi. Šāda nepārvaramā vara ietver sevī notikumus, kuri ir ārpus Pušu kontroles un atbildības (dabas katastrofas, ūdens plūdi, uguns nelaime, zemestrīce un citas stihiskas nelaimes, kā arī karš un karadarbība, streiki, jaunu normatīvo </w:t>
      </w:r>
      <w:smartTag w:uri="schemas-tilde-lv/tildestengine" w:element="veidnes">
        <w:smartTagPr>
          <w:attr w:name="baseform" w:val="akt|s"/>
          <w:attr w:name="id" w:val="-1"/>
          <w:attr w:name="text" w:val="aktu"/>
        </w:smartTagPr>
        <w:r w:rsidRPr="00DE3BD9">
          <w:rPr>
            <w:rFonts w:cs="Times New Roman"/>
            <w:snapToGrid w:val="0"/>
            <w:szCs w:val="24"/>
          </w:rPr>
          <w:t>aktu</w:t>
        </w:r>
      </w:smartTag>
      <w:r w:rsidRPr="00DE3BD9">
        <w:rPr>
          <w:rFonts w:cs="Times New Roman"/>
          <w:snapToGrid w:val="0"/>
          <w:szCs w:val="24"/>
        </w:rPr>
        <w:t xml:space="preserve"> pieņemšana un citi apstākļi, kas neiekļaujas Pušu iespējamās kontroles robežās).</w:t>
      </w:r>
    </w:p>
    <w:p w:rsidR="002E4B94" w:rsidRPr="00DE3BD9" w:rsidRDefault="002E4B94" w:rsidP="002E4B94">
      <w:pPr>
        <w:numPr>
          <w:ilvl w:val="1"/>
          <w:numId w:val="17"/>
        </w:numPr>
        <w:shd w:val="clear" w:color="auto" w:fill="FFFFFF"/>
        <w:spacing w:after="0" w:line="278" w:lineRule="exact"/>
        <w:ind w:left="426" w:hanging="426"/>
        <w:rPr>
          <w:rFonts w:cs="Times New Roman"/>
          <w:szCs w:val="24"/>
        </w:rPr>
      </w:pPr>
      <w:r w:rsidRPr="00DE3BD9">
        <w:rPr>
          <w:rFonts w:cs="Times New Roman"/>
          <w:snapToGrid w:val="0"/>
          <w:szCs w:val="24"/>
        </w:rPr>
        <w:t xml:space="preserve">Puse, kas nokļuvusi nepārvaramas varas apstākļos, nekavējoties informē par to otru Pusi rakstiski 5 (piecu) darba dienu laikā pēc nepārvaramas varas iestāšanās un </w:t>
      </w:r>
      <w:smartTag w:uri="schemas-tilde-lv/tildestengine" w:element="veidnes">
        <w:smartTagPr>
          <w:attr w:name="text" w:val="ziņojumam"/>
          <w:attr w:name="id" w:val="-1"/>
          <w:attr w:name="baseform" w:val="ziņojum|s"/>
        </w:smartTagPr>
        <w:r w:rsidRPr="00DE3BD9">
          <w:rPr>
            <w:rFonts w:cs="Times New Roman"/>
            <w:snapToGrid w:val="0"/>
            <w:szCs w:val="24"/>
          </w:rPr>
          <w:t>ziņojumam</w:t>
        </w:r>
      </w:smartTag>
      <w:r w:rsidRPr="00DE3BD9">
        <w:rPr>
          <w:rFonts w:cs="Times New Roman"/>
          <w:snapToGrid w:val="0"/>
          <w:szCs w:val="24"/>
        </w:rPr>
        <w:t xml:space="preserve"> pievieno </w:t>
      </w:r>
      <w:smartTag w:uri="schemas-tilde-lv/tildestengine" w:element="veidnes">
        <w:smartTagPr>
          <w:attr w:name="text" w:val="izziņu"/>
          <w:attr w:name="id" w:val="-1"/>
          <w:attr w:name="baseform" w:val="izziņ|a"/>
        </w:smartTagPr>
        <w:r w:rsidRPr="00DE3BD9">
          <w:rPr>
            <w:rFonts w:cs="Times New Roman"/>
            <w:snapToGrid w:val="0"/>
            <w:szCs w:val="24"/>
          </w:rPr>
          <w:t>izziņu</w:t>
        </w:r>
      </w:smartTag>
      <w:r w:rsidRPr="00DE3BD9">
        <w:rPr>
          <w:rFonts w:cs="Times New Roman"/>
          <w:snapToGrid w:val="0"/>
          <w:szCs w:val="24"/>
        </w:rPr>
        <w:t>, kuru izsniegušas kompetentas iestādes un kura satur minēto apstākļu raksturojumu un apstiprinājumu.</w:t>
      </w:r>
    </w:p>
    <w:p w:rsidR="002E4B94" w:rsidRPr="00DE3BD9" w:rsidRDefault="002E4B94" w:rsidP="002E4B94">
      <w:pPr>
        <w:numPr>
          <w:ilvl w:val="1"/>
          <w:numId w:val="17"/>
        </w:numPr>
        <w:shd w:val="clear" w:color="auto" w:fill="FFFFFF"/>
        <w:spacing w:after="0" w:line="278" w:lineRule="exact"/>
        <w:ind w:left="426" w:hanging="426"/>
        <w:rPr>
          <w:rFonts w:cs="Times New Roman"/>
          <w:szCs w:val="24"/>
        </w:rPr>
      </w:pPr>
      <w:r w:rsidRPr="00DE3BD9">
        <w:rPr>
          <w:rFonts w:cs="Times New Roman"/>
          <w:snapToGrid w:val="0"/>
          <w:szCs w:val="24"/>
        </w:rPr>
        <w:t xml:space="preserve">Ja minēto apstākļu dēļ </w:t>
      </w:r>
      <w:smartTag w:uri="schemas-tilde-lv/tildestengine" w:element="veidnes">
        <w:smartTagPr>
          <w:attr w:name="text" w:val="līgums"/>
          <w:attr w:name="id" w:val="-1"/>
          <w:attr w:name="baseform" w:val="līgum|s"/>
        </w:smartTagPr>
        <w:r w:rsidRPr="00DE3BD9">
          <w:rPr>
            <w:rFonts w:cs="Times New Roman"/>
            <w:snapToGrid w:val="0"/>
            <w:szCs w:val="24"/>
          </w:rPr>
          <w:t>Līgums</w:t>
        </w:r>
      </w:smartTag>
      <w:r w:rsidRPr="00DE3BD9">
        <w:rPr>
          <w:rFonts w:cs="Times New Roman"/>
          <w:snapToGrid w:val="0"/>
          <w:szCs w:val="24"/>
        </w:rPr>
        <w:t xml:space="preserve"> nedarbojas ilgāk par 2 (diviem) mēnešiem, katrai Pusei ir tiesības atteikties no </w:t>
      </w:r>
      <w:smartTag w:uri="schemas-tilde-lv/tildestengine" w:element="veidnes">
        <w:smartTagPr>
          <w:attr w:name="text" w:val="Līguma"/>
          <w:attr w:name="id" w:val="-1"/>
          <w:attr w:name="baseform" w:val="līgum|s"/>
        </w:smartTagPr>
        <w:r w:rsidRPr="00DE3BD9">
          <w:rPr>
            <w:rFonts w:cs="Times New Roman"/>
            <w:snapToGrid w:val="0"/>
            <w:szCs w:val="24"/>
          </w:rPr>
          <w:t>Līguma</w:t>
        </w:r>
      </w:smartTag>
      <w:r w:rsidRPr="00DE3BD9">
        <w:rPr>
          <w:rFonts w:cs="Times New Roman"/>
          <w:snapToGrid w:val="0"/>
          <w:szCs w:val="24"/>
        </w:rPr>
        <w:t xml:space="preserve"> izpildes, par to rakstveidā brīdinot otru Pusi vismaz 15 (piecpadsmit) dienas iepriekš. Šajā gadījumā neviena no Pusēm nevar prasīt atlīdzināt zaudējumus, kas radušies šī </w:t>
      </w:r>
      <w:smartTag w:uri="schemas-tilde-lv/tildestengine" w:element="veidnes">
        <w:smartTagPr>
          <w:attr w:name="text" w:val="Līguma"/>
          <w:attr w:name="id" w:val="-1"/>
          <w:attr w:name="baseform" w:val="līgum|s"/>
        </w:smartTagPr>
        <w:r w:rsidRPr="00DE3BD9">
          <w:rPr>
            <w:rFonts w:cs="Times New Roman"/>
            <w:snapToGrid w:val="0"/>
            <w:szCs w:val="24"/>
          </w:rPr>
          <w:t>Līguma</w:t>
        </w:r>
      </w:smartTag>
      <w:r w:rsidRPr="00DE3BD9">
        <w:rPr>
          <w:rFonts w:cs="Times New Roman"/>
          <w:snapToGrid w:val="0"/>
          <w:szCs w:val="24"/>
        </w:rPr>
        <w:t xml:space="preserve"> pārtraukšanas rezultātā.</w:t>
      </w:r>
    </w:p>
    <w:p w:rsidR="002E4B94" w:rsidRPr="00DE3BD9" w:rsidRDefault="002E4B94" w:rsidP="002E4B94">
      <w:pPr>
        <w:shd w:val="clear" w:color="auto" w:fill="FFFFFF"/>
        <w:spacing w:line="278" w:lineRule="exact"/>
        <w:ind w:left="426" w:hanging="426"/>
        <w:rPr>
          <w:rFonts w:cs="Times New Roman"/>
          <w:szCs w:val="24"/>
        </w:rPr>
      </w:pPr>
    </w:p>
    <w:p w:rsidR="002E4B94" w:rsidRPr="00DE3BD9" w:rsidRDefault="002E4B94" w:rsidP="002E4B94">
      <w:pPr>
        <w:numPr>
          <w:ilvl w:val="0"/>
          <w:numId w:val="17"/>
        </w:numPr>
        <w:shd w:val="clear" w:color="auto" w:fill="FFFFFF"/>
        <w:tabs>
          <w:tab w:val="left" w:pos="1056"/>
        </w:tabs>
        <w:spacing w:after="0" w:line="274" w:lineRule="exact"/>
        <w:ind w:left="426" w:hanging="426"/>
        <w:jc w:val="center"/>
        <w:rPr>
          <w:rFonts w:cs="Times New Roman"/>
          <w:b/>
          <w:bCs/>
          <w:w w:val="101"/>
          <w:szCs w:val="24"/>
        </w:rPr>
      </w:pPr>
      <w:r w:rsidRPr="00DE3BD9">
        <w:rPr>
          <w:rFonts w:cs="Times New Roman"/>
          <w:b/>
          <w:bCs/>
          <w:w w:val="101"/>
          <w:szCs w:val="24"/>
        </w:rPr>
        <w:t>Līguma grozīšana un izbeigšana</w:t>
      </w:r>
    </w:p>
    <w:p w:rsidR="002E4B94" w:rsidRPr="00DE3BD9" w:rsidRDefault="002E4B94" w:rsidP="002E4B94">
      <w:pPr>
        <w:numPr>
          <w:ilvl w:val="1"/>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Šo Līgumu var papildināt, grozīt vai izbeigt Pusēm par to rakstiski vienojoties. Jebkuras Līguma izmaiņas, papildinājumi vai grozījumi tiek noformēti rakstveidā un pēc tam, kad tās parakstījušas abas Puses, kļūst par šī Līguma neatņemamu sastāvdaļu. </w:t>
      </w:r>
    </w:p>
    <w:p w:rsidR="002E4B94" w:rsidRPr="00DE3BD9" w:rsidRDefault="002E4B94" w:rsidP="002E4B94">
      <w:pPr>
        <w:numPr>
          <w:ilvl w:val="1"/>
          <w:numId w:val="17"/>
        </w:numPr>
        <w:shd w:val="clear" w:color="auto" w:fill="FFFFFF"/>
        <w:spacing w:after="0" w:line="274" w:lineRule="exact"/>
        <w:ind w:left="426" w:hanging="426"/>
        <w:rPr>
          <w:rFonts w:cs="Times New Roman"/>
          <w:w w:val="101"/>
          <w:szCs w:val="24"/>
        </w:rPr>
      </w:pPr>
      <w:r w:rsidRPr="00DE3BD9">
        <w:rPr>
          <w:rFonts w:cs="Times New Roman"/>
          <w:w w:val="101"/>
          <w:szCs w:val="24"/>
        </w:rPr>
        <w:t>Puses</w:t>
      </w:r>
      <w:r w:rsidRPr="00DE3BD9">
        <w:rPr>
          <w:rFonts w:cs="Times New Roman"/>
          <w:szCs w:val="24"/>
        </w:rPr>
        <w:t xml:space="preserve"> ir tiesīgas vienpusēji pārtraukt Līgumu šādos gadījumus</w:t>
      </w:r>
      <w:r w:rsidRPr="00DE3BD9">
        <w:rPr>
          <w:rFonts w:cs="Times New Roman"/>
          <w:w w:val="101"/>
          <w:szCs w:val="24"/>
        </w:rPr>
        <w:t>:</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color w:val="000000"/>
          <w:spacing w:val="-1"/>
          <w:szCs w:val="24"/>
        </w:rPr>
        <w:t xml:space="preserve">Ja Izpildītājam ir aprēķināts </w:t>
      </w:r>
      <w:smartTag w:uri="schemas-tilde-lv/tildestengine" w:element="veidnes">
        <w:smartTagPr>
          <w:attr w:name="text" w:val="Līguma"/>
          <w:attr w:name="id" w:val="-1"/>
          <w:attr w:name="baseform" w:val="līgum|s"/>
        </w:smartTagPr>
        <w:r w:rsidRPr="00DE3BD9">
          <w:rPr>
            <w:rFonts w:cs="Times New Roman"/>
            <w:w w:val="101"/>
            <w:szCs w:val="24"/>
          </w:rPr>
          <w:t>Līguma</w:t>
        </w:r>
      </w:smartTag>
      <w:r w:rsidRPr="00DE3BD9">
        <w:rPr>
          <w:rFonts w:cs="Times New Roman"/>
          <w:w w:val="101"/>
          <w:szCs w:val="24"/>
        </w:rPr>
        <w:t xml:space="preserve"> 5.1.punktā noteiktais</w:t>
      </w:r>
      <w:r w:rsidRPr="00DE3BD9">
        <w:rPr>
          <w:rFonts w:cs="Times New Roman"/>
          <w:color w:val="000000"/>
          <w:spacing w:val="-1"/>
          <w:szCs w:val="24"/>
        </w:rPr>
        <w:t xml:space="preserve"> līgumsods, kas sasniedzis 10% (desmit procentus) no kopējās līguma summas; </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Ja Pasūtītājs nav apmaksājis tekošo rēķinu par sniegtajiem pakalpojumiem vairāk kā divdesmit darba dienas, vai </w:t>
      </w:r>
      <w:r w:rsidRPr="00DE3BD9">
        <w:rPr>
          <w:rFonts w:cs="Times New Roman"/>
          <w:color w:val="000000"/>
          <w:spacing w:val="-1"/>
          <w:szCs w:val="24"/>
        </w:rPr>
        <w:t xml:space="preserve">ja </w:t>
      </w:r>
      <w:r w:rsidRPr="00DE3BD9">
        <w:rPr>
          <w:rFonts w:cs="Times New Roman"/>
          <w:w w:val="101"/>
          <w:szCs w:val="24"/>
        </w:rPr>
        <w:t xml:space="preserve">Līgumā noteiktais </w:t>
      </w:r>
      <w:r w:rsidRPr="00DE3BD9">
        <w:rPr>
          <w:rFonts w:cs="Times New Roman"/>
          <w:color w:val="000000"/>
          <w:spacing w:val="-1"/>
          <w:szCs w:val="24"/>
        </w:rPr>
        <w:t>līgumsods sasniedz 10% (desmit procentus) no kopējās līguma summas</w:t>
      </w:r>
      <w:r w:rsidRPr="00DE3BD9">
        <w:rPr>
          <w:rFonts w:cs="Times New Roman"/>
          <w:w w:val="101"/>
          <w:szCs w:val="24"/>
        </w:rPr>
        <w:t>.</w:t>
      </w:r>
    </w:p>
    <w:p w:rsidR="002E4B94" w:rsidRPr="00DE3BD9" w:rsidRDefault="002E4B94" w:rsidP="002E4B94">
      <w:pPr>
        <w:numPr>
          <w:ilvl w:val="1"/>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Pasūtītājam ir tiesības nekavējoties izbeigt Līgumu par to iepriekš nebrīdinot Izpildītāju: </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Izpildītāja likvidācijas gadījumā; </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ja Izpildītājam ir uzsākts maksātnespējas process; </w:t>
      </w:r>
    </w:p>
    <w:p w:rsidR="002E4B94"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ja Izpildītājs savas vainas dēļ nav nodrošinājis Pakalpojumu Līgumā un tā pielikumos noteiktajā termiņā un nokavējums ilgst vairāk nekā desmit kalendāra dienas pēc kārtas vai Izpildītājs nav novērsis Līgumā noteiktajā kārtībā konstatēto Pakalpojuma neatbilstību Līguma noteikumiem vai normatīvo aktu prasībām Līgumā noteiktajā termiņā; </w:t>
      </w:r>
    </w:p>
    <w:p w:rsidR="002E4B94" w:rsidRPr="00F75F19" w:rsidRDefault="002E4B94" w:rsidP="002E4B94">
      <w:pPr>
        <w:pStyle w:val="ListParagraph"/>
        <w:numPr>
          <w:ilvl w:val="2"/>
          <w:numId w:val="17"/>
        </w:numPr>
        <w:ind w:hanging="290"/>
        <w:rPr>
          <w:rFonts w:eastAsiaTheme="minorHAnsi"/>
          <w:w w:val="101"/>
          <w:lang w:val="lv-LV"/>
        </w:rPr>
      </w:pPr>
      <w:r w:rsidRPr="00F75F19">
        <w:rPr>
          <w:rFonts w:eastAsiaTheme="minorHAnsi"/>
          <w:w w:val="101"/>
          <w:lang w:val="lv-LV"/>
        </w:rPr>
        <w:t xml:space="preserve">Pasūtītājam ir tiesības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w:t>
      </w:r>
      <w:r>
        <w:rPr>
          <w:rFonts w:eastAsiaTheme="minorHAnsi"/>
          <w:w w:val="101"/>
          <w:lang w:val="lv-LV"/>
        </w:rPr>
        <w:t>dalībvalsts noteiktās sankcijas;</w:t>
      </w:r>
    </w:p>
    <w:p w:rsidR="002E4B94" w:rsidRPr="00DE3BD9" w:rsidRDefault="002E4B94" w:rsidP="002E4B94">
      <w:pPr>
        <w:pStyle w:val="Default"/>
        <w:numPr>
          <w:ilvl w:val="2"/>
          <w:numId w:val="17"/>
        </w:numPr>
        <w:ind w:left="426" w:hanging="426"/>
        <w:jc w:val="both"/>
        <w:rPr>
          <w:lang w:eastAsia="lv-LV"/>
        </w:rPr>
      </w:pPr>
      <w:r w:rsidRPr="00DE3BD9">
        <w:rPr>
          <w:w w:val="101"/>
        </w:rPr>
        <w:t xml:space="preserve">ja Pakalpojuma kvalitāte neatbilst Līguma, tā pielikumu un normatīvo aktu prasībām, un par to ir sastādīti </w:t>
      </w:r>
      <w:r>
        <w:rPr>
          <w:w w:val="101"/>
        </w:rPr>
        <w:t>divi</w:t>
      </w:r>
      <w:r w:rsidRPr="00DE3BD9">
        <w:rPr>
          <w:w w:val="101"/>
        </w:rPr>
        <w:t xml:space="preserve"> akti par Pakalpojuma neatbilstību Līgumam</w:t>
      </w:r>
      <w:r>
        <w:rPr>
          <w:w w:val="101"/>
        </w:rPr>
        <w:t xml:space="preserve">, </w:t>
      </w:r>
      <w:r w:rsidRPr="00DE3BD9">
        <w:rPr>
          <w:w w:val="101"/>
        </w:rPr>
        <w:t xml:space="preserve">tā pielikumiem un normatīvo aktu prasībām. </w:t>
      </w:r>
      <w:r w:rsidRPr="00DE3BD9">
        <w:rPr>
          <w:lang w:eastAsia="lv-LV"/>
        </w:rPr>
        <w:t xml:space="preserve">Šādā līguma laušanas gadījumā Izpildītājs atlīdzina Pasūtītājam visus tiešos un netiešos zaudējumus, kā arī maksā līgumsodu 20% (divdesmit procenti) apmērā no Līguma summas 10 (desmit) darba dienu laikā pēc attiecīga paziņojuma saņemšanas. Pasūtītājs samaksā Izpildītājam tikai par tiem darbiem, kas ir pienācīgi izpildīti. </w:t>
      </w:r>
    </w:p>
    <w:p w:rsidR="002E4B94" w:rsidRPr="00DE3BD9" w:rsidRDefault="002E4B94" w:rsidP="002E4B94">
      <w:pPr>
        <w:numPr>
          <w:ilvl w:val="1"/>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Līguma izbeigšanas gadījumā Pasūtītājs veic samaksu tikai par faktiski sniegto, Līguma noteikumiem atbilstošo Pakalpojumu. </w:t>
      </w:r>
    </w:p>
    <w:p w:rsidR="002E4B94" w:rsidRPr="00DE3BD9" w:rsidRDefault="002E4B94" w:rsidP="002E4B94">
      <w:pPr>
        <w:numPr>
          <w:ilvl w:val="1"/>
          <w:numId w:val="17"/>
        </w:numPr>
        <w:shd w:val="clear" w:color="auto" w:fill="FFFFFF"/>
        <w:spacing w:after="0" w:line="274" w:lineRule="exact"/>
        <w:ind w:left="426" w:hanging="426"/>
        <w:rPr>
          <w:rFonts w:cs="Times New Roman"/>
          <w:w w:val="101"/>
          <w:szCs w:val="24"/>
        </w:rPr>
      </w:pPr>
      <w:r w:rsidRPr="00DE3BD9">
        <w:rPr>
          <w:rFonts w:cs="Times New Roman"/>
          <w:w w:val="101"/>
          <w:szCs w:val="24"/>
        </w:rPr>
        <w:t>Tai Pusei, kura vienpusēji pārtrauc Līguma darbību ir pienākums par līguma pārtraukšanu nosūtīt otrai pusei rakstisku paziņojumu.</w:t>
      </w:r>
    </w:p>
    <w:p w:rsidR="002E4B94" w:rsidRPr="00DE3BD9" w:rsidRDefault="002E4B94" w:rsidP="002E4B94">
      <w:pPr>
        <w:numPr>
          <w:ilvl w:val="1"/>
          <w:numId w:val="17"/>
        </w:numPr>
        <w:shd w:val="clear" w:color="auto" w:fill="FFFFFF"/>
        <w:spacing w:after="0" w:line="274" w:lineRule="exact"/>
        <w:ind w:left="426" w:hanging="426"/>
        <w:rPr>
          <w:rFonts w:cs="Times New Roman"/>
          <w:w w:val="101"/>
          <w:szCs w:val="24"/>
        </w:rPr>
      </w:pPr>
      <w:r w:rsidRPr="00DE3BD9">
        <w:rPr>
          <w:rFonts w:cs="Times New Roman"/>
          <w:w w:val="101"/>
          <w:szCs w:val="24"/>
        </w:rPr>
        <w:t xml:space="preserve">Pārējos, šajā </w:t>
      </w:r>
      <w:smartTag w:uri="schemas-tilde-lv/tildestengine" w:element="veidnes">
        <w:smartTagPr>
          <w:attr w:name="baseform" w:val="līgum|s"/>
          <w:attr w:name="id" w:val="-1"/>
          <w:attr w:name="text" w:val="Līgumā"/>
        </w:smartTagPr>
        <w:r w:rsidRPr="00DE3BD9">
          <w:rPr>
            <w:rFonts w:cs="Times New Roman"/>
            <w:w w:val="101"/>
            <w:szCs w:val="24"/>
          </w:rPr>
          <w:t>Līgumā</w:t>
        </w:r>
      </w:smartTag>
      <w:r w:rsidRPr="00DE3BD9">
        <w:rPr>
          <w:rFonts w:cs="Times New Roman"/>
          <w:w w:val="101"/>
          <w:szCs w:val="24"/>
        </w:rPr>
        <w:t xml:space="preserve"> neparedzētos gadījumos, </w:t>
      </w:r>
      <w:smartTag w:uri="schemas-tilde-lv/tildestengine" w:element="veidnes">
        <w:smartTagPr>
          <w:attr w:name="baseform" w:val="līgum|s"/>
          <w:attr w:name="id" w:val="-1"/>
          <w:attr w:name="text" w:val="līgums"/>
        </w:smartTagPr>
        <w:r w:rsidRPr="00DE3BD9">
          <w:rPr>
            <w:rFonts w:cs="Times New Roman"/>
            <w:w w:val="101"/>
            <w:szCs w:val="24"/>
          </w:rPr>
          <w:t>Līgums</w:t>
        </w:r>
      </w:smartTag>
      <w:r w:rsidRPr="00DE3BD9">
        <w:rPr>
          <w:rFonts w:cs="Times New Roman"/>
          <w:w w:val="101"/>
          <w:szCs w:val="24"/>
        </w:rPr>
        <w:t xml:space="preserve"> var tikt pārtraukts tikai pēc Pušu savstarpējas vienošanās, kas ir jānoformē rakstiski. Pušu vienošanās par </w:t>
      </w:r>
      <w:smartTag w:uri="schemas-tilde-lv/tildestengine" w:element="veidnes">
        <w:smartTagPr>
          <w:attr w:name="baseform" w:val="līgum|s"/>
          <w:attr w:name="id" w:val="-1"/>
          <w:attr w:name="text" w:val="Līguma"/>
        </w:smartTagPr>
        <w:r w:rsidRPr="00DE3BD9">
          <w:rPr>
            <w:rFonts w:cs="Times New Roman"/>
            <w:w w:val="101"/>
            <w:szCs w:val="24"/>
          </w:rPr>
          <w:t>Līguma</w:t>
        </w:r>
      </w:smartTag>
      <w:r w:rsidRPr="00DE3BD9">
        <w:rPr>
          <w:rFonts w:cs="Times New Roman"/>
          <w:w w:val="101"/>
          <w:szCs w:val="24"/>
        </w:rPr>
        <w:t xml:space="preserve"> pārtraukšanu kļūst par šī </w:t>
      </w:r>
      <w:smartTag w:uri="schemas-tilde-lv/tildestengine" w:element="veidnes">
        <w:smartTagPr>
          <w:attr w:name="baseform" w:val="līgum|s"/>
          <w:attr w:name="id" w:val="-1"/>
          <w:attr w:name="text" w:val="Līguma"/>
        </w:smartTagPr>
        <w:r w:rsidRPr="00DE3BD9">
          <w:rPr>
            <w:rFonts w:cs="Times New Roman"/>
            <w:w w:val="101"/>
            <w:szCs w:val="24"/>
          </w:rPr>
          <w:t>Līguma</w:t>
        </w:r>
      </w:smartTag>
      <w:r w:rsidRPr="00DE3BD9">
        <w:rPr>
          <w:rFonts w:cs="Times New Roman"/>
          <w:w w:val="101"/>
          <w:szCs w:val="24"/>
        </w:rPr>
        <w:t xml:space="preserve"> neatņemamu sastāvdaļu. Līguma pārtraukšanas gadījumā Pasūtītājs norēķinās ar Izpildītāju par Izpildītājs sniegtiem pakalpojumiem uz Līguma pārtraukšanas dienu.</w:t>
      </w:r>
    </w:p>
    <w:p w:rsidR="002E4B94" w:rsidRPr="00DE3BD9" w:rsidRDefault="002E4B94" w:rsidP="002E4B94">
      <w:pPr>
        <w:shd w:val="clear" w:color="auto" w:fill="FFFFFF"/>
        <w:spacing w:after="0" w:line="274" w:lineRule="exact"/>
        <w:ind w:left="426" w:firstLine="0"/>
        <w:rPr>
          <w:rFonts w:cs="Times New Roman"/>
          <w:w w:val="101"/>
          <w:szCs w:val="24"/>
        </w:rPr>
      </w:pPr>
    </w:p>
    <w:p w:rsidR="002E4B94" w:rsidRPr="00DE3BD9" w:rsidRDefault="002E4B94" w:rsidP="002E4B94">
      <w:pPr>
        <w:numPr>
          <w:ilvl w:val="0"/>
          <w:numId w:val="17"/>
        </w:numPr>
        <w:shd w:val="clear" w:color="auto" w:fill="FFFFFF"/>
        <w:spacing w:after="0" w:line="278" w:lineRule="exact"/>
        <w:ind w:left="426" w:hanging="426"/>
        <w:jc w:val="center"/>
        <w:rPr>
          <w:rFonts w:cs="Times New Roman"/>
          <w:b/>
          <w:bCs/>
          <w:w w:val="101"/>
          <w:szCs w:val="24"/>
        </w:rPr>
      </w:pPr>
      <w:r w:rsidRPr="00DE3BD9">
        <w:rPr>
          <w:rFonts w:cs="Times New Roman"/>
          <w:b/>
          <w:szCs w:val="24"/>
        </w:rPr>
        <w:t>Nobeiguma noteikumi</w:t>
      </w:r>
    </w:p>
    <w:p w:rsidR="002E4B94" w:rsidRPr="00DE3BD9" w:rsidRDefault="002E4B94" w:rsidP="002E4B94">
      <w:pPr>
        <w:numPr>
          <w:ilvl w:val="1"/>
          <w:numId w:val="17"/>
        </w:numPr>
        <w:shd w:val="clear" w:color="auto" w:fill="FFFFFF"/>
        <w:spacing w:after="0" w:line="274" w:lineRule="exact"/>
        <w:ind w:left="426" w:hanging="426"/>
        <w:rPr>
          <w:rFonts w:cs="Times New Roman"/>
          <w:szCs w:val="24"/>
        </w:rPr>
      </w:pPr>
      <w:r w:rsidRPr="00DE3BD9">
        <w:rPr>
          <w:rFonts w:cs="Times New Roman"/>
          <w:szCs w:val="24"/>
        </w:rPr>
        <w:t xml:space="preserve">Visus strīdus un nesaskaņas, kas varētu rasties, izpildot šo </w:t>
      </w:r>
      <w:smartTag w:uri="schemas-tilde-lv/tildestengine" w:element="veidnes">
        <w:smartTagPr>
          <w:attr w:name="text" w:val="Līgumu"/>
          <w:attr w:name="id" w:val="-1"/>
          <w:attr w:name="baseform" w:val="līgum|s"/>
        </w:smartTagPr>
        <w:r w:rsidRPr="00DE3BD9">
          <w:rPr>
            <w:rFonts w:cs="Times New Roman"/>
            <w:szCs w:val="24"/>
          </w:rPr>
          <w:t>Līgumu</w:t>
        </w:r>
      </w:smartTag>
      <w:r w:rsidRPr="00DE3BD9">
        <w:rPr>
          <w:rFonts w:cs="Times New Roman"/>
          <w:szCs w:val="24"/>
        </w:rPr>
        <w:t>, Puses risinās pārrunu ceļā. Gadījumā, ja tas neizdodas, Puses risina radušos strīdus un nesaskaņas tiesu iestādēs Latvijas Republikas normatīvajos aktos noteiktā kārtībā.</w:t>
      </w:r>
    </w:p>
    <w:p w:rsidR="002E4B94" w:rsidRPr="00DE3BD9" w:rsidRDefault="002E4B94" w:rsidP="002E4B94">
      <w:pPr>
        <w:numPr>
          <w:ilvl w:val="1"/>
          <w:numId w:val="17"/>
        </w:numPr>
        <w:shd w:val="clear" w:color="auto" w:fill="FFFFFF"/>
        <w:spacing w:after="0" w:line="274" w:lineRule="exact"/>
        <w:ind w:left="426" w:hanging="426"/>
        <w:rPr>
          <w:rFonts w:cs="Times New Roman"/>
          <w:szCs w:val="24"/>
        </w:rPr>
      </w:pPr>
      <w:smartTag w:uri="schemas-tilde-lv/tildestengine" w:element="veidnes">
        <w:smartTagPr>
          <w:attr w:name="text" w:val="līgums"/>
          <w:attr w:name="id" w:val="-1"/>
          <w:attr w:name="baseform" w:val="līgum|s"/>
        </w:smartTagPr>
        <w:r w:rsidRPr="00DE3BD9">
          <w:rPr>
            <w:rFonts w:cs="Times New Roman"/>
            <w:szCs w:val="24"/>
          </w:rPr>
          <w:t>Līgums</w:t>
        </w:r>
      </w:smartTag>
      <w:r w:rsidRPr="00DE3BD9">
        <w:rPr>
          <w:rFonts w:cs="Times New Roman"/>
          <w:szCs w:val="24"/>
        </w:rPr>
        <w:t xml:space="preserve"> var tikt izmainīts vai papildināts jebkurā </w:t>
      </w:r>
      <w:smartTag w:uri="schemas-tilde-lv/tildestengine" w:element="veidnes">
        <w:smartTagPr>
          <w:attr w:name="text" w:val="Līguma"/>
          <w:attr w:name="id" w:val="-1"/>
          <w:attr w:name="baseform" w:val="līgum|s"/>
        </w:smartTagPr>
        <w:r w:rsidRPr="00DE3BD9">
          <w:rPr>
            <w:rFonts w:cs="Times New Roman"/>
            <w:szCs w:val="24"/>
          </w:rPr>
          <w:t>Līguma</w:t>
        </w:r>
      </w:smartTag>
      <w:r w:rsidRPr="00DE3BD9">
        <w:rPr>
          <w:rFonts w:cs="Times New Roman"/>
          <w:szCs w:val="24"/>
        </w:rPr>
        <w:t xml:space="preserve"> darbības laikā tikai ar Pušu rakstisku vienošanos, kas tiek noformēts kā šī līguma pielikums un ir tā neatņemama sastāvdaļa.</w:t>
      </w:r>
    </w:p>
    <w:p w:rsidR="002E4B94" w:rsidRPr="0080632E" w:rsidRDefault="002E4B94" w:rsidP="002E4B94">
      <w:pPr>
        <w:numPr>
          <w:ilvl w:val="1"/>
          <w:numId w:val="17"/>
        </w:numPr>
        <w:shd w:val="clear" w:color="auto" w:fill="FFFFFF"/>
        <w:spacing w:after="0" w:line="274" w:lineRule="exact"/>
        <w:ind w:left="426" w:hanging="426"/>
        <w:rPr>
          <w:rFonts w:cs="Times New Roman"/>
          <w:w w:val="101"/>
          <w:szCs w:val="24"/>
        </w:rPr>
      </w:pPr>
      <w:r w:rsidRPr="00DE3BD9">
        <w:rPr>
          <w:rFonts w:cs="Times New Roman"/>
          <w:szCs w:val="24"/>
        </w:rPr>
        <w:t>Pusēm ir jāinformē vienai otru nedēļas laikā par savu rekvizītu (nosaukuma, adreses un tml</w:t>
      </w:r>
      <w:r w:rsidRPr="0080632E">
        <w:rPr>
          <w:rFonts w:cs="Times New Roman"/>
          <w:szCs w:val="24"/>
        </w:rPr>
        <w:t>.) maiņu.</w:t>
      </w:r>
    </w:p>
    <w:p w:rsidR="002E4B94" w:rsidRPr="0080632E" w:rsidRDefault="002E4B94" w:rsidP="002E4B94">
      <w:pPr>
        <w:numPr>
          <w:ilvl w:val="1"/>
          <w:numId w:val="17"/>
        </w:numPr>
        <w:shd w:val="clear" w:color="auto" w:fill="FFFFFF"/>
        <w:spacing w:after="0" w:line="274" w:lineRule="exact"/>
        <w:ind w:left="426" w:hanging="426"/>
        <w:rPr>
          <w:rFonts w:cs="Times New Roman"/>
          <w:w w:val="101"/>
          <w:szCs w:val="24"/>
        </w:rPr>
      </w:pPr>
      <w:r w:rsidRPr="0080632E">
        <w:rPr>
          <w:rFonts w:cs="Times New Roman"/>
          <w:szCs w:val="24"/>
        </w:rPr>
        <w:t xml:space="preserve">Pasūtītāja noteiktā kontaktpersona: izpilddirektors ___________________, kontakttālrunis:_______, e-pasts: </w:t>
      </w:r>
      <w:hyperlink r:id="rId15" w:history="1">
        <w:r w:rsidRPr="0080632E">
          <w:rPr>
            <w:rStyle w:val="Hyperlink"/>
            <w:rFonts w:cs="Times New Roman"/>
            <w:szCs w:val="24"/>
          </w:rPr>
          <w:t>__________________</w:t>
        </w:r>
      </w:hyperlink>
      <w:r w:rsidRPr="0080632E">
        <w:rPr>
          <w:rFonts w:cs="Times New Roman"/>
          <w:szCs w:val="24"/>
        </w:rPr>
        <w:t xml:space="preserve"> šito pagaidām atsājam neaizpildītu</w:t>
      </w:r>
    </w:p>
    <w:p w:rsidR="002E4B94" w:rsidRPr="00DE3BD9" w:rsidRDefault="002E4B94" w:rsidP="002E4B94">
      <w:pPr>
        <w:numPr>
          <w:ilvl w:val="1"/>
          <w:numId w:val="17"/>
        </w:numPr>
        <w:shd w:val="clear" w:color="auto" w:fill="FFFFFF"/>
        <w:spacing w:after="0" w:line="274" w:lineRule="exact"/>
        <w:ind w:left="426" w:hanging="426"/>
        <w:rPr>
          <w:rFonts w:cs="Times New Roman"/>
          <w:w w:val="101"/>
          <w:szCs w:val="24"/>
        </w:rPr>
      </w:pPr>
      <w:r w:rsidRPr="00DE3BD9">
        <w:rPr>
          <w:rFonts w:cs="Times New Roman"/>
          <w:szCs w:val="24"/>
        </w:rPr>
        <w:t>Izpildītāja noteiktā kontaktpersona: ______, kontakttālrunis: ___________, e-pasts: ______________.</w:t>
      </w:r>
    </w:p>
    <w:p w:rsidR="002E4B94" w:rsidRPr="00DE3BD9" w:rsidRDefault="002E4B94" w:rsidP="002E4B94">
      <w:pPr>
        <w:numPr>
          <w:ilvl w:val="1"/>
          <w:numId w:val="17"/>
        </w:numPr>
        <w:shd w:val="clear" w:color="auto" w:fill="FFFFFF"/>
        <w:spacing w:after="0" w:line="274" w:lineRule="exact"/>
        <w:ind w:left="426" w:hanging="426"/>
        <w:jc w:val="left"/>
        <w:rPr>
          <w:rFonts w:cs="Times New Roman"/>
          <w:szCs w:val="24"/>
        </w:rPr>
      </w:pPr>
      <w:smartTag w:uri="schemas-tilde-lv/tildestengine" w:element="veidnes">
        <w:smartTagPr>
          <w:attr w:name="text" w:val="līgums"/>
          <w:attr w:name="id" w:val="-1"/>
          <w:attr w:name="baseform" w:val="līgum|s"/>
        </w:smartTagPr>
        <w:r w:rsidRPr="00DE3BD9">
          <w:rPr>
            <w:rFonts w:cs="Times New Roman"/>
            <w:szCs w:val="24"/>
          </w:rPr>
          <w:t>Līgums</w:t>
        </w:r>
      </w:smartTag>
      <w:r w:rsidRPr="00DE3BD9">
        <w:rPr>
          <w:rFonts w:cs="Times New Roman"/>
          <w:szCs w:val="24"/>
        </w:rPr>
        <w:t xml:space="preserve"> ir </w:t>
      </w:r>
      <w:r>
        <w:rPr>
          <w:rFonts w:cs="Times New Roman"/>
          <w:szCs w:val="24"/>
        </w:rPr>
        <w:t>noformēt</w:t>
      </w:r>
      <w:r w:rsidRPr="00DE3BD9">
        <w:rPr>
          <w:rFonts w:cs="Times New Roman"/>
          <w:szCs w:val="24"/>
        </w:rPr>
        <w:t xml:space="preserve">s </w:t>
      </w:r>
      <w:r>
        <w:rPr>
          <w:rFonts w:cs="Times New Roman"/>
          <w:szCs w:val="24"/>
        </w:rPr>
        <w:t xml:space="preserve">uz sešām lapām </w:t>
      </w:r>
      <w:r w:rsidRPr="00DE3BD9">
        <w:rPr>
          <w:rFonts w:cs="Times New Roman"/>
          <w:szCs w:val="24"/>
        </w:rPr>
        <w:t>divos identiskos eksemplāros, ko paraksta abas Puses. Vien</w:t>
      </w:r>
      <w:r>
        <w:rPr>
          <w:rFonts w:cs="Times New Roman"/>
          <w:szCs w:val="24"/>
        </w:rPr>
        <w:t xml:space="preserve">s </w:t>
      </w:r>
      <w:smartTag w:uri="schemas-tilde-lv/tildestengine" w:element="veidnes">
        <w:smartTagPr>
          <w:attr w:name="text" w:val="Līguma"/>
          <w:attr w:name="id" w:val="-1"/>
          <w:attr w:name="baseform" w:val="līgum|s"/>
        </w:smartTagPr>
        <w:r w:rsidRPr="00DE3BD9">
          <w:rPr>
            <w:rFonts w:cs="Times New Roman"/>
            <w:szCs w:val="24"/>
          </w:rPr>
          <w:t>Līguma</w:t>
        </w:r>
        <w:r>
          <w:rPr>
            <w:rFonts w:cs="Times New Roman"/>
            <w:szCs w:val="24"/>
          </w:rPr>
          <w:t xml:space="preserve"> </w:t>
        </w:r>
      </w:smartTag>
      <w:r w:rsidRPr="00DE3BD9">
        <w:rPr>
          <w:rFonts w:cs="Times New Roman"/>
          <w:szCs w:val="24"/>
        </w:rPr>
        <w:t>eksemplārs glabājas pie Pasūtītāja, otrs - pie Izpildītāja</w:t>
      </w:r>
      <w:r>
        <w:rPr>
          <w:rFonts w:cs="Times New Roman"/>
          <w:szCs w:val="24"/>
        </w:rPr>
        <w:t xml:space="preserve">. Abiem eksemplāriem ir vienāds </w:t>
      </w:r>
      <w:r w:rsidRPr="00DE3BD9">
        <w:rPr>
          <w:rFonts w:cs="Times New Roman"/>
          <w:szCs w:val="24"/>
        </w:rPr>
        <w:t>juridisks spēks.</w:t>
      </w:r>
    </w:p>
    <w:p w:rsidR="002E4B94" w:rsidRPr="00DE3BD9" w:rsidRDefault="002E4B94" w:rsidP="002E4B94">
      <w:pPr>
        <w:numPr>
          <w:ilvl w:val="1"/>
          <w:numId w:val="17"/>
        </w:numPr>
        <w:shd w:val="clear" w:color="auto" w:fill="FFFFFF"/>
        <w:spacing w:after="0" w:line="274" w:lineRule="exact"/>
        <w:ind w:left="426" w:hanging="426"/>
        <w:rPr>
          <w:rFonts w:cs="Times New Roman"/>
          <w:w w:val="101"/>
          <w:szCs w:val="24"/>
        </w:rPr>
      </w:pPr>
      <w:r w:rsidRPr="00DE3BD9">
        <w:rPr>
          <w:rFonts w:cs="Times New Roman"/>
          <w:w w:val="101"/>
          <w:szCs w:val="24"/>
        </w:rPr>
        <w:t>Līgumam ir divi pielikumi:</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Līguma 1.pielikums: Tehniskais piedāvājums (kopija) uz … lapām;</w:t>
      </w:r>
    </w:p>
    <w:p w:rsidR="002E4B94" w:rsidRPr="00DE3BD9" w:rsidRDefault="002E4B94" w:rsidP="002E4B94">
      <w:pPr>
        <w:numPr>
          <w:ilvl w:val="2"/>
          <w:numId w:val="17"/>
        </w:numPr>
        <w:shd w:val="clear" w:color="auto" w:fill="FFFFFF"/>
        <w:spacing w:after="0" w:line="274" w:lineRule="exact"/>
        <w:ind w:left="426" w:hanging="426"/>
        <w:rPr>
          <w:rFonts w:cs="Times New Roman"/>
          <w:w w:val="101"/>
          <w:szCs w:val="24"/>
        </w:rPr>
      </w:pPr>
      <w:r w:rsidRPr="00DE3BD9">
        <w:rPr>
          <w:rFonts w:cs="Times New Roman"/>
          <w:w w:val="101"/>
          <w:szCs w:val="24"/>
        </w:rPr>
        <w:t>Līguma 2.pielikums: Pretendenta finanšu piedāvājums (kopija) uz … lapām.</w:t>
      </w:r>
    </w:p>
    <w:p w:rsidR="002E4B94" w:rsidRPr="00DE3BD9" w:rsidRDefault="002E4B94" w:rsidP="002E4B94">
      <w:pPr>
        <w:widowControl w:val="0"/>
        <w:suppressAutoHyphens/>
        <w:spacing w:after="0"/>
        <w:ind w:left="426" w:hanging="426"/>
        <w:jc w:val="center"/>
        <w:rPr>
          <w:rFonts w:eastAsia="Calibri" w:cs="Times New Roman"/>
          <w:szCs w:val="24"/>
          <w:lang w:eastAsia="lv-LV"/>
        </w:rPr>
      </w:pPr>
    </w:p>
    <w:p w:rsidR="002E4B94" w:rsidRPr="00DE3BD9" w:rsidRDefault="002E4B94" w:rsidP="002E4B94">
      <w:pPr>
        <w:numPr>
          <w:ilvl w:val="0"/>
          <w:numId w:val="17"/>
        </w:numPr>
        <w:spacing w:after="0"/>
        <w:ind w:left="426" w:hanging="426"/>
        <w:jc w:val="center"/>
        <w:rPr>
          <w:rFonts w:cs="Times New Roman"/>
          <w:b/>
          <w:sz w:val="22"/>
        </w:rPr>
      </w:pPr>
      <w:r w:rsidRPr="00DE3BD9">
        <w:rPr>
          <w:rFonts w:cs="Times New Roman"/>
          <w:b/>
          <w:sz w:val="22"/>
        </w:rPr>
        <w:t>PUŠU REKVIZĪTI UN PARAKSTI</w:t>
      </w:r>
    </w:p>
    <w:p w:rsidR="002E4B94" w:rsidRPr="00DE3BD9" w:rsidRDefault="002E4B94" w:rsidP="002E4B94">
      <w:pPr>
        <w:spacing w:after="0"/>
        <w:ind w:left="709" w:firstLine="0"/>
        <w:rPr>
          <w:rFonts w:eastAsia="Times New Roman" w:cs="Times New Roman"/>
          <w:b/>
          <w:color w:val="000000"/>
          <w:szCs w:val="24"/>
        </w:rPr>
      </w:pPr>
    </w:p>
    <w:tbl>
      <w:tblPr>
        <w:tblStyle w:val="TableGrid"/>
        <w:tblW w:w="0" w:type="auto"/>
        <w:tblInd w:w="0" w:type="dxa"/>
        <w:tblLook w:val="04A0" w:firstRow="1" w:lastRow="0" w:firstColumn="1" w:lastColumn="0" w:noHBand="0" w:noVBand="1"/>
      </w:tblPr>
      <w:tblGrid>
        <w:gridCol w:w="4390"/>
        <w:gridCol w:w="4394"/>
      </w:tblGrid>
      <w:tr w:rsidR="002E4B94" w:rsidRPr="00DE3BD9" w:rsidTr="006B11B3">
        <w:tc>
          <w:tcPr>
            <w:tcW w:w="4390" w:type="dxa"/>
            <w:shd w:val="clear" w:color="auto" w:fill="D9D9D9" w:themeFill="background1" w:themeFillShade="D9"/>
          </w:tcPr>
          <w:p w:rsidR="002E4B94" w:rsidRPr="00DE3BD9" w:rsidRDefault="002E4B94" w:rsidP="006B11B3">
            <w:pPr>
              <w:keepNext/>
              <w:widowControl w:val="0"/>
              <w:autoSpaceDE w:val="0"/>
              <w:autoSpaceDN w:val="0"/>
              <w:outlineLvl w:val="1"/>
              <w:rPr>
                <w:rFonts w:eastAsia="Calibri" w:cs="Times New Roman"/>
                <w:b/>
                <w:szCs w:val="28"/>
                <w:lang w:eastAsia="lv-LV"/>
              </w:rPr>
            </w:pPr>
            <w:r w:rsidRPr="00DE3BD9">
              <w:rPr>
                <w:rFonts w:eastAsia="Calibri" w:cs="Times New Roman"/>
                <w:b/>
                <w:szCs w:val="28"/>
                <w:lang w:eastAsia="lv-LV"/>
              </w:rPr>
              <w:t>Pasūtītājs</w:t>
            </w:r>
          </w:p>
        </w:tc>
        <w:tc>
          <w:tcPr>
            <w:tcW w:w="4394" w:type="dxa"/>
            <w:shd w:val="clear" w:color="auto" w:fill="D9D9D9" w:themeFill="background1" w:themeFillShade="D9"/>
          </w:tcPr>
          <w:p w:rsidR="002E4B94" w:rsidRPr="00DE3BD9" w:rsidRDefault="002E4B94" w:rsidP="006B11B3">
            <w:pPr>
              <w:keepNext/>
              <w:widowControl w:val="0"/>
              <w:autoSpaceDE w:val="0"/>
              <w:autoSpaceDN w:val="0"/>
              <w:outlineLvl w:val="1"/>
              <w:rPr>
                <w:rFonts w:eastAsia="Calibri" w:cs="Times New Roman"/>
                <w:b/>
                <w:szCs w:val="28"/>
                <w:lang w:eastAsia="lv-LV"/>
              </w:rPr>
            </w:pPr>
            <w:r w:rsidRPr="00DE3BD9">
              <w:rPr>
                <w:rFonts w:eastAsia="Calibri" w:cs="Times New Roman"/>
                <w:b/>
                <w:szCs w:val="28"/>
                <w:lang w:eastAsia="lv-LV"/>
              </w:rPr>
              <w:t>Izpildītājs</w:t>
            </w:r>
          </w:p>
        </w:tc>
      </w:tr>
      <w:tr w:rsidR="002E4B94" w:rsidRPr="00DE3BD9" w:rsidTr="006B11B3">
        <w:tc>
          <w:tcPr>
            <w:tcW w:w="4390" w:type="dxa"/>
          </w:tcPr>
          <w:p w:rsidR="002E4B94" w:rsidRPr="00DE3BD9" w:rsidRDefault="002E4B94" w:rsidP="006B11B3">
            <w:pPr>
              <w:keepNext/>
              <w:widowControl w:val="0"/>
              <w:autoSpaceDE w:val="0"/>
              <w:autoSpaceDN w:val="0"/>
              <w:outlineLvl w:val="1"/>
              <w:rPr>
                <w:rFonts w:eastAsia="Calibri" w:cs="Times New Roman"/>
                <w:b/>
                <w:szCs w:val="28"/>
                <w:lang w:eastAsia="lv-LV"/>
              </w:rPr>
            </w:pPr>
            <w:r w:rsidRPr="00DE3BD9">
              <w:rPr>
                <w:rFonts w:eastAsia="Calibri" w:cs="Times New Roman"/>
                <w:b/>
                <w:szCs w:val="28"/>
                <w:lang w:eastAsia="lv-LV"/>
              </w:rPr>
              <w:t>Alojas novada dome</w:t>
            </w:r>
          </w:p>
          <w:p w:rsidR="002E4B94" w:rsidRPr="00DE3BD9" w:rsidRDefault="002E4B94" w:rsidP="006B11B3">
            <w:pPr>
              <w:rPr>
                <w:rFonts w:cs="Times New Roman"/>
                <w:lang w:eastAsia="lv-LV"/>
              </w:rPr>
            </w:pPr>
            <w:r w:rsidRPr="00DE3BD9">
              <w:rPr>
                <w:rFonts w:cs="Times New Roman"/>
                <w:lang w:eastAsia="lv-LV"/>
              </w:rPr>
              <w:t>Reģ. Nr. 90000060032</w:t>
            </w:r>
          </w:p>
          <w:p w:rsidR="002E4B94" w:rsidRPr="00DE3BD9" w:rsidRDefault="002E4B94" w:rsidP="006B11B3">
            <w:pPr>
              <w:rPr>
                <w:rFonts w:cs="Times New Roman"/>
                <w:lang w:eastAsia="lv-LV"/>
              </w:rPr>
            </w:pPr>
            <w:r w:rsidRPr="00DE3BD9">
              <w:rPr>
                <w:rFonts w:cs="Times New Roman"/>
                <w:lang w:eastAsia="lv-LV"/>
              </w:rPr>
              <w:t>Adrese: Jūras iela 13, Aloja, Alojas novads, LV-4064</w:t>
            </w:r>
          </w:p>
          <w:p w:rsidR="002E4B94" w:rsidRPr="00DE3BD9" w:rsidRDefault="002E4B94" w:rsidP="006B11B3">
            <w:pPr>
              <w:rPr>
                <w:rFonts w:cs="Times New Roman"/>
                <w:lang w:eastAsia="lv-LV"/>
              </w:rPr>
            </w:pPr>
            <w:r w:rsidRPr="00DE3BD9">
              <w:rPr>
                <w:rFonts w:cs="Times New Roman"/>
                <w:lang w:eastAsia="lv-LV"/>
              </w:rPr>
              <w:t>Banka: AS “Swedbank”</w:t>
            </w:r>
          </w:p>
          <w:p w:rsidR="002E4B94" w:rsidRPr="00DE3BD9" w:rsidRDefault="002E4B94" w:rsidP="006B11B3">
            <w:pPr>
              <w:rPr>
                <w:rFonts w:cs="Times New Roman"/>
                <w:lang w:eastAsia="lv-LV"/>
              </w:rPr>
            </w:pPr>
            <w:r w:rsidRPr="00DE3BD9">
              <w:rPr>
                <w:rFonts w:cs="Times New Roman"/>
                <w:lang w:eastAsia="lv-LV"/>
              </w:rPr>
              <w:t>Konta Nr.: LV12HABALV22</w:t>
            </w:r>
          </w:p>
          <w:p w:rsidR="002E4B94" w:rsidRPr="00DE3BD9" w:rsidRDefault="002E4B94" w:rsidP="006B11B3">
            <w:pPr>
              <w:rPr>
                <w:rFonts w:cs="Times New Roman"/>
                <w:lang w:eastAsia="lv-LV"/>
              </w:rPr>
            </w:pPr>
            <w:r w:rsidRPr="00DE3BD9">
              <w:rPr>
                <w:rFonts w:cs="Times New Roman"/>
                <w:lang w:eastAsia="lv-LV"/>
              </w:rPr>
              <w:t>Bankas kods: LV12HABA0551026085817</w:t>
            </w:r>
          </w:p>
        </w:tc>
        <w:tc>
          <w:tcPr>
            <w:tcW w:w="4394" w:type="dxa"/>
          </w:tcPr>
          <w:p w:rsidR="002E4B94" w:rsidRPr="00DE3BD9" w:rsidRDefault="002E4B94" w:rsidP="006B11B3">
            <w:pPr>
              <w:keepNext/>
              <w:widowControl w:val="0"/>
              <w:autoSpaceDE w:val="0"/>
              <w:autoSpaceDN w:val="0"/>
              <w:outlineLvl w:val="1"/>
              <w:rPr>
                <w:rFonts w:eastAsia="Calibri" w:cs="Times New Roman"/>
                <w:b/>
                <w:szCs w:val="28"/>
                <w:lang w:eastAsia="lv-LV"/>
              </w:rPr>
            </w:pPr>
            <w:r w:rsidRPr="00DE3BD9">
              <w:rPr>
                <w:rFonts w:eastAsia="Calibri" w:cs="Times New Roman"/>
                <w:b/>
                <w:szCs w:val="28"/>
                <w:lang w:eastAsia="lv-LV"/>
              </w:rPr>
              <w:t>_________________</w:t>
            </w:r>
          </w:p>
          <w:p w:rsidR="002E4B94" w:rsidRPr="00DE3BD9" w:rsidRDefault="002E4B94" w:rsidP="006B11B3">
            <w:pPr>
              <w:rPr>
                <w:rFonts w:cs="Times New Roman"/>
                <w:lang w:eastAsia="lv-LV"/>
              </w:rPr>
            </w:pPr>
            <w:r w:rsidRPr="00DE3BD9">
              <w:rPr>
                <w:rFonts w:cs="Times New Roman"/>
                <w:lang w:eastAsia="lv-LV"/>
              </w:rPr>
              <w:t>Reģ. Nr.:</w:t>
            </w:r>
          </w:p>
          <w:p w:rsidR="002E4B94" w:rsidRPr="00DE3BD9" w:rsidRDefault="002E4B94" w:rsidP="006B11B3">
            <w:pPr>
              <w:rPr>
                <w:rFonts w:cs="Times New Roman"/>
                <w:lang w:eastAsia="lv-LV"/>
              </w:rPr>
            </w:pPr>
            <w:r w:rsidRPr="00DE3BD9">
              <w:rPr>
                <w:rFonts w:cs="Times New Roman"/>
                <w:lang w:eastAsia="lv-LV"/>
              </w:rPr>
              <w:t>Adrese:</w:t>
            </w:r>
          </w:p>
          <w:p w:rsidR="002E4B94" w:rsidRPr="00DE3BD9" w:rsidRDefault="002E4B94" w:rsidP="006B11B3">
            <w:pPr>
              <w:rPr>
                <w:rFonts w:cs="Times New Roman"/>
                <w:lang w:eastAsia="lv-LV"/>
              </w:rPr>
            </w:pPr>
          </w:p>
          <w:p w:rsidR="002E4B94" w:rsidRPr="00DE3BD9" w:rsidRDefault="002E4B94" w:rsidP="006B11B3">
            <w:pPr>
              <w:rPr>
                <w:rFonts w:cs="Times New Roman"/>
                <w:lang w:eastAsia="lv-LV"/>
              </w:rPr>
            </w:pPr>
            <w:r w:rsidRPr="00DE3BD9">
              <w:rPr>
                <w:rFonts w:cs="Times New Roman"/>
                <w:lang w:eastAsia="lv-LV"/>
              </w:rPr>
              <w:t>Banka:</w:t>
            </w:r>
          </w:p>
          <w:p w:rsidR="002E4B94" w:rsidRPr="00DE3BD9" w:rsidRDefault="002E4B94" w:rsidP="006B11B3">
            <w:pPr>
              <w:rPr>
                <w:rFonts w:cs="Times New Roman"/>
                <w:lang w:eastAsia="lv-LV"/>
              </w:rPr>
            </w:pPr>
            <w:r w:rsidRPr="00DE3BD9">
              <w:rPr>
                <w:rFonts w:cs="Times New Roman"/>
                <w:lang w:eastAsia="lv-LV"/>
              </w:rPr>
              <w:t>Konta Nr.:</w:t>
            </w:r>
          </w:p>
          <w:p w:rsidR="002E4B94" w:rsidRPr="00DE3BD9" w:rsidRDefault="002E4B94" w:rsidP="006B11B3">
            <w:pPr>
              <w:rPr>
                <w:rFonts w:cs="Times New Roman"/>
                <w:lang w:eastAsia="lv-LV"/>
              </w:rPr>
            </w:pPr>
            <w:r w:rsidRPr="00DE3BD9">
              <w:rPr>
                <w:rFonts w:cs="Times New Roman"/>
                <w:lang w:eastAsia="lv-LV"/>
              </w:rPr>
              <w:t>Bankas kods:</w:t>
            </w:r>
          </w:p>
        </w:tc>
      </w:tr>
      <w:tr w:rsidR="002E4B94" w:rsidRPr="00DE3BD9" w:rsidTr="006B11B3">
        <w:tc>
          <w:tcPr>
            <w:tcW w:w="4390" w:type="dxa"/>
          </w:tcPr>
          <w:p w:rsidR="002E4B94" w:rsidRPr="00DE3BD9" w:rsidRDefault="002E4B94" w:rsidP="006B11B3">
            <w:pPr>
              <w:keepNext/>
              <w:widowControl w:val="0"/>
              <w:autoSpaceDE w:val="0"/>
              <w:autoSpaceDN w:val="0"/>
              <w:outlineLvl w:val="1"/>
              <w:rPr>
                <w:rFonts w:eastAsia="Calibri" w:cs="Times New Roman"/>
                <w:szCs w:val="28"/>
                <w:lang w:eastAsia="lv-LV"/>
              </w:rPr>
            </w:pPr>
          </w:p>
          <w:p w:rsidR="002E4B94" w:rsidRPr="00DE3BD9" w:rsidRDefault="002E4B94" w:rsidP="006B11B3">
            <w:pPr>
              <w:keepNext/>
              <w:widowControl w:val="0"/>
              <w:autoSpaceDE w:val="0"/>
              <w:autoSpaceDN w:val="0"/>
              <w:outlineLvl w:val="1"/>
              <w:rPr>
                <w:rFonts w:eastAsia="Calibri" w:cs="Times New Roman"/>
                <w:szCs w:val="28"/>
                <w:lang w:eastAsia="lv-LV"/>
              </w:rPr>
            </w:pPr>
          </w:p>
          <w:p w:rsidR="002E4B94" w:rsidRPr="00DE3BD9" w:rsidRDefault="002E4B94" w:rsidP="006B11B3">
            <w:pPr>
              <w:keepNext/>
              <w:widowControl w:val="0"/>
              <w:autoSpaceDE w:val="0"/>
              <w:autoSpaceDN w:val="0"/>
              <w:outlineLvl w:val="1"/>
              <w:rPr>
                <w:rFonts w:eastAsia="Calibri" w:cs="Times New Roman"/>
                <w:szCs w:val="28"/>
                <w:lang w:eastAsia="lv-LV"/>
              </w:rPr>
            </w:pPr>
            <w:r w:rsidRPr="00DE3BD9">
              <w:rPr>
                <w:rFonts w:eastAsia="Calibri" w:cs="Times New Roman"/>
                <w:szCs w:val="28"/>
                <w:lang w:eastAsia="lv-LV"/>
              </w:rPr>
              <w:t>Valdis Bārda</w:t>
            </w:r>
          </w:p>
        </w:tc>
        <w:tc>
          <w:tcPr>
            <w:tcW w:w="4394" w:type="dxa"/>
          </w:tcPr>
          <w:p w:rsidR="002E4B94" w:rsidRPr="00DE3BD9" w:rsidRDefault="002E4B94" w:rsidP="006B11B3">
            <w:pPr>
              <w:keepNext/>
              <w:widowControl w:val="0"/>
              <w:autoSpaceDE w:val="0"/>
              <w:autoSpaceDN w:val="0"/>
              <w:outlineLvl w:val="1"/>
              <w:rPr>
                <w:rFonts w:eastAsia="Calibri" w:cs="Times New Roman"/>
                <w:szCs w:val="28"/>
                <w:lang w:eastAsia="lv-LV"/>
              </w:rPr>
            </w:pPr>
          </w:p>
          <w:p w:rsidR="002E4B94" w:rsidRPr="00DE3BD9" w:rsidRDefault="002E4B94" w:rsidP="006B11B3">
            <w:pPr>
              <w:keepNext/>
              <w:widowControl w:val="0"/>
              <w:autoSpaceDE w:val="0"/>
              <w:autoSpaceDN w:val="0"/>
              <w:outlineLvl w:val="1"/>
              <w:rPr>
                <w:rFonts w:eastAsia="Calibri" w:cs="Times New Roman"/>
                <w:szCs w:val="28"/>
                <w:lang w:eastAsia="lv-LV"/>
              </w:rPr>
            </w:pPr>
          </w:p>
          <w:p w:rsidR="002E4B94" w:rsidRPr="00DE3BD9" w:rsidRDefault="002E4B94" w:rsidP="006B11B3">
            <w:pPr>
              <w:keepNext/>
              <w:widowControl w:val="0"/>
              <w:autoSpaceDE w:val="0"/>
              <w:autoSpaceDN w:val="0"/>
              <w:outlineLvl w:val="1"/>
              <w:rPr>
                <w:rFonts w:eastAsia="Calibri" w:cs="Times New Roman"/>
                <w:szCs w:val="28"/>
                <w:lang w:eastAsia="lv-LV"/>
              </w:rPr>
            </w:pPr>
            <w:r w:rsidRPr="00DE3BD9">
              <w:rPr>
                <w:rFonts w:eastAsia="Calibri" w:cs="Times New Roman"/>
                <w:szCs w:val="28"/>
                <w:lang w:eastAsia="lv-LV"/>
              </w:rPr>
              <w:t>Vārds, uzvārds</w:t>
            </w:r>
          </w:p>
        </w:tc>
      </w:tr>
    </w:tbl>
    <w:p w:rsidR="002E4B94" w:rsidRPr="00DE3BD9" w:rsidRDefault="002E4B94" w:rsidP="002E4B94">
      <w:pPr>
        <w:spacing w:after="0"/>
        <w:ind w:left="0" w:firstLine="0"/>
        <w:rPr>
          <w:rFonts w:eastAsia="Calibri" w:cs="Times New Roman"/>
          <w:sz w:val="28"/>
          <w:szCs w:val="28"/>
          <w:lang w:eastAsia="lv-LV"/>
        </w:rPr>
      </w:pPr>
    </w:p>
    <w:p w:rsidR="002E4B94" w:rsidRPr="00DE3BD9" w:rsidRDefault="002E4B94" w:rsidP="002E4B94">
      <w:pPr>
        <w:spacing w:after="0"/>
        <w:ind w:left="0" w:firstLine="0"/>
        <w:rPr>
          <w:rFonts w:eastAsia="Calibri" w:cs="Times New Roman"/>
          <w:sz w:val="20"/>
          <w:szCs w:val="20"/>
          <w:lang w:eastAsia="lv-LV"/>
        </w:rPr>
      </w:pPr>
    </w:p>
    <w:p w:rsidR="002E4B94" w:rsidRDefault="002E4B94" w:rsidP="002E4B94"/>
    <w:p w:rsidR="00F97B3E" w:rsidRPr="002E4B94" w:rsidRDefault="00F97B3E" w:rsidP="002E4B94"/>
    <w:sectPr w:rsidR="00F97B3E" w:rsidRPr="002E4B94" w:rsidSect="006746B7">
      <w:footerReference w:type="default" r:id="rId1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D04" w:rsidRDefault="00754D04">
      <w:pPr>
        <w:spacing w:after="0"/>
      </w:pPr>
      <w:r>
        <w:separator/>
      </w:r>
    </w:p>
  </w:endnote>
  <w:endnote w:type="continuationSeparator" w:id="0">
    <w:p w:rsidR="00754D04" w:rsidRDefault="00754D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6491159"/>
      <w:docPartObj>
        <w:docPartGallery w:val="Page Numbers (Bottom of Page)"/>
        <w:docPartUnique/>
      </w:docPartObj>
    </w:sdtPr>
    <w:sdtEndPr/>
    <w:sdtContent>
      <w:p w:rsidR="002E4B94" w:rsidRDefault="002E4B94">
        <w:pPr>
          <w:pStyle w:val="Footer"/>
          <w:jc w:val="right"/>
        </w:pPr>
        <w:r>
          <w:fldChar w:fldCharType="begin"/>
        </w:r>
        <w:r>
          <w:instrText>PAGE   \* MERGEFORMAT</w:instrText>
        </w:r>
        <w:r>
          <w:fldChar w:fldCharType="separate"/>
        </w:r>
        <w:r w:rsidR="007A124F">
          <w:rPr>
            <w:noProof/>
          </w:rPr>
          <w:t>2</w:t>
        </w:r>
        <w:r>
          <w:fldChar w:fldCharType="end"/>
        </w:r>
      </w:p>
    </w:sdtContent>
  </w:sdt>
  <w:p w:rsidR="002E4B94" w:rsidRDefault="002E4B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7639762"/>
      <w:docPartObj>
        <w:docPartGallery w:val="Page Numbers (Bottom of Page)"/>
        <w:docPartUnique/>
      </w:docPartObj>
    </w:sdtPr>
    <w:sdtEndPr>
      <w:rPr>
        <w:noProof/>
      </w:rPr>
    </w:sdtEndPr>
    <w:sdtContent>
      <w:p w:rsidR="002E4B94" w:rsidRDefault="002E4B94">
        <w:pPr>
          <w:pStyle w:val="Footer"/>
          <w:jc w:val="right"/>
        </w:pPr>
        <w:r>
          <w:fldChar w:fldCharType="begin"/>
        </w:r>
        <w:r>
          <w:instrText xml:space="preserve"> PAGE   \* MERGEFORMAT </w:instrText>
        </w:r>
        <w:r>
          <w:fldChar w:fldCharType="separate"/>
        </w:r>
        <w:r>
          <w:rPr>
            <w:noProof/>
          </w:rPr>
          <w:t>17</w:t>
        </w:r>
        <w:r>
          <w:rPr>
            <w:noProof/>
          </w:rPr>
          <w:fldChar w:fldCharType="end"/>
        </w:r>
      </w:p>
    </w:sdtContent>
  </w:sdt>
  <w:p w:rsidR="002E4B94" w:rsidRDefault="002E4B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584637"/>
      <w:docPartObj>
        <w:docPartGallery w:val="Page Numbers (Bottom of Page)"/>
        <w:docPartUnique/>
      </w:docPartObj>
    </w:sdtPr>
    <w:sdtEndPr>
      <w:rPr>
        <w:noProof/>
      </w:rPr>
    </w:sdtEndPr>
    <w:sdtContent>
      <w:p w:rsidR="006746B7" w:rsidRDefault="006746B7">
        <w:pPr>
          <w:pStyle w:val="Footer"/>
          <w:jc w:val="right"/>
        </w:pPr>
        <w:r>
          <w:fldChar w:fldCharType="begin"/>
        </w:r>
        <w:r>
          <w:instrText xml:space="preserve"> PAGE   \* MERGEFORMAT </w:instrText>
        </w:r>
        <w:r>
          <w:fldChar w:fldCharType="separate"/>
        </w:r>
        <w:r w:rsidR="002E4B94">
          <w:rPr>
            <w:noProof/>
          </w:rPr>
          <w:t>22</w:t>
        </w:r>
        <w:r>
          <w:rPr>
            <w:noProof/>
          </w:rPr>
          <w:fldChar w:fldCharType="end"/>
        </w:r>
      </w:p>
    </w:sdtContent>
  </w:sdt>
  <w:p w:rsidR="006746B7" w:rsidRDefault="00674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D04" w:rsidRDefault="00754D04">
      <w:pPr>
        <w:spacing w:after="0"/>
      </w:pPr>
      <w:r>
        <w:separator/>
      </w:r>
    </w:p>
  </w:footnote>
  <w:footnote w:type="continuationSeparator" w:id="0">
    <w:p w:rsidR="00754D04" w:rsidRDefault="00754D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EE4"/>
    <w:multiLevelType w:val="hybridMultilevel"/>
    <w:tmpl w:val="947862D8"/>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nsid w:val="0BAB4567"/>
    <w:multiLevelType w:val="multilevel"/>
    <w:tmpl w:val="0EB8EDCC"/>
    <w:lvl w:ilvl="0">
      <w:start w:val="1"/>
      <w:numFmt w:val="decimal"/>
      <w:lvlText w:val="%1."/>
      <w:lvlJc w:val="left"/>
      <w:pPr>
        <w:ind w:left="720" w:hanging="360"/>
      </w:pPr>
      <w:rPr>
        <w:rFonts w:hint="default"/>
      </w:rPr>
    </w:lvl>
    <w:lvl w:ilvl="1">
      <w:start w:val="1"/>
      <w:numFmt w:val="decimal"/>
      <w:isLgl/>
      <w:lvlText w:val="%1.%2."/>
      <w:lvlJc w:val="left"/>
      <w:pPr>
        <w:ind w:left="1710" w:hanging="1110"/>
      </w:pPr>
      <w:rPr>
        <w:rFonts w:hint="default"/>
        <w:b w:val="0"/>
      </w:rPr>
    </w:lvl>
    <w:lvl w:ilvl="2">
      <w:start w:val="1"/>
      <w:numFmt w:val="decimal"/>
      <w:isLgl/>
      <w:lvlText w:val="%1.%2.%3."/>
      <w:lvlJc w:val="left"/>
      <w:pPr>
        <w:ind w:left="1950" w:hanging="1110"/>
      </w:pPr>
      <w:rPr>
        <w:rFonts w:hint="default"/>
        <w:b w:val="0"/>
      </w:rPr>
    </w:lvl>
    <w:lvl w:ilvl="3">
      <w:start w:val="1"/>
      <w:numFmt w:val="decimal"/>
      <w:isLgl/>
      <w:lvlText w:val="%1.%2.%3.%4."/>
      <w:lvlJc w:val="left"/>
      <w:pPr>
        <w:ind w:left="1536" w:hanging="1110"/>
      </w:pPr>
      <w:rPr>
        <w:rFonts w:hint="default"/>
      </w:rPr>
    </w:lvl>
    <w:lvl w:ilvl="4">
      <w:start w:val="1"/>
      <w:numFmt w:val="decimal"/>
      <w:isLgl/>
      <w:lvlText w:val="%1.%2.%3.%4.%5."/>
      <w:lvlJc w:val="left"/>
      <w:pPr>
        <w:ind w:left="2430" w:hanging="1110"/>
      </w:pPr>
      <w:rPr>
        <w:rFonts w:hint="default"/>
      </w:rPr>
    </w:lvl>
    <w:lvl w:ilvl="5">
      <w:start w:val="1"/>
      <w:numFmt w:val="decimal"/>
      <w:isLgl/>
      <w:lvlText w:val="%1.%2.%3.%4.%5.%6."/>
      <w:lvlJc w:val="left"/>
      <w:pPr>
        <w:ind w:left="2670" w:hanging="111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2">
    <w:nsid w:val="182153A3"/>
    <w:multiLevelType w:val="multilevel"/>
    <w:tmpl w:val="9B742FF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6C9159E"/>
    <w:multiLevelType w:val="multilevel"/>
    <w:tmpl w:val="8E560F60"/>
    <w:lvl w:ilvl="0">
      <w:start w:val="4"/>
      <w:numFmt w:val="decimal"/>
      <w:lvlText w:val="%1."/>
      <w:lvlJc w:val="left"/>
      <w:pPr>
        <w:ind w:left="540" w:hanging="540"/>
      </w:pPr>
      <w:rPr>
        <w:rFonts w:hint="default"/>
      </w:rPr>
    </w:lvl>
    <w:lvl w:ilvl="1">
      <w:start w:val="2"/>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4">
    <w:nsid w:val="310F5600"/>
    <w:multiLevelType w:val="multilevel"/>
    <w:tmpl w:val="ED6CE0C2"/>
    <w:lvl w:ilvl="0">
      <w:start w:val="4"/>
      <w:numFmt w:val="decimal"/>
      <w:lvlText w:val="%1."/>
      <w:lvlJc w:val="left"/>
      <w:pPr>
        <w:ind w:left="540" w:hanging="540"/>
      </w:pPr>
    </w:lvl>
    <w:lvl w:ilvl="1">
      <w:start w:val="1"/>
      <w:numFmt w:val="decimal"/>
      <w:lvlText w:val="%1.%2."/>
      <w:lvlJc w:val="left"/>
      <w:pPr>
        <w:ind w:left="840" w:hanging="540"/>
      </w:pPr>
      <w:rPr>
        <w:b/>
      </w:rPr>
    </w:lvl>
    <w:lvl w:ilvl="2">
      <w:start w:val="4"/>
      <w:numFmt w:val="decimal"/>
      <w:lvlText w:val="%1.%2.%3."/>
      <w:lvlJc w:val="left"/>
      <w:pPr>
        <w:ind w:left="1320" w:hanging="720"/>
      </w:pPr>
      <w:rPr>
        <w:b/>
      </w:r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abstractNum w:abstractNumId="5">
    <w:nsid w:val="37EC248F"/>
    <w:multiLevelType w:val="multilevel"/>
    <w:tmpl w:val="7C86BD7C"/>
    <w:lvl w:ilvl="0">
      <w:start w:val="2"/>
      <w:numFmt w:val="decimal"/>
      <w:lvlText w:val="%1"/>
      <w:lvlJc w:val="left"/>
      <w:pPr>
        <w:ind w:left="360" w:hanging="360"/>
      </w:pPr>
      <w:rPr>
        <w:rFonts w:cstheme="minorBidi" w:hint="default"/>
        <w:b w:val="0"/>
        <w:u w:val="none"/>
      </w:rPr>
    </w:lvl>
    <w:lvl w:ilvl="1">
      <w:start w:val="1"/>
      <w:numFmt w:val="decimal"/>
      <w:lvlText w:val="%1.%2"/>
      <w:lvlJc w:val="left"/>
      <w:pPr>
        <w:ind w:left="-71" w:hanging="360"/>
      </w:pPr>
      <w:rPr>
        <w:rFonts w:cstheme="minorBidi" w:hint="default"/>
        <w:b w:val="0"/>
        <w:u w:val="none"/>
      </w:rPr>
    </w:lvl>
    <w:lvl w:ilvl="2">
      <w:start w:val="1"/>
      <w:numFmt w:val="decimal"/>
      <w:lvlText w:val="%1.%2.%3"/>
      <w:lvlJc w:val="left"/>
      <w:pPr>
        <w:ind w:left="-142" w:hanging="720"/>
      </w:pPr>
      <w:rPr>
        <w:rFonts w:cstheme="minorBidi" w:hint="default"/>
        <w:b w:val="0"/>
        <w:u w:val="none"/>
      </w:rPr>
    </w:lvl>
    <w:lvl w:ilvl="3">
      <w:start w:val="1"/>
      <w:numFmt w:val="decimal"/>
      <w:lvlText w:val="%1.%2.%3.%4"/>
      <w:lvlJc w:val="left"/>
      <w:pPr>
        <w:ind w:left="-573" w:hanging="720"/>
      </w:pPr>
      <w:rPr>
        <w:rFonts w:cstheme="minorBidi" w:hint="default"/>
        <w:b w:val="0"/>
        <w:u w:val="none"/>
      </w:rPr>
    </w:lvl>
    <w:lvl w:ilvl="4">
      <w:start w:val="1"/>
      <w:numFmt w:val="decimal"/>
      <w:lvlText w:val="%1.%2.%3.%4.%5"/>
      <w:lvlJc w:val="left"/>
      <w:pPr>
        <w:ind w:left="-644" w:hanging="1080"/>
      </w:pPr>
      <w:rPr>
        <w:rFonts w:cstheme="minorBidi" w:hint="default"/>
        <w:b w:val="0"/>
        <w:u w:val="none"/>
      </w:rPr>
    </w:lvl>
    <w:lvl w:ilvl="5">
      <w:start w:val="1"/>
      <w:numFmt w:val="decimal"/>
      <w:lvlText w:val="%1.%2.%3.%4.%5.%6"/>
      <w:lvlJc w:val="left"/>
      <w:pPr>
        <w:ind w:left="-1075" w:hanging="1080"/>
      </w:pPr>
      <w:rPr>
        <w:rFonts w:cstheme="minorBidi" w:hint="default"/>
        <w:b w:val="0"/>
        <w:u w:val="none"/>
      </w:rPr>
    </w:lvl>
    <w:lvl w:ilvl="6">
      <w:start w:val="1"/>
      <w:numFmt w:val="decimal"/>
      <w:lvlText w:val="%1.%2.%3.%4.%5.%6.%7"/>
      <w:lvlJc w:val="left"/>
      <w:pPr>
        <w:ind w:left="-1146" w:hanging="1440"/>
      </w:pPr>
      <w:rPr>
        <w:rFonts w:cstheme="minorBidi" w:hint="default"/>
        <w:b w:val="0"/>
        <w:u w:val="none"/>
      </w:rPr>
    </w:lvl>
    <w:lvl w:ilvl="7">
      <w:start w:val="1"/>
      <w:numFmt w:val="decimal"/>
      <w:lvlText w:val="%1.%2.%3.%4.%5.%6.%7.%8"/>
      <w:lvlJc w:val="left"/>
      <w:pPr>
        <w:ind w:left="-1577" w:hanging="1440"/>
      </w:pPr>
      <w:rPr>
        <w:rFonts w:cstheme="minorBidi" w:hint="default"/>
        <w:b w:val="0"/>
        <w:u w:val="none"/>
      </w:rPr>
    </w:lvl>
    <w:lvl w:ilvl="8">
      <w:start w:val="1"/>
      <w:numFmt w:val="decimal"/>
      <w:lvlText w:val="%1.%2.%3.%4.%5.%6.%7.%8.%9"/>
      <w:lvlJc w:val="left"/>
      <w:pPr>
        <w:ind w:left="-1648" w:hanging="1800"/>
      </w:pPr>
      <w:rPr>
        <w:rFonts w:cstheme="minorBidi" w:hint="default"/>
        <w:b w:val="0"/>
        <w:u w:val="none"/>
      </w:rPr>
    </w:lvl>
  </w:abstractNum>
  <w:abstractNum w:abstractNumId="6">
    <w:nsid w:val="3C112441"/>
    <w:multiLevelType w:val="multilevel"/>
    <w:tmpl w:val="F3D4D5BE"/>
    <w:lvl w:ilvl="0">
      <w:start w:val="1"/>
      <w:numFmt w:val="decimal"/>
      <w:lvlText w:val="%1."/>
      <w:lvlJc w:val="left"/>
      <w:pPr>
        <w:ind w:left="360" w:hanging="360"/>
      </w:pPr>
      <w:rPr>
        <w:rFonts w:hint="default"/>
      </w:rPr>
    </w:lvl>
    <w:lvl w:ilvl="1">
      <w:start w:val="1"/>
      <w:numFmt w:val="decimal"/>
      <w:lvlText w:val="%1.%2."/>
      <w:lvlJc w:val="left"/>
      <w:pPr>
        <w:ind w:left="-71" w:hanging="360"/>
      </w:pPr>
      <w:rPr>
        <w:rFonts w:hint="default"/>
      </w:rPr>
    </w:lvl>
    <w:lvl w:ilvl="2">
      <w:start w:val="1"/>
      <w:numFmt w:val="decimal"/>
      <w:lvlText w:val="%1.%2.%3."/>
      <w:lvlJc w:val="left"/>
      <w:pPr>
        <w:ind w:left="-142" w:hanging="720"/>
      </w:pPr>
      <w:rPr>
        <w:rFonts w:hint="default"/>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7">
    <w:nsid w:val="4E2C2E47"/>
    <w:multiLevelType w:val="multilevel"/>
    <w:tmpl w:val="18E21BB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3DE4423"/>
    <w:multiLevelType w:val="hybridMultilevel"/>
    <w:tmpl w:val="7626FF0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5DCF1292"/>
    <w:multiLevelType w:val="multilevel"/>
    <w:tmpl w:val="3F16AD5E"/>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3"/>
      <w:numFmt w:val="decimal"/>
      <w:lvlText w:val="%1.%2.%3."/>
      <w:lvlJc w:val="left"/>
      <w:pPr>
        <w:ind w:left="1076" w:hanging="720"/>
      </w:pPr>
      <w:rPr>
        <w:rFonts w:hint="default"/>
      </w:rPr>
    </w:lvl>
    <w:lvl w:ilvl="3">
      <w:start w:val="1"/>
      <w:numFmt w:val="decimal"/>
      <w:lvlText w:val="%1.%2.%3.%4."/>
      <w:lvlJc w:val="left"/>
      <w:pPr>
        <w:ind w:left="1614" w:hanging="108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2330" w:hanging="144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3046" w:hanging="1800"/>
      </w:pPr>
      <w:rPr>
        <w:rFonts w:hint="default"/>
      </w:rPr>
    </w:lvl>
    <w:lvl w:ilvl="8">
      <w:start w:val="1"/>
      <w:numFmt w:val="decimal"/>
      <w:lvlText w:val="%1.%2.%3.%4.%5.%6.%7.%8.%9."/>
      <w:lvlJc w:val="left"/>
      <w:pPr>
        <w:ind w:left="3224" w:hanging="1800"/>
      </w:pPr>
      <w:rPr>
        <w:rFonts w:hint="default"/>
      </w:rPr>
    </w:lvl>
  </w:abstractNum>
  <w:abstractNum w:abstractNumId="10">
    <w:nsid w:val="5F4F3445"/>
    <w:multiLevelType w:val="multilevel"/>
    <w:tmpl w:val="76BA5F56"/>
    <w:lvl w:ilvl="0">
      <w:start w:val="3"/>
      <w:numFmt w:val="decimal"/>
      <w:lvlText w:val="%1."/>
      <w:lvlJc w:val="left"/>
      <w:pPr>
        <w:ind w:left="360" w:hanging="360"/>
      </w:pPr>
      <w:rPr>
        <w:rFonts w:hint="default"/>
      </w:rPr>
    </w:lvl>
    <w:lvl w:ilvl="1">
      <w:start w:val="1"/>
      <w:numFmt w:val="decimal"/>
      <w:lvlText w:val="%1.%2."/>
      <w:lvlJc w:val="left"/>
      <w:pPr>
        <w:ind w:left="-71" w:hanging="360"/>
      </w:pPr>
      <w:rPr>
        <w:rFonts w:hint="default"/>
        <w:i w:val="0"/>
      </w:rPr>
    </w:lvl>
    <w:lvl w:ilvl="2">
      <w:start w:val="1"/>
      <w:numFmt w:val="decimal"/>
      <w:lvlText w:val="%1.%2.%3."/>
      <w:lvlJc w:val="left"/>
      <w:pPr>
        <w:ind w:left="-142" w:hanging="720"/>
      </w:pPr>
      <w:rPr>
        <w:rFonts w:hint="default"/>
        <w:b w:val="0"/>
      </w:rPr>
    </w:lvl>
    <w:lvl w:ilvl="3">
      <w:start w:val="1"/>
      <w:numFmt w:val="decimal"/>
      <w:lvlText w:val="%1.%2.%3.%4."/>
      <w:lvlJc w:val="left"/>
      <w:pPr>
        <w:ind w:left="-573" w:hanging="720"/>
      </w:pPr>
      <w:rPr>
        <w:rFonts w:hint="default"/>
      </w:rPr>
    </w:lvl>
    <w:lvl w:ilvl="4">
      <w:start w:val="1"/>
      <w:numFmt w:val="decimal"/>
      <w:lvlText w:val="%1.%2.%3.%4.%5."/>
      <w:lvlJc w:val="left"/>
      <w:pPr>
        <w:ind w:left="-644"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146" w:hanging="1440"/>
      </w:pPr>
      <w:rPr>
        <w:rFonts w:hint="default"/>
      </w:rPr>
    </w:lvl>
    <w:lvl w:ilvl="7">
      <w:start w:val="1"/>
      <w:numFmt w:val="decimal"/>
      <w:lvlText w:val="%1.%2.%3.%4.%5.%6.%7.%8."/>
      <w:lvlJc w:val="left"/>
      <w:pPr>
        <w:ind w:left="-1577" w:hanging="1440"/>
      </w:pPr>
      <w:rPr>
        <w:rFonts w:hint="default"/>
      </w:rPr>
    </w:lvl>
    <w:lvl w:ilvl="8">
      <w:start w:val="1"/>
      <w:numFmt w:val="decimal"/>
      <w:lvlText w:val="%1.%2.%3.%4.%5.%6.%7.%8.%9."/>
      <w:lvlJc w:val="left"/>
      <w:pPr>
        <w:ind w:left="-1648" w:hanging="1800"/>
      </w:pPr>
      <w:rPr>
        <w:rFonts w:hint="default"/>
      </w:rPr>
    </w:lvl>
  </w:abstractNum>
  <w:abstractNum w:abstractNumId="11">
    <w:nsid w:val="69BE6CB0"/>
    <w:multiLevelType w:val="hybridMultilevel"/>
    <w:tmpl w:val="216EF236"/>
    <w:lvl w:ilvl="0" w:tplc="510A4D1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2">
    <w:nsid w:val="6A9D62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3515B6"/>
    <w:multiLevelType w:val="multilevel"/>
    <w:tmpl w:val="5E32F9B4"/>
    <w:lvl w:ilvl="0">
      <w:start w:val="4"/>
      <w:numFmt w:val="decimal"/>
      <w:lvlText w:val="%1."/>
      <w:lvlJc w:val="left"/>
      <w:pPr>
        <w:ind w:left="540" w:hanging="540"/>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90" w:hanging="720"/>
      </w:pPr>
      <w:rPr>
        <w:rFonts w:hint="default"/>
        <w:b w:val="0"/>
      </w:rPr>
    </w:lvl>
    <w:lvl w:ilvl="3">
      <w:start w:val="1"/>
      <w:numFmt w:val="decimal"/>
      <w:lvlText w:val="%1.%2.%3.%4."/>
      <w:lvlJc w:val="left"/>
      <w:pPr>
        <w:ind w:left="435" w:hanging="1080"/>
      </w:pPr>
      <w:rPr>
        <w:rFonts w:hint="default"/>
      </w:rPr>
    </w:lvl>
    <w:lvl w:ilvl="4">
      <w:start w:val="1"/>
      <w:numFmt w:val="decimal"/>
      <w:lvlText w:val="%1.%2.%3.%4.%5."/>
      <w:lvlJc w:val="left"/>
      <w:pPr>
        <w:ind w:left="220" w:hanging="1080"/>
      </w:pPr>
      <w:rPr>
        <w:rFonts w:hint="default"/>
      </w:rPr>
    </w:lvl>
    <w:lvl w:ilvl="5">
      <w:start w:val="1"/>
      <w:numFmt w:val="decimal"/>
      <w:lvlText w:val="%1.%2.%3.%4.%5.%6."/>
      <w:lvlJc w:val="left"/>
      <w:pPr>
        <w:ind w:left="365" w:hanging="1440"/>
      </w:pPr>
      <w:rPr>
        <w:rFonts w:hint="default"/>
      </w:rPr>
    </w:lvl>
    <w:lvl w:ilvl="6">
      <w:start w:val="1"/>
      <w:numFmt w:val="decimal"/>
      <w:lvlText w:val="%1.%2.%3.%4.%5.%6.%7."/>
      <w:lvlJc w:val="left"/>
      <w:pPr>
        <w:ind w:left="150" w:hanging="1440"/>
      </w:pPr>
      <w:rPr>
        <w:rFonts w:hint="default"/>
      </w:rPr>
    </w:lvl>
    <w:lvl w:ilvl="7">
      <w:start w:val="1"/>
      <w:numFmt w:val="decimal"/>
      <w:lvlText w:val="%1.%2.%3.%4.%5.%6.%7.%8."/>
      <w:lvlJc w:val="left"/>
      <w:pPr>
        <w:ind w:left="295" w:hanging="1800"/>
      </w:pPr>
      <w:rPr>
        <w:rFonts w:hint="default"/>
      </w:rPr>
    </w:lvl>
    <w:lvl w:ilvl="8">
      <w:start w:val="1"/>
      <w:numFmt w:val="decimal"/>
      <w:lvlText w:val="%1.%2.%3.%4.%5.%6.%7.%8.%9."/>
      <w:lvlJc w:val="left"/>
      <w:pPr>
        <w:ind w:left="80" w:hanging="1800"/>
      </w:pPr>
      <w:rPr>
        <w:rFonts w:hint="default"/>
      </w:rPr>
    </w:lvl>
  </w:abstractNum>
  <w:abstractNum w:abstractNumId="14">
    <w:nsid w:val="6B6C5BBB"/>
    <w:multiLevelType w:val="multilevel"/>
    <w:tmpl w:val="B61CC70A"/>
    <w:lvl w:ilvl="0">
      <w:start w:val="1"/>
      <w:numFmt w:val="decimal"/>
      <w:pStyle w:val="Numeracija"/>
      <w:lvlText w:val="%1."/>
      <w:lvlJc w:val="left"/>
      <w:pPr>
        <w:ind w:left="360" w:hanging="360"/>
      </w:pPr>
      <w:rPr>
        <w:b/>
      </w:rPr>
    </w:lvl>
    <w:lvl w:ilvl="1">
      <w:start w:val="1"/>
      <w:numFmt w:val="decimal"/>
      <w:lvlText w:val="%1.%2."/>
      <w:lvlJc w:val="left"/>
      <w:pPr>
        <w:ind w:left="716" w:hanging="432"/>
      </w:pPr>
      <w:rPr>
        <w:b/>
      </w:rPr>
    </w:lvl>
    <w:lvl w:ilvl="2">
      <w:start w:val="1"/>
      <w:numFmt w:val="decimal"/>
      <w:lvlText w:val="%1.%2.%3."/>
      <w:lvlJc w:val="left"/>
      <w:pPr>
        <w:ind w:left="1105" w:hanging="504"/>
      </w:pPr>
      <w:rPr>
        <w:b/>
        <w:sz w:val="24"/>
        <w:szCs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E1B57DC"/>
    <w:multiLevelType w:val="multilevel"/>
    <w:tmpl w:val="0C7E8FCA"/>
    <w:lvl w:ilvl="0">
      <w:start w:val="5"/>
      <w:numFmt w:val="decimal"/>
      <w:lvlText w:val="%1."/>
      <w:lvlJc w:val="left"/>
      <w:pPr>
        <w:ind w:left="540" w:hanging="540"/>
      </w:pPr>
      <w:rPr>
        <w:rFonts w:hint="default"/>
      </w:rPr>
    </w:lvl>
    <w:lvl w:ilvl="1">
      <w:start w:val="1"/>
      <w:numFmt w:val="decimal"/>
      <w:lvlText w:val="%1.%2."/>
      <w:lvlJc w:val="left"/>
      <w:pPr>
        <w:ind w:left="840" w:hanging="54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6">
    <w:nsid w:val="6FE20655"/>
    <w:multiLevelType w:val="multilevel"/>
    <w:tmpl w:val="0FDEF964"/>
    <w:lvl w:ilvl="0">
      <w:start w:val="3"/>
      <w:numFmt w:val="decimal"/>
      <w:lvlText w:val="%1."/>
      <w:lvlJc w:val="left"/>
      <w:pPr>
        <w:ind w:left="540" w:hanging="540"/>
      </w:pPr>
      <w:rPr>
        <w:rFonts w:eastAsia="Arial" w:hint="default"/>
      </w:rPr>
    </w:lvl>
    <w:lvl w:ilvl="1">
      <w:start w:val="4"/>
      <w:numFmt w:val="decimal"/>
      <w:lvlText w:val="%1.%2."/>
      <w:lvlJc w:val="left"/>
      <w:pPr>
        <w:ind w:left="753" w:hanging="540"/>
      </w:pPr>
      <w:rPr>
        <w:rFonts w:eastAsia="Arial" w:hint="default"/>
      </w:rPr>
    </w:lvl>
    <w:lvl w:ilvl="2">
      <w:start w:val="2"/>
      <w:numFmt w:val="decimal"/>
      <w:pStyle w:val="Style1"/>
      <w:lvlText w:val="%1.%2.%3."/>
      <w:lvlJc w:val="left"/>
      <w:pPr>
        <w:ind w:left="1146" w:hanging="720"/>
      </w:pPr>
      <w:rPr>
        <w:rFonts w:eastAsia="Arial" w:hint="default"/>
      </w:rPr>
    </w:lvl>
    <w:lvl w:ilvl="3">
      <w:start w:val="1"/>
      <w:numFmt w:val="decimal"/>
      <w:lvlText w:val="%1.%2.%3.%4."/>
      <w:lvlJc w:val="left"/>
      <w:pPr>
        <w:ind w:left="1359" w:hanging="720"/>
      </w:pPr>
      <w:rPr>
        <w:rFonts w:eastAsia="Arial" w:hint="default"/>
      </w:rPr>
    </w:lvl>
    <w:lvl w:ilvl="4">
      <w:start w:val="1"/>
      <w:numFmt w:val="decimal"/>
      <w:lvlText w:val="%1.%2.%3.%4.%5."/>
      <w:lvlJc w:val="left"/>
      <w:pPr>
        <w:ind w:left="1932" w:hanging="1080"/>
      </w:pPr>
      <w:rPr>
        <w:rFonts w:eastAsia="Arial" w:hint="default"/>
      </w:rPr>
    </w:lvl>
    <w:lvl w:ilvl="5">
      <w:start w:val="1"/>
      <w:numFmt w:val="decimal"/>
      <w:lvlText w:val="%1.%2.%3.%4.%5.%6."/>
      <w:lvlJc w:val="left"/>
      <w:pPr>
        <w:ind w:left="2145" w:hanging="1080"/>
      </w:pPr>
      <w:rPr>
        <w:rFonts w:eastAsia="Arial" w:hint="default"/>
      </w:rPr>
    </w:lvl>
    <w:lvl w:ilvl="6">
      <w:start w:val="1"/>
      <w:numFmt w:val="decimal"/>
      <w:lvlText w:val="%1.%2.%3.%4.%5.%6.%7."/>
      <w:lvlJc w:val="left"/>
      <w:pPr>
        <w:ind w:left="2718" w:hanging="1440"/>
      </w:pPr>
      <w:rPr>
        <w:rFonts w:eastAsia="Arial" w:hint="default"/>
      </w:rPr>
    </w:lvl>
    <w:lvl w:ilvl="7">
      <w:start w:val="1"/>
      <w:numFmt w:val="decimal"/>
      <w:lvlText w:val="%1.%2.%3.%4.%5.%6.%7.%8."/>
      <w:lvlJc w:val="left"/>
      <w:pPr>
        <w:ind w:left="2931" w:hanging="1440"/>
      </w:pPr>
      <w:rPr>
        <w:rFonts w:eastAsia="Arial" w:hint="default"/>
      </w:rPr>
    </w:lvl>
    <w:lvl w:ilvl="8">
      <w:start w:val="1"/>
      <w:numFmt w:val="decimal"/>
      <w:lvlText w:val="%1.%2.%3.%4.%5.%6.%7.%8.%9."/>
      <w:lvlJc w:val="left"/>
      <w:pPr>
        <w:ind w:left="3504" w:hanging="1800"/>
      </w:pPr>
      <w:rPr>
        <w:rFonts w:eastAsia="Arial" w:hint="default"/>
      </w:rPr>
    </w:lvl>
  </w:abstractNum>
  <w:abstractNum w:abstractNumId="17">
    <w:nsid w:val="758A72A3"/>
    <w:multiLevelType w:val="hybridMultilevel"/>
    <w:tmpl w:val="FBB84CD4"/>
    <w:lvl w:ilvl="0" w:tplc="2D4E861A">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5"/>
  </w:num>
  <w:num w:numId="8">
    <w:abstractNumId w:val="16"/>
  </w:num>
  <w:num w:numId="9">
    <w:abstractNumId w:val="1"/>
  </w:num>
  <w:num w:numId="10">
    <w:abstractNumId w:val="14"/>
  </w:num>
  <w:num w:numId="11">
    <w:abstractNumId w:val="17"/>
  </w:num>
  <w:num w:numId="12">
    <w:abstractNumId w:val="11"/>
  </w:num>
  <w:num w:numId="13">
    <w:abstractNumId w:val="14"/>
    <w:lvlOverride w:ilvl="0">
      <w:startOverride w:val="3"/>
    </w:lvlOverride>
    <w:lvlOverride w:ilvl="1">
      <w:startOverride w:val="4"/>
    </w:lvlOverride>
    <w:lvlOverride w:ilvl="2">
      <w:startOverride w:val="3"/>
    </w:lvlOverride>
  </w:num>
  <w:num w:numId="14">
    <w:abstractNumId w:val="2"/>
  </w:num>
  <w:num w:numId="15">
    <w:abstractNumId w:val="9"/>
  </w:num>
  <w:num w:numId="16">
    <w:abstractNumId w:val="7"/>
  </w:num>
  <w:num w:numId="17">
    <w:abstractNumId w:val="13"/>
  </w:num>
  <w:num w:numId="18">
    <w:abstractNumId w:val="6"/>
  </w:num>
  <w:num w:numId="19">
    <w:abstractNumId w:val="5"/>
  </w:num>
  <w:num w:numId="20">
    <w:abstractNumId w:val="10"/>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6B7"/>
    <w:rsid w:val="002A70BE"/>
    <w:rsid w:val="002E4B94"/>
    <w:rsid w:val="00526886"/>
    <w:rsid w:val="0056544D"/>
    <w:rsid w:val="005A0E22"/>
    <w:rsid w:val="006746B7"/>
    <w:rsid w:val="00754D04"/>
    <w:rsid w:val="007A124F"/>
    <w:rsid w:val="00946DC1"/>
    <w:rsid w:val="009B30A9"/>
    <w:rsid w:val="00DB094A"/>
    <w:rsid w:val="00E60A7B"/>
    <w:rsid w:val="00F97B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A9"/>
    <w:pPr>
      <w:spacing w:after="120" w:line="240" w:lineRule="auto"/>
      <w:ind w:left="788" w:hanging="431"/>
      <w:jc w:val="both"/>
    </w:pPr>
    <w:rPr>
      <w:rFonts w:ascii="Times New Roman" w:hAnsi="Times New Roman"/>
      <w:sz w:val="24"/>
    </w:rPr>
  </w:style>
  <w:style w:type="paragraph" w:styleId="Heading1">
    <w:name w:val="heading 1"/>
    <w:basedOn w:val="Normal"/>
    <w:next w:val="Normal"/>
    <w:link w:val="Heading1Char"/>
    <w:uiPriority w:val="9"/>
    <w:qFormat/>
    <w:rsid w:val="006746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6746B7"/>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6746B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746B7"/>
    <w:pPr>
      <w:keepNext/>
      <w:spacing w:before="240" w:after="0"/>
      <w:ind w:left="0" w:firstLine="0"/>
      <w:jc w:val="center"/>
      <w:outlineLvl w:val="3"/>
    </w:pPr>
    <w:rPr>
      <w:rFonts w:eastAsia="Calibri" w:cs="Times New Roman"/>
      <w:b/>
      <w:szCs w:val="24"/>
      <w:lang w:eastAsia="lv-LV"/>
    </w:rPr>
  </w:style>
  <w:style w:type="paragraph" w:styleId="Heading5">
    <w:name w:val="heading 5"/>
    <w:basedOn w:val="Normal"/>
    <w:next w:val="Normal"/>
    <w:link w:val="Heading5Char"/>
    <w:uiPriority w:val="9"/>
    <w:unhideWhenUsed/>
    <w:qFormat/>
    <w:rsid w:val="006746B7"/>
    <w:pPr>
      <w:keepNext/>
      <w:spacing w:before="120" w:line="276" w:lineRule="auto"/>
      <w:ind w:left="0" w:firstLine="0"/>
      <w:jc w:val="left"/>
      <w:outlineLvl w:val="4"/>
    </w:pPr>
    <w:rPr>
      <w:rFonts w:eastAsia="Calibri" w:cs="Times New Roman"/>
      <w:b/>
      <w:kern w:val="22"/>
      <w:szCs w:val="24"/>
      <w:lang w:eastAsia="ar-SA"/>
    </w:rPr>
  </w:style>
  <w:style w:type="paragraph" w:styleId="Heading6">
    <w:name w:val="heading 6"/>
    <w:basedOn w:val="Normal"/>
    <w:next w:val="Normal"/>
    <w:link w:val="Heading6Char"/>
    <w:uiPriority w:val="9"/>
    <w:unhideWhenUsed/>
    <w:qFormat/>
    <w:rsid w:val="006746B7"/>
    <w:pPr>
      <w:keepNext/>
      <w:spacing w:after="0"/>
      <w:ind w:left="360" w:firstLine="0"/>
      <w:jc w:val="center"/>
      <w:outlineLvl w:val="5"/>
    </w:pPr>
    <w:rPr>
      <w:rFonts w:eastAsia="Times New Roman" w:cs="Times New Roman"/>
      <w:b/>
      <w:bCs/>
      <w:caps/>
      <w:szCs w:val="20"/>
    </w:rPr>
  </w:style>
  <w:style w:type="paragraph" w:styleId="Heading8">
    <w:name w:val="heading 8"/>
    <w:basedOn w:val="Normal"/>
    <w:next w:val="Normal"/>
    <w:link w:val="Heading8Char"/>
    <w:uiPriority w:val="9"/>
    <w:semiHidden/>
    <w:unhideWhenUsed/>
    <w:qFormat/>
    <w:rsid w:val="006746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6B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6746B7"/>
    <w:rPr>
      <w:rFonts w:ascii="Times New Roman" w:eastAsia="Times New Roman" w:hAnsi="Times New Roman" w:cs="Times New Roman"/>
      <w:sz w:val="24"/>
      <w:szCs w:val="28"/>
    </w:rPr>
  </w:style>
  <w:style w:type="character" w:customStyle="1" w:styleId="Heading3Char">
    <w:name w:val="Heading 3 Char"/>
    <w:basedOn w:val="DefaultParagraphFont"/>
    <w:link w:val="Heading3"/>
    <w:uiPriority w:val="9"/>
    <w:semiHidden/>
    <w:rsid w:val="006746B7"/>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rsid w:val="006746B7"/>
    <w:rPr>
      <w:rFonts w:ascii="Times New Roman" w:eastAsia="Calibri" w:hAnsi="Times New Roman" w:cs="Times New Roman"/>
      <w:b/>
      <w:sz w:val="24"/>
      <w:szCs w:val="24"/>
      <w:lang w:eastAsia="lv-LV"/>
    </w:rPr>
  </w:style>
  <w:style w:type="character" w:customStyle="1" w:styleId="Heading5Char">
    <w:name w:val="Heading 5 Char"/>
    <w:basedOn w:val="DefaultParagraphFont"/>
    <w:link w:val="Heading5"/>
    <w:uiPriority w:val="9"/>
    <w:rsid w:val="006746B7"/>
    <w:rPr>
      <w:rFonts w:ascii="Times New Roman" w:eastAsia="Calibri" w:hAnsi="Times New Roman" w:cs="Times New Roman"/>
      <w:b/>
      <w:kern w:val="22"/>
      <w:sz w:val="24"/>
      <w:szCs w:val="24"/>
      <w:lang w:eastAsia="ar-SA"/>
    </w:rPr>
  </w:style>
  <w:style w:type="character" w:customStyle="1" w:styleId="Heading6Char">
    <w:name w:val="Heading 6 Char"/>
    <w:basedOn w:val="DefaultParagraphFont"/>
    <w:link w:val="Heading6"/>
    <w:uiPriority w:val="9"/>
    <w:rsid w:val="006746B7"/>
    <w:rPr>
      <w:rFonts w:ascii="Times New Roman" w:eastAsia="Times New Roman" w:hAnsi="Times New Roman" w:cs="Times New Roman"/>
      <w:b/>
      <w:bCs/>
      <w:caps/>
      <w:sz w:val="24"/>
      <w:szCs w:val="20"/>
    </w:rPr>
  </w:style>
  <w:style w:type="character" w:customStyle="1" w:styleId="Heading8Char">
    <w:name w:val="Heading 8 Char"/>
    <w:basedOn w:val="DefaultParagraphFont"/>
    <w:link w:val="Heading8"/>
    <w:uiPriority w:val="9"/>
    <w:semiHidden/>
    <w:rsid w:val="006746B7"/>
    <w:rPr>
      <w:rFonts w:asciiTheme="majorHAnsi" w:eastAsiaTheme="majorEastAsia" w:hAnsiTheme="majorHAnsi" w:cstheme="majorBidi"/>
      <w:color w:val="404040" w:themeColor="text1" w:themeTint="BF"/>
      <w:sz w:val="20"/>
      <w:szCs w:val="20"/>
    </w:rPr>
  </w:style>
  <w:style w:type="character" w:styleId="Hyperlink">
    <w:name w:val="Hyperlink"/>
    <w:unhideWhenUsed/>
    <w:rsid w:val="006746B7"/>
    <w:rPr>
      <w:color w:val="0000FF"/>
      <w:u w:val="single"/>
    </w:rPr>
  </w:style>
  <w:style w:type="paragraph" w:styleId="HTMLPreformatted">
    <w:name w:val="HTML Preformatted"/>
    <w:basedOn w:val="Normal"/>
    <w:link w:val="HTMLPreformattedChar"/>
    <w:semiHidden/>
    <w:unhideWhenUsed/>
    <w:rsid w:val="0067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6746B7"/>
    <w:rPr>
      <w:rFonts w:ascii="Courier New" w:eastAsia="Courier New" w:hAnsi="Courier New" w:cs="Times New Roman"/>
      <w:sz w:val="20"/>
      <w:szCs w:val="20"/>
      <w:lang w:val="en-GB" w:eastAsia="x-none"/>
    </w:rPr>
  </w:style>
  <w:style w:type="paragraph" w:styleId="Header">
    <w:name w:val="header"/>
    <w:aliases w:val="Header Char1,Header Char Char"/>
    <w:basedOn w:val="Normal"/>
    <w:link w:val="HeaderChar"/>
    <w:uiPriority w:val="99"/>
    <w:unhideWhenUsed/>
    <w:rsid w:val="006746B7"/>
    <w:pPr>
      <w:tabs>
        <w:tab w:val="center" w:pos="4153"/>
        <w:tab w:val="right" w:pos="8306"/>
      </w:tabs>
      <w:spacing w:after="0"/>
      <w:ind w:left="0" w:firstLine="0"/>
    </w:pPr>
    <w:rPr>
      <w:rFonts w:eastAsia="Calibri" w:cs="Times New Roman"/>
      <w:lang w:eastAsia="lv-LV"/>
    </w:rPr>
  </w:style>
  <w:style w:type="character" w:customStyle="1" w:styleId="HeaderChar">
    <w:name w:val="Header Char"/>
    <w:aliases w:val="Header Char1 Char,Header Char Char Char"/>
    <w:basedOn w:val="DefaultParagraphFont"/>
    <w:link w:val="Header"/>
    <w:uiPriority w:val="99"/>
    <w:rsid w:val="006746B7"/>
    <w:rPr>
      <w:rFonts w:ascii="Times New Roman" w:eastAsia="Calibri" w:hAnsi="Times New Roman" w:cs="Times New Roman"/>
      <w:sz w:val="24"/>
      <w:lang w:eastAsia="lv-LV"/>
    </w:rPr>
  </w:style>
  <w:style w:type="character" w:customStyle="1" w:styleId="FooterChar">
    <w:name w:val="Footer Char"/>
    <w:basedOn w:val="DefaultParagraphFont"/>
    <w:link w:val="Footer"/>
    <w:rsid w:val="006746B7"/>
    <w:rPr>
      <w:rFonts w:eastAsia="Calibri" w:cs="Times New Roman"/>
      <w:lang w:eastAsia="lv-LV"/>
    </w:rPr>
  </w:style>
  <w:style w:type="paragraph" w:styleId="Footer">
    <w:name w:val="footer"/>
    <w:basedOn w:val="Normal"/>
    <w:link w:val="FooterChar"/>
    <w:unhideWhenUsed/>
    <w:rsid w:val="006746B7"/>
    <w:pPr>
      <w:tabs>
        <w:tab w:val="center" w:pos="4153"/>
        <w:tab w:val="right" w:pos="8306"/>
      </w:tabs>
      <w:spacing w:after="0"/>
      <w:ind w:left="0" w:firstLine="0"/>
    </w:pPr>
    <w:rPr>
      <w:rFonts w:asciiTheme="minorHAnsi" w:eastAsia="Calibri" w:hAnsiTheme="minorHAnsi" w:cs="Times New Roman"/>
      <w:sz w:val="22"/>
      <w:lang w:eastAsia="lv-LV"/>
    </w:rPr>
  </w:style>
  <w:style w:type="character" w:customStyle="1" w:styleId="KjeneRakstz1">
    <w:name w:val="Kājene Rakstz.1"/>
    <w:basedOn w:val="DefaultParagraphFont"/>
    <w:uiPriority w:val="99"/>
    <w:semiHidden/>
    <w:rsid w:val="006746B7"/>
    <w:rPr>
      <w:rFonts w:ascii="Times New Roman" w:hAnsi="Times New Roman"/>
      <w:sz w:val="24"/>
    </w:rPr>
  </w:style>
  <w:style w:type="character" w:customStyle="1" w:styleId="BodyTextChar">
    <w:name w:val="Body Text Char"/>
    <w:aliases w:val="b Char,uvlaka 3 Char,plain Char1,plain Char Char,b1 Char,uvlaka 31 Char,Body Text Char1 Char,Body Text Char Char Char"/>
    <w:link w:val="BodyText"/>
    <w:locked/>
    <w:rsid w:val="006746B7"/>
    <w:rPr>
      <w:rFonts w:ascii="RimTimes" w:eastAsia="Times New Roman" w:hAnsi="RimTimes" w:cs="RimTimes"/>
    </w:rPr>
  </w:style>
  <w:style w:type="paragraph" w:styleId="BodyText">
    <w:name w:val="Body Text"/>
    <w:aliases w:val="b,uvlaka 3,plain,plain Char,b1,uvlaka 31,Body Text Char1,Body Text Char Char"/>
    <w:basedOn w:val="Normal"/>
    <w:link w:val="BodyTextChar"/>
    <w:unhideWhenUsed/>
    <w:rsid w:val="006746B7"/>
    <w:pPr>
      <w:widowControl w:val="0"/>
      <w:ind w:left="0" w:firstLine="0"/>
    </w:pPr>
    <w:rPr>
      <w:rFonts w:ascii="RimTimes" w:eastAsia="Times New Roman" w:hAnsi="RimTimes" w:cs="RimTimes"/>
      <w:sz w:val="22"/>
    </w:rPr>
  </w:style>
  <w:style w:type="character" w:customStyle="1" w:styleId="PamattekstsRakstz1">
    <w:name w:val="Pamatteksts Rakstz.1"/>
    <w:basedOn w:val="DefaultParagraphFont"/>
    <w:uiPriority w:val="99"/>
    <w:semiHidden/>
    <w:rsid w:val="006746B7"/>
    <w:rPr>
      <w:rFonts w:ascii="Times New Roman" w:hAnsi="Times New Roman"/>
      <w:sz w:val="24"/>
    </w:rPr>
  </w:style>
  <w:style w:type="character" w:customStyle="1" w:styleId="BodyTextIndentChar">
    <w:name w:val="Body Text Indent Char"/>
    <w:basedOn w:val="DefaultParagraphFont"/>
    <w:link w:val="BodyTextIndent"/>
    <w:semiHidden/>
    <w:rsid w:val="006746B7"/>
    <w:rPr>
      <w:rFonts w:eastAsia="Times New Roman" w:cs="Times New Roman"/>
      <w:szCs w:val="24"/>
      <w:lang w:eastAsia="lv-LV"/>
    </w:rPr>
  </w:style>
  <w:style w:type="paragraph" w:styleId="BodyTextIndent">
    <w:name w:val="Body Text Indent"/>
    <w:basedOn w:val="Normal"/>
    <w:link w:val="BodyTextIndentChar"/>
    <w:semiHidden/>
    <w:unhideWhenUsed/>
    <w:rsid w:val="006746B7"/>
    <w:pPr>
      <w:ind w:left="283" w:firstLine="0"/>
      <w:jc w:val="left"/>
    </w:pPr>
    <w:rPr>
      <w:rFonts w:asciiTheme="minorHAnsi" w:eastAsia="Times New Roman" w:hAnsiTheme="minorHAnsi" w:cs="Times New Roman"/>
      <w:sz w:val="22"/>
      <w:szCs w:val="24"/>
      <w:lang w:eastAsia="lv-LV"/>
    </w:rPr>
  </w:style>
  <w:style w:type="character" w:customStyle="1" w:styleId="PamattekstsaratkpiRakstz1">
    <w:name w:val="Pamatteksts ar atkāpi Rakstz.1"/>
    <w:basedOn w:val="DefaultParagraphFont"/>
    <w:uiPriority w:val="99"/>
    <w:semiHidden/>
    <w:rsid w:val="006746B7"/>
    <w:rPr>
      <w:rFonts w:ascii="Times New Roman" w:hAnsi="Times New Roman"/>
      <w:sz w:val="24"/>
    </w:rPr>
  </w:style>
  <w:style w:type="character" w:customStyle="1" w:styleId="BodyTextIndent2Char">
    <w:name w:val="Body Text Indent 2 Char"/>
    <w:basedOn w:val="DefaultParagraphFont"/>
    <w:link w:val="BodyTextIndent2"/>
    <w:semiHidden/>
    <w:rsid w:val="006746B7"/>
    <w:rPr>
      <w:rFonts w:eastAsia="Times New Roman" w:cs="Times New Roman"/>
      <w:szCs w:val="24"/>
    </w:rPr>
  </w:style>
  <w:style w:type="paragraph" w:styleId="BodyTextIndent2">
    <w:name w:val="Body Text Indent 2"/>
    <w:basedOn w:val="Normal"/>
    <w:link w:val="BodyTextIndent2Char"/>
    <w:semiHidden/>
    <w:unhideWhenUsed/>
    <w:rsid w:val="006746B7"/>
    <w:pPr>
      <w:spacing w:line="480" w:lineRule="auto"/>
      <w:ind w:left="283" w:firstLine="0"/>
      <w:jc w:val="left"/>
    </w:pPr>
    <w:rPr>
      <w:rFonts w:asciiTheme="minorHAnsi" w:eastAsia="Times New Roman" w:hAnsiTheme="minorHAnsi" w:cs="Times New Roman"/>
      <w:sz w:val="22"/>
      <w:szCs w:val="24"/>
    </w:rPr>
  </w:style>
  <w:style w:type="character" w:customStyle="1" w:styleId="Pamattekstaatkpe2Rakstz1">
    <w:name w:val="Pamatteksta atkāpe 2 Rakstz.1"/>
    <w:basedOn w:val="DefaultParagraphFont"/>
    <w:uiPriority w:val="99"/>
    <w:semiHidden/>
    <w:rsid w:val="006746B7"/>
    <w:rPr>
      <w:rFonts w:ascii="Times New Roman" w:hAnsi="Times New Roman"/>
      <w:sz w:val="24"/>
    </w:rPr>
  </w:style>
  <w:style w:type="character" w:customStyle="1" w:styleId="BodyTextIndent3Char">
    <w:name w:val="Body Text Indent 3 Char"/>
    <w:basedOn w:val="DefaultParagraphFont"/>
    <w:link w:val="BodyTextIndent3"/>
    <w:semiHidden/>
    <w:rsid w:val="006746B7"/>
    <w:rPr>
      <w:rFonts w:eastAsia="Times New Roman" w:cs="Times New Roman"/>
      <w:sz w:val="16"/>
      <w:szCs w:val="16"/>
    </w:rPr>
  </w:style>
  <w:style w:type="paragraph" w:styleId="BodyTextIndent3">
    <w:name w:val="Body Text Indent 3"/>
    <w:basedOn w:val="Normal"/>
    <w:link w:val="BodyTextIndent3Char"/>
    <w:semiHidden/>
    <w:unhideWhenUsed/>
    <w:rsid w:val="006746B7"/>
    <w:pPr>
      <w:ind w:left="283" w:firstLine="0"/>
      <w:jc w:val="left"/>
    </w:pPr>
    <w:rPr>
      <w:rFonts w:asciiTheme="minorHAnsi" w:eastAsia="Times New Roman" w:hAnsiTheme="minorHAnsi" w:cs="Times New Roman"/>
      <w:sz w:val="16"/>
      <w:szCs w:val="16"/>
    </w:rPr>
  </w:style>
  <w:style w:type="character" w:customStyle="1" w:styleId="Pamattekstaatkpe3Rakstz1">
    <w:name w:val="Pamatteksta atkāpe 3 Rakstz.1"/>
    <w:basedOn w:val="DefaultParagraphFont"/>
    <w:uiPriority w:val="99"/>
    <w:semiHidden/>
    <w:rsid w:val="006746B7"/>
    <w:rPr>
      <w:rFonts w:ascii="Times New Roman" w:hAnsi="Times New Roman"/>
      <w:sz w:val="16"/>
      <w:szCs w:val="16"/>
    </w:rPr>
  </w:style>
  <w:style w:type="paragraph" w:styleId="BalloonText">
    <w:name w:val="Balloon Text"/>
    <w:basedOn w:val="Normal"/>
    <w:link w:val="BalloonTextChar"/>
    <w:uiPriority w:val="99"/>
    <w:semiHidden/>
    <w:unhideWhenUsed/>
    <w:rsid w:val="006746B7"/>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6746B7"/>
    <w:rPr>
      <w:rFonts w:ascii="Tahoma" w:eastAsia="Calibri" w:hAnsi="Tahoma" w:cs="Tahoma"/>
      <w:sz w:val="16"/>
      <w:szCs w:val="16"/>
      <w:lang w:eastAsia="lv-LV"/>
    </w:rPr>
  </w:style>
  <w:style w:type="paragraph" w:styleId="NoSpacing">
    <w:name w:val="No Spacing"/>
    <w:qFormat/>
    <w:rsid w:val="006746B7"/>
    <w:pPr>
      <w:spacing w:after="0" w:line="240" w:lineRule="auto"/>
      <w:ind w:left="788" w:hanging="431"/>
      <w:jc w:val="both"/>
    </w:pPr>
    <w:rPr>
      <w:rFonts w:ascii="Times New Roman" w:hAnsi="Times New Roman"/>
      <w:sz w:val="24"/>
    </w:rPr>
  </w:style>
  <w:style w:type="paragraph" w:styleId="ListParagraph">
    <w:name w:val="List Paragraph"/>
    <w:aliases w:val="Virsraksti,Saistīto dokumentu saraksts,Syle 1,Numurets,Strip,H&amp;P List Paragraph,Normal bullet 2,Bullet list,2,PPS_Bullet"/>
    <w:basedOn w:val="Normal"/>
    <w:link w:val="ListParagraphChar1"/>
    <w:uiPriority w:val="34"/>
    <w:qFormat/>
    <w:rsid w:val="006746B7"/>
    <w:pPr>
      <w:spacing w:after="0"/>
      <w:ind w:left="720" w:firstLine="0"/>
    </w:pPr>
    <w:rPr>
      <w:rFonts w:eastAsia="Times New Roman" w:cs="Times New Roman"/>
      <w:szCs w:val="24"/>
      <w:lang w:val="en-GB"/>
    </w:rPr>
  </w:style>
  <w:style w:type="character" w:customStyle="1" w:styleId="ListParagraphChar1">
    <w:name w:val="List Paragraph Char1"/>
    <w:aliases w:val="Virsraksti Char,Saistīto dokumentu saraksts Char,Syle 1 Char,Numurets Char,Strip Char,H&amp;P List Paragraph Char,Normal bullet 2 Char,Bullet list Char,2 Char,PPS_Bullet Char"/>
    <w:link w:val="ListParagraph"/>
    <w:uiPriority w:val="34"/>
    <w:qFormat/>
    <w:rsid w:val="006746B7"/>
    <w:rPr>
      <w:rFonts w:ascii="Times New Roman" w:eastAsia="Times New Roman" w:hAnsi="Times New Roman" w:cs="Times New Roman"/>
      <w:sz w:val="24"/>
      <w:szCs w:val="24"/>
      <w:lang w:val="en-GB"/>
    </w:rPr>
  </w:style>
  <w:style w:type="paragraph" w:customStyle="1" w:styleId="naisf">
    <w:name w:val="naisf"/>
    <w:basedOn w:val="Normal"/>
    <w:uiPriority w:val="99"/>
    <w:rsid w:val="006746B7"/>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Normal"/>
    <w:link w:val="ListParagraphChar"/>
    <w:qFormat/>
    <w:rsid w:val="006746B7"/>
    <w:pPr>
      <w:spacing w:after="200" w:line="276" w:lineRule="auto"/>
      <w:ind w:left="720" w:firstLine="0"/>
      <w:jc w:val="left"/>
    </w:pPr>
    <w:rPr>
      <w:rFonts w:ascii="Calibri" w:eastAsia="Calibri" w:hAnsi="Calibri" w:cs="Times New Roman"/>
      <w:sz w:val="22"/>
      <w:lang w:val="en-US"/>
    </w:rPr>
  </w:style>
  <w:style w:type="character" w:customStyle="1" w:styleId="ListParagraphChar">
    <w:name w:val="List Paragraph Char"/>
    <w:link w:val="ListParagraph1"/>
    <w:rsid w:val="006746B7"/>
    <w:rPr>
      <w:rFonts w:ascii="Calibri" w:eastAsia="Calibri" w:hAnsi="Calibri" w:cs="Times New Roman"/>
      <w:lang w:val="en-US"/>
    </w:rPr>
  </w:style>
  <w:style w:type="paragraph" w:customStyle="1" w:styleId="Default">
    <w:name w:val="Default"/>
    <w:rsid w:val="006746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6746B7"/>
    <w:rPr>
      <w:sz w:val="22"/>
      <w:szCs w:val="22"/>
    </w:rPr>
  </w:style>
  <w:style w:type="table" w:styleId="TableGrid">
    <w:name w:val="Table Grid"/>
    <w:basedOn w:val="TableNormal"/>
    <w:uiPriority w:val="39"/>
    <w:rsid w:val="006746B7"/>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6746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46B7"/>
    <w:rPr>
      <w:sz w:val="16"/>
      <w:szCs w:val="16"/>
    </w:rPr>
  </w:style>
  <w:style w:type="paragraph" w:styleId="CommentText">
    <w:name w:val="annotation text"/>
    <w:basedOn w:val="Normal"/>
    <w:link w:val="CommentTextChar"/>
    <w:rsid w:val="006746B7"/>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CommentTextChar">
    <w:name w:val="Comment Text Char"/>
    <w:basedOn w:val="DefaultParagraphFont"/>
    <w:link w:val="CommentText"/>
    <w:rsid w:val="006746B7"/>
    <w:rPr>
      <w:rFonts w:ascii="Times New Roman" w:eastAsia="Times New Roman" w:hAnsi="Times New Roman" w:cs="Times New Roman"/>
      <w:sz w:val="20"/>
      <w:szCs w:val="20"/>
      <w:lang w:eastAsia="lv-LV"/>
    </w:rPr>
  </w:style>
  <w:style w:type="paragraph" w:styleId="BodyText2">
    <w:name w:val="Body Text 2"/>
    <w:basedOn w:val="Normal"/>
    <w:link w:val="BodyText2Char"/>
    <w:uiPriority w:val="99"/>
    <w:unhideWhenUsed/>
    <w:rsid w:val="006746B7"/>
    <w:pPr>
      <w:widowControl w:val="0"/>
      <w:suppressAutoHyphens/>
      <w:spacing w:after="0"/>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rsid w:val="006746B7"/>
    <w:rPr>
      <w:rFonts w:ascii="Times New Roman" w:eastAsia="Calibri" w:hAnsi="Times New Roman" w:cs="Times New Roman"/>
      <w:sz w:val="24"/>
      <w:szCs w:val="24"/>
      <w:lang w:eastAsia="lv-LV"/>
    </w:rPr>
  </w:style>
  <w:style w:type="paragraph" w:customStyle="1" w:styleId="Style1">
    <w:name w:val="Style1"/>
    <w:autoRedefine/>
    <w:rsid w:val="006746B7"/>
    <w:pPr>
      <w:numPr>
        <w:ilvl w:val="2"/>
        <w:numId w:val="8"/>
      </w:numPr>
      <w:spacing w:after="0" w:line="240" w:lineRule="auto"/>
      <w:ind w:left="29" w:firstLine="397"/>
      <w:jc w:val="both"/>
    </w:pPr>
    <w:rPr>
      <w:rFonts w:ascii="Times New Roman" w:eastAsia="Times New Roman" w:hAnsi="Times New Roman" w:cs="Times New Roman"/>
      <w:bCs/>
      <w:color w:val="000000"/>
      <w:sz w:val="24"/>
      <w:szCs w:val="24"/>
    </w:rPr>
  </w:style>
  <w:style w:type="paragraph" w:customStyle="1" w:styleId="Numeracija">
    <w:name w:val="Numeracija"/>
    <w:basedOn w:val="Normal"/>
    <w:rsid w:val="006746B7"/>
    <w:pPr>
      <w:numPr>
        <w:numId w:val="1"/>
      </w:numPr>
      <w:spacing w:after="0"/>
    </w:pPr>
    <w:rPr>
      <w:rFonts w:eastAsia="Times New Roman" w:cs="Times New Roman"/>
      <w:sz w:val="26"/>
      <w:szCs w:val="24"/>
    </w:rPr>
  </w:style>
  <w:style w:type="paragraph" w:customStyle="1" w:styleId="ListParagraph2">
    <w:name w:val="List Paragraph2"/>
    <w:basedOn w:val="Normal"/>
    <w:uiPriority w:val="99"/>
    <w:qFormat/>
    <w:rsid w:val="006746B7"/>
    <w:pPr>
      <w:spacing w:after="0"/>
      <w:ind w:left="720" w:firstLine="0"/>
      <w:contextualSpacing/>
      <w:jc w:val="left"/>
    </w:pPr>
    <w:rPr>
      <w:rFonts w:eastAsia="Calibri" w:cs="Times New Roman"/>
      <w:szCs w:val="24"/>
      <w:lang w:eastAsia="lv-LV"/>
    </w:rPr>
  </w:style>
  <w:style w:type="paragraph" w:customStyle="1" w:styleId="tv213">
    <w:name w:val="tv213"/>
    <w:basedOn w:val="Normal"/>
    <w:rsid w:val="006746B7"/>
    <w:pPr>
      <w:suppressAutoHyphens/>
      <w:spacing w:before="280" w:after="280"/>
      <w:ind w:left="0" w:firstLine="0"/>
      <w:jc w:val="left"/>
    </w:pPr>
    <w:rPr>
      <w:rFonts w:eastAsia="Times New Roman" w:cs="Times New Roman"/>
      <w:szCs w:val="24"/>
      <w:lang w:eastAsia="zh-CN"/>
    </w:rPr>
  </w:style>
  <w:style w:type="character" w:styleId="Strong">
    <w:name w:val="Strong"/>
    <w:qFormat/>
    <w:rsid w:val="006746B7"/>
    <w:rPr>
      <w:b/>
      <w:bCs/>
    </w:rPr>
  </w:style>
  <w:style w:type="paragraph" w:customStyle="1" w:styleId="Sarakstarindkopa1">
    <w:name w:val="Saraksta rindkopa1"/>
    <w:basedOn w:val="Normal"/>
    <w:rsid w:val="006746B7"/>
    <w:pPr>
      <w:suppressAutoHyphens/>
      <w:spacing w:after="160"/>
      <w:ind w:left="720" w:firstLine="0"/>
      <w:contextualSpacing/>
      <w:jc w:val="left"/>
    </w:pPr>
    <w:rPr>
      <w:rFonts w:eastAsia="Times New Roman" w:cs="Times New Roman"/>
      <w:szCs w:val="24"/>
      <w:lang w:eastAsia="zh-CN"/>
    </w:rPr>
  </w:style>
  <w:style w:type="table" w:customStyle="1" w:styleId="TableGrid21">
    <w:name w:val="Table Grid21"/>
    <w:basedOn w:val="TableNormal"/>
    <w:next w:val="TableGrid"/>
    <w:uiPriority w:val="39"/>
    <w:rsid w:val="006746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Fußnote Char Char,Fußnote Char Char Char Char Char Char"/>
    <w:basedOn w:val="Normal"/>
    <w:link w:val="FootnoteTextChar"/>
    <w:rsid w:val="006746B7"/>
    <w:pPr>
      <w:spacing w:after="0"/>
      <w:ind w:left="0" w:firstLine="0"/>
      <w:jc w:val="left"/>
    </w:pPr>
    <w:rPr>
      <w:rFonts w:eastAsia="Times New Roman" w:cs="Times New Roman"/>
      <w:sz w:val="20"/>
      <w:szCs w:val="20"/>
      <w:lang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6746B7"/>
    <w:rPr>
      <w:rFonts w:ascii="Times New Roman" w:eastAsia="Times New Roman" w:hAnsi="Times New Roman" w:cs="Times New Roman"/>
      <w:sz w:val="20"/>
      <w:szCs w:val="20"/>
      <w:lang w:eastAsia="lv-LV"/>
    </w:rPr>
  </w:style>
  <w:style w:type="character" w:customStyle="1" w:styleId="Vresrakstzmes">
    <w:name w:val="Vēres rakstzīmes"/>
    <w:rsid w:val="006746B7"/>
    <w:rPr>
      <w:vertAlign w:val="superscript"/>
    </w:rPr>
  </w:style>
  <w:style w:type="character" w:customStyle="1" w:styleId="UnresolvedMention">
    <w:name w:val="Unresolved Mention"/>
    <w:basedOn w:val="DefaultParagraphFont"/>
    <w:uiPriority w:val="99"/>
    <w:semiHidden/>
    <w:unhideWhenUsed/>
    <w:rsid w:val="002E4B9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0A9"/>
    <w:pPr>
      <w:spacing w:after="120" w:line="240" w:lineRule="auto"/>
      <w:ind w:left="788" w:hanging="431"/>
      <w:jc w:val="both"/>
    </w:pPr>
    <w:rPr>
      <w:rFonts w:ascii="Times New Roman" w:hAnsi="Times New Roman"/>
      <w:sz w:val="24"/>
    </w:rPr>
  </w:style>
  <w:style w:type="paragraph" w:styleId="Heading1">
    <w:name w:val="heading 1"/>
    <w:basedOn w:val="Normal"/>
    <w:next w:val="Normal"/>
    <w:link w:val="Heading1Char"/>
    <w:uiPriority w:val="9"/>
    <w:qFormat/>
    <w:rsid w:val="006746B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unhideWhenUsed/>
    <w:qFormat/>
    <w:rsid w:val="006746B7"/>
    <w:pPr>
      <w:keepNext/>
      <w:widowControl w:val="0"/>
      <w:autoSpaceDE w:val="0"/>
      <w:autoSpaceDN w:val="0"/>
      <w:spacing w:after="0"/>
      <w:ind w:left="0" w:firstLine="0"/>
      <w:outlineLvl w:val="1"/>
    </w:pPr>
    <w:rPr>
      <w:rFonts w:eastAsia="Times New Roman" w:cs="Times New Roman"/>
      <w:szCs w:val="28"/>
    </w:rPr>
  </w:style>
  <w:style w:type="paragraph" w:styleId="Heading3">
    <w:name w:val="heading 3"/>
    <w:basedOn w:val="Normal"/>
    <w:next w:val="Normal"/>
    <w:link w:val="Heading3Char"/>
    <w:uiPriority w:val="9"/>
    <w:semiHidden/>
    <w:unhideWhenUsed/>
    <w:qFormat/>
    <w:rsid w:val="006746B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746B7"/>
    <w:pPr>
      <w:keepNext/>
      <w:spacing w:before="240" w:after="0"/>
      <w:ind w:left="0" w:firstLine="0"/>
      <w:jc w:val="center"/>
      <w:outlineLvl w:val="3"/>
    </w:pPr>
    <w:rPr>
      <w:rFonts w:eastAsia="Calibri" w:cs="Times New Roman"/>
      <w:b/>
      <w:szCs w:val="24"/>
      <w:lang w:eastAsia="lv-LV"/>
    </w:rPr>
  </w:style>
  <w:style w:type="paragraph" w:styleId="Heading5">
    <w:name w:val="heading 5"/>
    <w:basedOn w:val="Normal"/>
    <w:next w:val="Normal"/>
    <w:link w:val="Heading5Char"/>
    <w:uiPriority w:val="9"/>
    <w:unhideWhenUsed/>
    <w:qFormat/>
    <w:rsid w:val="006746B7"/>
    <w:pPr>
      <w:keepNext/>
      <w:spacing w:before="120" w:line="276" w:lineRule="auto"/>
      <w:ind w:left="0" w:firstLine="0"/>
      <w:jc w:val="left"/>
      <w:outlineLvl w:val="4"/>
    </w:pPr>
    <w:rPr>
      <w:rFonts w:eastAsia="Calibri" w:cs="Times New Roman"/>
      <w:b/>
      <w:kern w:val="22"/>
      <w:szCs w:val="24"/>
      <w:lang w:eastAsia="ar-SA"/>
    </w:rPr>
  </w:style>
  <w:style w:type="paragraph" w:styleId="Heading6">
    <w:name w:val="heading 6"/>
    <w:basedOn w:val="Normal"/>
    <w:next w:val="Normal"/>
    <w:link w:val="Heading6Char"/>
    <w:uiPriority w:val="9"/>
    <w:unhideWhenUsed/>
    <w:qFormat/>
    <w:rsid w:val="006746B7"/>
    <w:pPr>
      <w:keepNext/>
      <w:spacing w:after="0"/>
      <w:ind w:left="360" w:firstLine="0"/>
      <w:jc w:val="center"/>
      <w:outlineLvl w:val="5"/>
    </w:pPr>
    <w:rPr>
      <w:rFonts w:eastAsia="Times New Roman" w:cs="Times New Roman"/>
      <w:b/>
      <w:bCs/>
      <w:caps/>
      <w:szCs w:val="20"/>
    </w:rPr>
  </w:style>
  <w:style w:type="paragraph" w:styleId="Heading8">
    <w:name w:val="heading 8"/>
    <w:basedOn w:val="Normal"/>
    <w:next w:val="Normal"/>
    <w:link w:val="Heading8Char"/>
    <w:uiPriority w:val="9"/>
    <w:semiHidden/>
    <w:unhideWhenUsed/>
    <w:qFormat/>
    <w:rsid w:val="006746B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6B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rsid w:val="006746B7"/>
    <w:rPr>
      <w:rFonts w:ascii="Times New Roman" w:eastAsia="Times New Roman" w:hAnsi="Times New Roman" w:cs="Times New Roman"/>
      <w:sz w:val="24"/>
      <w:szCs w:val="28"/>
    </w:rPr>
  </w:style>
  <w:style w:type="character" w:customStyle="1" w:styleId="Heading3Char">
    <w:name w:val="Heading 3 Char"/>
    <w:basedOn w:val="DefaultParagraphFont"/>
    <w:link w:val="Heading3"/>
    <w:uiPriority w:val="9"/>
    <w:semiHidden/>
    <w:rsid w:val="006746B7"/>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rsid w:val="006746B7"/>
    <w:rPr>
      <w:rFonts w:ascii="Times New Roman" w:eastAsia="Calibri" w:hAnsi="Times New Roman" w:cs="Times New Roman"/>
      <w:b/>
      <w:sz w:val="24"/>
      <w:szCs w:val="24"/>
      <w:lang w:eastAsia="lv-LV"/>
    </w:rPr>
  </w:style>
  <w:style w:type="character" w:customStyle="1" w:styleId="Heading5Char">
    <w:name w:val="Heading 5 Char"/>
    <w:basedOn w:val="DefaultParagraphFont"/>
    <w:link w:val="Heading5"/>
    <w:uiPriority w:val="9"/>
    <w:rsid w:val="006746B7"/>
    <w:rPr>
      <w:rFonts w:ascii="Times New Roman" w:eastAsia="Calibri" w:hAnsi="Times New Roman" w:cs="Times New Roman"/>
      <w:b/>
      <w:kern w:val="22"/>
      <w:sz w:val="24"/>
      <w:szCs w:val="24"/>
      <w:lang w:eastAsia="ar-SA"/>
    </w:rPr>
  </w:style>
  <w:style w:type="character" w:customStyle="1" w:styleId="Heading6Char">
    <w:name w:val="Heading 6 Char"/>
    <w:basedOn w:val="DefaultParagraphFont"/>
    <w:link w:val="Heading6"/>
    <w:uiPriority w:val="9"/>
    <w:rsid w:val="006746B7"/>
    <w:rPr>
      <w:rFonts w:ascii="Times New Roman" w:eastAsia="Times New Roman" w:hAnsi="Times New Roman" w:cs="Times New Roman"/>
      <w:b/>
      <w:bCs/>
      <w:caps/>
      <w:sz w:val="24"/>
      <w:szCs w:val="20"/>
    </w:rPr>
  </w:style>
  <w:style w:type="character" w:customStyle="1" w:styleId="Heading8Char">
    <w:name w:val="Heading 8 Char"/>
    <w:basedOn w:val="DefaultParagraphFont"/>
    <w:link w:val="Heading8"/>
    <w:uiPriority w:val="9"/>
    <w:semiHidden/>
    <w:rsid w:val="006746B7"/>
    <w:rPr>
      <w:rFonts w:asciiTheme="majorHAnsi" w:eastAsiaTheme="majorEastAsia" w:hAnsiTheme="majorHAnsi" w:cstheme="majorBidi"/>
      <w:color w:val="404040" w:themeColor="text1" w:themeTint="BF"/>
      <w:sz w:val="20"/>
      <w:szCs w:val="20"/>
    </w:rPr>
  </w:style>
  <w:style w:type="character" w:styleId="Hyperlink">
    <w:name w:val="Hyperlink"/>
    <w:unhideWhenUsed/>
    <w:rsid w:val="006746B7"/>
    <w:rPr>
      <w:color w:val="0000FF"/>
      <w:u w:val="single"/>
    </w:rPr>
  </w:style>
  <w:style w:type="paragraph" w:styleId="HTMLPreformatted">
    <w:name w:val="HTML Preformatted"/>
    <w:basedOn w:val="Normal"/>
    <w:link w:val="HTMLPreformattedChar"/>
    <w:semiHidden/>
    <w:unhideWhenUsed/>
    <w:rsid w:val="006746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0"/>
      <w:jc w:val="left"/>
    </w:pPr>
    <w:rPr>
      <w:rFonts w:ascii="Courier New" w:eastAsia="Courier New" w:hAnsi="Courier New" w:cs="Times New Roman"/>
      <w:sz w:val="20"/>
      <w:szCs w:val="20"/>
      <w:lang w:val="en-GB" w:eastAsia="x-none"/>
    </w:rPr>
  </w:style>
  <w:style w:type="character" w:customStyle="1" w:styleId="HTMLPreformattedChar">
    <w:name w:val="HTML Preformatted Char"/>
    <w:basedOn w:val="DefaultParagraphFont"/>
    <w:link w:val="HTMLPreformatted"/>
    <w:semiHidden/>
    <w:rsid w:val="006746B7"/>
    <w:rPr>
      <w:rFonts w:ascii="Courier New" w:eastAsia="Courier New" w:hAnsi="Courier New" w:cs="Times New Roman"/>
      <w:sz w:val="20"/>
      <w:szCs w:val="20"/>
      <w:lang w:val="en-GB" w:eastAsia="x-none"/>
    </w:rPr>
  </w:style>
  <w:style w:type="paragraph" w:styleId="Header">
    <w:name w:val="header"/>
    <w:aliases w:val="Header Char1,Header Char Char"/>
    <w:basedOn w:val="Normal"/>
    <w:link w:val="HeaderChar"/>
    <w:uiPriority w:val="99"/>
    <w:unhideWhenUsed/>
    <w:rsid w:val="006746B7"/>
    <w:pPr>
      <w:tabs>
        <w:tab w:val="center" w:pos="4153"/>
        <w:tab w:val="right" w:pos="8306"/>
      </w:tabs>
      <w:spacing w:after="0"/>
      <w:ind w:left="0" w:firstLine="0"/>
    </w:pPr>
    <w:rPr>
      <w:rFonts w:eastAsia="Calibri" w:cs="Times New Roman"/>
      <w:lang w:eastAsia="lv-LV"/>
    </w:rPr>
  </w:style>
  <w:style w:type="character" w:customStyle="1" w:styleId="HeaderChar">
    <w:name w:val="Header Char"/>
    <w:aliases w:val="Header Char1 Char,Header Char Char Char"/>
    <w:basedOn w:val="DefaultParagraphFont"/>
    <w:link w:val="Header"/>
    <w:uiPriority w:val="99"/>
    <w:rsid w:val="006746B7"/>
    <w:rPr>
      <w:rFonts w:ascii="Times New Roman" w:eastAsia="Calibri" w:hAnsi="Times New Roman" w:cs="Times New Roman"/>
      <w:sz w:val="24"/>
      <w:lang w:eastAsia="lv-LV"/>
    </w:rPr>
  </w:style>
  <w:style w:type="character" w:customStyle="1" w:styleId="FooterChar">
    <w:name w:val="Footer Char"/>
    <w:basedOn w:val="DefaultParagraphFont"/>
    <w:link w:val="Footer"/>
    <w:rsid w:val="006746B7"/>
    <w:rPr>
      <w:rFonts w:eastAsia="Calibri" w:cs="Times New Roman"/>
      <w:lang w:eastAsia="lv-LV"/>
    </w:rPr>
  </w:style>
  <w:style w:type="paragraph" w:styleId="Footer">
    <w:name w:val="footer"/>
    <w:basedOn w:val="Normal"/>
    <w:link w:val="FooterChar"/>
    <w:unhideWhenUsed/>
    <w:rsid w:val="006746B7"/>
    <w:pPr>
      <w:tabs>
        <w:tab w:val="center" w:pos="4153"/>
        <w:tab w:val="right" w:pos="8306"/>
      </w:tabs>
      <w:spacing w:after="0"/>
      <w:ind w:left="0" w:firstLine="0"/>
    </w:pPr>
    <w:rPr>
      <w:rFonts w:asciiTheme="minorHAnsi" w:eastAsia="Calibri" w:hAnsiTheme="minorHAnsi" w:cs="Times New Roman"/>
      <w:sz w:val="22"/>
      <w:lang w:eastAsia="lv-LV"/>
    </w:rPr>
  </w:style>
  <w:style w:type="character" w:customStyle="1" w:styleId="KjeneRakstz1">
    <w:name w:val="Kājene Rakstz.1"/>
    <w:basedOn w:val="DefaultParagraphFont"/>
    <w:uiPriority w:val="99"/>
    <w:semiHidden/>
    <w:rsid w:val="006746B7"/>
    <w:rPr>
      <w:rFonts w:ascii="Times New Roman" w:hAnsi="Times New Roman"/>
      <w:sz w:val="24"/>
    </w:rPr>
  </w:style>
  <w:style w:type="character" w:customStyle="1" w:styleId="BodyTextChar">
    <w:name w:val="Body Text Char"/>
    <w:aliases w:val="b Char,uvlaka 3 Char,plain Char1,plain Char Char,b1 Char,uvlaka 31 Char,Body Text Char1 Char,Body Text Char Char Char"/>
    <w:link w:val="BodyText"/>
    <w:locked/>
    <w:rsid w:val="006746B7"/>
    <w:rPr>
      <w:rFonts w:ascii="RimTimes" w:eastAsia="Times New Roman" w:hAnsi="RimTimes" w:cs="RimTimes"/>
    </w:rPr>
  </w:style>
  <w:style w:type="paragraph" w:styleId="BodyText">
    <w:name w:val="Body Text"/>
    <w:aliases w:val="b,uvlaka 3,plain,plain Char,b1,uvlaka 31,Body Text Char1,Body Text Char Char"/>
    <w:basedOn w:val="Normal"/>
    <w:link w:val="BodyTextChar"/>
    <w:unhideWhenUsed/>
    <w:rsid w:val="006746B7"/>
    <w:pPr>
      <w:widowControl w:val="0"/>
      <w:ind w:left="0" w:firstLine="0"/>
    </w:pPr>
    <w:rPr>
      <w:rFonts w:ascii="RimTimes" w:eastAsia="Times New Roman" w:hAnsi="RimTimes" w:cs="RimTimes"/>
      <w:sz w:val="22"/>
    </w:rPr>
  </w:style>
  <w:style w:type="character" w:customStyle="1" w:styleId="PamattekstsRakstz1">
    <w:name w:val="Pamatteksts Rakstz.1"/>
    <w:basedOn w:val="DefaultParagraphFont"/>
    <w:uiPriority w:val="99"/>
    <w:semiHidden/>
    <w:rsid w:val="006746B7"/>
    <w:rPr>
      <w:rFonts w:ascii="Times New Roman" w:hAnsi="Times New Roman"/>
      <w:sz w:val="24"/>
    </w:rPr>
  </w:style>
  <w:style w:type="character" w:customStyle="1" w:styleId="BodyTextIndentChar">
    <w:name w:val="Body Text Indent Char"/>
    <w:basedOn w:val="DefaultParagraphFont"/>
    <w:link w:val="BodyTextIndent"/>
    <w:semiHidden/>
    <w:rsid w:val="006746B7"/>
    <w:rPr>
      <w:rFonts w:eastAsia="Times New Roman" w:cs="Times New Roman"/>
      <w:szCs w:val="24"/>
      <w:lang w:eastAsia="lv-LV"/>
    </w:rPr>
  </w:style>
  <w:style w:type="paragraph" w:styleId="BodyTextIndent">
    <w:name w:val="Body Text Indent"/>
    <w:basedOn w:val="Normal"/>
    <w:link w:val="BodyTextIndentChar"/>
    <w:semiHidden/>
    <w:unhideWhenUsed/>
    <w:rsid w:val="006746B7"/>
    <w:pPr>
      <w:ind w:left="283" w:firstLine="0"/>
      <w:jc w:val="left"/>
    </w:pPr>
    <w:rPr>
      <w:rFonts w:asciiTheme="minorHAnsi" w:eastAsia="Times New Roman" w:hAnsiTheme="minorHAnsi" w:cs="Times New Roman"/>
      <w:sz w:val="22"/>
      <w:szCs w:val="24"/>
      <w:lang w:eastAsia="lv-LV"/>
    </w:rPr>
  </w:style>
  <w:style w:type="character" w:customStyle="1" w:styleId="PamattekstsaratkpiRakstz1">
    <w:name w:val="Pamatteksts ar atkāpi Rakstz.1"/>
    <w:basedOn w:val="DefaultParagraphFont"/>
    <w:uiPriority w:val="99"/>
    <w:semiHidden/>
    <w:rsid w:val="006746B7"/>
    <w:rPr>
      <w:rFonts w:ascii="Times New Roman" w:hAnsi="Times New Roman"/>
      <w:sz w:val="24"/>
    </w:rPr>
  </w:style>
  <w:style w:type="character" w:customStyle="1" w:styleId="BodyTextIndent2Char">
    <w:name w:val="Body Text Indent 2 Char"/>
    <w:basedOn w:val="DefaultParagraphFont"/>
    <w:link w:val="BodyTextIndent2"/>
    <w:semiHidden/>
    <w:rsid w:val="006746B7"/>
    <w:rPr>
      <w:rFonts w:eastAsia="Times New Roman" w:cs="Times New Roman"/>
      <w:szCs w:val="24"/>
    </w:rPr>
  </w:style>
  <w:style w:type="paragraph" w:styleId="BodyTextIndent2">
    <w:name w:val="Body Text Indent 2"/>
    <w:basedOn w:val="Normal"/>
    <w:link w:val="BodyTextIndent2Char"/>
    <w:semiHidden/>
    <w:unhideWhenUsed/>
    <w:rsid w:val="006746B7"/>
    <w:pPr>
      <w:spacing w:line="480" w:lineRule="auto"/>
      <w:ind w:left="283" w:firstLine="0"/>
      <w:jc w:val="left"/>
    </w:pPr>
    <w:rPr>
      <w:rFonts w:asciiTheme="minorHAnsi" w:eastAsia="Times New Roman" w:hAnsiTheme="minorHAnsi" w:cs="Times New Roman"/>
      <w:sz w:val="22"/>
      <w:szCs w:val="24"/>
    </w:rPr>
  </w:style>
  <w:style w:type="character" w:customStyle="1" w:styleId="Pamattekstaatkpe2Rakstz1">
    <w:name w:val="Pamatteksta atkāpe 2 Rakstz.1"/>
    <w:basedOn w:val="DefaultParagraphFont"/>
    <w:uiPriority w:val="99"/>
    <w:semiHidden/>
    <w:rsid w:val="006746B7"/>
    <w:rPr>
      <w:rFonts w:ascii="Times New Roman" w:hAnsi="Times New Roman"/>
      <w:sz w:val="24"/>
    </w:rPr>
  </w:style>
  <w:style w:type="character" w:customStyle="1" w:styleId="BodyTextIndent3Char">
    <w:name w:val="Body Text Indent 3 Char"/>
    <w:basedOn w:val="DefaultParagraphFont"/>
    <w:link w:val="BodyTextIndent3"/>
    <w:semiHidden/>
    <w:rsid w:val="006746B7"/>
    <w:rPr>
      <w:rFonts w:eastAsia="Times New Roman" w:cs="Times New Roman"/>
      <w:sz w:val="16"/>
      <w:szCs w:val="16"/>
    </w:rPr>
  </w:style>
  <w:style w:type="paragraph" w:styleId="BodyTextIndent3">
    <w:name w:val="Body Text Indent 3"/>
    <w:basedOn w:val="Normal"/>
    <w:link w:val="BodyTextIndent3Char"/>
    <w:semiHidden/>
    <w:unhideWhenUsed/>
    <w:rsid w:val="006746B7"/>
    <w:pPr>
      <w:ind w:left="283" w:firstLine="0"/>
      <w:jc w:val="left"/>
    </w:pPr>
    <w:rPr>
      <w:rFonts w:asciiTheme="minorHAnsi" w:eastAsia="Times New Roman" w:hAnsiTheme="minorHAnsi" w:cs="Times New Roman"/>
      <w:sz w:val="16"/>
      <w:szCs w:val="16"/>
    </w:rPr>
  </w:style>
  <w:style w:type="character" w:customStyle="1" w:styleId="Pamattekstaatkpe3Rakstz1">
    <w:name w:val="Pamatteksta atkāpe 3 Rakstz.1"/>
    <w:basedOn w:val="DefaultParagraphFont"/>
    <w:uiPriority w:val="99"/>
    <w:semiHidden/>
    <w:rsid w:val="006746B7"/>
    <w:rPr>
      <w:rFonts w:ascii="Times New Roman" w:hAnsi="Times New Roman"/>
      <w:sz w:val="16"/>
      <w:szCs w:val="16"/>
    </w:rPr>
  </w:style>
  <w:style w:type="paragraph" w:styleId="BalloonText">
    <w:name w:val="Balloon Text"/>
    <w:basedOn w:val="Normal"/>
    <w:link w:val="BalloonTextChar"/>
    <w:uiPriority w:val="99"/>
    <w:semiHidden/>
    <w:unhideWhenUsed/>
    <w:rsid w:val="006746B7"/>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6746B7"/>
    <w:rPr>
      <w:rFonts w:ascii="Tahoma" w:eastAsia="Calibri" w:hAnsi="Tahoma" w:cs="Tahoma"/>
      <w:sz w:val="16"/>
      <w:szCs w:val="16"/>
      <w:lang w:eastAsia="lv-LV"/>
    </w:rPr>
  </w:style>
  <w:style w:type="paragraph" w:styleId="NoSpacing">
    <w:name w:val="No Spacing"/>
    <w:qFormat/>
    <w:rsid w:val="006746B7"/>
    <w:pPr>
      <w:spacing w:after="0" w:line="240" w:lineRule="auto"/>
      <w:ind w:left="788" w:hanging="431"/>
      <w:jc w:val="both"/>
    </w:pPr>
    <w:rPr>
      <w:rFonts w:ascii="Times New Roman" w:hAnsi="Times New Roman"/>
      <w:sz w:val="24"/>
    </w:rPr>
  </w:style>
  <w:style w:type="paragraph" w:styleId="ListParagraph">
    <w:name w:val="List Paragraph"/>
    <w:aliases w:val="Virsraksti,Saistīto dokumentu saraksts,Syle 1,Numurets,Strip,H&amp;P List Paragraph,Normal bullet 2,Bullet list,2,PPS_Bullet"/>
    <w:basedOn w:val="Normal"/>
    <w:link w:val="ListParagraphChar1"/>
    <w:uiPriority w:val="34"/>
    <w:qFormat/>
    <w:rsid w:val="006746B7"/>
    <w:pPr>
      <w:spacing w:after="0"/>
      <w:ind w:left="720" w:firstLine="0"/>
    </w:pPr>
    <w:rPr>
      <w:rFonts w:eastAsia="Times New Roman" w:cs="Times New Roman"/>
      <w:szCs w:val="24"/>
      <w:lang w:val="en-GB"/>
    </w:rPr>
  </w:style>
  <w:style w:type="character" w:customStyle="1" w:styleId="ListParagraphChar1">
    <w:name w:val="List Paragraph Char1"/>
    <w:aliases w:val="Virsraksti Char,Saistīto dokumentu saraksts Char,Syle 1 Char,Numurets Char,Strip Char,H&amp;P List Paragraph Char,Normal bullet 2 Char,Bullet list Char,2 Char,PPS_Bullet Char"/>
    <w:link w:val="ListParagraph"/>
    <w:uiPriority w:val="34"/>
    <w:qFormat/>
    <w:rsid w:val="006746B7"/>
    <w:rPr>
      <w:rFonts w:ascii="Times New Roman" w:eastAsia="Times New Roman" w:hAnsi="Times New Roman" w:cs="Times New Roman"/>
      <w:sz w:val="24"/>
      <w:szCs w:val="24"/>
      <w:lang w:val="en-GB"/>
    </w:rPr>
  </w:style>
  <w:style w:type="paragraph" w:customStyle="1" w:styleId="naisf">
    <w:name w:val="naisf"/>
    <w:basedOn w:val="Normal"/>
    <w:uiPriority w:val="99"/>
    <w:rsid w:val="006746B7"/>
    <w:pPr>
      <w:spacing w:before="100" w:beforeAutospacing="1" w:after="100" w:afterAutospacing="1"/>
      <w:ind w:left="0" w:firstLine="0"/>
    </w:pPr>
    <w:rPr>
      <w:rFonts w:eastAsia="Times New Roman" w:cs="Times New Roman"/>
      <w:szCs w:val="24"/>
      <w:lang w:val="en-GB"/>
    </w:rPr>
  </w:style>
  <w:style w:type="paragraph" w:customStyle="1" w:styleId="ListParagraph1">
    <w:name w:val="List Paragraph1"/>
    <w:basedOn w:val="Normal"/>
    <w:link w:val="ListParagraphChar"/>
    <w:qFormat/>
    <w:rsid w:val="006746B7"/>
    <w:pPr>
      <w:spacing w:after="200" w:line="276" w:lineRule="auto"/>
      <w:ind w:left="720" w:firstLine="0"/>
      <w:jc w:val="left"/>
    </w:pPr>
    <w:rPr>
      <w:rFonts w:ascii="Calibri" w:eastAsia="Calibri" w:hAnsi="Calibri" w:cs="Times New Roman"/>
      <w:sz w:val="22"/>
      <w:lang w:val="en-US"/>
    </w:rPr>
  </w:style>
  <w:style w:type="character" w:customStyle="1" w:styleId="ListParagraphChar">
    <w:name w:val="List Paragraph Char"/>
    <w:link w:val="ListParagraph1"/>
    <w:rsid w:val="006746B7"/>
    <w:rPr>
      <w:rFonts w:ascii="Calibri" w:eastAsia="Calibri" w:hAnsi="Calibri" w:cs="Times New Roman"/>
      <w:lang w:val="en-US"/>
    </w:rPr>
  </w:style>
  <w:style w:type="paragraph" w:customStyle="1" w:styleId="Default">
    <w:name w:val="Default"/>
    <w:rsid w:val="006746B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haracterStyle1">
    <w:name w:val="Character Style 1"/>
    <w:rsid w:val="006746B7"/>
    <w:rPr>
      <w:sz w:val="22"/>
      <w:szCs w:val="22"/>
    </w:rPr>
  </w:style>
  <w:style w:type="table" w:styleId="TableGrid">
    <w:name w:val="Table Grid"/>
    <w:basedOn w:val="TableNormal"/>
    <w:uiPriority w:val="39"/>
    <w:rsid w:val="006746B7"/>
    <w:pPr>
      <w:spacing w:after="0" w:line="240" w:lineRule="auto"/>
      <w:jc w:val="both"/>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rsid w:val="006746B7"/>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746B7"/>
    <w:rPr>
      <w:sz w:val="16"/>
      <w:szCs w:val="16"/>
    </w:rPr>
  </w:style>
  <w:style w:type="paragraph" w:styleId="CommentText">
    <w:name w:val="annotation text"/>
    <w:basedOn w:val="Normal"/>
    <w:link w:val="CommentTextChar"/>
    <w:rsid w:val="006746B7"/>
    <w:pPr>
      <w:suppressAutoHyphens/>
      <w:autoSpaceDN w:val="0"/>
      <w:spacing w:after="0"/>
      <w:ind w:left="0" w:firstLine="0"/>
      <w:jc w:val="left"/>
      <w:textAlignment w:val="baseline"/>
    </w:pPr>
    <w:rPr>
      <w:rFonts w:eastAsia="Times New Roman" w:cs="Times New Roman"/>
      <w:sz w:val="20"/>
      <w:szCs w:val="20"/>
      <w:lang w:eastAsia="lv-LV"/>
    </w:rPr>
  </w:style>
  <w:style w:type="character" w:customStyle="1" w:styleId="CommentTextChar">
    <w:name w:val="Comment Text Char"/>
    <w:basedOn w:val="DefaultParagraphFont"/>
    <w:link w:val="CommentText"/>
    <w:rsid w:val="006746B7"/>
    <w:rPr>
      <w:rFonts w:ascii="Times New Roman" w:eastAsia="Times New Roman" w:hAnsi="Times New Roman" w:cs="Times New Roman"/>
      <w:sz w:val="20"/>
      <w:szCs w:val="20"/>
      <w:lang w:eastAsia="lv-LV"/>
    </w:rPr>
  </w:style>
  <w:style w:type="paragraph" w:styleId="BodyText2">
    <w:name w:val="Body Text 2"/>
    <w:basedOn w:val="Normal"/>
    <w:link w:val="BodyText2Char"/>
    <w:uiPriority w:val="99"/>
    <w:unhideWhenUsed/>
    <w:rsid w:val="006746B7"/>
    <w:pPr>
      <w:widowControl w:val="0"/>
      <w:suppressAutoHyphens/>
      <w:spacing w:after="0"/>
      <w:ind w:left="0" w:firstLine="0"/>
      <w:jc w:val="center"/>
    </w:pPr>
    <w:rPr>
      <w:rFonts w:eastAsia="Calibri" w:cs="Times New Roman"/>
      <w:szCs w:val="24"/>
      <w:lang w:eastAsia="lv-LV"/>
    </w:rPr>
  </w:style>
  <w:style w:type="character" w:customStyle="1" w:styleId="BodyText2Char">
    <w:name w:val="Body Text 2 Char"/>
    <w:basedOn w:val="DefaultParagraphFont"/>
    <w:link w:val="BodyText2"/>
    <w:uiPriority w:val="99"/>
    <w:rsid w:val="006746B7"/>
    <w:rPr>
      <w:rFonts w:ascii="Times New Roman" w:eastAsia="Calibri" w:hAnsi="Times New Roman" w:cs="Times New Roman"/>
      <w:sz w:val="24"/>
      <w:szCs w:val="24"/>
      <w:lang w:eastAsia="lv-LV"/>
    </w:rPr>
  </w:style>
  <w:style w:type="paragraph" w:customStyle="1" w:styleId="Style1">
    <w:name w:val="Style1"/>
    <w:autoRedefine/>
    <w:rsid w:val="006746B7"/>
    <w:pPr>
      <w:numPr>
        <w:ilvl w:val="2"/>
        <w:numId w:val="8"/>
      </w:numPr>
      <w:spacing w:after="0" w:line="240" w:lineRule="auto"/>
      <w:ind w:left="29" w:firstLine="397"/>
      <w:jc w:val="both"/>
    </w:pPr>
    <w:rPr>
      <w:rFonts w:ascii="Times New Roman" w:eastAsia="Times New Roman" w:hAnsi="Times New Roman" w:cs="Times New Roman"/>
      <w:bCs/>
      <w:color w:val="000000"/>
      <w:sz w:val="24"/>
      <w:szCs w:val="24"/>
    </w:rPr>
  </w:style>
  <w:style w:type="paragraph" w:customStyle="1" w:styleId="Numeracija">
    <w:name w:val="Numeracija"/>
    <w:basedOn w:val="Normal"/>
    <w:rsid w:val="006746B7"/>
    <w:pPr>
      <w:numPr>
        <w:numId w:val="1"/>
      </w:numPr>
      <w:spacing w:after="0"/>
    </w:pPr>
    <w:rPr>
      <w:rFonts w:eastAsia="Times New Roman" w:cs="Times New Roman"/>
      <w:sz w:val="26"/>
      <w:szCs w:val="24"/>
    </w:rPr>
  </w:style>
  <w:style w:type="paragraph" w:customStyle="1" w:styleId="ListParagraph2">
    <w:name w:val="List Paragraph2"/>
    <w:basedOn w:val="Normal"/>
    <w:uiPriority w:val="99"/>
    <w:qFormat/>
    <w:rsid w:val="006746B7"/>
    <w:pPr>
      <w:spacing w:after="0"/>
      <w:ind w:left="720" w:firstLine="0"/>
      <w:contextualSpacing/>
      <w:jc w:val="left"/>
    </w:pPr>
    <w:rPr>
      <w:rFonts w:eastAsia="Calibri" w:cs="Times New Roman"/>
      <w:szCs w:val="24"/>
      <w:lang w:eastAsia="lv-LV"/>
    </w:rPr>
  </w:style>
  <w:style w:type="paragraph" w:customStyle="1" w:styleId="tv213">
    <w:name w:val="tv213"/>
    <w:basedOn w:val="Normal"/>
    <w:rsid w:val="006746B7"/>
    <w:pPr>
      <w:suppressAutoHyphens/>
      <w:spacing w:before="280" w:after="280"/>
      <w:ind w:left="0" w:firstLine="0"/>
      <w:jc w:val="left"/>
    </w:pPr>
    <w:rPr>
      <w:rFonts w:eastAsia="Times New Roman" w:cs="Times New Roman"/>
      <w:szCs w:val="24"/>
      <w:lang w:eastAsia="zh-CN"/>
    </w:rPr>
  </w:style>
  <w:style w:type="character" w:styleId="Strong">
    <w:name w:val="Strong"/>
    <w:qFormat/>
    <w:rsid w:val="006746B7"/>
    <w:rPr>
      <w:b/>
      <w:bCs/>
    </w:rPr>
  </w:style>
  <w:style w:type="paragraph" w:customStyle="1" w:styleId="Sarakstarindkopa1">
    <w:name w:val="Saraksta rindkopa1"/>
    <w:basedOn w:val="Normal"/>
    <w:rsid w:val="006746B7"/>
    <w:pPr>
      <w:suppressAutoHyphens/>
      <w:spacing w:after="160"/>
      <w:ind w:left="720" w:firstLine="0"/>
      <w:contextualSpacing/>
      <w:jc w:val="left"/>
    </w:pPr>
    <w:rPr>
      <w:rFonts w:eastAsia="Times New Roman" w:cs="Times New Roman"/>
      <w:szCs w:val="24"/>
      <w:lang w:eastAsia="zh-CN"/>
    </w:rPr>
  </w:style>
  <w:style w:type="table" w:customStyle="1" w:styleId="TableGrid21">
    <w:name w:val="Table Grid21"/>
    <w:basedOn w:val="TableNormal"/>
    <w:next w:val="TableGrid"/>
    <w:uiPriority w:val="39"/>
    <w:rsid w:val="006746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Fußnote Char Char,Fußnote Char Char Char Char Char Char"/>
    <w:basedOn w:val="Normal"/>
    <w:link w:val="FootnoteTextChar"/>
    <w:rsid w:val="006746B7"/>
    <w:pPr>
      <w:spacing w:after="0"/>
      <w:ind w:left="0" w:firstLine="0"/>
      <w:jc w:val="left"/>
    </w:pPr>
    <w:rPr>
      <w:rFonts w:eastAsia="Times New Roman" w:cs="Times New Roman"/>
      <w:sz w:val="20"/>
      <w:szCs w:val="20"/>
      <w:lang w:eastAsia="lv-LV"/>
    </w:rPr>
  </w:style>
  <w:style w:type="character" w:customStyle="1" w:styleId="FootnoteTextChar">
    <w:name w:val="Footnote Text Char"/>
    <w:aliases w:val="Footnote Char,Fußnote Char,Fußnote Char Char Char,Fußnote Char Char Char Char Char Char Char"/>
    <w:basedOn w:val="DefaultParagraphFont"/>
    <w:link w:val="FootnoteText"/>
    <w:rsid w:val="006746B7"/>
    <w:rPr>
      <w:rFonts w:ascii="Times New Roman" w:eastAsia="Times New Roman" w:hAnsi="Times New Roman" w:cs="Times New Roman"/>
      <w:sz w:val="20"/>
      <w:szCs w:val="20"/>
      <w:lang w:eastAsia="lv-LV"/>
    </w:rPr>
  </w:style>
  <w:style w:type="character" w:customStyle="1" w:styleId="Vresrakstzmes">
    <w:name w:val="Vēres rakstzīmes"/>
    <w:rsid w:val="006746B7"/>
    <w:rPr>
      <w:vertAlign w:val="superscript"/>
    </w:rPr>
  </w:style>
  <w:style w:type="character" w:customStyle="1" w:styleId="UnresolvedMention">
    <w:name w:val="Unresolved Mention"/>
    <w:basedOn w:val="DefaultParagraphFont"/>
    <w:uiPriority w:val="99"/>
    <w:semiHidden/>
    <w:unhideWhenUsed/>
    <w:rsid w:val="002E4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vi.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ene.berga@aloja.lv" TargetMode="External"/><Relationship Id="rId5" Type="http://schemas.openxmlformats.org/officeDocument/2006/relationships/webSettings" Target="webSettings.xml"/><Relationship Id="rId15" Type="http://schemas.openxmlformats.org/officeDocument/2006/relationships/hyperlink" Target="mailto:ivars.kiksis@aloja.lv" TargetMode="External"/><Relationship Id="rId10" Type="http://schemas.openxmlformats.org/officeDocument/2006/relationships/hyperlink" Target="mailto:lauma.melder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35086</Words>
  <Characters>20000</Characters>
  <Application>Microsoft Office Word</Application>
  <DocSecurity>0</DocSecurity>
  <Lines>166</Lines>
  <Paragraphs>109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dc:creator>
  <cp:lastModifiedBy>PRESE</cp:lastModifiedBy>
  <cp:revision>2</cp:revision>
  <dcterms:created xsi:type="dcterms:W3CDTF">2019-01-28T12:44:00Z</dcterms:created>
  <dcterms:modified xsi:type="dcterms:W3CDTF">2019-01-28T12:44:00Z</dcterms:modified>
</cp:coreProperties>
</file>