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15E9" w14:textId="77777777" w:rsidR="0018197B" w:rsidRDefault="0018197B" w:rsidP="0018197B">
      <w:pPr>
        <w:jc w:val="center"/>
        <w:rPr>
          <w:rFonts w:eastAsia="Calibri"/>
          <w:szCs w:val="22"/>
          <w:lang w:eastAsia="en-US"/>
        </w:rPr>
      </w:pPr>
      <w:bookmarkStart w:id="0" w:name="_GoBack"/>
      <w:bookmarkEnd w:id="0"/>
      <w:r>
        <w:rPr>
          <w:rFonts w:eastAsia="Calibri"/>
          <w:noProof/>
          <w:szCs w:val="22"/>
        </w:rPr>
        <w:drawing>
          <wp:inline distT="0" distB="0" distL="0" distR="0" wp14:anchorId="0E32160F" wp14:editId="0E321610">
            <wp:extent cx="495300" cy="733425"/>
            <wp:effectExtent l="0" t="0" r="0" b="9525"/>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14:paraId="0E3215EA" w14:textId="77777777" w:rsidR="0018197B" w:rsidRDefault="0018197B" w:rsidP="0018197B">
      <w:pPr>
        <w:jc w:val="center"/>
        <w:rPr>
          <w:rFonts w:eastAsia="Calibri"/>
          <w:sz w:val="32"/>
          <w:szCs w:val="22"/>
          <w:lang w:eastAsia="en-US"/>
        </w:rPr>
      </w:pPr>
      <w:r>
        <w:rPr>
          <w:rFonts w:eastAsia="Calibri"/>
          <w:sz w:val="32"/>
          <w:szCs w:val="22"/>
          <w:lang w:eastAsia="en-US"/>
        </w:rPr>
        <w:t>Latvijas Republika</w:t>
      </w:r>
    </w:p>
    <w:p w14:paraId="0E3215EB" w14:textId="77777777" w:rsidR="0018197B" w:rsidRDefault="0018197B" w:rsidP="0018197B">
      <w:pPr>
        <w:jc w:val="center"/>
        <w:rPr>
          <w:rFonts w:eastAsia="Calibri"/>
          <w:sz w:val="32"/>
          <w:szCs w:val="22"/>
          <w:lang w:eastAsia="en-US"/>
        </w:rPr>
      </w:pPr>
    </w:p>
    <w:p w14:paraId="0E3215EC" w14:textId="77777777" w:rsidR="0018197B" w:rsidRDefault="0018197B" w:rsidP="0018197B">
      <w:pPr>
        <w:jc w:val="center"/>
        <w:rPr>
          <w:rFonts w:eastAsia="Calibri"/>
          <w:b/>
          <w:bCs/>
          <w:sz w:val="32"/>
          <w:szCs w:val="22"/>
          <w:lang w:eastAsia="en-US"/>
        </w:rPr>
      </w:pPr>
      <w:r>
        <w:rPr>
          <w:rFonts w:eastAsia="Calibri"/>
          <w:b/>
          <w:bCs/>
          <w:sz w:val="32"/>
          <w:szCs w:val="22"/>
          <w:lang w:eastAsia="en-US"/>
        </w:rPr>
        <w:t>ALOJAS NOVADA DOME</w:t>
      </w:r>
    </w:p>
    <w:p w14:paraId="0E3215ED" w14:textId="77777777" w:rsidR="0018197B" w:rsidRDefault="0018197B" w:rsidP="0018197B">
      <w:pPr>
        <w:pBdr>
          <w:bottom w:val="double" w:sz="6" w:space="19" w:color="auto"/>
        </w:pBdr>
        <w:jc w:val="center"/>
        <w:rPr>
          <w:rFonts w:eastAsia="Calibri"/>
          <w:sz w:val="14"/>
          <w:szCs w:val="22"/>
          <w:lang w:eastAsia="en-US"/>
        </w:rPr>
      </w:pPr>
    </w:p>
    <w:p w14:paraId="0E3215EE" w14:textId="77777777" w:rsidR="0018197B" w:rsidRDefault="0018197B" w:rsidP="0018197B">
      <w:pPr>
        <w:pBdr>
          <w:bottom w:val="double" w:sz="6" w:space="19" w:color="auto"/>
        </w:pBdr>
        <w:jc w:val="center"/>
        <w:rPr>
          <w:rFonts w:eastAsia="Calibri"/>
          <w:sz w:val="16"/>
          <w:szCs w:val="16"/>
          <w:lang w:eastAsia="en-US"/>
        </w:rPr>
      </w:pPr>
      <w:r>
        <w:rPr>
          <w:rFonts w:eastAsia="Calibri"/>
          <w:sz w:val="16"/>
          <w:szCs w:val="22"/>
          <w:lang w:eastAsia="en-US"/>
        </w:rPr>
        <w:t xml:space="preserve">Reģ.Nr.90000060032, Jūras iela 13, Alojā, Alojas novadā, LV - 4064, tel.64023925, e – pasts: </w:t>
      </w:r>
      <w:r>
        <w:rPr>
          <w:rFonts w:eastAsia="Calibri"/>
          <w:sz w:val="16"/>
          <w:szCs w:val="16"/>
          <w:lang w:eastAsia="en-US"/>
        </w:rPr>
        <w:t>dome@aloja.lv</w:t>
      </w:r>
    </w:p>
    <w:p w14:paraId="0E3215EF" w14:textId="77777777" w:rsidR="0018197B" w:rsidRDefault="0018197B" w:rsidP="0018197B">
      <w:pPr>
        <w:rPr>
          <w:rFonts w:eastAsia="Calibri"/>
          <w:sz w:val="20"/>
        </w:rPr>
      </w:pPr>
    </w:p>
    <w:p w14:paraId="0E3215F0" w14:textId="77777777" w:rsidR="0018197B" w:rsidRDefault="0018197B" w:rsidP="0018197B">
      <w:pPr>
        <w:spacing w:after="200" w:line="276" w:lineRule="auto"/>
        <w:ind w:left="2880" w:firstLine="720"/>
        <w:contextualSpacing/>
        <w:rPr>
          <w:rFonts w:eastAsia="Calibri"/>
          <w:b/>
          <w:szCs w:val="22"/>
          <w:lang w:eastAsia="en-US"/>
        </w:rPr>
      </w:pPr>
      <w:smartTag w:uri="schemas-tilde-lv/tildestengine" w:element="veidnes">
        <w:smartTagPr>
          <w:attr w:name="text" w:val="LĒMUMS&#10;"/>
          <w:attr w:name="baseform" w:val="lēmums"/>
          <w:attr w:name="id" w:val="-1"/>
        </w:smartTagPr>
        <w:r>
          <w:rPr>
            <w:rFonts w:eastAsia="Calibri"/>
            <w:b/>
            <w:szCs w:val="22"/>
            <w:lang w:eastAsia="en-US"/>
          </w:rPr>
          <w:t>LĒMUMS</w:t>
        </w:r>
      </w:smartTag>
    </w:p>
    <w:p w14:paraId="0E3215F1" w14:textId="77777777" w:rsidR="0018197B" w:rsidRDefault="0018197B" w:rsidP="0018197B">
      <w:pPr>
        <w:rPr>
          <w:rFonts w:eastAsia="Calibri"/>
        </w:rPr>
      </w:pPr>
    </w:p>
    <w:p w14:paraId="0E3215F2" w14:textId="77777777" w:rsidR="00B84BE9" w:rsidRDefault="00B84BE9" w:rsidP="0018197B">
      <w:pPr>
        <w:rPr>
          <w:rFonts w:eastAsia="Calibri"/>
        </w:rPr>
      </w:pPr>
    </w:p>
    <w:p w14:paraId="0E3215F3" w14:textId="274C0A67" w:rsidR="0018197B" w:rsidRDefault="00AA550E" w:rsidP="0018197B">
      <w:pPr>
        <w:rPr>
          <w:rFonts w:eastAsia="Calibri"/>
        </w:rPr>
      </w:pPr>
      <w:r>
        <w:rPr>
          <w:rFonts w:eastAsia="Calibri"/>
        </w:rPr>
        <w:t>28.05.2019</w:t>
      </w:r>
      <w:r w:rsidR="00540C1C">
        <w:rPr>
          <w:rFonts w:eastAsia="Calibri"/>
        </w:rPr>
        <w:t>.</w:t>
      </w:r>
      <w:r w:rsidR="0018197B">
        <w:rPr>
          <w:rFonts w:eastAsia="Calibri"/>
        </w:rPr>
        <w:tab/>
      </w:r>
      <w:r w:rsidR="0018197B">
        <w:rPr>
          <w:rFonts w:eastAsia="Calibri"/>
        </w:rPr>
        <w:tab/>
      </w:r>
      <w:r w:rsidR="0018197B">
        <w:rPr>
          <w:rFonts w:eastAsia="Calibri"/>
        </w:rPr>
        <w:tab/>
      </w:r>
      <w:r w:rsidR="0018197B">
        <w:rPr>
          <w:rFonts w:eastAsia="Calibri"/>
        </w:rPr>
        <w:tab/>
        <w:t>ALOJĀ</w:t>
      </w:r>
      <w:r w:rsidR="0018197B">
        <w:rPr>
          <w:rFonts w:eastAsia="Calibri"/>
        </w:rPr>
        <w:tab/>
      </w:r>
      <w:r w:rsidR="0018197B">
        <w:rPr>
          <w:rFonts w:eastAsia="Calibri"/>
        </w:rPr>
        <w:tab/>
      </w:r>
      <w:r w:rsidR="0018197B">
        <w:rPr>
          <w:rFonts w:eastAsia="Calibri"/>
        </w:rPr>
        <w:tab/>
      </w:r>
      <w:r w:rsidR="0018197B">
        <w:rPr>
          <w:rFonts w:eastAsia="Calibri"/>
        </w:rPr>
        <w:tab/>
        <w:t>Nr.</w:t>
      </w:r>
      <w:r w:rsidR="00540C1C">
        <w:rPr>
          <w:rFonts w:eastAsia="Calibri"/>
        </w:rPr>
        <w:t>180</w:t>
      </w:r>
    </w:p>
    <w:p w14:paraId="0E3215F4" w14:textId="3F33F0D4" w:rsidR="0018197B" w:rsidRDefault="0018197B" w:rsidP="0018197B">
      <w:pPr>
        <w:ind w:left="5760" w:firstLine="720"/>
        <w:contextualSpacing/>
        <w:rPr>
          <w:rFonts w:eastAsia="Calibri"/>
        </w:rPr>
      </w:pPr>
      <w:r>
        <w:rPr>
          <w:rFonts w:eastAsia="Calibri"/>
        </w:rPr>
        <w:t>protokols Nr.</w:t>
      </w:r>
      <w:r w:rsidR="00540C1C">
        <w:rPr>
          <w:rFonts w:eastAsia="Calibri"/>
        </w:rPr>
        <w:t>11 7#</w:t>
      </w:r>
    </w:p>
    <w:p w14:paraId="0E3215F5" w14:textId="77777777" w:rsidR="0018197B" w:rsidRDefault="0018197B" w:rsidP="0018197B"/>
    <w:p w14:paraId="7D4F1ED8" w14:textId="77777777" w:rsidR="00540C1C" w:rsidRDefault="00540C1C" w:rsidP="006A7528">
      <w:pPr>
        <w:jc w:val="center"/>
        <w:rPr>
          <w:u w:val="single"/>
        </w:rPr>
      </w:pPr>
    </w:p>
    <w:p w14:paraId="6372FC78" w14:textId="77777777" w:rsidR="00540C1C" w:rsidRDefault="00540C1C" w:rsidP="006A7528">
      <w:pPr>
        <w:jc w:val="center"/>
        <w:rPr>
          <w:u w:val="single"/>
        </w:rPr>
      </w:pPr>
    </w:p>
    <w:p w14:paraId="46FB3C93" w14:textId="77777777" w:rsidR="00540C1C" w:rsidRDefault="00540C1C" w:rsidP="006A7528">
      <w:pPr>
        <w:jc w:val="center"/>
        <w:rPr>
          <w:u w:val="single"/>
        </w:rPr>
      </w:pPr>
    </w:p>
    <w:p w14:paraId="0E3215F6" w14:textId="77777777" w:rsidR="0018197B" w:rsidRPr="00951525" w:rsidRDefault="00AA550E" w:rsidP="006A7528">
      <w:pPr>
        <w:jc w:val="center"/>
        <w:rPr>
          <w:u w:val="single"/>
        </w:rPr>
      </w:pPr>
      <w:r>
        <w:rPr>
          <w:u w:val="single"/>
        </w:rPr>
        <w:t>Par Alojas novada attīstības programmas 2020.-2027. gadam izstrādes uzsākšanu</w:t>
      </w:r>
    </w:p>
    <w:p w14:paraId="0E3215F7" w14:textId="77777777" w:rsidR="00A37049" w:rsidRDefault="00A37049" w:rsidP="0018197B">
      <w:pPr>
        <w:ind w:firstLine="720"/>
        <w:jc w:val="both"/>
      </w:pPr>
    </w:p>
    <w:p w14:paraId="5539CD42" w14:textId="2584395D" w:rsidR="00540C1C" w:rsidRDefault="00540C1C" w:rsidP="0018197B">
      <w:pPr>
        <w:ind w:firstLine="720"/>
        <w:jc w:val="both"/>
      </w:pPr>
    </w:p>
    <w:p w14:paraId="0E3215F8" w14:textId="77777777" w:rsidR="00B84BE9" w:rsidRPr="008353C5" w:rsidRDefault="00B84BE9" w:rsidP="0018197B">
      <w:pPr>
        <w:ind w:firstLine="720"/>
        <w:jc w:val="both"/>
      </w:pPr>
    </w:p>
    <w:p w14:paraId="0E3215F9" w14:textId="2C1CAA51" w:rsidR="00AA550E" w:rsidRDefault="00AA550E" w:rsidP="007F336B">
      <w:pPr>
        <w:ind w:firstLine="720"/>
        <w:jc w:val="both"/>
      </w:pPr>
      <w:r>
        <w:t>Likums “Par pašvaldībām” 14. panta otrās daļas 1. punkts nosaka pašvaldībām pienākumu izstrādāt pašvaldības teritorijas attīstības programmu un teritorijas plānojumu, nodrošināt attīstības programmas realizāciju un teritorijas plānojuma administratīvo pārraudzību. Lēmuma pieņemšanas brīdī ir spēkā Alojas n</w:t>
      </w:r>
      <w:r w:rsidR="00BD77CB">
        <w:t>ovada attīstības programma 2013.</w:t>
      </w:r>
      <w:r>
        <w:t>-2019. gadam. Nākamo septiņu gadu periodam (2020.-2027. gadam) ir nepieciešams izstrādāt jaunu Alojas novada attīstības programmu, ņemot vērā Alojas novada ilgtspējīgas attīstības stratēģiju 2013.-2030. gadam noteiktos uzstādījumus.</w:t>
      </w:r>
    </w:p>
    <w:p w14:paraId="0E3215FA" w14:textId="048E2D45" w:rsidR="00AA550E" w:rsidRDefault="00AA550E" w:rsidP="007F336B">
      <w:pPr>
        <w:ind w:firstLine="720"/>
        <w:jc w:val="both"/>
      </w:pPr>
      <w:r>
        <w:t>Pamatojoties uz likuma “Par pašvaldībām” 14. panta otrās daļas 1.punktu, Attīstības plānošanas sistēmas likuma 6. panta ceturto daļu un 10. pantu, Teritorijas attīstības plānošanas likuma 12. pantu un Ministra kabineta 2014. gada 14. oktobra noteikumiem Nr. 628 “Noteikumi par pašvaldību teritorijas attīstības plānošanas</w:t>
      </w:r>
      <w:r w:rsidR="00BD77CB">
        <w:t xml:space="preserve"> dokumentiem”, kā arī 21. 05.201</w:t>
      </w:r>
      <w:r>
        <w:t>9</w:t>
      </w:r>
      <w:r w:rsidR="00BD77CB">
        <w:t xml:space="preserve">. </w:t>
      </w:r>
      <w:r>
        <w:t xml:space="preserve"> apvienotās komitejas atzinumu, Alojas novada</w:t>
      </w:r>
      <w:r w:rsidR="00540C1C">
        <w:t xml:space="preserve"> Dome</w:t>
      </w:r>
      <w:r w:rsidR="00F673ED">
        <w:t>,</w:t>
      </w:r>
      <w:r>
        <w:t xml:space="preserve"> atklāti balsojot</w:t>
      </w:r>
      <w:r w:rsidR="00F673ED">
        <w:t>,</w:t>
      </w:r>
      <w:r>
        <w:t xml:space="preserve"> </w:t>
      </w:r>
      <w:r w:rsidRPr="00F673ED">
        <w:rPr>
          <w:b/>
        </w:rPr>
        <w:t>nolemj:</w:t>
      </w:r>
      <w:r>
        <w:t xml:space="preserve"> </w:t>
      </w:r>
    </w:p>
    <w:p w14:paraId="0E3215FB" w14:textId="6B17B89C" w:rsidR="00AA550E" w:rsidRDefault="00951525" w:rsidP="00951525">
      <w:pPr>
        <w:ind w:left="720"/>
        <w:jc w:val="both"/>
      </w:pPr>
      <w:r>
        <w:t>1.</w:t>
      </w:r>
      <w:r w:rsidR="00AA550E">
        <w:t>Uzsākt Alojas nov</w:t>
      </w:r>
      <w:r w:rsidR="00BD77CB">
        <w:t>ada attīstības programmas 2020.</w:t>
      </w:r>
      <w:r w:rsidR="00AA550E">
        <w:t>-2027. gadam (turpmāk- attīstības programma) izstrādi</w:t>
      </w:r>
      <w:r w:rsidR="00BD77CB">
        <w:t>.</w:t>
      </w:r>
    </w:p>
    <w:p w14:paraId="0E3215FC" w14:textId="6C74DBA1" w:rsidR="00AA550E" w:rsidRDefault="00951525" w:rsidP="00951525">
      <w:pPr>
        <w:ind w:left="720"/>
        <w:jc w:val="both"/>
      </w:pPr>
      <w:r>
        <w:t xml:space="preserve">2. </w:t>
      </w:r>
      <w:r w:rsidR="00AA550E">
        <w:t>Noteikt par attīstības programmas izstrādi atbildīgo personu Alojas novada domes Attīstības nodaļas vadītāj</w:t>
      </w:r>
      <w:r w:rsidR="00EE6B1D">
        <w:t>s</w:t>
      </w:r>
      <w:r w:rsidR="00AA550E">
        <w:t>.</w:t>
      </w:r>
    </w:p>
    <w:p w14:paraId="0E321601" w14:textId="6C3A6720" w:rsidR="00B84BE9" w:rsidRDefault="00B84BE9" w:rsidP="00B84BE9">
      <w:pPr>
        <w:ind w:left="709" w:hanging="142"/>
        <w:jc w:val="both"/>
      </w:pPr>
      <w:r>
        <w:tab/>
      </w:r>
      <w:r w:rsidR="00951525">
        <w:t xml:space="preserve">3. </w:t>
      </w:r>
      <w:r>
        <w:t xml:space="preserve"> Apstiprināt Alojas novada attīstības programmas izstrādes darba uzdevumu un izpildes termiņus saskaņā ar pielikumu;</w:t>
      </w:r>
    </w:p>
    <w:p w14:paraId="0E321602" w14:textId="496371B9" w:rsidR="00B84BE9" w:rsidRDefault="00951525" w:rsidP="00B84BE9">
      <w:pPr>
        <w:ind w:left="709"/>
        <w:jc w:val="both"/>
      </w:pPr>
      <w:r>
        <w:t xml:space="preserve">4. </w:t>
      </w:r>
      <w:r w:rsidR="00B84BE9">
        <w:t xml:space="preserve">Paziņojumu par attīstības programmas izstrādes uzsākšanu publicēt pašvaldības mājas lapā </w:t>
      </w:r>
      <w:hyperlink r:id="rId6" w:history="1">
        <w:r w:rsidR="00B84BE9" w:rsidRPr="00552C7D">
          <w:rPr>
            <w:rStyle w:val="Hipersaite"/>
          </w:rPr>
          <w:t>www.aloja.lv</w:t>
        </w:r>
      </w:hyperlink>
      <w:r w:rsidR="00B84BE9">
        <w:t xml:space="preserve"> un informatīvajā izdevumā “Alojas novada vēstis”.</w:t>
      </w:r>
    </w:p>
    <w:p w14:paraId="0E321603" w14:textId="79191906" w:rsidR="00B84BE9" w:rsidRDefault="00951525" w:rsidP="00B84BE9">
      <w:pPr>
        <w:ind w:left="709"/>
        <w:jc w:val="both"/>
      </w:pPr>
      <w:r>
        <w:t xml:space="preserve">5. </w:t>
      </w:r>
      <w:r w:rsidR="00B84BE9">
        <w:t xml:space="preserve">Lēmumu par attīstības programmas izstrādes uzsākšanu nosūtīt Vides aizsardzības un reģionālās attīstības ministrijai, Rīgas plānošanas reģionam un ievietos Teritorijas attīstības plānošanas informācijas sistēmā  (TAPIS). </w:t>
      </w:r>
    </w:p>
    <w:p w14:paraId="0E321604" w14:textId="47A9369C" w:rsidR="00B84BE9" w:rsidRDefault="00951525" w:rsidP="00B84BE9">
      <w:pPr>
        <w:ind w:left="709"/>
        <w:jc w:val="both"/>
      </w:pPr>
      <w:r>
        <w:t xml:space="preserve">6. </w:t>
      </w:r>
      <w:r w:rsidR="00B84BE9">
        <w:t xml:space="preserve"> </w:t>
      </w:r>
      <w:r w:rsidR="00540C1C">
        <w:t>Atbildīgais par lēmuma izpildes k</w:t>
      </w:r>
      <w:r w:rsidR="00B84BE9">
        <w:t>ontroli Alojas novada domes izpilddirektor</w:t>
      </w:r>
      <w:r w:rsidR="00540C1C">
        <w:t>s</w:t>
      </w:r>
      <w:r w:rsidR="00B84BE9">
        <w:t>.</w:t>
      </w:r>
    </w:p>
    <w:p w14:paraId="0E321605" w14:textId="77777777" w:rsidR="00B84BE9" w:rsidRDefault="00B84BE9" w:rsidP="00B84BE9">
      <w:pPr>
        <w:ind w:left="709"/>
        <w:jc w:val="both"/>
      </w:pPr>
    </w:p>
    <w:p w14:paraId="0E321606" w14:textId="77777777" w:rsidR="00B84BE9" w:rsidRPr="00540C1C" w:rsidRDefault="00B84BE9" w:rsidP="00B84BE9">
      <w:pPr>
        <w:ind w:left="709"/>
        <w:jc w:val="both"/>
        <w:rPr>
          <w:i/>
        </w:rPr>
      </w:pPr>
      <w:r w:rsidRPr="00540C1C">
        <w:rPr>
          <w:i/>
        </w:rPr>
        <w:lastRenderedPageBreak/>
        <w:t>Pielikumā: Darba uzdevums Alojas novada attīstības programmas 2020.-2027. gadam izstrādei.</w:t>
      </w:r>
    </w:p>
    <w:p w14:paraId="0E321607" w14:textId="77777777" w:rsidR="00B84BE9" w:rsidRDefault="00B84BE9" w:rsidP="00B84BE9">
      <w:pPr>
        <w:ind w:left="709"/>
        <w:jc w:val="both"/>
      </w:pPr>
    </w:p>
    <w:p w14:paraId="0E321608" w14:textId="77777777" w:rsidR="00B84BE9" w:rsidRDefault="00B84BE9" w:rsidP="00B84BE9">
      <w:pPr>
        <w:jc w:val="both"/>
      </w:pPr>
    </w:p>
    <w:p w14:paraId="0E321609" w14:textId="77777777" w:rsidR="00AA550E" w:rsidRDefault="00AA550E" w:rsidP="007F336B">
      <w:pPr>
        <w:ind w:firstLine="720"/>
        <w:jc w:val="both"/>
      </w:pPr>
    </w:p>
    <w:p w14:paraId="0E32160A" w14:textId="77777777" w:rsidR="007A30CD" w:rsidRDefault="007A30CD"/>
    <w:p w14:paraId="0E32160E" w14:textId="77777777" w:rsidR="00B84BE9" w:rsidRDefault="00B84BE9"/>
    <w:p w14:paraId="21A71350" w14:textId="219CB7E9" w:rsidR="00540C1C" w:rsidRDefault="00540C1C"/>
    <w:p w14:paraId="5B193012" w14:textId="77777777" w:rsidR="00F81507" w:rsidRDefault="00F81507" w:rsidP="00F81507">
      <w:pPr>
        <w:ind w:left="360" w:firstLine="360"/>
        <w:jc w:val="both"/>
        <w:rPr>
          <w:rFonts w:eastAsia="Calibri"/>
        </w:rPr>
      </w:pPr>
      <w:r>
        <w:t>Domes priekšsēdētājs</w:t>
      </w:r>
      <w:r>
        <w:tab/>
      </w:r>
      <w:r>
        <w:tab/>
        <w:t>(paraksts)</w:t>
      </w:r>
      <w:r>
        <w:tab/>
        <w:t>Valdis Bārda</w:t>
      </w:r>
    </w:p>
    <w:p w14:paraId="70561793" w14:textId="77777777" w:rsidR="00F81507" w:rsidRDefault="00F81507" w:rsidP="00F81507">
      <w:pPr>
        <w:ind w:left="1080" w:firstLine="360"/>
        <w:jc w:val="both"/>
      </w:pPr>
      <w:r>
        <w:t>(zīmogs)</w:t>
      </w:r>
    </w:p>
    <w:p w14:paraId="31D357F7" w14:textId="77777777" w:rsidR="00F81507" w:rsidRDefault="00F81507" w:rsidP="00F81507">
      <w:pPr>
        <w:jc w:val="both"/>
        <w:rPr>
          <w:rFonts w:eastAsiaTheme="minorHAnsi"/>
        </w:rPr>
      </w:pPr>
      <w:r>
        <w:tab/>
        <w:t>NORAKSTS PAREIZS</w:t>
      </w:r>
    </w:p>
    <w:p w14:paraId="13E2786C" w14:textId="77777777" w:rsidR="00F81507" w:rsidRDefault="00F81507" w:rsidP="00F81507">
      <w:pPr>
        <w:jc w:val="both"/>
        <w:rPr>
          <w:rFonts w:eastAsia="Calibri"/>
          <w:lang w:eastAsia="en-US"/>
        </w:rPr>
      </w:pPr>
      <w:r>
        <w:tab/>
        <w:t xml:space="preserve"> Vecākā lietvede </w:t>
      </w:r>
      <w:r>
        <w:tab/>
      </w:r>
      <w:r>
        <w:tab/>
        <w:t xml:space="preserve">Inta </w:t>
      </w:r>
      <w:proofErr w:type="spellStart"/>
      <w:r>
        <w:t>Baronova</w:t>
      </w:r>
      <w:proofErr w:type="spellEnd"/>
    </w:p>
    <w:p w14:paraId="72328AF8" w14:textId="77777777" w:rsidR="00F81507" w:rsidRDefault="00F81507" w:rsidP="00F81507">
      <w:pPr>
        <w:rPr>
          <w:rFonts w:asciiTheme="minorHAnsi" w:eastAsiaTheme="minorHAnsi" w:hAnsiTheme="minorHAnsi" w:cstheme="minorBidi"/>
          <w:sz w:val="22"/>
          <w:szCs w:val="22"/>
        </w:rPr>
      </w:pPr>
      <w:r>
        <w:tab/>
        <w:t>Alojā, 2019.gada 28.maijā</w:t>
      </w:r>
    </w:p>
    <w:p w14:paraId="180A2DBA" w14:textId="77777777" w:rsidR="00F81507" w:rsidRDefault="00F81507" w:rsidP="00F81507"/>
    <w:p w14:paraId="442558E4" w14:textId="77777777" w:rsidR="00540C1C" w:rsidRDefault="00540C1C" w:rsidP="00F81507"/>
    <w:sectPr w:rsidR="00540C1C" w:rsidSect="00540C1C">
      <w:pgSz w:w="11906" w:h="16838"/>
      <w:pgMar w:top="1440" w:right="1474" w:bottom="144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0199"/>
    <w:multiLevelType w:val="hybridMultilevel"/>
    <w:tmpl w:val="7E842C9E"/>
    <w:lvl w:ilvl="0" w:tplc="055E5C4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79AA4C6A"/>
    <w:multiLevelType w:val="hybridMultilevel"/>
    <w:tmpl w:val="3B082AFE"/>
    <w:lvl w:ilvl="0" w:tplc="BBC4F3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7B"/>
    <w:rsid w:val="0003713B"/>
    <w:rsid w:val="000413C9"/>
    <w:rsid w:val="0018197B"/>
    <w:rsid w:val="001D01C9"/>
    <w:rsid w:val="001E1747"/>
    <w:rsid w:val="002055FD"/>
    <w:rsid w:val="00230A75"/>
    <w:rsid w:val="002B750F"/>
    <w:rsid w:val="00340648"/>
    <w:rsid w:val="00373613"/>
    <w:rsid w:val="004C4E0F"/>
    <w:rsid w:val="00524FDF"/>
    <w:rsid w:val="00540C1C"/>
    <w:rsid w:val="00592E59"/>
    <w:rsid w:val="00593E14"/>
    <w:rsid w:val="005E0E33"/>
    <w:rsid w:val="00635CEA"/>
    <w:rsid w:val="006A7528"/>
    <w:rsid w:val="006B7CD7"/>
    <w:rsid w:val="006D04D6"/>
    <w:rsid w:val="006F4A67"/>
    <w:rsid w:val="00702BA5"/>
    <w:rsid w:val="00781AC1"/>
    <w:rsid w:val="007A30CD"/>
    <w:rsid w:val="007F336B"/>
    <w:rsid w:val="008100B7"/>
    <w:rsid w:val="008353C5"/>
    <w:rsid w:val="00880B96"/>
    <w:rsid w:val="009160D3"/>
    <w:rsid w:val="00951525"/>
    <w:rsid w:val="00A34079"/>
    <w:rsid w:val="00A37049"/>
    <w:rsid w:val="00A370FE"/>
    <w:rsid w:val="00AA550E"/>
    <w:rsid w:val="00AB3B79"/>
    <w:rsid w:val="00AC317B"/>
    <w:rsid w:val="00B03BF8"/>
    <w:rsid w:val="00B84BE9"/>
    <w:rsid w:val="00BD77CB"/>
    <w:rsid w:val="00C21380"/>
    <w:rsid w:val="00C71CE0"/>
    <w:rsid w:val="00C8527E"/>
    <w:rsid w:val="00CB2A7F"/>
    <w:rsid w:val="00D2147F"/>
    <w:rsid w:val="00DE01E7"/>
    <w:rsid w:val="00E33B24"/>
    <w:rsid w:val="00E930FB"/>
    <w:rsid w:val="00ED4699"/>
    <w:rsid w:val="00EE6B1D"/>
    <w:rsid w:val="00F05668"/>
    <w:rsid w:val="00F32986"/>
    <w:rsid w:val="00F62A50"/>
    <w:rsid w:val="00F673ED"/>
    <w:rsid w:val="00F81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3215E9"/>
  <w15:docId w15:val="{4A0C4E1D-76D2-4CDC-BE4F-B693C961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197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214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147F"/>
    <w:rPr>
      <w:rFonts w:ascii="Tahoma" w:eastAsia="Times New Roman" w:hAnsi="Tahoma" w:cs="Tahoma"/>
      <w:sz w:val="16"/>
      <w:szCs w:val="16"/>
      <w:lang w:eastAsia="lv-LV"/>
    </w:rPr>
  </w:style>
  <w:style w:type="paragraph" w:styleId="Sarakstarindkopa">
    <w:name w:val="List Paragraph"/>
    <w:basedOn w:val="Parasts"/>
    <w:uiPriority w:val="34"/>
    <w:qFormat/>
    <w:rsid w:val="00CB2A7F"/>
    <w:pPr>
      <w:ind w:left="720"/>
      <w:contextualSpacing/>
    </w:pPr>
  </w:style>
  <w:style w:type="character" w:styleId="Hipersaite">
    <w:name w:val="Hyperlink"/>
    <w:basedOn w:val="Noklusjumarindkopasfonts"/>
    <w:uiPriority w:val="99"/>
    <w:unhideWhenUsed/>
    <w:rsid w:val="00B84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700581">
      <w:bodyDiv w:val="1"/>
      <w:marLeft w:val="0"/>
      <w:marRight w:val="0"/>
      <w:marTop w:val="0"/>
      <w:marBottom w:val="0"/>
      <w:divBdr>
        <w:top w:val="none" w:sz="0" w:space="0" w:color="auto"/>
        <w:left w:val="none" w:sz="0" w:space="0" w:color="auto"/>
        <w:bottom w:val="none" w:sz="0" w:space="0" w:color="auto"/>
        <w:right w:val="none" w:sz="0" w:space="0" w:color="auto"/>
      </w:divBdr>
    </w:div>
    <w:div w:id="1763986377">
      <w:bodyDiv w:val="1"/>
      <w:marLeft w:val="0"/>
      <w:marRight w:val="0"/>
      <w:marTop w:val="0"/>
      <w:marBottom w:val="0"/>
      <w:divBdr>
        <w:top w:val="none" w:sz="0" w:space="0" w:color="auto"/>
        <w:left w:val="none" w:sz="0" w:space="0" w:color="auto"/>
        <w:bottom w:val="none" w:sz="0" w:space="0" w:color="auto"/>
        <w:right w:val="none" w:sz="0" w:space="0" w:color="auto"/>
      </w:divBdr>
    </w:div>
    <w:div w:id="20834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dc:creator>
  <cp:lastModifiedBy>Inta</cp:lastModifiedBy>
  <cp:revision>2</cp:revision>
  <cp:lastPrinted>2019-05-28T12:00:00Z</cp:lastPrinted>
  <dcterms:created xsi:type="dcterms:W3CDTF">2019-07-01T14:37:00Z</dcterms:created>
  <dcterms:modified xsi:type="dcterms:W3CDTF">2019-07-01T14:37:00Z</dcterms:modified>
</cp:coreProperties>
</file>