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A9" w:rsidRPr="00B07ECB"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center"/>
        <w:rPr>
          <w:rFonts w:eastAsia="Calibri" w:cs="Times New Roman"/>
          <w:sz w:val="22"/>
          <w:lang w:eastAsia="lv-LV"/>
        </w:rPr>
      </w:pPr>
    </w:p>
    <w:p w:rsidR="00F267A9" w:rsidRDefault="00F267A9" w:rsidP="00F267A9">
      <w:pPr>
        <w:spacing w:after="0" w:line="240" w:lineRule="auto"/>
        <w:jc w:val="right"/>
        <w:rPr>
          <w:rFonts w:eastAsia="Calibri" w:cs="Times New Roman"/>
          <w:sz w:val="22"/>
          <w:lang w:eastAsia="lv-LV"/>
        </w:rPr>
      </w:pPr>
    </w:p>
    <w:p w:rsidR="00F267A9"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right"/>
        <w:rPr>
          <w:rFonts w:eastAsia="Calibri" w:cs="Times New Roman"/>
          <w:sz w:val="22"/>
          <w:lang w:eastAsia="lv-LV"/>
        </w:rPr>
      </w:pPr>
    </w:p>
    <w:p w:rsidR="00F267A9" w:rsidRPr="00B07ECB" w:rsidRDefault="00F267A9" w:rsidP="00F267A9">
      <w:pPr>
        <w:spacing w:after="0" w:line="240" w:lineRule="auto"/>
        <w:jc w:val="both"/>
        <w:rPr>
          <w:rFonts w:eastAsia="Calibri" w:cs="Times New Roman"/>
          <w:sz w:val="22"/>
          <w:lang w:eastAsia="lv-LV"/>
        </w:rPr>
      </w:pPr>
    </w:p>
    <w:p w:rsidR="00F267A9" w:rsidRPr="00B07ECB" w:rsidRDefault="00F267A9" w:rsidP="00F267A9">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F267A9" w:rsidRPr="00B07ECB" w:rsidRDefault="00F267A9" w:rsidP="00F267A9">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sidR="004E1B09">
        <w:rPr>
          <w:rFonts w:eastAsia="Calibri" w:cs="Times New Roman"/>
          <w:sz w:val="28"/>
          <w:szCs w:val="28"/>
          <w:lang w:eastAsia="lv-LV"/>
        </w:rPr>
        <w:t>2019/31</w:t>
      </w: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b/>
          <w:sz w:val="32"/>
          <w:szCs w:val="32"/>
          <w:lang w:eastAsia="lv-LV"/>
        </w:rPr>
      </w:pPr>
      <w:r w:rsidRPr="00B07ECB">
        <w:rPr>
          <w:b/>
          <w:sz w:val="32"/>
          <w:szCs w:val="32"/>
        </w:rPr>
        <w:t>“</w:t>
      </w:r>
      <w:r>
        <w:rPr>
          <w:b/>
          <w:sz w:val="32"/>
          <w:szCs w:val="32"/>
        </w:rPr>
        <w:t>Zibensaizsardzības projektēšana un izbūve</w:t>
      </w:r>
      <w:r w:rsidR="006A7141">
        <w:rPr>
          <w:b/>
          <w:sz w:val="32"/>
          <w:szCs w:val="32"/>
        </w:rPr>
        <w:t xml:space="preserve"> Puikules Sabiedriskajā centrā</w:t>
      </w:r>
      <w:r w:rsidRPr="00057B8F">
        <w:rPr>
          <w:b/>
          <w:sz w:val="32"/>
          <w:szCs w:val="32"/>
        </w:rPr>
        <w:t>”</w:t>
      </w: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b/>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rPr>
          <w:rFonts w:eastAsia="Calibri" w:cs="Times New Roman"/>
          <w:sz w:val="28"/>
          <w:szCs w:val="28"/>
          <w:lang w:eastAsia="lv-LV"/>
        </w:rPr>
      </w:pPr>
    </w:p>
    <w:p w:rsidR="00F267A9" w:rsidRPr="00B07ECB" w:rsidRDefault="00F267A9" w:rsidP="00F267A9">
      <w:pPr>
        <w:spacing w:after="0" w:line="240" w:lineRule="auto"/>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center"/>
        <w:rPr>
          <w:rFonts w:eastAsia="Calibri" w:cs="Times New Roman"/>
          <w:sz w:val="28"/>
          <w:szCs w:val="28"/>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Default="00F267A9" w:rsidP="00F267A9">
      <w:pPr>
        <w:spacing w:after="0" w:line="240" w:lineRule="auto"/>
        <w:jc w:val="both"/>
        <w:rPr>
          <w:rFonts w:eastAsia="Calibri" w:cs="Times New Roman"/>
          <w:szCs w:val="24"/>
          <w:lang w:eastAsia="lv-LV"/>
        </w:rPr>
      </w:pPr>
    </w:p>
    <w:p w:rsidR="00F267A9" w:rsidRDefault="00F267A9" w:rsidP="00F267A9">
      <w:pPr>
        <w:spacing w:after="0" w:line="240" w:lineRule="auto"/>
        <w:jc w:val="both"/>
        <w:rPr>
          <w:rFonts w:eastAsia="Calibri" w:cs="Times New Roman"/>
          <w:szCs w:val="24"/>
          <w:lang w:eastAsia="lv-LV"/>
        </w:rPr>
      </w:pPr>
    </w:p>
    <w:p w:rsidR="00F267A9" w:rsidRDefault="00F267A9" w:rsidP="00F267A9">
      <w:pPr>
        <w:spacing w:after="0" w:line="240" w:lineRule="auto"/>
        <w:jc w:val="both"/>
        <w:rPr>
          <w:rFonts w:eastAsia="Calibri" w:cs="Times New Roman"/>
          <w:szCs w:val="24"/>
          <w:lang w:eastAsia="lv-LV"/>
        </w:rPr>
      </w:pPr>
    </w:p>
    <w:p w:rsidR="00F267A9"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Pr="00B07ECB" w:rsidRDefault="00F267A9" w:rsidP="00F267A9">
      <w:pPr>
        <w:spacing w:after="0" w:line="240" w:lineRule="auto"/>
        <w:jc w:val="both"/>
        <w:rPr>
          <w:rFonts w:eastAsia="Calibri" w:cs="Times New Roman"/>
          <w:szCs w:val="24"/>
          <w:lang w:eastAsia="lv-LV"/>
        </w:rPr>
      </w:pPr>
    </w:p>
    <w:p w:rsidR="00F267A9" w:rsidRDefault="00F267A9" w:rsidP="00F267A9">
      <w:pPr>
        <w:spacing w:after="0" w:line="240" w:lineRule="auto"/>
        <w:jc w:val="center"/>
        <w:rPr>
          <w:rFonts w:eastAsia="Calibri" w:cs="Times New Roman"/>
          <w:szCs w:val="24"/>
          <w:lang w:eastAsia="lv-LV"/>
        </w:rPr>
      </w:pPr>
      <w:r w:rsidRPr="00B07ECB">
        <w:rPr>
          <w:rFonts w:eastAsia="Calibri" w:cs="Times New Roman"/>
          <w:szCs w:val="24"/>
          <w:lang w:eastAsia="lv-LV"/>
        </w:rPr>
        <w:t>Alojā, 201</w:t>
      </w:r>
      <w:r w:rsidR="004E1B09">
        <w:rPr>
          <w:rFonts w:eastAsia="Calibri" w:cs="Times New Roman"/>
          <w:szCs w:val="24"/>
          <w:lang w:eastAsia="lv-LV"/>
        </w:rPr>
        <w:t>9</w:t>
      </w:r>
    </w:p>
    <w:p w:rsidR="00F267A9" w:rsidRDefault="00F267A9" w:rsidP="00F267A9">
      <w:pPr>
        <w:spacing w:after="0" w:line="240" w:lineRule="auto"/>
        <w:jc w:val="center"/>
        <w:rPr>
          <w:rFonts w:eastAsia="Calibri" w:cs="Times New Roman"/>
          <w:szCs w:val="24"/>
          <w:lang w:eastAsia="lv-LV"/>
        </w:rPr>
      </w:pPr>
    </w:p>
    <w:p w:rsidR="004E1B09" w:rsidRDefault="004E1B09">
      <w:pPr>
        <w:rPr>
          <w:rFonts w:eastAsia="Calibri" w:cs="Times New Roman"/>
          <w:szCs w:val="24"/>
          <w:lang w:eastAsia="lv-LV"/>
        </w:rPr>
      </w:pPr>
      <w:r>
        <w:rPr>
          <w:rFonts w:eastAsia="Calibri" w:cs="Times New Roman"/>
          <w:szCs w:val="24"/>
          <w:lang w:eastAsia="lv-LV"/>
        </w:rPr>
        <w:br w:type="page"/>
      </w:r>
    </w:p>
    <w:p w:rsidR="00F267A9" w:rsidRDefault="00F267A9" w:rsidP="00F267A9">
      <w:pPr>
        <w:spacing w:after="0" w:line="240" w:lineRule="auto"/>
        <w:jc w:val="center"/>
        <w:rPr>
          <w:rFonts w:eastAsia="Calibri" w:cs="Times New Roman"/>
          <w:szCs w:val="24"/>
          <w:lang w:eastAsia="lv-LV"/>
        </w:rPr>
      </w:pPr>
    </w:p>
    <w:p w:rsidR="00F267A9" w:rsidRPr="00B07ECB" w:rsidRDefault="00F267A9" w:rsidP="00F267A9">
      <w:pPr>
        <w:spacing w:after="0" w:line="240" w:lineRule="auto"/>
        <w:jc w:val="center"/>
        <w:rPr>
          <w:rFonts w:eastAsia="Calibri" w:cs="Times New Roman"/>
          <w:szCs w:val="24"/>
          <w:lang w:eastAsia="lv-LV"/>
        </w:rPr>
      </w:pPr>
    </w:p>
    <w:p w:rsidR="00F267A9" w:rsidRPr="00B07ECB" w:rsidRDefault="00F267A9" w:rsidP="00F267A9">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F267A9" w:rsidRPr="00B07ECB" w:rsidRDefault="00F267A9" w:rsidP="00F267A9">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267A9" w:rsidRPr="00B07ECB" w:rsidTr="00A67FA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F267A9" w:rsidP="00A67FAB">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F267A9" w:rsidRPr="00B07ECB" w:rsidTr="00A67FA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F267A9" w:rsidRPr="00B07ECB" w:rsidTr="00A67FA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F267A9" w:rsidRPr="00B07ECB" w:rsidTr="00A67FA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F267A9" w:rsidP="00A67FAB">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F267A9" w:rsidRPr="00B07ECB" w:rsidTr="00A67FA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EF747F" w:rsidP="00A67FAB">
            <w:pPr>
              <w:spacing w:after="0" w:line="240" w:lineRule="auto"/>
              <w:rPr>
                <w:rFonts w:eastAsia="Times New Roman" w:cs="Times New Roman"/>
                <w:color w:val="000000"/>
                <w:szCs w:val="24"/>
                <w:lang w:eastAsia="lv-LV"/>
              </w:rPr>
            </w:pPr>
            <w:hyperlink r:id="rId7" w:history="1">
              <w:r w:rsidR="00F267A9" w:rsidRPr="00B07ECB">
                <w:rPr>
                  <w:rFonts w:eastAsia="Times New Roman"/>
                  <w:color w:val="0000FF"/>
                  <w:szCs w:val="24"/>
                  <w:u w:val="single"/>
                </w:rPr>
                <w:t>dome@aloja.lv</w:t>
              </w:r>
            </w:hyperlink>
            <w:r w:rsidR="00F267A9" w:rsidRPr="00B07ECB">
              <w:rPr>
                <w:rFonts w:eastAsia="Times New Roman" w:cs="Times New Roman"/>
                <w:color w:val="000000"/>
                <w:szCs w:val="24"/>
                <w:lang w:eastAsia="lv-LV"/>
              </w:rPr>
              <w:t xml:space="preserve"> </w:t>
            </w:r>
          </w:p>
        </w:tc>
      </w:tr>
      <w:tr w:rsidR="00F267A9" w:rsidRPr="00B07ECB" w:rsidTr="00A67FA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267A9" w:rsidRPr="00B07ECB" w:rsidRDefault="00EF747F" w:rsidP="00A67FAB">
            <w:pPr>
              <w:spacing w:after="0" w:line="240" w:lineRule="auto"/>
              <w:rPr>
                <w:rFonts w:eastAsia="Times New Roman" w:cs="Times New Roman"/>
                <w:color w:val="000000"/>
                <w:szCs w:val="24"/>
                <w:lang w:eastAsia="lv-LV"/>
              </w:rPr>
            </w:pPr>
            <w:hyperlink r:id="rId8" w:history="1">
              <w:r w:rsidR="00F267A9" w:rsidRPr="00B07ECB">
                <w:rPr>
                  <w:rFonts w:eastAsia="Times New Roman"/>
                  <w:color w:val="0000FF"/>
                  <w:szCs w:val="24"/>
                  <w:u w:val="single"/>
                </w:rPr>
                <w:t>www.aloja.lv</w:t>
              </w:r>
            </w:hyperlink>
          </w:p>
        </w:tc>
      </w:tr>
      <w:tr w:rsidR="00F267A9" w:rsidRPr="00B07ECB" w:rsidTr="00A67FA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267A9" w:rsidRPr="00B07ECB" w:rsidRDefault="00F267A9" w:rsidP="00A67FAB">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r w:rsidR="004E1B09">
              <w:rPr>
                <w:rFonts w:eastAsia="Times New Roman" w:cs="Times New Roman"/>
                <w:b/>
                <w:bCs/>
                <w:color w:val="000000"/>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E1B09" w:rsidRPr="004E1B09" w:rsidRDefault="004E1B09" w:rsidP="004E1B09">
            <w:pPr>
              <w:spacing w:after="0" w:line="240" w:lineRule="auto"/>
              <w:rPr>
                <w:rFonts w:eastAsia="Times New Roman" w:cs="Times New Roman"/>
                <w:color w:val="0563C1" w:themeColor="hyperlink"/>
                <w:szCs w:val="24"/>
                <w:u w:val="single"/>
                <w:lang w:eastAsia="lv-LV"/>
              </w:rPr>
            </w:pPr>
            <w:r w:rsidRPr="004E1B09">
              <w:rPr>
                <w:rFonts w:eastAsia="Times New Roman" w:cs="Times New Roman"/>
                <w:color w:val="000000"/>
                <w:szCs w:val="24"/>
                <w:lang w:eastAsia="lv-LV"/>
              </w:rPr>
              <w:t xml:space="preserve">Izpilddirektora vietnieks saimnieciskajos jautājumos Aivars Krūmiņš, tālr. 22014160 e-pasts: </w:t>
            </w:r>
            <w:hyperlink r:id="rId9" w:history="1">
              <w:r w:rsidRPr="004E1B09">
                <w:rPr>
                  <w:rFonts w:eastAsia="Times New Roman" w:cs="Times New Roman"/>
                  <w:color w:val="0563C1" w:themeColor="hyperlink"/>
                  <w:szCs w:val="24"/>
                  <w:u w:val="single"/>
                  <w:lang w:eastAsia="lv-LV"/>
                </w:rPr>
                <w:t>aivars.krumins@aloja.lv</w:t>
              </w:r>
            </w:hyperlink>
            <w:r w:rsidRPr="004E1B09">
              <w:rPr>
                <w:rFonts w:eastAsia="Times New Roman" w:cs="Times New Roman"/>
                <w:color w:val="0563C1" w:themeColor="hyperlink"/>
                <w:szCs w:val="24"/>
                <w:u w:val="single"/>
                <w:lang w:eastAsia="lv-LV"/>
              </w:rPr>
              <w:t>;</w:t>
            </w:r>
          </w:p>
          <w:p w:rsidR="004E1B09" w:rsidRPr="004E1B09" w:rsidRDefault="004E1B09" w:rsidP="004E1B09">
            <w:pPr>
              <w:spacing w:after="0" w:line="240" w:lineRule="auto"/>
              <w:rPr>
                <w:rFonts w:eastAsia="Times New Roman" w:cs="Times New Roman"/>
                <w:szCs w:val="24"/>
                <w:lang w:eastAsia="lv-LV"/>
              </w:rPr>
            </w:pPr>
          </w:p>
          <w:p w:rsidR="004E1B09" w:rsidRPr="004E1B09" w:rsidRDefault="004E1B09" w:rsidP="004E1B09">
            <w:pPr>
              <w:spacing w:after="0" w:line="240" w:lineRule="auto"/>
              <w:rPr>
                <w:rFonts w:eastAsia="Times New Roman" w:cs="Times New Roman"/>
                <w:color w:val="000000"/>
                <w:szCs w:val="24"/>
                <w:lang w:eastAsia="lv-LV"/>
              </w:rPr>
            </w:pPr>
            <w:r w:rsidRPr="004E1B09">
              <w:rPr>
                <w:rFonts w:eastAsia="Times New Roman" w:cs="Times New Roman"/>
                <w:color w:val="000000"/>
                <w:szCs w:val="24"/>
                <w:lang w:eastAsia="lv-LV"/>
              </w:rPr>
              <w:t xml:space="preserve">Iepirkumu speciāliste Dace Rubene, Tālr. 25700648, e-pasts: </w:t>
            </w:r>
            <w:hyperlink r:id="rId10" w:history="1">
              <w:r w:rsidRPr="004E1B09">
                <w:rPr>
                  <w:rFonts w:eastAsia="Times New Roman" w:cs="Times New Roman"/>
                  <w:color w:val="0563C1" w:themeColor="hyperlink"/>
                  <w:szCs w:val="24"/>
                  <w:u w:val="single"/>
                  <w:lang w:eastAsia="lv-LV"/>
                </w:rPr>
                <w:t>dace.rubene@aloja.lv</w:t>
              </w:r>
            </w:hyperlink>
            <w:r w:rsidRPr="004E1B09">
              <w:rPr>
                <w:rFonts w:eastAsia="Times New Roman" w:cs="Times New Roman"/>
                <w:color w:val="000000"/>
                <w:szCs w:val="24"/>
                <w:lang w:eastAsia="lv-LV"/>
              </w:rPr>
              <w:t xml:space="preserve"> </w:t>
            </w:r>
          </w:p>
          <w:p w:rsidR="008E1CBA" w:rsidRPr="00B07ECB" w:rsidRDefault="008E1CBA" w:rsidP="008E1CBA">
            <w:pPr>
              <w:spacing w:after="0" w:line="240" w:lineRule="auto"/>
              <w:rPr>
                <w:rFonts w:eastAsia="Times New Roman" w:cs="Times New Roman"/>
                <w:color w:val="000000"/>
                <w:szCs w:val="24"/>
                <w:lang w:eastAsia="lv-LV"/>
              </w:rPr>
            </w:pPr>
          </w:p>
        </w:tc>
      </w:tr>
    </w:tbl>
    <w:p w:rsidR="00F267A9" w:rsidRPr="00B07ECB" w:rsidRDefault="00F267A9" w:rsidP="00F267A9">
      <w:pPr>
        <w:spacing w:after="0" w:line="240" w:lineRule="auto"/>
        <w:ind w:left="792"/>
        <w:jc w:val="both"/>
        <w:rPr>
          <w:rFonts w:eastAsia="Calibri" w:cs="Times New Roman"/>
          <w:b/>
          <w:szCs w:val="24"/>
          <w:lang w:eastAsia="lv-LV"/>
        </w:rPr>
      </w:pPr>
    </w:p>
    <w:p w:rsidR="00F267A9" w:rsidRPr="00B07ECB" w:rsidRDefault="00F267A9" w:rsidP="00F267A9">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201</w:t>
      </w:r>
      <w:r w:rsidR="004E1B09">
        <w:rPr>
          <w:rFonts w:eastAsia="Calibri" w:cs="Times New Roman"/>
          <w:b/>
          <w:szCs w:val="24"/>
          <w:lang w:eastAsia="lv-LV"/>
        </w:rPr>
        <w:t>9</w:t>
      </w:r>
      <w:r w:rsidRPr="00B07ECB">
        <w:rPr>
          <w:rFonts w:eastAsia="Calibri" w:cs="Times New Roman"/>
          <w:b/>
          <w:szCs w:val="24"/>
          <w:lang w:eastAsia="lv-LV"/>
        </w:rPr>
        <w:t xml:space="preserve">. </w:t>
      </w:r>
      <w:r w:rsidRPr="00057B8F">
        <w:rPr>
          <w:rFonts w:eastAsia="Calibri" w:cs="Times New Roman"/>
          <w:b/>
          <w:szCs w:val="24"/>
          <w:lang w:eastAsia="lv-LV"/>
        </w:rPr>
        <w:t xml:space="preserve">gada </w:t>
      </w:r>
      <w:r w:rsidR="00450F0E">
        <w:rPr>
          <w:rFonts w:eastAsia="Calibri" w:cs="Times New Roman"/>
          <w:b/>
          <w:szCs w:val="24"/>
          <w:lang w:eastAsia="lv-LV"/>
        </w:rPr>
        <w:t>9</w:t>
      </w:r>
      <w:bookmarkStart w:id="0" w:name="_GoBack"/>
      <w:bookmarkEnd w:id="0"/>
      <w:r w:rsidR="004E1B09">
        <w:rPr>
          <w:rFonts w:eastAsia="Calibri" w:cs="Times New Roman"/>
          <w:b/>
          <w:szCs w:val="24"/>
          <w:lang w:eastAsia="lv-LV"/>
        </w:rPr>
        <w:t>. augustam</w:t>
      </w:r>
      <w:r w:rsidRPr="00B07ECB">
        <w:rPr>
          <w:rFonts w:eastAsia="Calibri" w:cs="Times New Roman"/>
          <w:b/>
          <w:szCs w:val="24"/>
          <w:lang w:eastAsia="lv-LV"/>
        </w:rPr>
        <w:t xml:space="preserve"> plkst.</w:t>
      </w:r>
      <w:r w:rsidR="004E1B09">
        <w:rPr>
          <w:rFonts w:eastAsia="Calibri" w:cs="Times New Roman"/>
          <w:b/>
          <w:szCs w:val="24"/>
          <w:lang w:eastAsia="lv-LV"/>
        </w:rPr>
        <w:t xml:space="preserve"> 10:00</w:t>
      </w:r>
      <w:r w:rsidRPr="00B07ECB">
        <w:rPr>
          <w:rFonts w:eastAsia="Calibri" w:cs="Times New Roman"/>
          <w:b/>
          <w:szCs w:val="24"/>
          <w:lang w:eastAsia="lv-LV"/>
        </w:rPr>
        <w:t>.</w:t>
      </w:r>
    </w:p>
    <w:p w:rsidR="00F267A9" w:rsidRPr="00B07ECB" w:rsidRDefault="00F267A9" w:rsidP="00F267A9">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F267A9" w:rsidRPr="00B07ECB" w:rsidRDefault="00F267A9" w:rsidP="00F267A9">
      <w:pPr>
        <w:numPr>
          <w:ilvl w:val="2"/>
          <w:numId w:val="1"/>
        </w:numPr>
        <w:spacing w:after="0" w:line="240" w:lineRule="auto"/>
        <w:jc w:val="both"/>
        <w:rPr>
          <w:lang w:eastAsia="lv-LV"/>
        </w:rPr>
      </w:pPr>
      <w:r w:rsidRPr="00B07ECB">
        <w:rPr>
          <w:lang w:eastAsia="lv-LV"/>
        </w:rPr>
        <w:t>iesniedzot personīgi Alojas novada domē, Jūras ielā 13, Alojā;</w:t>
      </w:r>
    </w:p>
    <w:p w:rsidR="00F267A9" w:rsidRPr="00B07ECB" w:rsidRDefault="00F267A9" w:rsidP="00F267A9">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F267A9" w:rsidRPr="00B07ECB" w:rsidRDefault="00F267A9" w:rsidP="00F267A9">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1" w:history="1">
        <w:r w:rsidR="004E1B09" w:rsidRPr="009B6BD0">
          <w:rPr>
            <w:rStyle w:val="Hipersaite"/>
          </w:rPr>
          <w:t>dome@aloja.lv</w:t>
        </w:r>
      </w:hyperlink>
    </w:p>
    <w:p w:rsidR="00F267A9" w:rsidRPr="00B07ECB" w:rsidRDefault="00F267A9" w:rsidP="00F267A9">
      <w:pPr>
        <w:spacing w:after="120" w:line="240" w:lineRule="auto"/>
        <w:ind w:left="360"/>
        <w:jc w:val="both"/>
        <w:rPr>
          <w:rFonts w:eastAsia="Calibri" w:cs="Times New Roman"/>
          <w:b/>
          <w:szCs w:val="24"/>
          <w:lang w:eastAsia="lv-LV"/>
        </w:rPr>
      </w:pPr>
    </w:p>
    <w:p w:rsidR="00F267A9" w:rsidRPr="00B07ECB" w:rsidRDefault="00F267A9" w:rsidP="00F267A9">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F267A9" w:rsidRPr="00B07ECB" w:rsidRDefault="004E1B09" w:rsidP="00F267A9">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 priekšmets</w:t>
      </w:r>
      <w:r w:rsidR="00F267A9" w:rsidRPr="00B07ECB">
        <w:rPr>
          <w:rFonts w:eastAsia="Calibri" w:cs="Times New Roman"/>
          <w:szCs w:val="24"/>
          <w:lang w:eastAsia="lv-LV"/>
        </w:rPr>
        <w:t>:</w:t>
      </w:r>
      <w:r w:rsidR="00F267A9" w:rsidRPr="00B07ECB">
        <w:rPr>
          <w:rFonts w:eastAsia="Calibri" w:cs="Times New Roman"/>
          <w:b/>
          <w:szCs w:val="24"/>
          <w:lang w:eastAsia="lv-LV"/>
        </w:rPr>
        <w:t xml:space="preserve"> </w:t>
      </w:r>
      <w:r w:rsidR="00F267A9">
        <w:rPr>
          <w:b/>
        </w:rPr>
        <w:t>z</w:t>
      </w:r>
      <w:r w:rsidR="00F267A9" w:rsidRPr="00F267A9">
        <w:rPr>
          <w:b/>
        </w:rPr>
        <w:t xml:space="preserve">ibensaizsardzības projektēšana un izbūve </w:t>
      </w:r>
      <w:r w:rsidR="006A7141">
        <w:rPr>
          <w:b/>
        </w:rPr>
        <w:t>Puikules Sabiedriskajā centrā</w:t>
      </w:r>
      <w:r w:rsidR="00F267A9" w:rsidRPr="00B07ECB">
        <w:t>.</w:t>
      </w:r>
    </w:p>
    <w:p w:rsidR="00F267A9" w:rsidRPr="00B07ECB" w:rsidRDefault="00F267A9" w:rsidP="00F267A9">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bCs/>
          <w:szCs w:val="24"/>
          <w:lang w:eastAsia="lv-LV"/>
        </w:rPr>
        <w:t>Līguma izpildes vieta:</w:t>
      </w:r>
      <w:r w:rsidRPr="00B07ECB">
        <w:rPr>
          <w:rFonts w:eastAsia="Calibri" w:cs="Times New Roman"/>
          <w:b/>
          <w:bCs/>
          <w:szCs w:val="24"/>
          <w:lang w:eastAsia="lv-LV"/>
        </w:rPr>
        <w:t xml:space="preserve"> </w:t>
      </w:r>
      <w:r w:rsidR="004E1B09">
        <w:rPr>
          <w:szCs w:val="24"/>
        </w:rPr>
        <w:t>Puikule, Brīvzemnieku pagasts, Alojas novads</w:t>
      </w:r>
      <w:r w:rsidRPr="00B07ECB">
        <w:rPr>
          <w:szCs w:val="24"/>
        </w:rPr>
        <w:t>.</w:t>
      </w:r>
    </w:p>
    <w:p w:rsidR="00F267A9" w:rsidRPr="0094058E" w:rsidRDefault="00F267A9" w:rsidP="00F267A9">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4C779A">
        <w:rPr>
          <w:rFonts w:eastAsia="Calibri" w:cs="Times New Roman"/>
          <w:szCs w:val="24"/>
          <w:lang w:eastAsia="lv-LV"/>
        </w:rPr>
        <w:t>:</w:t>
      </w:r>
      <w:r w:rsidRPr="004C779A">
        <w:rPr>
          <w:rFonts w:eastAsia="Calibri" w:cs="Times New Roman"/>
          <w:b/>
          <w:szCs w:val="24"/>
          <w:lang w:eastAsia="lv-LV"/>
        </w:rPr>
        <w:t xml:space="preserve"> </w:t>
      </w:r>
      <w:r w:rsidR="004C779A" w:rsidRPr="004C779A">
        <w:rPr>
          <w:rFonts w:eastAsia="Calibri" w:cs="Times New Roman"/>
          <w:i/>
          <w:szCs w:val="24"/>
          <w:lang w:eastAsia="lv-LV"/>
        </w:rPr>
        <w:t>2</w:t>
      </w:r>
      <w:r w:rsidRPr="004C779A">
        <w:rPr>
          <w:rFonts w:eastAsia="Calibri" w:cs="Times New Roman"/>
          <w:i/>
          <w:szCs w:val="24"/>
          <w:lang w:eastAsia="lv-LV"/>
        </w:rPr>
        <w:t xml:space="preserve"> (</w:t>
      </w:r>
      <w:r w:rsidR="004C779A" w:rsidRPr="004C779A">
        <w:rPr>
          <w:rFonts w:eastAsia="Calibri" w:cs="Times New Roman"/>
          <w:i/>
          <w:szCs w:val="24"/>
          <w:lang w:eastAsia="lv-LV"/>
        </w:rPr>
        <w:t>divu</w:t>
      </w:r>
      <w:r w:rsidRPr="004C779A">
        <w:rPr>
          <w:rFonts w:eastAsia="Calibri" w:cs="Times New Roman"/>
          <w:i/>
          <w:szCs w:val="24"/>
          <w:lang w:eastAsia="lv-LV"/>
        </w:rPr>
        <w:t>) nedēļu laikā no līguma noslēgšanas brīža</w:t>
      </w:r>
      <w:r w:rsidRPr="004C779A">
        <w:rPr>
          <w:rFonts w:eastAsia="Calibri" w:cs="Times New Roman"/>
          <w:szCs w:val="24"/>
          <w:lang w:eastAsia="lv-LV"/>
        </w:rPr>
        <w:t>.</w:t>
      </w:r>
    </w:p>
    <w:p w:rsidR="00F267A9" w:rsidRPr="00B07ECB" w:rsidRDefault="00F267A9" w:rsidP="00F267A9">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267A9" w:rsidRPr="00B07ECB" w:rsidRDefault="00F267A9" w:rsidP="00F267A9">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F267A9" w:rsidRPr="00B07ECB" w:rsidRDefault="00F267A9" w:rsidP="00F267A9">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267A9" w:rsidRPr="00B07ECB" w:rsidRDefault="00F267A9" w:rsidP="00F267A9">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F267A9" w:rsidRPr="00B07ECB" w:rsidTr="00A67FAB">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67A9" w:rsidRPr="0094058E" w:rsidRDefault="00F267A9" w:rsidP="00A67FAB">
            <w:pPr>
              <w:spacing w:before="120" w:after="120" w:line="276" w:lineRule="auto"/>
              <w:ind w:left="788" w:hanging="431"/>
              <w:jc w:val="center"/>
              <w:rPr>
                <w:rFonts w:eastAsia="Calibri"/>
                <w:b/>
                <w:kern w:val="22"/>
                <w:sz w:val="24"/>
                <w:szCs w:val="24"/>
                <w:lang w:eastAsia="ar-SA"/>
              </w:rPr>
            </w:pPr>
            <w:r w:rsidRPr="0094058E">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67A9" w:rsidRPr="0094058E" w:rsidRDefault="00F267A9" w:rsidP="00A67FAB">
            <w:pPr>
              <w:keepNext/>
              <w:spacing w:before="120" w:after="120" w:line="276" w:lineRule="auto"/>
              <w:jc w:val="center"/>
              <w:outlineLvl w:val="4"/>
              <w:rPr>
                <w:rFonts w:eastAsia="Calibri"/>
                <w:b/>
                <w:kern w:val="22"/>
                <w:sz w:val="24"/>
                <w:szCs w:val="24"/>
                <w:lang w:eastAsia="ar-SA"/>
              </w:rPr>
            </w:pPr>
            <w:r w:rsidRPr="0094058E">
              <w:rPr>
                <w:rFonts w:eastAsia="Calibri"/>
                <w:b/>
                <w:kern w:val="22"/>
                <w:sz w:val="24"/>
                <w:szCs w:val="24"/>
                <w:lang w:eastAsia="ar-SA"/>
              </w:rPr>
              <w:t>Iesniedzamie dokumenti</w:t>
            </w:r>
          </w:p>
        </w:tc>
      </w:tr>
      <w:tr w:rsidR="00F267A9" w:rsidRPr="00B07ECB" w:rsidTr="00A67FAB">
        <w:tc>
          <w:tcPr>
            <w:tcW w:w="4990" w:type="dxa"/>
            <w:tcBorders>
              <w:top w:val="single" w:sz="4" w:space="0" w:color="auto"/>
              <w:left w:val="single" w:sz="4" w:space="0" w:color="auto"/>
              <w:bottom w:val="single" w:sz="4" w:space="0" w:color="auto"/>
              <w:right w:val="single" w:sz="4" w:space="0" w:color="auto"/>
            </w:tcBorders>
            <w:hideMark/>
          </w:tcPr>
          <w:p w:rsidR="00F267A9" w:rsidRPr="00D44719" w:rsidRDefault="00F267A9" w:rsidP="004E1B09">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004E1B09" w:rsidRPr="00445752">
              <w:rPr>
                <w:rFonts w:eastAsia="Calibri"/>
                <w:sz w:val="24"/>
                <w:lang w:eastAsia="lv-LV"/>
              </w:rPr>
              <w:t>P</w:t>
            </w:r>
            <w:r w:rsidR="004E1B09">
              <w:rPr>
                <w:rFonts w:eastAsia="Calibri"/>
                <w:sz w:val="24"/>
                <w:lang w:eastAsia="lv-LV"/>
              </w:rPr>
              <w:t>retendenta pieteikums dalībai cenu aptaujā</w:t>
            </w:r>
          </w:p>
        </w:tc>
        <w:tc>
          <w:tcPr>
            <w:tcW w:w="3969" w:type="dxa"/>
            <w:tcBorders>
              <w:top w:val="single" w:sz="4" w:space="0" w:color="auto"/>
              <w:left w:val="single" w:sz="4" w:space="0" w:color="auto"/>
              <w:bottom w:val="single" w:sz="4" w:space="0" w:color="auto"/>
              <w:right w:val="single" w:sz="4" w:space="0" w:color="auto"/>
            </w:tcBorders>
            <w:hideMark/>
          </w:tcPr>
          <w:p w:rsidR="00F267A9" w:rsidRPr="00D44719" w:rsidRDefault="004E1B09" w:rsidP="004E1B09">
            <w:pPr>
              <w:spacing w:after="120"/>
              <w:jc w:val="both"/>
              <w:rPr>
                <w:kern w:val="22"/>
                <w:sz w:val="24"/>
                <w:szCs w:val="24"/>
                <w:lang w:eastAsia="ar-SA"/>
              </w:rPr>
            </w:pPr>
            <w:r w:rsidRPr="00445752">
              <w:rPr>
                <w:rFonts w:eastAsia="Calibri"/>
                <w:sz w:val="24"/>
                <w:lang w:eastAsia="lv-LV"/>
              </w:rPr>
              <w:t xml:space="preserve">Pretendenta pieteikums dalībai </w:t>
            </w:r>
            <w:r>
              <w:rPr>
                <w:rFonts w:eastAsia="Calibri"/>
                <w:sz w:val="24"/>
                <w:lang w:eastAsia="lv-LV"/>
              </w:rPr>
              <w:t>Cenu aptaujā</w:t>
            </w:r>
            <w:r w:rsidRPr="00445752">
              <w:rPr>
                <w:rFonts w:eastAsia="Calibri"/>
                <w:sz w:val="24"/>
                <w:lang w:eastAsia="lv-LV"/>
              </w:rPr>
              <w:t xml:space="preserve"> saskaņā ar </w:t>
            </w:r>
            <w:r>
              <w:rPr>
                <w:rFonts w:eastAsia="Calibri"/>
                <w:sz w:val="24"/>
                <w:lang w:eastAsia="lv-LV"/>
              </w:rPr>
              <w:t xml:space="preserve">Cenu aptaujas </w:t>
            </w:r>
            <w:r w:rsidRPr="00444DBE">
              <w:rPr>
                <w:rFonts w:eastAsia="Calibri"/>
                <w:sz w:val="24"/>
                <w:lang w:eastAsia="lv-LV"/>
              </w:rPr>
              <w:t>noteikumu 1. pielikumā pievienoto</w:t>
            </w:r>
            <w:r w:rsidRPr="00445752">
              <w:rPr>
                <w:rFonts w:eastAsia="Calibri"/>
                <w:sz w:val="24"/>
                <w:lang w:eastAsia="lv-LV"/>
              </w:rPr>
              <w:t xml:space="preserve"> veidlapu. Ja pieteikumu paraksta pretendenta pilnvarotā persona, </w:t>
            </w:r>
            <w:r w:rsidRPr="00445752">
              <w:rPr>
                <w:rFonts w:eastAsia="Calibri"/>
                <w:sz w:val="24"/>
                <w:lang w:eastAsia="lv-LV"/>
              </w:rPr>
              <w:lastRenderedPageBreak/>
              <w:t xml:space="preserve">pieteikumam dalībai </w:t>
            </w:r>
            <w:r>
              <w:rPr>
                <w:rFonts w:eastAsia="Calibri"/>
                <w:sz w:val="24"/>
                <w:lang w:eastAsia="lv-LV"/>
              </w:rPr>
              <w:t>Cenu aptaujā</w:t>
            </w:r>
            <w:r w:rsidRPr="00445752">
              <w:rPr>
                <w:rFonts w:eastAsia="Calibri"/>
                <w:sz w:val="24"/>
                <w:lang w:eastAsia="lv-LV"/>
              </w:rPr>
              <w:t xml:space="preserve"> jāpievieno pilnvara.</w:t>
            </w:r>
          </w:p>
        </w:tc>
      </w:tr>
      <w:tr w:rsidR="00F267A9" w:rsidRPr="00B07ECB" w:rsidTr="00A67FAB">
        <w:tc>
          <w:tcPr>
            <w:tcW w:w="4990" w:type="dxa"/>
            <w:tcBorders>
              <w:top w:val="single" w:sz="4" w:space="0" w:color="auto"/>
              <w:left w:val="single" w:sz="4" w:space="0" w:color="auto"/>
              <w:bottom w:val="single" w:sz="4" w:space="0" w:color="auto"/>
              <w:right w:val="single" w:sz="4" w:space="0" w:color="auto"/>
            </w:tcBorders>
            <w:hideMark/>
          </w:tcPr>
          <w:p w:rsidR="00F267A9" w:rsidRPr="004C779A" w:rsidRDefault="004E1B09" w:rsidP="004C779A">
            <w:pPr>
              <w:pStyle w:val="Sarakstarindkopa"/>
              <w:numPr>
                <w:ilvl w:val="2"/>
                <w:numId w:val="1"/>
              </w:numPr>
              <w:spacing w:after="120"/>
              <w:ind w:left="0" w:hanging="16"/>
              <w:jc w:val="both"/>
              <w:rPr>
                <w:rFonts w:eastAsia="Calibri"/>
                <w:kern w:val="22"/>
                <w:sz w:val="24"/>
                <w:szCs w:val="24"/>
                <w:lang w:eastAsia="ar-SA"/>
              </w:rPr>
            </w:pPr>
            <w:r w:rsidRPr="004C779A">
              <w:rPr>
                <w:rFonts w:eastAsia="Calibri"/>
                <w:kern w:val="22"/>
                <w:sz w:val="24"/>
                <w:szCs w:val="24"/>
                <w:lang w:eastAsia="ar-SA"/>
              </w:rPr>
              <w:lastRenderedPageBreak/>
              <w:t>Pretendents ir reģistrēts atbilstoši normatīvo aktu prasībām.</w:t>
            </w:r>
          </w:p>
        </w:tc>
        <w:tc>
          <w:tcPr>
            <w:tcW w:w="3969" w:type="dxa"/>
            <w:tcBorders>
              <w:top w:val="single" w:sz="4" w:space="0" w:color="auto"/>
              <w:left w:val="single" w:sz="4" w:space="0" w:color="auto"/>
              <w:bottom w:val="single" w:sz="4" w:space="0" w:color="auto"/>
              <w:right w:val="single" w:sz="4" w:space="0" w:color="auto"/>
            </w:tcBorders>
            <w:hideMark/>
          </w:tcPr>
          <w:p w:rsidR="004E1B09" w:rsidRPr="004E1B09" w:rsidRDefault="004E1B09" w:rsidP="004E1B09">
            <w:pPr>
              <w:spacing w:after="200"/>
              <w:jc w:val="both"/>
              <w:rPr>
                <w:rFonts w:eastAsia="Calibri"/>
                <w:color w:val="0000FF"/>
                <w:sz w:val="22"/>
                <w:szCs w:val="22"/>
                <w:u w:val="single"/>
                <w:lang w:eastAsia="lv-LV"/>
              </w:rPr>
            </w:pPr>
            <w:r w:rsidRPr="004E1B09">
              <w:rPr>
                <w:rFonts w:eastAsia="Calibri"/>
                <w:sz w:val="22"/>
                <w:szCs w:val="22"/>
                <w:lang w:eastAsia="lv-LV"/>
              </w:rPr>
              <w:t>Informāciju par pretendentu, kurš ir reģistrēts Latvijas Republikas Komercreģistrā, pasūtītājs pārbauda Uzņēmumu reģistra tīmekļvietnē.</w:t>
            </w:r>
          </w:p>
          <w:p w:rsidR="00F267A9" w:rsidRPr="00D44719" w:rsidRDefault="004E1B09" w:rsidP="004E1B09">
            <w:pPr>
              <w:spacing w:after="120"/>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4C779A" w:rsidRPr="00B07ECB" w:rsidTr="00A67FAB">
        <w:tc>
          <w:tcPr>
            <w:tcW w:w="4990" w:type="dxa"/>
            <w:tcBorders>
              <w:top w:val="single" w:sz="4" w:space="0" w:color="auto"/>
              <w:left w:val="single" w:sz="4" w:space="0" w:color="auto"/>
              <w:bottom w:val="single" w:sz="4" w:space="0" w:color="auto"/>
              <w:right w:val="single" w:sz="4" w:space="0" w:color="auto"/>
            </w:tcBorders>
          </w:tcPr>
          <w:p w:rsidR="004C779A" w:rsidRPr="004C779A" w:rsidRDefault="004C779A" w:rsidP="004C779A">
            <w:pPr>
              <w:pStyle w:val="Sarakstarindkopa"/>
              <w:numPr>
                <w:ilvl w:val="2"/>
                <w:numId w:val="1"/>
              </w:numPr>
              <w:spacing w:after="120"/>
              <w:ind w:left="63" w:firstLine="0"/>
              <w:jc w:val="both"/>
              <w:rPr>
                <w:rFonts w:eastAsia="Calibri"/>
                <w:kern w:val="22"/>
                <w:szCs w:val="24"/>
                <w:lang w:eastAsia="ar-SA"/>
              </w:rPr>
            </w:pPr>
            <w:r w:rsidRPr="00445752">
              <w:rPr>
                <w:sz w:val="24"/>
                <w:szCs w:val="24"/>
                <w:lang w:eastAsia="lv-LV"/>
              </w:rPr>
              <w:t>Pretendents ir reģistrēts Būvkomersantu reģistrā vai attiecīgajā profesionālās darbības reģistrācijas iestādē ārvalstīs, atbilstoši attie</w:t>
            </w:r>
            <w:r>
              <w:rPr>
                <w:sz w:val="24"/>
                <w:szCs w:val="24"/>
                <w:lang w:eastAsia="lv-LV"/>
              </w:rPr>
              <w:t>cīgās valsts normatīviem aktiem</w:t>
            </w:r>
          </w:p>
        </w:tc>
        <w:tc>
          <w:tcPr>
            <w:tcW w:w="3969" w:type="dxa"/>
            <w:tcBorders>
              <w:top w:val="single" w:sz="4" w:space="0" w:color="auto"/>
              <w:left w:val="single" w:sz="4" w:space="0" w:color="auto"/>
              <w:bottom w:val="single" w:sz="4" w:space="0" w:color="auto"/>
              <w:right w:val="single" w:sz="4" w:space="0" w:color="auto"/>
            </w:tcBorders>
          </w:tcPr>
          <w:p w:rsidR="004C779A" w:rsidRPr="004E1B09" w:rsidRDefault="004C779A" w:rsidP="004C779A">
            <w:pPr>
              <w:spacing w:after="200"/>
              <w:jc w:val="both"/>
              <w:rPr>
                <w:rFonts w:eastAsia="Calibri"/>
                <w:sz w:val="22"/>
                <w:lang w:eastAsia="lv-LV"/>
              </w:rPr>
            </w:pPr>
            <w:r w:rsidRPr="00445752">
              <w:rPr>
                <w:rFonts w:eastAsia="Calibri"/>
                <w:sz w:val="24"/>
                <w:lang w:eastAsia="lv-LV"/>
              </w:rPr>
              <w:t xml:space="preserve">Pretendenta, kas reģistrēts Latvijas Republikas Būvkomersantu reģistrā, reģistrācijas faktu </w:t>
            </w:r>
            <w:r>
              <w:rPr>
                <w:rFonts w:eastAsia="Calibri"/>
                <w:sz w:val="24"/>
                <w:lang w:eastAsia="lv-LV"/>
              </w:rPr>
              <w:t>pasūtītājs</w:t>
            </w:r>
            <w:r w:rsidRPr="00445752">
              <w:rPr>
                <w:rFonts w:eastAsia="Calibri"/>
                <w:sz w:val="24"/>
                <w:lang w:eastAsia="lv-LV"/>
              </w:rPr>
              <w:t xml:space="preserve"> pārbauda Latvijas Republikas Būvkomersantu reģistrā</w:t>
            </w:r>
            <w:r w:rsidRPr="00445752">
              <w:rPr>
                <w:rFonts w:eastAsia="Calibri"/>
                <w:i/>
                <w:sz w:val="24"/>
                <w:lang w:eastAsia="lv-LV"/>
              </w:rPr>
              <w:t xml:space="preserve"> </w:t>
            </w:r>
            <w:hyperlink r:id="rId12" w:history="1">
              <w:r w:rsidRPr="00445752">
                <w:rPr>
                  <w:rFonts w:eastAsia="Calibri"/>
                  <w:i/>
                  <w:color w:val="0000FF"/>
                  <w:sz w:val="24"/>
                  <w:u w:val="single"/>
                  <w:lang w:eastAsia="lv-LV"/>
                </w:rPr>
                <w:t>https://bis.gov.lv</w:t>
              </w:r>
            </w:hyperlink>
            <w:r w:rsidRPr="00445752">
              <w:rPr>
                <w:rFonts w:eastAsia="Calibri"/>
                <w:i/>
                <w:sz w:val="24"/>
                <w:lang w:eastAsia="lv-LV"/>
              </w:rPr>
              <w:t xml:space="preserve">   </w:t>
            </w:r>
            <w:r w:rsidRPr="00445752">
              <w:rPr>
                <w:rFonts w:eastAsia="Calibri"/>
                <w:sz w:val="24"/>
                <w:lang w:eastAsia="lv-LV"/>
              </w:rPr>
              <w:t xml:space="preserve">Pretendents, kas reģistrēts ārvalstīs iesniedz līdzvērtīgas iestādes izdotu dokumentu, kas atbilstoši attiecīgās valsts normatīviem aktiem apliecina pretendenta tiesības veikt </w:t>
            </w:r>
            <w:r>
              <w:rPr>
                <w:rFonts w:eastAsia="Calibri"/>
                <w:sz w:val="24"/>
                <w:lang w:eastAsia="lv-LV"/>
              </w:rPr>
              <w:t>Cenu aptaujas noteikumos</w:t>
            </w:r>
            <w:r w:rsidRPr="00445752">
              <w:rPr>
                <w:rFonts w:eastAsia="Calibri"/>
                <w:sz w:val="24"/>
                <w:lang w:eastAsia="lv-LV"/>
              </w:rPr>
              <w:t xml:space="preserve"> noteiktos darbus.</w:t>
            </w:r>
          </w:p>
        </w:tc>
      </w:tr>
      <w:tr w:rsidR="00F267A9" w:rsidRPr="00B07ECB" w:rsidTr="00A67FAB">
        <w:tc>
          <w:tcPr>
            <w:tcW w:w="4990" w:type="dxa"/>
            <w:tcBorders>
              <w:top w:val="single" w:sz="4" w:space="0" w:color="auto"/>
              <w:left w:val="single" w:sz="4" w:space="0" w:color="auto"/>
              <w:bottom w:val="single" w:sz="4" w:space="0" w:color="auto"/>
              <w:right w:val="single" w:sz="4" w:space="0" w:color="auto"/>
            </w:tcBorders>
            <w:shd w:val="clear" w:color="auto" w:fill="auto"/>
          </w:tcPr>
          <w:p w:rsidR="00F267A9" w:rsidRPr="00D44719" w:rsidRDefault="00F267A9" w:rsidP="00F221D5">
            <w:pPr>
              <w:numPr>
                <w:ilvl w:val="2"/>
                <w:numId w:val="6"/>
              </w:numPr>
              <w:ind w:left="63"/>
              <w:jc w:val="both"/>
              <w:rPr>
                <w:rFonts w:eastAsia="Calibri"/>
                <w:kern w:val="22"/>
                <w:sz w:val="24"/>
                <w:szCs w:val="24"/>
                <w:lang w:val="en-GB" w:eastAsia="ar-SA"/>
              </w:rPr>
            </w:pPr>
            <w:r w:rsidRPr="00D44719">
              <w:rPr>
                <w:b/>
                <w:sz w:val="24"/>
                <w:szCs w:val="24"/>
              </w:rPr>
              <w:t>3.2.</w:t>
            </w:r>
            <w:r w:rsidR="00F221D5">
              <w:rPr>
                <w:b/>
                <w:sz w:val="24"/>
                <w:szCs w:val="24"/>
              </w:rPr>
              <w:t>4</w:t>
            </w:r>
            <w:r>
              <w:rPr>
                <w:sz w:val="24"/>
                <w:szCs w:val="24"/>
              </w:rPr>
              <w:t xml:space="preserve">. </w:t>
            </w:r>
            <w:r w:rsidRPr="00D44719">
              <w:rPr>
                <w:sz w:val="24"/>
                <w:szCs w:val="24"/>
              </w:rPr>
              <w:t>Pretendenta</w:t>
            </w:r>
            <w:r w:rsidR="00982086">
              <w:rPr>
                <w:sz w:val="24"/>
                <w:szCs w:val="24"/>
              </w:rPr>
              <w:t>m</w:t>
            </w:r>
            <w:r w:rsidRPr="00D44719">
              <w:rPr>
                <w:sz w:val="24"/>
                <w:szCs w:val="24"/>
              </w:rPr>
              <w:t xml:space="preserve"> </w:t>
            </w:r>
            <w:r w:rsidR="00982086">
              <w:rPr>
                <w:sz w:val="24"/>
                <w:szCs w:val="24"/>
              </w:rPr>
              <w:t xml:space="preserve">iepriekšējo 3 (trīs) gadu laikā </w:t>
            </w:r>
            <w:r>
              <w:rPr>
                <w:sz w:val="24"/>
                <w:szCs w:val="24"/>
              </w:rPr>
              <w:t xml:space="preserve">ir pieredze cenu aptaujā </w:t>
            </w:r>
            <w:r w:rsidRPr="00D44719">
              <w:rPr>
                <w:sz w:val="24"/>
                <w:szCs w:val="24"/>
              </w:rPr>
              <w:t xml:space="preserve">minēto darbu veikšanai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67A9" w:rsidRPr="00D44719" w:rsidRDefault="00982086" w:rsidP="00A67FAB">
            <w:pPr>
              <w:spacing w:after="120"/>
              <w:ind w:left="176"/>
              <w:jc w:val="both"/>
              <w:rPr>
                <w:kern w:val="22"/>
                <w:sz w:val="24"/>
                <w:szCs w:val="24"/>
                <w:lang w:eastAsia="ar-SA"/>
              </w:rPr>
            </w:pPr>
            <w:r>
              <w:rPr>
                <w:sz w:val="24"/>
                <w:szCs w:val="24"/>
              </w:rPr>
              <w:t>Pieredzes aprakstā (</w:t>
            </w:r>
            <w:r w:rsidRPr="00444DBE">
              <w:rPr>
                <w:sz w:val="24"/>
                <w:szCs w:val="24"/>
              </w:rPr>
              <w:t>4. pielikums</w:t>
            </w:r>
            <w:r>
              <w:rPr>
                <w:sz w:val="24"/>
                <w:szCs w:val="24"/>
              </w:rPr>
              <w:t>) pretendents norāda informāciju par vismaz 2 izpildītiem līgumiem</w:t>
            </w:r>
          </w:p>
        </w:tc>
      </w:tr>
      <w:tr w:rsidR="00F267A9" w:rsidRPr="00B07ECB" w:rsidTr="00A67FAB">
        <w:tc>
          <w:tcPr>
            <w:tcW w:w="4990" w:type="dxa"/>
            <w:tcBorders>
              <w:top w:val="single" w:sz="4" w:space="0" w:color="auto"/>
              <w:left w:val="single" w:sz="4" w:space="0" w:color="auto"/>
              <w:bottom w:val="single" w:sz="4" w:space="0" w:color="auto"/>
              <w:right w:val="single" w:sz="4" w:space="0" w:color="auto"/>
            </w:tcBorders>
            <w:shd w:val="clear" w:color="auto" w:fill="auto"/>
          </w:tcPr>
          <w:p w:rsidR="00F267A9" w:rsidRPr="00FD3FE8" w:rsidRDefault="00F267A9" w:rsidP="00F221D5">
            <w:pPr>
              <w:numPr>
                <w:ilvl w:val="2"/>
                <w:numId w:val="6"/>
              </w:numPr>
              <w:ind w:left="63"/>
              <w:jc w:val="both"/>
              <w:rPr>
                <w:b/>
                <w:sz w:val="24"/>
                <w:szCs w:val="24"/>
              </w:rPr>
            </w:pPr>
            <w:r w:rsidRPr="00FD3FE8">
              <w:rPr>
                <w:b/>
                <w:sz w:val="24"/>
                <w:szCs w:val="24"/>
              </w:rPr>
              <w:t>3.2.</w:t>
            </w:r>
            <w:r w:rsidR="00F221D5">
              <w:rPr>
                <w:b/>
                <w:sz w:val="24"/>
                <w:szCs w:val="24"/>
              </w:rPr>
              <w:t>5</w:t>
            </w:r>
            <w:r w:rsidRPr="00FD3FE8">
              <w:rPr>
                <w:b/>
                <w:sz w:val="24"/>
                <w:szCs w:val="24"/>
              </w:rPr>
              <w:t>.</w:t>
            </w:r>
            <w:r w:rsidRPr="00D67FF0">
              <w:rPr>
                <w:sz w:val="24"/>
                <w:szCs w:val="24"/>
                <w:lang w:eastAsia="lv-LV"/>
              </w:rPr>
              <w:t xml:space="preserve"> </w:t>
            </w:r>
            <w:r w:rsidR="00982086">
              <w:rPr>
                <w:sz w:val="24"/>
                <w:szCs w:val="24"/>
              </w:rPr>
              <w:t>Pretendents var nodrošināt darbu veikšanai speciālistu, kuram ir sertifikāts elektroietaišu izbūves darbu vadīšanā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6A26" w:rsidRPr="00982086" w:rsidRDefault="00982086" w:rsidP="00982086">
            <w:pPr>
              <w:spacing w:after="120"/>
              <w:jc w:val="both"/>
              <w:rPr>
                <w:rFonts w:eastAsia="Calibri"/>
                <w:sz w:val="24"/>
                <w:szCs w:val="24"/>
                <w:lang w:eastAsia="lv-LV"/>
              </w:rPr>
            </w:pPr>
            <w:r>
              <w:rPr>
                <w:rFonts w:eastAsia="Calibri"/>
                <w:sz w:val="24"/>
                <w:szCs w:val="24"/>
              </w:rPr>
              <w:t>Speciālista sertifikāta kopija.</w:t>
            </w:r>
          </w:p>
        </w:tc>
      </w:tr>
    </w:tbl>
    <w:p w:rsidR="00982086" w:rsidRPr="00982086" w:rsidRDefault="00982086" w:rsidP="00982086">
      <w:pPr>
        <w:spacing w:after="120" w:line="240" w:lineRule="auto"/>
        <w:ind w:left="716"/>
        <w:jc w:val="both"/>
        <w:rPr>
          <w:rFonts w:eastAsia="Calibri" w:cs="Times New Roman"/>
          <w:b/>
          <w:kern w:val="22"/>
          <w:szCs w:val="24"/>
          <w:lang w:eastAsia="ar-SA"/>
        </w:rPr>
      </w:pPr>
    </w:p>
    <w:p w:rsidR="00982086" w:rsidRPr="00982086" w:rsidRDefault="00982086" w:rsidP="00676A7A">
      <w:pPr>
        <w:pStyle w:val="Sarakstarindkopa"/>
        <w:numPr>
          <w:ilvl w:val="1"/>
          <w:numId w:val="6"/>
        </w:numPr>
        <w:spacing w:after="0" w:line="240" w:lineRule="auto"/>
        <w:ind w:left="284"/>
        <w:jc w:val="both"/>
        <w:rPr>
          <w:rFonts w:eastAsia="Calibri" w:cs="Times New Roman"/>
          <w:b/>
          <w:szCs w:val="24"/>
          <w:lang w:eastAsia="lv-LV"/>
        </w:rPr>
      </w:pPr>
      <w:r w:rsidRPr="00982086">
        <w:rPr>
          <w:rFonts w:eastAsia="Calibri" w:cs="Times New Roman"/>
          <w:b/>
          <w:szCs w:val="24"/>
          <w:u w:val="single"/>
          <w:lang w:eastAsia="lv-LV"/>
        </w:rPr>
        <w:t>Tehniskais piedāvājums</w:t>
      </w:r>
      <w:r w:rsidRPr="00982086">
        <w:rPr>
          <w:rFonts w:eastAsia="Calibri" w:cs="Times New Roman"/>
          <w:szCs w:val="24"/>
          <w:lang w:eastAsia="lv-LV"/>
        </w:rPr>
        <w:t>:</w:t>
      </w:r>
    </w:p>
    <w:p w:rsidR="00982086" w:rsidRPr="00982086" w:rsidRDefault="00982086" w:rsidP="00982086">
      <w:pPr>
        <w:pStyle w:val="Sarakstarindkopa"/>
        <w:numPr>
          <w:ilvl w:val="2"/>
          <w:numId w:val="12"/>
        </w:numPr>
        <w:spacing w:after="0" w:line="240" w:lineRule="auto"/>
        <w:ind w:left="993"/>
        <w:jc w:val="both"/>
        <w:rPr>
          <w:rFonts w:cs="Times New Roman"/>
          <w:szCs w:val="24"/>
        </w:rPr>
      </w:pPr>
      <w:r w:rsidRPr="004C779A">
        <w:rPr>
          <w:rFonts w:cs="Times New Roman"/>
          <w:szCs w:val="24"/>
        </w:rPr>
        <w:t xml:space="preserve">Pretendentam jāveic objekta apsekošana dabā un jāiesniedz objekta apsekošanas akts saskaņā ar </w:t>
      </w:r>
      <w:r w:rsidR="00444DBE" w:rsidRPr="004C779A">
        <w:rPr>
          <w:rFonts w:cs="Times New Roman"/>
          <w:szCs w:val="24"/>
        </w:rPr>
        <w:t>5</w:t>
      </w:r>
      <w:r w:rsidRPr="004C779A">
        <w:rPr>
          <w:rFonts w:cs="Times New Roman"/>
          <w:szCs w:val="24"/>
        </w:rPr>
        <w:t>. pielikumu</w:t>
      </w:r>
      <w:r w:rsidRPr="00444DBE">
        <w:rPr>
          <w:rFonts w:cs="Times New Roman"/>
          <w:szCs w:val="24"/>
        </w:rPr>
        <w:t>.</w:t>
      </w:r>
    </w:p>
    <w:p w:rsidR="00982086" w:rsidRPr="004C779A" w:rsidRDefault="00982086" w:rsidP="00982086">
      <w:pPr>
        <w:numPr>
          <w:ilvl w:val="2"/>
          <w:numId w:val="12"/>
        </w:numPr>
        <w:spacing w:after="0" w:line="240" w:lineRule="auto"/>
        <w:ind w:left="993"/>
        <w:rPr>
          <w:rFonts w:cs="Times New Roman"/>
          <w:szCs w:val="24"/>
        </w:rPr>
      </w:pPr>
      <w:r w:rsidRPr="004C779A">
        <w:rPr>
          <w:rFonts w:cs="Times New Roman"/>
          <w:szCs w:val="24"/>
        </w:rPr>
        <w:t xml:space="preserve">Tehniskajā piedāvājumā jāiekļauj apliecinājums, ka pielietotajiem materiāliem un veiktajiem darbiem tiek nodrošināta ne mazāk kā </w:t>
      </w:r>
      <w:r w:rsidR="004C779A" w:rsidRPr="004C779A">
        <w:rPr>
          <w:rFonts w:cs="Times New Roman"/>
          <w:szCs w:val="24"/>
        </w:rPr>
        <w:t>2</w:t>
      </w:r>
      <w:r w:rsidRPr="004C779A">
        <w:rPr>
          <w:rFonts w:cs="Times New Roman"/>
          <w:szCs w:val="24"/>
        </w:rPr>
        <w:t xml:space="preserve"> (</w:t>
      </w:r>
      <w:r w:rsidR="004C779A" w:rsidRPr="004C779A">
        <w:rPr>
          <w:rFonts w:cs="Times New Roman"/>
          <w:szCs w:val="24"/>
        </w:rPr>
        <w:t>divu</w:t>
      </w:r>
      <w:r w:rsidRPr="004C779A">
        <w:rPr>
          <w:rFonts w:cs="Times New Roman"/>
          <w:szCs w:val="24"/>
        </w:rPr>
        <w:t>) gadu garantija;</w:t>
      </w:r>
    </w:p>
    <w:p w:rsidR="00982086" w:rsidRPr="00982086" w:rsidRDefault="00982086" w:rsidP="00982086">
      <w:pPr>
        <w:numPr>
          <w:ilvl w:val="1"/>
          <w:numId w:val="12"/>
        </w:numPr>
        <w:spacing w:after="0" w:line="240" w:lineRule="auto"/>
        <w:ind w:left="284"/>
        <w:contextualSpacing/>
        <w:jc w:val="both"/>
        <w:rPr>
          <w:rFonts w:eastAsia="Calibri" w:cs="Times New Roman"/>
          <w:b/>
          <w:szCs w:val="24"/>
          <w:lang w:eastAsia="lv-LV"/>
        </w:rPr>
      </w:pPr>
      <w:r w:rsidRPr="00982086">
        <w:rPr>
          <w:rFonts w:eastAsia="Calibri" w:cs="Times New Roman"/>
          <w:b/>
          <w:szCs w:val="24"/>
          <w:u w:val="single"/>
          <w:lang w:eastAsia="lv-LV"/>
        </w:rPr>
        <w:t>Finanšu piedāvājums</w:t>
      </w:r>
      <w:r w:rsidRPr="00982086">
        <w:rPr>
          <w:rFonts w:eastAsia="Calibri" w:cs="Times New Roman"/>
          <w:szCs w:val="24"/>
          <w:lang w:eastAsia="lv-LV"/>
        </w:rPr>
        <w:t>:</w:t>
      </w:r>
    </w:p>
    <w:p w:rsidR="00982086" w:rsidRPr="00982086" w:rsidRDefault="00982086" w:rsidP="00982086">
      <w:pPr>
        <w:spacing w:after="0" w:line="240" w:lineRule="auto"/>
        <w:ind w:left="716"/>
        <w:contextualSpacing/>
        <w:jc w:val="both"/>
        <w:rPr>
          <w:rFonts w:eastAsia="Calibri" w:cs="Times New Roman"/>
          <w:b/>
          <w:szCs w:val="24"/>
          <w:lang w:eastAsia="lv-LV"/>
        </w:rPr>
      </w:pPr>
    </w:p>
    <w:p w:rsidR="00982086" w:rsidRPr="004C779A" w:rsidRDefault="00982086" w:rsidP="00982086">
      <w:pPr>
        <w:numPr>
          <w:ilvl w:val="2"/>
          <w:numId w:val="10"/>
        </w:numPr>
        <w:spacing w:after="0" w:line="276" w:lineRule="auto"/>
        <w:ind w:left="993" w:hanging="721"/>
        <w:contextualSpacing/>
        <w:jc w:val="both"/>
        <w:rPr>
          <w:rFonts w:eastAsia="Calibri" w:cs="Times New Roman"/>
          <w:szCs w:val="24"/>
          <w:lang w:eastAsia="lv-LV"/>
        </w:rPr>
      </w:pPr>
      <w:r w:rsidRPr="004C779A">
        <w:rPr>
          <w:rFonts w:eastAsia="Calibri" w:cs="Times New Roman"/>
          <w:szCs w:val="24"/>
          <w:lang w:eastAsia="lv-LV"/>
        </w:rPr>
        <w:t xml:space="preserve">Finanšu piedāvājumu sagatavo saskaņā ar </w:t>
      </w:r>
      <w:r w:rsidR="00444DBE" w:rsidRPr="004C779A">
        <w:rPr>
          <w:rFonts w:eastAsia="Calibri" w:cs="Times New Roman"/>
          <w:szCs w:val="24"/>
          <w:lang w:eastAsia="lv-LV"/>
        </w:rPr>
        <w:t>6</w:t>
      </w:r>
      <w:r w:rsidRPr="004C779A">
        <w:rPr>
          <w:rFonts w:eastAsia="Calibri" w:cs="Times New Roman"/>
          <w:szCs w:val="24"/>
          <w:lang w:eastAsia="lv-LV"/>
        </w:rPr>
        <w:t>. pielikumu;</w:t>
      </w:r>
    </w:p>
    <w:p w:rsidR="00676A7A" w:rsidRPr="004C779A" w:rsidRDefault="00676A7A" w:rsidP="00982086">
      <w:pPr>
        <w:numPr>
          <w:ilvl w:val="2"/>
          <w:numId w:val="10"/>
        </w:numPr>
        <w:spacing w:after="0" w:line="276" w:lineRule="auto"/>
        <w:ind w:left="993" w:hanging="721"/>
        <w:contextualSpacing/>
        <w:jc w:val="both"/>
        <w:rPr>
          <w:rFonts w:eastAsia="Calibri" w:cs="Times New Roman"/>
          <w:szCs w:val="24"/>
          <w:lang w:eastAsia="lv-LV"/>
        </w:rPr>
      </w:pPr>
      <w:r w:rsidRPr="004C779A">
        <w:rPr>
          <w:rFonts w:eastAsia="Calibri" w:cs="Times New Roman"/>
          <w:szCs w:val="24"/>
          <w:lang w:eastAsia="lv-LV"/>
        </w:rPr>
        <w:t>Finanšu piedāvājumam jāpievieno tāme saskaņā ar dotajiem darbu apjomiem (2. pielikums)</w:t>
      </w:r>
    </w:p>
    <w:p w:rsidR="00982086" w:rsidRPr="00982086" w:rsidRDefault="00982086" w:rsidP="00982086">
      <w:pPr>
        <w:numPr>
          <w:ilvl w:val="2"/>
          <w:numId w:val="10"/>
        </w:numPr>
        <w:spacing w:after="0" w:line="276" w:lineRule="auto"/>
        <w:ind w:left="993" w:hanging="721"/>
        <w:contextualSpacing/>
        <w:jc w:val="both"/>
        <w:rPr>
          <w:rFonts w:eastAsia="Calibri" w:cs="Times New Roman"/>
          <w:szCs w:val="24"/>
          <w:lang w:eastAsia="lv-LV"/>
        </w:rPr>
      </w:pPr>
      <w:r w:rsidRPr="00982086">
        <w:rPr>
          <w:rFonts w:eastAsia="Calibri" w:cs="Times New Roman"/>
          <w:szCs w:val="24"/>
          <w:lang w:eastAsia="lv-LV"/>
        </w:rPr>
        <w:t xml:space="preserve">Finanšu piedāvājumā cenas norāda </w:t>
      </w:r>
      <w:r w:rsidRPr="00982086">
        <w:rPr>
          <w:rFonts w:eastAsia="Calibri" w:cs="Times New Roman"/>
          <w:i/>
          <w:szCs w:val="24"/>
          <w:lang w:eastAsia="lv-LV"/>
        </w:rPr>
        <w:t>euro</w:t>
      </w:r>
      <w:r w:rsidRPr="00982086">
        <w:rPr>
          <w:rFonts w:eastAsia="Calibri" w:cs="Times New Roman"/>
          <w:szCs w:val="24"/>
          <w:lang w:eastAsia="lv-LV"/>
        </w:rPr>
        <w:t xml:space="preserve"> (EUR). </w:t>
      </w:r>
    </w:p>
    <w:p w:rsidR="00982086" w:rsidRPr="00982086" w:rsidRDefault="00982086" w:rsidP="00982086">
      <w:pPr>
        <w:numPr>
          <w:ilvl w:val="2"/>
          <w:numId w:val="10"/>
        </w:numPr>
        <w:spacing w:after="0" w:line="276" w:lineRule="auto"/>
        <w:ind w:left="993" w:hanging="721"/>
        <w:contextualSpacing/>
        <w:jc w:val="both"/>
        <w:rPr>
          <w:rFonts w:eastAsia="Calibri" w:cs="Times New Roman"/>
          <w:szCs w:val="24"/>
          <w:lang w:eastAsia="lv-LV"/>
        </w:rPr>
      </w:pPr>
      <w:r w:rsidRPr="00982086">
        <w:rPr>
          <w:rFonts w:eastAsia="Calibri" w:cs="Times New Roman"/>
          <w:szCs w:val="24"/>
          <w:lang w:eastAsia="lv-LV"/>
        </w:rPr>
        <w:t>Finanšu piedāvājuma cenā jāiekļauj visas izmaksas, kas saistītas ar darbu veikšanu. Līgumcena tiek fiksēta uz visu līguma izpildes laiku, un netiks pārrēķināta.</w:t>
      </w:r>
    </w:p>
    <w:p w:rsidR="00F267A9" w:rsidRPr="00B07ECB" w:rsidRDefault="00F267A9" w:rsidP="00F267A9">
      <w:pPr>
        <w:spacing w:after="0" w:line="240" w:lineRule="auto"/>
        <w:ind w:left="716"/>
        <w:contextualSpacing/>
        <w:jc w:val="both"/>
        <w:rPr>
          <w:rFonts w:eastAsia="Calibri" w:cs="Times New Roman"/>
          <w:szCs w:val="24"/>
          <w:lang w:val="en-GB" w:eastAsia="lv-LV"/>
        </w:rPr>
      </w:pPr>
    </w:p>
    <w:p w:rsidR="00676A7A" w:rsidRPr="00676A7A" w:rsidRDefault="00676A7A" w:rsidP="00676A7A">
      <w:pPr>
        <w:numPr>
          <w:ilvl w:val="0"/>
          <w:numId w:val="10"/>
        </w:numPr>
        <w:spacing w:after="0" w:line="240" w:lineRule="auto"/>
        <w:contextualSpacing/>
        <w:jc w:val="center"/>
        <w:rPr>
          <w:rFonts w:eastAsia="Calibri" w:cs="Times New Roman"/>
          <w:b/>
          <w:szCs w:val="24"/>
          <w:lang w:val="en-GB" w:eastAsia="lv-LV"/>
        </w:rPr>
      </w:pPr>
      <w:r w:rsidRPr="00676A7A">
        <w:rPr>
          <w:rFonts w:eastAsia="Calibri" w:cs="Times New Roman"/>
          <w:b/>
          <w:szCs w:val="24"/>
          <w:lang w:val="en-GB" w:eastAsia="lv-LV"/>
        </w:rPr>
        <w:t>Izslēgšanas nosacījumi</w:t>
      </w:r>
    </w:p>
    <w:p w:rsidR="00676A7A" w:rsidRPr="00676A7A" w:rsidRDefault="00676A7A" w:rsidP="00676A7A">
      <w:pPr>
        <w:spacing w:after="0" w:line="240" w:lineRule="auto"/>
        <w:ind w:left="540"/>
        <w:contextualSpacing/>
        <w:rPr>
          <w:rFonts w:eastAsia="Calibri" w:cs="Times New Roman"/>
          <w:b/>
          <w:szCs w:val="24"/>
          <w:lang w:val="en-GB" w:eastAsia="lv-LV"/>
        </w:rPr>
      </w:pPr>
    </w:p>
    <w:p w:rsidR="00676A7A" w:rsidRPr="00676A7A" w:rsidRDefault="00676A7A" w:rsidP="00676A7A">
      <w:pPr>
        <w:numPr>
          <w:ilvl w:val="1"/>
          <w:numId w:val="13"/>
        </w:numPr>
        <w:spacing w:after="0" w:line="240" w:lineRule="auto"/>
        <w:ind w:left="284" w:hanging="426"/>
        <w:contextualSpacing/>
        <w:rPr>
          <w:rFonts w:eastAsia="Calibri" w:cs="Times New Roman"/>
          <w:szCs w:val="24"/>
          <w:lang w:val="en-GB" w:eastAsia="lv-LV"/>
        </w:rPr>
      </w:pPr>
      <w:r w:rsidRPr="00676A7A">
        <w:rPr>
          <w:rFonts w:eastAsia="Calibri" w:cs="Times New Roman"/>
          <w:szCs w:val="24"/>
          <w:lang w:eastAsia="lv-LV"/>
        </w:rPr>
        <w:t xml:space="preserve">Pretendents tiek izslēgts no dalības cenu aptaujā, ja </w:t>
      </w:r>
      <w:r w:rsidRPr="00676A7A">
        <w:rPr>
          <w:rFonts w:eastAsia="Calibri" w:cs="Times New Roman"/>
          <w:szCs w:val="24"/>
          <w:u w:val="single"/>
          <w:lang w:eastAsia="lv-LV"/>
        </w:rPr>
        <w:t>piedāvājumu iesniegšanas pēdējā dienā</w:t>
      </w:r>
      <w:r w:rsidRPr="00676A7A">
        <w:rPr>
          <w:rFonts w:eastAsia="Calibri" w:cs="Times New Roman"/>
          <w:szCs w:val="24"/>
          <w:lang w:eastAsia="lv-LV"/>
        </w:rPr>
        <w:t xml:space="preserve"> attiecībā uz pretendentu, kam būtu piešķiramas līguma slēgšanas tiesības konstatēti sekojoši apstākļi:</w:t>
      </w:r>
    </w:p>
    <w:p w:rsidR="00676A7A" w:rsidRPr="00676A7A" w:rsidRDefault="00676A7A" w:rsidP="00676A7A">
      <w:pPr>
        <w:numPr>
          <w:ilvl w:val="2"/>
          <w:numId w:val="13"/>
        </w:numPr>
        <w:spacing w:after="0" w:line="240" w:lineRule="auto"/>
        <w:ind w:left="993" w:hanging="709"/>
        <w:contextualSpacing/>
        <w:rPr>
          <w:rFonts w:eastAsia="Calibri" w:cs="Times New Roman"/>
          <w:szCs w:val="24"/>
          <w:lang w:val="en-GB" w:eastAsia="lv-LV"/>
        </w:rPr>
      </w:pPr>
      <w:r w:rsidRPr="00676A7A">
        <w:rPr>
          <w:rFonts w:eastAsia="Calibri" w:cs="Times New Roman"/>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76A7A" w:rsidRPr="00676A7A" w:rsidRDefault="00676A7A" w:rsidP="00676A7A">
      <w:pPr>
        <w:numPr>
          <w:ilvl w:val="2"/>
          <w:numId w:val="13"/>
        </w:numPr>
        <w:spacing w:after="0" w:line="240" w:lineRule="auto"/>
        <w:ind w:left="993" w:hanging="709"/>
        <w:contextualSpacing/>
        <w:rPr>
          <w:rFonts w:eastAsia="Calibri" w:cs="Times New Roman"/>
          <w:szCs w:val="24"/>
          <w:lang w:val="en-GB" w:eastAsia="lv-LV"/>
        </w:rPr>
      </w:pPr>
      <w:r w:rsidRPr="00676A7A">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267A9" w:rsidRPr="00B07ECB" w:rsidRDefault="00F267A9" w:rsidP="00F221D5">
      <w:pPr>
        <w:rPr>
          <w:b/>
          <w:szCs w:val="24"/>
        </w:rPr>
      </w:pPr>
    </w:p>
    <w:p w:rsidR="00F267A9" w:rsidRPr="00444DBE" w:rsidRDefault="00F267A9" w:rsidP="00444DBE">
      <w:pPr>
        <w:pStyle w:val="Sarakstarindkopa"/>
        <w:numPr>
          <w:ilvl w:val="0"/>
          <w:numId w:val="13"/>
        </w:numPr>
        <w:spacing w:before="120" w:after="120" w:line="240" w:lineRule="auto"/>
        <w:jc w:val="center"/>
        <w:rPr>
          <w:rFonts w:eastAsia="Calibri" w:cs="Times New Roman"/>
          <w:b/>
          <w:kern w:val="22"/>
          <w:szCs w:val="24"/>
          <w:lang w:eastAsia="ar-SA"/>
        </w:rPr>
      </w:pPr>
      <w:r w:rsidRPr="00444DBE">
        <w:rPr>
          <w:rFonts w:eastAsia="Calibri" w:cs="Times New Roman"/>
          <w:b/>
          <w:kern w:val="22"/>
          <w:szCs w:val="24"/>
          <w:lang w:eastAsia="ar-SA"/>
        </w:rPr>
        <w:t>Piedāvājumu vērtēšana un piedāvājuma izvēles kritērijs</w:t>
      </w:r>
    </w:p>
    <w:p w:rsidR="00F267A9" w:rsidRPr="00444DBE" w:rsidRDefault="00F267A9" w:rsidP="00444DBE">
      <w:pPr>
        <w:pStyle w:val="Sarakstarindkopa"/>
        <w:numPr>
          <w:ilvl w:val="1"/>
          <w:numId w:val="13"/>
        </w:numPr>
        <w:spacing w:after="0" w:line="240" w:lineRule="auto"/>
        <w:ind w:left="426"/>
        <w:jc w:val="both"/>
        <w:rPr>
          <w:rFonts w:eastAsia="Calibri" w:cs="Times New Roman"/>
          <w:szCs w:val="24"/>
          <w:lang w:eastAsia="lv-LV"/>
        </w:rPr>
      </w:pPr>
      <w:r w:rsidRPr="00444DBE">
        <w:rPr>
          <w:rFonts w:eastAsia="Calibri" w:cs="Times New Roman"/>
          <w:kern w:val="22"/>
          <w:szCs w:val="24"/>
          <w:lang w:eastAsia="ar-SA"/>
        </w:rPr>
        <w:t xml:space="preserve">Piedāvājuma izvēles kritērijs ir cenu aptaujas noteikumiem atbilstošs </w:t>
      </w:r>
      <w:r w:rsidRPr="00444DBE">
        <w:rPr>
          <w:rFonts w:eastAsia="Calibri" w:cs="Times New Roman"/>
          <w:kern w:val="22"/>
          <w:szCs w:val="24"/>
          <w:u w:val="single"/>
          <w:lang w:eastAsia="ar-SA"/>
        </w:rPr>
        <w:t>piedāvājums ar zemāko cenu.</w:t>
      </w:r>
    </w:p>
    <w:p w:rsidR="00F267A9" w:rsidRPr="00B07ECB" w:rsidRDefault="00F267A9" w:rsidP="00444DBE">
      <w:pPr>
        <w:numPr>
          <w:ilvl w:val="1"/>
          <w:numId w:val="13"/>
        </w:numPr>
        <w:spacing w:after="0" w:line="240" w:lineRule="auto"/>
        <w:ind w:left="426" w:hanging="539"/>
        <w:jc w:val="both"/>
        <w:rPr>
          <w:rFonts w:eastAsia="Calibri" w:cs="Times New Roman"/>
          <w:szCs w:val="24"/>
          <w:lang w:eastAsia="lv-LV"/>
        </w:rPr>
      </w:pPr>
      <w:r w:rsidRPr="00B07ECB">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F267A9" w:rsidRDefault="00F267A9" w:rsidP="00444DBE">
      <w:pPr>
        <w:spacing w:after="0" w:line="240" w:lineRule="auto"/>
        <w:ind w:left="426"/>
        <w:jc w:val="both"/>
        <w:rPr>
          <w:rFonts w:eastAsia="Calibri" w:cs="Times New Roman"/>
          <w:szCs w:val="24"/>
          <w:lang w:eastAsia="lv-LV"/>
        </w:rPr>
      </w:pPr>
    </w:p>
    <w:p w:rsidR="00F267A9" w:rsidRDefault="00F267A9" w:rsidP="00F267A9">
      <w:pPr>
        <w:spacing w:after="0" w:line="240" w:lineRule="auto"/>
        <w:ind w:left="840"/>
        <w:jc w:val="both"/>
        <w:rPr>
          <w:rFonts w:eastAsia="Calibri" w:cs="Times New Roman"/>
          <w:szCs w:val="24"/>
          <w:lang w:eastAsia="lv-LV"/>
        </w:rPr>
      </w:pPr>
    </w:p>
    <w:p w:rsidR="00F267A9" w:rsidRPr="00B07ECB" w:rsidRDefault="00F267A9" w:rsidP="00F267A9">
      <w:pPr>
        <w:spacing w:after="0" w:line="240" w:lineRule="auto"/>
        <w:ind w:left="840"/>
        <w:jc w:val="both"/>
        <w:rPr>
          <w:rFonts w:eastAsia="Calibri" w:cs="Times New Roman"/>
          <w:szCs w:val="24"/>
          <w:lang w:eastAsia="lv-LV"/>
        </w:rPr>
      </w:pPr>
    </w:p>
    <w:p w:rsidR="00F267A9" w:rsidRDefault="00F267A9" w:rsidP="00444DBE">
      <w:pPr>
        <w:numPr>
          <w:ilvl w:val="0"/>
          <w:numId w:val="1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F267A9" w:rsidRPr="00B07ECB" w:rsidRDefault="00F267A9" w:rsidP="00F267A9">
      <w:pPr>
        <w:spacing w:after="0" w:line="240" w:lineRule="auto"/>
        <w:ind w:left="540"/>
        <w:rPr>
          <w:rFonts w:eastAsia="Calibri" w:cs="Times New Roman"/>
          <w:b/>
          <w:szCs w:val="24"/>
          <w:lang w:eastAsia="lv-LV"/>
        </w:rPr>
      </w:pPr>
    </w:p>
    <w:p w:rsidR="00F267A9" w:rsidRPr="00B07ECB"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sidRPr="00B07ECB">
        <w:rPr>
          <w:rFonts w:eastAsia="Calibri" w:cs="Times New Roman"/>
          <w:szCs w:val="24"/>
          <w:lang w:eastAsia="lv-LV"/>
        </w:rPr>
        <w:t>1. pielikums – Pieteikums cenu aptaujai uz 1 (vienas) lapas;</w:t>
      </w:r>
    </w:p>
    <w:p w:rsidR="00F267A9" w:rsidRPr="00B07ECB"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sidRPr="00B07ECB">
        <w:rPr>
          <w:rFonts w:eastAsia="Calibri" w:cs="Times New Roman"/>
          <w:szCs w:val="24"/>
          <w:lang w:eastAsia="lv-LV"/>
        </w:rPr>
        <w:t xml:space="preserve">2. pielikums – </w:t>
      </w:r>
      <w:r>
        <w:rPr>
          <w:rFonts w:eastAsia="Calibri" w:cs="Times New Roman"/>
          <w:szCs w:val="24"/>
          <w:lang w:eastAsia="lv-LV"/>
        </w:rPr>
        <w:t>Darbu apjomi</w:t>
      </w:r>
      <w:r w:rsidR="00F267A9" w:rsidRPr="00B07ECB">
        <w:rPr>
          <w:rFonts w:eastAsia="Calibri" w:cs="Times New Roman"/>
          <w:szCs w:val="24"/>
          <w:lang w:eastAsia="lv-LV"/>
        </w:rPr>
        <w:t xml:space="preserve"> uz </w:t>
      </w:r>
      <w:r w:rsidR="00F267A9">
        <w:rPr>
          <w:rFonts w:eastAsia="Calibri" w:cs="Times New Roman"/>
          <w:szCs w:val="24"/>
          <w:lang w:eastAsia="lv-LV"/>
        </w:rPr>
        <w:t>1</w:t>
      </w:r>
      <w:r w:rsidR="00F267A9" w:rsidRPr="00B07ECB">
        <w:rPr>
          <w:rFonts w:eastAsia="Calibri" w:cs="Times New Roman"/>
          <w:szCs w:val="24"/>
          <w:lang w:eastAsia="lv-LV"/>
        </w:rPr>
        <w:t xml:space="preserve"> (</w:t>
      </w:r>
      <w:r w:rsidR="00F267A9">
        <w:rPr>
          <w:rFonts w:eastAsia="Calibri" w:cs="Times New Roman"/>
          <w:szCs w:val="24"/>
          <w:lang w:eastAsia="lv-LV"/>
        </w:rPr>
        <w:t>vienas</w:t>
      </w:r>
      <w:r w:rsidR="00F267A9" w:rsidRPr="00B07ECB">
        <w:rPr>
          <w:rFonts w:eastAsia="Calibri" w:cs="Times New Roman"/>
          <w:szCs w:val="24"/>
          <w:lang w:eastAsia="lv-LV"/>
        </w:rPr>
        <w:t>) lap</w:t>
      </w:r>
      <w:r w:rsidR="00F267A9">
        <w:rPr>
          <w:rFonts w:eastAsia="Calibri" w:cs="Times New Roman"/>
          <w:szCs w:val="24"/>
          <w:lang w:eastAsia="lv-LV"/>
        </w:rPr>
        <w:t>as</w:t>
      </w:r>
      <w:r w:rsidR="00F267A9" w:rsidRPr="00B07ECB">
        <w:rPr>
          <w:rFonts w:eastAsia="Calibri" w:cs="Times New Roman"/>
          <w:szCs w:val="24"/>
          <w:lang w:eastAsia="lv-LV"/>
        </w:rPr>
        <w:t>;</w:t>
      </w:r>
    </w:p>
    <w:p w:rsidR="00F267A9"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sidRPr="00B07ECB">
        <w:rPr>
          <w:rFonts w:eastAsia="Calibri" w:cs="Times New Roman"/>
          <w:szCs w:val="24"/>
          <w:lang w:eastAsia="lv-LV"/>
        </w:rPr>
        <w:t xml:space="preserve">3. pielikums – </w:t>
      </w:r>
      <w:r>
        <w:rPr>
          <w:rFonts w:eastAsia="Calibri" w:cs="Times New Roman"/>
          <w:szCs w:val="24"/>
          <w:lang w:eastAsia="lv-LV"/>
        </w:rPr>
        <w:t>Objekta inventarizācijas lieta</w:t>
      </w:r>
      <w:r w:rsidR="00F267A9">
        <w:rPr>
          <w:rFonts w:eastAsia="Calibri" w:cs="Times New Roman"/>
          <w:szCs w:val="24"/>
          <w:lang w:eastAsia="lv-LV"/>
        </w:rPr>
        <w:t xml:space="preserve"> uz 1</w:t>
      </w:r>
      <w:r>
        <w:rPr>
          <w:rFonts w:eastAsia="Calibri" w:cs="Times New Roman"/>
          <w:szCs w:val="24"/>
          <w:lang w:eastAsia="lv-LV"/>
        </w:rPr>
        <w:t>4</w:t>
      </w:r>
      <w:r w:rsidR="00F267A9">
        <w:rPr>
          <w:rFonts w:eastAsia="Calibri" w:cs="Times New Roman"/>
          <w:szCs w:val="24"/>
          <w:lang w:eastAsia="lv-LV"/>
        </w:rPr>
        <w:t xml:space="preserve"> (</w:t>
      </w:r>
      <w:r>
        <w:rPr>
          <w:rFonts w:eastAsia="Calibri" w:cs="Times New Roman"/>
          <w:szCs w:val="24"/>
          <w:lang w:eastAsia="lv-LV"/>
        </w:rPr>
        <w:t>četrpadsmit) lapām</w:t>
      </w:r>
      <w:r w:rsidR="00F267A9">
        <w:rPr>
          <w:rFonts w:eastAsia="Calibri" w:cs="Times New Roman"/>
          <w:szCs w:val="24"/>
          <w:lang w:eastAsia="lv-LV"/>
        </w:rPr>
        <w:t>:</w:t>
      </w:r>
    </w:p>
    <w:p w:rsidR="00F267A9" w:rsidRPr="00B07ECB"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Pr>
          <w:rFonts w:eastAsia="Calibri" w:cs="Times New Roman"/>
          <w:szCs w:val="24"/>
          <w:lang w:eastAsia="lv-LV"/>
        </w:rPr>
        <w:t>4.</w:t>
      </w:r>
      <w:r>
        <w:rPr>
          <w:rFonts w:eastAsia="Calibri" w:cs="Times New Roman"/>
          <w:szCs w:val="24"/>
          <w:lang w:eastAsia="lv-LV"/>
        </w:rPr>
        <w:t xml:space="preserve"> </w:t>
      </w:r>
      <w:r w:rsidR="00F267A9">
        <w:rPr>
          <w:rFonts w:eastAsia="Calibri" w:cs="Times New Roman"/>
          <w:szCs w:val="24"/>
          <w:lang w:eastAsia="lv-LV"/>
        </w:rPr>
        <w:t xml:space="preserve">pielikums </w:t>
      </w:r>
      <w:r>
        <w:rPr>
          <w:rFonts w:eastAsia="Calibri" w:cs="Times New Roman"/>
          <w:szCs w:val="24"/>
          <w:lang w:eastAsia="lv-LV"/>
        </w:rPr>
        <w:t>–</w:t>
      </w:r>
      <w:r w:rsidR="00F267A9">
        <w:rPr>
          <w:rFonts w:eastAsia="Calibri" w:cs="Times New Roman"/>
          <w:szCs w:val="24"/>
          <w:lang w:eastAsia="lv-LV"/>
        </w:rPr>
        <w:t xml:space="preserve"> </w:t>
      </w:r>
      <w:r>
        <w:rPr>
          <w:rFonts w:eastAsia="Calibri" w:cs="Times New Roman"/>
          <w:szCs w:val="24"/>
          <w:lang w:eastAsia="lv-LV"/>
        </w:rPr>
        <w:t>Informācija par pretendenta pieredzi</w:t>
      </w:r>
      <w:r w:rsidR="00F267A9" w:rsidRPr="00B07ECB">
        <w:rPr>
          <w:rFonts w:eastAsia="Calibri" w:cs="Times New Roman"/>
          <w:szCs w:val="24"/>
          <w:lang w:eastAsia="lv-LV"/>
        </w:rPr>
        <w:t xml:space="preserve"> uz 1 (vienas) lapas;</w:t>
      </w:r>
    </w:p>
    <w:p w:rsidR="00F267A9"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Pr>
          <w:rFonts w:eastAsia="Calibri" w:cs="Times New Roman"/>
          <w:szCs w:val="24"/>
          <w:lang w:eastAsia="lv-LV"/>
        </w:rPr>
        <w:t>5</w:t>
      </w:r>
      <w:r w:rsidR="00F267A9" w:rsidRPr="00B07ECB">
        <w:rPr>
          <w:rFonts w:eastAsia="Calibri" w:cs="Times New Roman"/>
          <w:szCs w:val="24"/>
          <w:lang w:eastAsia="lv-LV"/>
        </w:rPr>
        <w:t>. p</w:t>
      </w:r>
      <w:r w:rsidR="00F267A9">
        <w:rPr>
          <w:rFonts w:eastAsia="Calibri" w:cs="Times New Roman"/>
          <w:szCs w:val="24"/>
          <w:lang w:eastAsia="lv-LV"/>
        </w:rPr>
        <w:t xml:space="preserve">ielikums – </w:t>
      </w:r>
      <w:r>
        <w:rPr>
          <w:rFonts w:eastAsia="Calibri" w:cs="Times New Roman"/>
          <w:szCs w:val="24"/>
          <w:lang w:eastAsia="lv-LV"/>
        </w:rPr>
        <w:t xml:space="preserve">Objekta apsekošanas akts </w:t>
      </w:r>
      <w:r w:rsidRPr="00B07ECB">
        <w:rPr>
          <w:rFonts w:eastAsia="Calibri" w:cs="Times New Roman"/>
          <w:szCs w:val="24"/>
          <w:lang w:eastAsia="lv-LV"/>
        </w:rPr>
        <w:t>uz 1 (vienas) lapas</w:t>
      </w:r>
      <w:r>
        <w:rPr>
          <w:rFonts w:eastAsia="Calibri" w:cs="Times New Roman"/>
          <w:szCs w:val="24"/>
          <w:lang w:eastAsia="lv-LV"/>
        </w:rPr>
        <w:t xml:space="preserve">; </w:t>
      </w:r>
    </w:p>
    <w:p w:rsidR="00F267A9" w:rsidRDefault="00444DBE" w:rsidP="00444DBE">
      <w:pPr>
        <w:numPr>
          <w:ilvl w:val="1"/>
          <w:numId w:val="13"/>
        </w:numPr>
        <w:spacing w:after="0" w:line="240" w:lineRule="auto"/>
        <w:ind w:left="426"/>
        <w:jc w:val="both"/>
        <w:rPr>
          <w:rFonts w:eastAsia="Calibri" w:cs="Times New Roman"/>
          <w:szCs w:val="24"/>
          <w:lang w:eastAsia="lv-LV"/>
        </w:rPr>
      </w:pPr>
      <w:r>
        <w:rPr>
          <w:rFonts w:eastAsia="Calibri" w:cs="Times New Roman"/>
          <w:szCs w:val="24"/>
          <w:lang w:eastAsia="lv-LV"/>
        </w:rPr>
        <w:t xml:space="preserve"> </w:t>
      </w:r>
      <w:r w:rsidR="00F267A9">
        <w:rPr>
          <w:rFonts w:eastAsia="Calibri" w:cs="Times New Roman"/>
          <w:szCs w:val="24"/>
          <w:lang w:eastAsia="lv-LV"/>
        </w:rPr>
        <w:t>6.</w:t>
      </w:r>
      <w:r>
        <w:rPr>
          <w:rFonts w:eastAsia="Calibri" w:cs="Times New Roman"/>
          <w:szCs w:val="24"/>
          <w:lang w:eastAsia="lv-LV"/>
        </w:rPr>
        <w:t xml:space="preserve"> </w:t>
      </w:r>
      <w:r w:rsidR="00F267A9">
        <w:rPr>
          <w:rFonts w:eastAsia="Calibri" w:cs="Times New Roman"/>
          <w:szCs w:val="24"/>
          <w:lang w:eastAsia="lv-LV"/>
        </w:rPr>
        <w:t>pielikums –</w:t>
      </w:r>
      <w:r w:rsidRPr="00444DBE">
        <w:rPr>
          <w:rFonts w:eastAsia="Calibri" w:cs="Times New Roman"/>
          <w:szCs w:val="24"/>
          <w:lang w:eastAsia="lv-LV"/>
        </w:rPr>
        <w:t xml:space="preserve"> </w:t>
      </w:r>
      <w:r>
        <w:rPr>
          <w:rFonts w:eastAsia="Calibri" w:cs="Times New Roman"/>
          <w:szCs w:val="24"/>
          <w:lang w:eastAsia="lv-LV"/>
        </w:rPr>
        <w:t>Finanšu piedāvājums</w:t>
      </w:r>
      <w:r w:rsidRPr="00B07ECB">
        <w:rPr>
          <w:rFonts w:eastAsia="Calibri" w:cs="Times New Roman"/>
          <w:szCs w:val="24"/>
          <w:lang w:eastAsia="lv-LV"/>
        </w:rPr>
        <w:t xml:space="preserve"> uz 1 (vienas) lapas</w:t>
      </w:r>
      <w:r>
        <w:rPr>
          <w:rFonts w:eastAsia="Calibri" w:cs="Times New Roman"/>
          <w:szCs w:val="24"/>
          <w:lang w:eastAsia="lv-LV"/>
        </w:rPr>
        <w:t>;</w:t>
      </w: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120" w:line="240" w:lineRule="auto"/>
        <w:ind w:left="788" w:hanging="431"/>
        <w:jc w:val="both"/>
        <w:rPr>
          <w:rFonts w:eastAsia="Calibri"/>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p>
    <w:p w:rsidR="00F267A9" w:rsidRPr="00B07ECB" w:rsidRDefault="00F267A9" w:rsidP="00F267A9">
      <w:pPr>
        <w:spacing w:after="0" w:line="240" w:lineRule="auto"/>
        <w:rPr>
          <w:rFonts w:eastAsia="Calibri" w:cs="Times New Roman"/>
          <w:szCs w:val="24"/>
          <w:lang w:eastAsia="lv-LV"/>
        </w:rPr>
      </w:pPr>
    </w:p>
    <w:p w:rsidR="00676A7A" w:rsidRDefault="00676A7A">
      <w:pPr>
        <w:rPr>
          <w:rFonts w:eastAsia="Calibri" w:cs="Times New Roman"/>
          <w:szCs w:val="24"/>
          <w:lang w:eastAsia="lv-LV"/>
        </w:rPr>
      </w:pPr>
      <w:r>
        <w:rPr>
          <w:rFonts w:eastAsia="Calibri" w:cs="Times New Roman"/>
          <w:szCs w:val="24"/>
          <w:lang w:eastAsia="lv-LV"/>
        </w:rPr>
        <w:br w:type="page"/>
      </w:r>
    </w:p>
    <w:p w:rsidR="00F267A9" w:rsidRPr="00B07ECB" w:rsidRDefault="00F267A9" w:rsidP="00F267A9">
      <w:pPr>
        <w:spacing w:after="0" w:line="240" w:lineRule="auto"/>
        <w:rPr>
          <w:rFonts w:eastAsia="Calibri" w:cs="Times New Roman"/>
          <w:szCs w:val="24"/>
          <w:lang w:eastAsia="lv-LV"/>
        </w:rPr>
      </w:pPr>
    </w:p>
    <w:p w:rsidR="00F267A9" w:rsidRPr="00B07ECB" w:rsidRDefault="00F267A9" w:rsidP="00F267A9">
      <w:pPr>
        <w:spacing w:after="0" w:line="240" w:lineRule="auto"/>
        <w:jc w:val="right"/>
        <w:rPr>
          <w:rFonts w:eastAsia="Calibri" w:cs="Times New Roman"/>
          <w:szCs w:val="24"/>
          <w:lang w:eastAsia="lv-LV"/>
        </w:rPr>
      </w:pPr>
      <w:r w:rsidRPr="00B07ECB">
        <w:rPr>
          <w:rFonts w:eastAsia="Calibri" w:cs="Times New Roman"/>
          <w:szCs w:val="24"/>
          <w:lang w:eastAsia="lv-LV"/>
        </w:rPr>
        <w:t xml:space="preserve">1.pielikums </w:t>
      </w:r>
    </w:p>
    <w:p w:rsidR="00F267A9" w:rsidRPr="00B07ECB" w:rsidRDefault="00F267A9" w:rsidP="00F267A9">
      <w:pPr>
        <w:widowControl w:val="0"/>
        <w:suppressAutoHyphens/>
        <w:spacing w:after="0" w:line="240" w:lineRule="auto"/>
        <w:rPr>
          <w:rFonts w:eastAsia="Times New Roman" w:cs="Times New Roman"/>
          <w:b/>
          <w:caps/>
          <w:color w:val="000000"/>
          <w:szCs w:val="24"/>
          <w:lang w:eastAsia="ar-SA"/>
        </w:rPr>
      </w:pPr>
    </w:p>
    <w:p w:rsidR="00F267A9" w:rsidRPr="00B07ECB" w:rsidRDefault="00F267A9" w:rsidP="00F267A9">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F267A9" w:rsidRPr="00B07ECB" w:rsidRDefault="00F267A9" w:rsidP="00F267A9">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F267A9">
        <w:rPr>
          <w:b/>
          <w:szCs w:val="24"/>
        </w:rPr>
        <w:t xml:space="preserve">Zibensaizsardzības projektēšana un izbūve </w:t>
      </w:r>
      <w:r w:rsidR="006A7141">
        <w:rPr>
          <w:b/>
          <w:szCs w:val="24"/>
        </w:rPr>
        <w:t>Puikules Sabiedriskajā centrā</w:t>
      </w:r>
      <w:r w:rsidRPr="00B07ECB">
        <w:rPr>
          <w:rFonts w:eastAsia="Calibri" w:cs="Times New Roman"/>
          <w:b/>
          <w:szCs w:val="24"/>
          <w:lang w:eastAsia="lv-LV"/>
        </w:rPr>
        <w:t>”</w:t>
      </w:r>
    </w:p>
    <w:p w:rsidR="00F267A9" w:rsidRPr="00B07ECB" w:rsidRDefault="00F267A9" w:rsidP="00F267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267A9" w:rsidRPr="00B07ECB" w:rsidTr="00A67FA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F267A9" w:rsidRPr="00B07ECB" w:rsidTr="00A67FA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F267A9" w:rsidRPr="00B07ECB" w:rsidTr="00A67FAB">
        <w:trPr>
          <w:cantSplit/>
        </w:trPr>
        <w:tc>
          <w:tcPr>
            <w:tcW w:w="1394" w:type="pct"/>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1394" w:type="pct"/>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1394" w:type="pct"/>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267A9" w:rsidRPr="00B07ECB" w:rsidTr="00A67FAB">
        <w:trPr>
          <w:cantSplit/>
        </w:trPr>
        <w:tc>
          <w:tcPr>
            <w:tcW w:w="1394" w:type="pct"/>
            <w:tcBorders>
              <w:top w:val="single" w:sz="4" w:space="0" w:color="auto"/>
              <w:left w:val="single" w:sz="4" w:space="0" w:color="auto"/>
              <w:bottom w:val="single" w:sz="4" w:space="0" w:color="auto"/>
              <w:right w:val="single" w:sz="4" w:space="0" w:color="auto"/>
            </w:tcBorders>
            <w:hideMark/>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267A9" w:rsidRPr="00B07ECB" w:rsidRDefault="00F267A9" w:rsidP="00A67FAB">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F267A9" w:rsidRPr="00B07ECB" w:rsidRDefault="00F267A9" w:rsidP="00F267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F267A9" w:rsidRPr="00145F2C" w:rsidRDefault="00F267A9" w:rsidP="006A7141">
      <w:pPr>
        <w:pStyle w:val="Sarakstarindkopa"/>
        <w:widowControl w:val="0"/>
        <w:numPr>
          <w:ilvl w:val="0"/>
          <w:numId w:val="4"/>
        </w:numPr>
        <w:suppressAutoHyphens/>
        <w:spacing w:after="0" w:line="240" w:lineRule="auto"/>
        <w:ind w:left="0" w:firstLine="0"/>
        <w:jc w:val="both"/>
        <w:rPr>
          <w:rFonts w:eastAsia="Calibri" w:cs="Times New Roman"/>
          <w:szCs w:val="24"/>
          <w:lang w:eastAsia="lv-LV"/>
        </w:rPr>
      </w:pPr>
      <w:r w:rsidRPr="00145F2C">
        <w:rPr>
          <w:rFonts w:eastAsia="Calibri" w:cs="Times New Roman"/>
          <w:szCs w:val="24"/>
        </w:rPr>
        <w:t xml:space="preserve">piedāvājam veikt </w:t>
      </w:r>
      <w:r w:rsidR="001A68E6">
        <w:rPr>
          <w:b/>
          <w:szCs w:val="24"/>
        </w:rPr>
        <w:t>Z</w:t>
      </w:r>
      <w:r w:rsidR="001A68E6" w:rsidRPr="001A68E6">
        <w:rPr>
          <w:b/>
          <w:szCs w:val="24"/>
        </w:rPr>
        <w:t>ibensaizsardzības projektēšan</w:t>
      </w:r>
      <w:r w:rsidR="001A68E6">
        <w:rPr>
          <w:b/>
          <w:szCs w:val="24"/>
        </w:rPr>
        <w:t>u</w:t>
      </w:r>
      <w:r w:rsidR="001A68E6" w:rsidRPr="001A68E6">
        <w:rPr>
          <w:b/>
          <w:szCs w:val="24"/>
        </w:rPr>
        <w:t xml:space="preserve"> un izbūv</w:t>
      </w:r>
      <w:r w:rsidR="001A68E6">
        <w:rPr>
          <w:b/>
          <w:szCs w:val="24"/>
        </w:rPr>
        <w:t>i</w:t>
      </w:r>
      <w:r w:rsidR="001A68E6" w:rsidRPr="001A68E6">
        <w:rPr>
          <w:b/>
          <w:szCs w:val="24"/>
        </w:rPr>
        <w:t xml:space="preserve"> </w:t>
      </w:r>
      <w:r w:rsidR="006A7141">
        <w:rPr>
          <w:b/>
          <w:szCs w:val="24"/>
        </w:rPr>
        <w:t>Puikules Sabiedriskajā centrā</w:t>
      </w:r>
      <w:r>
        <w:rPr>
          <w:rFonts w:eastAsia="Calibri" w:cs="Times New Roman"/>
          <w:b/>
          <w:szCs w:val="24"/>
          <w:lang w:eastAsia="lv-LV"/>
        </w:rPr>
        <w:t>,</w:t>
      </w:r>
      <w:r>
        <w:rPr>
          <w:rFonts w:eastAsia="Calibri" w:cs="Times New Roman"/>
          <w:szCs w:val="24"/>
        </w:rPr>
        <w:t xml:space="preserve"> saskaņā ar cenu aptaujas </w:t>
      </w:r>
      <w:r w:rsidRPr="00145F2C">
        <w:rPr>
          <w:rFonts w:eastAsia="Calibri" w:cs="Times New Roman"/>
          <w:szCs w:val="24"/>
        </w:rPr>
        <w:t>noteikumiem un atbilstoši</w:t>
      </w:r>
      <w:r w:rsidRPr="00145F2C">
        <w:rPr>
          <w:szCs w:val="24"/>
        </w:rPr>
        <w:t xml:space="preserve"> darbu apjomiem</w:t>
      </w:r>
      <w:r w:rsidRPr="00145F2C">
        <w:rPr>
          <w:rFonts w:eastAsia="Calibri" w:cs="Times New Roman"/>
          <w:szCs w:val="24"/>
        </w:rPr>
        <w:t>;</w:t>
      </w:r>
    </w:p>
    <w:p w:rsidR="00F267A9" w:rsidRPr="00B07ECB" w:rsidRDefault="00F267A9" w:rsidP="00F267A9">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F267A9" w:rsidRPr="00B07ECB" w:rsidRDefault="00F267A9" w:rsidP="00F267A9">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F267A9" w:rsidRPr="00B07ECB" w:rsidRDefault="00F267A9" w:rsidP="00F267A9">
      <w:pPr>
        <w:widowControl w:val="0"/>
        <w:numPr>
          <w:ilvl w:val="0"/>
          <w:numId w:val="4"/>
        </w:numPr>
        <w:overflowPunct w:val="0"/>
        <w:autoSpaceDE w:val="0"/>
        <w:autoSpaceDN w:val="0"/>
        <w:adjustRightInd w:val="0"/>
        <w:spacing w:after="0" w:line="240" w:lineRule="auto"/>
        <w:ind w:left="0" w:firstLine="0"/>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F267A9" w:rsidRPr="00B07ECB" w:rsidRDefault="00F267A9" w:rsidP="00F267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267A9" w:rsidRPr="00B07ECB" w:rsidRDefault="00F267A9" w:rsidP="00F267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267A9" w:rsidRPr="00B07ECB" w:rsidRDefault="00F267A9" w:rsidP="00F267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F267A9" w:rsidRPr="00B07ECB" w:rsidRDefault="00676A7A" w:rsidP="00F267A9">
      <w:pPr>
        <w:spacing w:after="0" w:line="240" w:lineRule="auto"/>
        <w:ind w:hanging="5"/>
        <w:jc w:val="both"/>
        <w:rPr>
          <w:rFonts w:eastAsia="Times New Roman"/>
          <w:color w:val="000000"/>
          <w:szCs w:val="24"/>
        </w:rPr>
      </w:pPr>
      <w:r>
        <w:rPr>
          <w:rFonts w:eastAsia="Times New Roman"/>
          <w:color w:val="000000"/>
          <w:szCs w:val="24"/>
        </w:rPr>
        <w:t>2019</w:t>
      </w:r>
      <w:r w:rsidR="00F267A9" w:rsidRPr="00B07ECB">
        <w:rPr>
          <w:rFonts w:eastAsia="Times New Roman"/>
          <w:color w:val="000000"/>
          <w:szCs w:val="24"/>
        </w:rPr>
        <w:t>. gada ___.___________________</w:t>
      </w:r>
    </w:p>
    <w:p w:rsidR="00F267A9" w:rsidRPr="00B07ECB" w:rsidRDefault="00F267A9" w:rsidP="00F267A9">
      <w:pPr>
        <w:spacing w:after="0" w:line="240" w:lineRule="auto"/>
        <w:ind w:hanging="5"/>
        <w:jc w:val="both"/>
        <w:rPr>
          <w:rFonts w:eastAsia="Times New Roman"/>
          <w:color w:val="000000"/>
          <w:szCs w:val="24"/>
        </w:rPr>
      </w:pPr>
    </w:p>
    <w:p w:rsidR="00F267A9" w:rsidRPr="00B07ECB" w:rsidRDefault="00F267A9" w:rsidP="00F267A9">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267A9" w:rsidRPr="00B07ECB" w:rsidRDefault="00F267A9" w:rsidP="00F267A9">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267A9" w:rsidRPr="00B07ECB" w:rsidRDefault="00F267A9" w:rsidP="00F267A9">
      <w:pPr>
        <w:spacing w:after="0" w:line="240" w:lineRule="auto"/>
        <w:ind w:hanging="5"/>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jc w:val="both"/>
        <w:rPr>
          <w:rFonts w:eastAsia="Times New Roman"/>
          <w:color w:val="000000"/>
          <w:szCs w:val="24"/>
        </w:rPr>
      </w:pPr>
    </w:p>
    <w:p w:rsidR="00F267A9" w:rsidRDefault="00F267A9" w:rsidP="00F267A9">
      <w:pPr>
        <w:spacing w:after="0" w:line="240" w:lineRule="auto"/>
        <w:ind w:hanging="5"/>
        <w:jc w:val="both"/>
        <w:rPr>
          <w:rFonts w:eastAsia="Times New Roman"/>
          <w:color w:val="000000"/>
          <w:szCs w:val="24"/>
        </w:rPr>
      </w:pPr>
    </w:p>
    <w:p w:rsidR="00676A7A" w:rsidRDefault="00676A7A">
      <w:pPr>
        <w:rPr>
          <w:rFonts w:eastAsia="Times New Roman"/>
          <w:color w:val="000000"/>
          <w:szCs w:val="24"/>
        </w:rPr>
      </w:pPr>
    </w:p>
    <w:p w:rsidR="00F267A9" w:rsidRPr="00B07ECB" w:rsidRDefault="00F267A9" w:rsidP="00F267A9">
      <w:pPr>
        <w:spacing w:after="0" w:line="240" w:lineRule="auto"/>
        <w:rPr>
          <w:rFonts w:eastAsia="Times New Roman" w:cs="Times New Roman"/>
          <w:spacing w:val="-3"/>
          <w:szCs w:val="24"/>
          <w:lang w:eastAsia="lv-LV"/>
        </w:rPr>
      </w:pPr>
    </w:p>
    <w:p w:rsidR="00F267A9" w:rsidRPr="00B07ECB" w:rsidRDefault="00F267A9" w:rsidP="00F267A9">
      <w:pPr>
        <w:spacing w:after="0" w:line="240" w:lineRule="auto"/>
        <w:jc w:val="right"/>
        <w:rPr>
          <w:rFonts w:eastAsia="Times New Roman" w:cs="Times New Roman"/>
          <w:spacing w:val="-3"/>
          <w:szCs w:val="24"/>
          <w:lang w:eastAsia="lv-LV"/>
        </w:rPr>
      </w:pPr>
      <w:r>
        <w:rPr>
          <w:rFonts w:eastAsia="Times New Roman" w:cs="Times New Roman"/>
          <w:spacing w:val="-3"/>
          <w:szCs w:val="24"/>
          <w:lang w:eastAsia="lv-LV"/>
        </w:rPr>
        <w:t>4</w:t>
      </w:r>
      <w:r w:rsidRPr="00B07ECB">
        <w:rPr>
          <w:rFonts w:eastAsia="Times New Roman" w:cs="Times New Roman"/>
          <w:spacing w:val="-3"/>
          <w:szCs w:val="24"/>
          <w:lang w:eastAsia="lv-LV"/>
        </w:rPr>
        <w:t>.pielikums</w:t>
      </w:r>
    </w:p>
    <w:p w:rsidR="00F267A9" w:rsidRPr="00B07ECB" w:rsidRDefault="00F267A9" w:rsidP="00F267A9">
      <w:pPr>
        <w:spacing w:after="0" w:line="240" w:lineRule="auto"/>
        <w:jc w:val="right"/>
        <w:rPr>
          <w:rFonts w:eastAsia="Calibri" w:cs="Times New Roman"/>
          <w:sz w:val="20"/>
          <w:szCs w:val="20"/>
          <w:lang w:eastAsia="lv-LV"/>
        </w:rPr>
      </w:pPr>
    </w:p>
    <w:p w:rsidR="00F267A9" w:rsidRPr="00B07ECB" w:rsidRDefault="00F267A9" w:rsidP="00F267A9">
      <w:pPr>
        <w:spacing w:after="0" w:line="240" w:lineRule="auto"/>
        <w:ind w:left="360" w:hanging="431"/>
        <w:jc w:val="right"/>
      </w:pPr>
    </w:p>
    <w:p w:rsidR="00F267A9" w:rsidRPr="00B07ECB" w:rsidRDefault="00F267A9" w:rsidP="00F267A9">
      <w:pPr>
        <w:spacing w:after="0" w:line="240" w:lineRule="auto"/>
        <w:ind w:left="360" w:hanging="431"/>
        <w:jc w:val="center"/>
        <w:rPr>
          <w:b/>
        </w:rPr>
      </w:pPr>
      <w:r w:rsidRPr="00B07ECB">
        <w:rPr>
          <w:b/>
        </w:rPr>
        <w:t>INFORMĀCIJA PAR PRETENDENTA PIEREDZI</w:t>
      </w:r>
    </w:p>
    <w:p w:rsidR="00F267A9" w:rsidRPr="00B07ECB" w:rsidRDefault="00F267A9" w:rsidP="00F267A9">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F267A9" w:rsidRPr="00B07ECB" w:rsidTr="00A67FAB">
        <w:trPr>
          <w:trHeight w:val="672"/>
        </w:trPr>
        <w:tc>
          <w:tcPr>
            <w:tcW w:w="2127" w:type="dxa"/>
            <w:shd w:val="clear" w:color="auto" w:fill="D9D9D9" w:themeFill="background1" w:themeFillShade="D9"/>
            <w:vAlign w:val="center"/>
          </w:tcPr>
          <w:p w:rsidR="00F267A9" w:rsidRPr="00B07ECB" w:rsidRDefault="00F267A9" w:rsidP="00A67FAB">
            <w:pPr>
              <w:spacing w:after="0" w:line="240" w:lineRule="auto"/>
              <w:jc w:val="center"/>
              <w:rPr>
                <w:rFonts w:eastAsia="Times New Roman"/>
                <w:b/>
                <w:szCs w:val="24"/>
              </w:rPr>
            </w:pPr>
            <w:r w:rsidRPr="00B07ECB">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F267A9" w:rsidRPr="00B07ECB" w:rsidRDefault="00F267A9" w:rsidP="00A67FAB">
            <w:pPr>
              <w:spacing w:after="0" w:line="240" w:lineRule="auto"/>
              <w:jc w:val="center"/>
              <w:rPr>
                <w:rFonts w:eastAsia="Times New Roman"/>
                <w:b/>
                <w:szCs w:val="24"/>
              </w:rPr>
            </w:pPr>
            <w:r w:rsidRPr="00B07ECB">
              <w:rPr>
                <w:rFonts w:eastAsia="Times New Roman"/>
                <w:b/>
                <w:szCs w:val="24"/>
              </w:rPr>
              <w:t>Pasūtītājs</w:t>
            </w:r>
          </w:p>
        </w:tc>
        <w:tc>
          <w:tcPr>
            <w:tcW w:w="2268" w:type="dxa"/>
            <w:shd w:val="clear" w:color="auto" w:fill="D9D9D9" w:themeFill="background1" w:themeFillShade="D9"/>
            <w:vAlign w:val="center"/>
          </w:tcPr>
          <w:p w:rsidR="00F267A9" w:rsidRPr="00B07ECB" w:rsidRDefault="00F267A9" w:rsidP="00A67FAB">
            <w:pPr>
              <w:spacing w:after="0" w:line="240" w:lineRule="auto"/>
              <w:jc w:val="center"/>
              <w:rPr>
                <w:rFonts w:eastAsia="Times New Roman"/>
                <w:b/>
                <w:bCs/>
                <w:iCs/>
                <w:szCs w:val="24"/>
              </w:rPr>
            </w:pPr>
            <w:r w:rsidRPr="00B07ECB">
              <w:rPr>
                <w:rFonts w:eastAsia="Times New Roman"/>
                <w:b/>
                <w:bCs/>
                <w:iCs/>
                <w:szCs w:val="24"/>
              </w:rPr>
              <w:t>Veikto darbu apraksts</w:t>
            </w:r>
          </w:p>
        </w:tc>
        <w:tc>
          <w:tcPr>
            <w:tcW w:w="1559" w:type="dxa"/>
            <w:shd w:val="clear" w:color="auto" w:fill="D9D9D9" w:themeFill="background1" w:themeFillShade="D9"/>
          </w:tcPr>
          <w:p w:rsidR="00F267A9" w:rsidRPr="00B07ECB" w:rsidRDefault="00F267A9" w:rsidP="00A67FAB">
            <w:pPr>
              <w:spacing w:after="0" w:line="240" w:lineRule="auto"/>
              <w:jc w:val="center"/>
              <w:rPr>
                <w:rFonts w:eastAsia="Times New Roman"/>
                <w:b/>
                <w:bCs/>
                <w:iCs/>
                <w:szCs w:val="24"/>
              </w:rPr>
            </w:pPr>
            <w:r w:rsidRPr="00B07ECB">
              <w:rPr>
                <w:rFonts w:eastAsia="Times New Roman"/>
                <w:b/>
                <w:bCs/>
                <w:iCs/>
                <w:szCs w:val="24"/>
              </w:rPr>
              <w:t>Līgumcena, EUR bez PVN</w:t>
            </w:r>
          </w:p>
        </w:tc>
        <w:tc>
          <w:tcPr>
            <w:tcW w:w="2126" w:type="dxa"/>
            <w:shd w:val="clear" w:color="auto" w:fill="D9D9D9" w:themeFill="background1" w:themeFillShade="D9"/>
            <w:vAlign w:val="center"/>
          </w:tcPr>
          <w:p w:rsidR="00F267A9" w:rsidRPr="00B07ECB" w:rsidRDefault="00F267A9" w:rsidP="00A67FAB">
            <w:pPr>
              <w:spacing w:after="0" w:line="240" w:lineRule="auto"/>
              <w:jc w:val="center"/>
              <w:rPr>
                <w:rFonts w:eastAsia="Times New Roman"/>
                <w:b/>
                <w:bCs/>
                <w:iCs/>
                <w:szCs w:val="24"/>
              </w:rPr>
            </w:pPr>
            <w:r w:rsidRPr="00B07ECB">
              <w:rPr>
                <w:rFonts w:eastAsia="Times New Roman"/>
                <w:b/>
                <w:bCs/>
                <w:iCs/>
                <w:szCs w:val="24"/>
              </w:rPr>
              <w:t>Pasūtītāja kontaktpersona, tālrunis</w:t>
            </w:r>
          </w:p>
        </w:tc>
      </w:tr>
      <w:tr w:rsidR="00F267A9" w:rsidRPr="00B07ECB" w:rsidTr="00A67FAB">
        <w:trPr>
          <w:trHeight w:val="682"/>
        </w:trPr>
        <w:tc>
          <w:tcPr>
            <w:tcW w:w="2127" w:type="dxa"/>
          </w:tcPr>
          <w:p w:rsidR="00F267A9" w:rsidRPr="00B07ECB" w:rsidRDefault="00F267A9" w:rsidP="00A67FAB">
            <w:pPr>
              <w:spacing w:after="0" w:line="240" w:lineRule="auto"/>
              <w:ind w:left="788" w:hanging="431"/>
              <w:jc w:val="center"/>
              <w:rPr>
                <w:rFonts w:eastAsia="Times New Roman"/>
                <w:szCs w:val="24"/>
              </w:rPr>
            </w:pPr>
          </w:p>
        </w:tc>
        <w:tc>
          <w:tcPr>
            <w:tcW w:w="1701" w:type="dxa"/>
          </w:tcPr>
          <w:p w:rsidR="00F267A9" w:rsidRPr="00B07ECB" w:rsidRDefault="00F267A9" w:rsidP="00A67FAB">
            <w:pPr>
              <w:spacing w:after="0" w:line="240" w:lineRule="auto"/>
              <w:ind w:left="788" w:hanging="431"/>
              <w:jc w:val="both"/>
              <w:rPr>
                <w:rFonts w:eastAsia="Times New Roman"/>
                <w:szCs w:val="24"/>
              </w:rPr>
            </w:pPr>
          </w:p>
        </w:tc>
        <w:tc>
          <w:tcPr>
            <w:tcW w:w="2268" w:type="dxa"/>
          </w:tcPr>
          <w:p w:rsidR="00F267A9" w:rsidRPr="00B07ECB" w:rsidRDefault="00F267A9" w:rsidP="00A67FAB">
            <w:pPr>
              <w:spacing w:after="0" w:line="240" w:lineRule="auto"/>
              <w:ind w:left="788" w:hanging="431"/>
              <w:jc w:val="center"/>
              <w:rPr>
                <w:rFonts w:eastAsia="Times New Roman"/>
                <w:bCs/>
                <w:iCs/>
                <w:szCs w:val="24"/>
              </w:rPr>
            </w:pPr>
          </w:p>
        </w:tc>
        <w:tc>
          <w:tcPr>
            <w:tcW w:w="1559" w:type="dxa"/>
          </w:tcPr>
          <w:p w:rsidR="00F267A9" w:rsidRPr="00B07ECB" w:rsidRDefault="00F267A9" w:rsidP="00A67FAB">
            <w:pPr>
              <w:spacing w:after="0" w:line="240" w:lineRule="auto"/>
              <w:ind w:left="788" w:hanging="431"/>
              <w:jc w:val="center"/>
              <w:rPr>
                <w:rFonts w:eastAsia="Times New Roman"/>
                <w:bCs/>
                <w:i/>
                <w:iCs/>
                <w:szCs w:val="24"/>
              </w:rPr>
            </w:pPr>
          </w:p>
        </w:tc>
        <w:tc>
          <w:tcPr>
            <w:tcW w:w="2126" w:type="dxa"/>
          </w:tcPr>
          <w:p w:rsidR="00F267A9" w:rsidRPr="00B07ECB" w:rsidRDefault="00F267A9" w:rsidP="00A67FAB">
            <w:pPr>
              <w:spacing w:after="0" w:line="240" w:lineRule="auto"/>
              <w:ind w:left="788" w:hanging="431"/>
              <w:jc w:val="center"/>
              <w:rPr>
                <w:rFonts w:eastAsia="Times New Roman"/>
                <w:bCs/>
                <w:i/>
                <w:iCs/>
                <w:szCs w:val="24"/>
              </w:rPr>
            </w:pPr>
          </w:p>
        </w:tc>
      </w:tr>
      <w:tr w:rsidR="00F267A9" w:rsidRPr="00B07ECB" w:rsidTr="00A67FAB">
        <w:trPr>
          <w:trHeight w:val="682"/>
        </w:trPr>
        <w:tc>
          <w:tcPr>
            <w:tcW w:w="2127" w:type="dxa"/>
          </w:tcPr>
          <w:p w:rsidR="00F267A9" w:rsidRPr="00B07ECB" w:rsidRDefault="00F267A9" w:rsidP="00A67FAB">
            <w:pPr>
              <w:spacing w:after="0" w:line="240" w:lineRule="auto"/>
              <w:ind w:left="788" w:hanging="431"/>
              <w:jc w:val="center"/>
              <w:rPr>
                <w:rFonts w:eastAsia="Times New Roman"/>
                <w:szCs w:val="24"/>
              </w:rPr>
            </w:pPr>
          </w:p>
        </w:tc>
        <w:tc>
          <w:tcPr>
            <w:tcW w:w="1701" w:type="dxa"/>
          </w:tcPr>
          <w:p w:rsidR="00F267A9" w:rsidRPr="00B07ECB" w:rsidRDefault="00F267A9" w:rsidP="00A67FAB">
            <w:pPr>
              <w:spacing w:after="0" w:line="240" w:lineRule="auto"/>
              <w:ind w:left="788" w:hanging="431"/>
              <w:jc w:val="both"/>
              <w:rPr>
                <w:rFonts w:eastAsia="Times New Roman"/>
                <w:szCs w:val="24"/>
              </w:rPr>
            </w:pPr>
          </w:p>
        </w:tc>
        <w:tc>
          <w:tcPr>
            <w:tcW w:w="2268" w:type="dxa"/>
          </w:tcPr>
          <w:p w:rsidR="00F267A9" w:rsidRPr="00B07ECB" w:rsidRDefault="00F267A9" w:rsidP="00A67FAB">
            <w:pPr>
              <w:spacing w:after="0" w:line="240" w:lineRule="auto"/>
              <w:ind w:left="788" w:hanging="431"/>
              <w:jc w:val="center"/>
              <w:rPr>
                <w:rFonts w:eastAsia="Times New Roman"/>
                <w:bCs/>
                <w:iCs/>
                <w:szCs w:val="24"/>
              </w:rPr>
            </w:pPr>
          </w:p>
        </w:tc>
        <w:tc>
          <w:tcPr>
            <w:tcW w:w="1559" w:type="dxa"/>
          </w:tcPr>
          <w:p w:rsidR="00F267A9" w:rsidRPr="00B07ECB" w:rsidRDefault="00F267A9" w:rsidP="00A67FAB">
            <w:pPr>
              <w:spacing w:after="0" w:line="240" w:lineRule="auto"/>
              <w:ind w:left="788" w:hanging="431"/>
              <w:jc w:val="center"/>
              <w:rPr>
                <w:rFonts w:eastAsia="Times New Roman"/>
                <w:bCs/>
                <w:i/>
                <w:iCs/>
                <w:szCs w:val="24"/>
              </w:rPr>
            </w:pPr>
          </w:p>
        </w:tc>
        <w:tc>
          <w:tcPr>
            <w:tcW w:w="2126" w:type="dxa"/>
          </w:tcPr>
          <w:p w:rsidR="00F267A9" w:rsidRPr="00B07ECB" w:rsidRDefault="00F267A9" w:rsidP="00A67FAB">
            <w:pPr>
              <w:spacing w:after="0" w:line="240" w:lineRule="auto"/>
              <w:ind w:left="788" w:hanging="431"/>
              <w:jc w:val="center"/>
              <w:rPr>
                <w:rFonts w:eastAsia="Times New Roman"/>
                <w:bCs/>
                <w:i/>
                <w:iCs/>
                <w:szCs w:val="24"/>
              </w:rPr>
            </w:pPr>
          </w:p>
        </w:tc>
      </w:tr>
    </w:tbl>
    <w:p w:rsidR="00F267A9" w:rsidRPr="00B07ECB" w:rsidRDefault="00F267A9" w:rsidP="00F267A9">
      <w:pPr>
        <w:spacing w:after="0" w:line="240" w:lineRule="auto"/>
        <w:ind w:left="360" w:hanging="431"/>
        <w:jc w:val="both"/>
        <w:rPr>
          <w:szCs w:val="24"/>
        </w:rPr>
      </w:pPr>
    </w:p>
    <w:p w:rsidR="00F267A9" w:rsidRPr="00B07ECB" w:rsidRDefault="00F267A9" w:rsidP="00F267A9">
      <w:pPr>
        <w:spacing w:after="0" w:line="240" w:lineRule="auto"/>
        <w:ind w:left="360" w:hanging="431"/>
        <w:jc w:val="both"/>
      </w:pPr>
    </w:p>
    <w:p w:rsidR="00F267A9" w:rsidRPr="00B07ECB" w:rsidRDefault="00F267A9" w:rsidP="00F267A9">
      <w:pPr>
        <w:spacing w:after="0" w:line="240" w:lineRule="auto"/>
        <w:ind w:left="788" w:hanging="431"/>
        <w:jc w:val="both"/>
      </w:pPr>
    </w:p>
    <w:p w:rsidR="00F267A9" w:rsidRPr="00B07ECB" w:rsidRDefault="00F267A9" w:rsidP="00F267A9">
      <w:pPr>
        <w:spacing w:after="0" w:line="240" w:lineRule="auto"/>
        <w:ind w:left="788" w:hanging="431"/>
        <w:jc w:val="both"/>
      </w:pPr>
    </w:p>
    <w:p w:rsidR="00F267A9" w:rsidRPr="00B07ECB" w:rsidRDefault="00F267A9" w:rsidP="00F267A9">
      <w:pPr>
        <w:spacing w:after="0" w:line="240" w:lineRule="auto"/>
        <w:ind w:hanging="5"/>
        <w:jc w:val="both"/>
        <w:rPr>
          <w:rFonts w:eastAsia="Times New Roman"/>
          <w:color w:val="000000"/>
          <w:szCs w:val="24"/>
        </w:rPr>
      </w:pPr>
      <w:r w:rsidRPr="00B07ECB">
        <w:rPr>
          <w:rFonts w:eastAsia="Times New Roman"/>
          <w:color w:val="000000"/>
          <w:szCs w:val="24"/>
        </w:rPr>
        <w:t>201</w:t>
      </w:r>
      <w:r w:rsidR="006A7141">
        <w:rPr>
          <w:rFonts w:eastAsia="Times New Roman"/>
          <w:color w:val="000000"/>
          <w:szCs w:val="24"/>
        </w:rPr>
        <w:t>9</w:t>
      </w:r>
      <w:r w:rsidRPr="00B07ECB">
        <w:rPr>
          <w:rFonts w:eastAsia="Times New Roman"/>
          <w:color w:val="000000"/>
          <w:szCs w:val="24"/>
        </w:rPr>
        <w:t>. gada ___.___________________</w:t>
      </w:r>
    </w:p>
    <w:p w:rsidR="00F267A9" w:rsidRPr="00B07ECB" w:rsidRDefault="00F267A9" w:rsidP="00F267A9">
      <w:pPr>
        <w:spacing w:after="0" w:line="240" w:lineRule="auto"/>
        <w:ind w:hanging="5"/>
        <w:jc w:val="both"/>
        <w:rPr>
          <w:rFonts w:eastAsia="Times New Roman"/>
          <w:color w:val="000000"/>
          <w:szCs w:val="24"/>
        </w:rPr>
      </w:pPr>
    </w:p>
    <w:p w:rsidR="00F267A9" w:rsidRPr="00B07ECB" w:rsidRDefault="00F267A9" w:rsidP="00F267A9">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267A9" w:rsidRPr="00B07ECB" w:rsidRDefault="00F267A9" w:rsidP="00F267A9">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267A9" w:rsidRPr="00B07ECB" w:rsidRDefault="00F267A9" w:rsidP="00F267A9">
      <w:pPr>
        <w:spacing w:after="0" w:line="240" w:lineRule="auto"/>
        <w:ind w:hanging="5"/>
        <w:jc w:val="both"/>
        <w:rPr>
          <w:rFonts w:eastAsia="Times New Roman"/>
          <w:color w:val="000000"/>
          <w:szCs w:val="24"/>
        </w:rPr>
      </w:pPr>
    </w:p>
    <w:p w:rsidR="00F267A9" w:rsidRPr="00B07ECB" w:rsidRDefault="00F267A9" w:rsidP="00F267A9">
      <w:pPr>
        <w:spacing w:after="0" w:line="240" w:lineRule="auto"/>
        <w:ind w:hanging="5"/>
        <w:jc w:val="both"/>
        <w:rPr>
          <w:rFonts w:eastAsia="Times New Roman"/>
          <w:color w:val="000000"/>
          <w:szCs w:val="24"/>
        </w:rPr>
      </w:pPr>
      <w:r w:rsidRPr="00B07ECB">
        <w:rPr>
          <w:rFonts w:eastAsia="Times New Roman"/>
          <w:color w:val="000000"/>
          <w:szCs w:val="24"/>
        </w:rPr>
        <w:t>Z.v.</w:t>
      </w:r>
    </w:p>
    <w:p w:rsidR="00F267A9" w:rsidRPr="00B07ECB" w:rsidRDefault="00F267A9" w:rsidP="00F267A9">
      <w:pPr>
        <w:spacing w:after="0" w:line="240" w:lineRule="auto"/>
        <w:ind w:hanging="5"/>
        <w:jc w:val="both"/>
        <w:sectPr w:rsidR="00F267A9" w:rsidRPr="00B07ECB" w:rsidSect="00DA1491">
          <w:pgSz w:w="11906" w:h="16838"/>
          <w:pgMar w:top="1134" w:right="1134" w:bottom="1134" w:left="1701" w:header="709" w:footer="709" w:gutter="0"/>
          <w:cols w:space="720"/>
          <w:docGrid w:linePitch="326"/>
        </w:sectPr>
      </w:pPr>
    </w:p>
    <w:p w:rsidR="00F267A9" w:rsidRPr="007D4B7B" w:rsidRDefault="00444DBE" w:rsidP="00F267A9">
      <w:pPr>
        <w:spacing w:after="0" w:line="276" w:lineRule="auto"/>
        <w:contextualSpacing/>
        <w:jc w:val="right"/>
        <w:rPr>
          <w:rFonts w:eastAsia="Calibri" w:cs="Times New Roman"/>
          <w:sz w:val="20"/>
          <w:szCs w:val="20"/>
          <w:lang w:eastAsia="lv-LV"/>
        </w:rPr>
      </w:pPr>
      <w:r>
        <w:rPr>
          <w:rFonts w:eastAsia="Calibri" w:cs="Times New Roman"/>
          <w:sz w:val="20"/>
          <w:szCs w:val="20"/>
          <w:lang w:eastAsia="lv-LV"/>
        </w:rPr>
        <w:lastRenderedPageBreak/>
        <w:t>5</w:t>
      </w:r>
      <w:r w:rsidR="00F267A9" w:rsidRPr="007D4B7B">
        <w:rPr>
          <w:rFonts w:eastAsia="Calibri" w:cs="Times New Roman"/>
          <w:sz w:val="20"/>
          <w:szCs w:val="20"/>
          <w:lang w:eastAsia="lv-LV"/>
        </w:rPr>
        <w:t xml:space="preserve">.pielikums </w:t>
      </w:r>
    </w:p>
    <w:p w:rsidR="00F267A9" w:rsidRDefault="00F267A9" w:rsidP="00F267A9">
      <w:pPr>
        <w:spacing w:after="120" w:line="240" w:lineRule="auto"/>
        <w:jc w:val="both"/>
        <w:rPr>
          <w:rFonts w:eastAsia="Calibri" w:cs="Times New Roman"/>
          <w:szCs w:val="24"/>
          <w:lang w:eastAsia="lv-LV"/>
        </w:rPr>
      </w:pPr>
    </w:p>
    <w:p w:rsidR="00F267A9" w:rsidRPr="00F857A0" w:rsidRDefault="00F267A9" w:rsidP="00F267A9">
      <w:pPr>
        <w:spacing w:before="120"/>
        <w:jc w:val="center"/>
        <w:rPr>
          <w:b/>
        </w:rPr>
      </w:pPr>
      <w:r w:rsidRPr="00F857A0">
        <w:rPr>
          <w:b/>
        </w:rPr>
        <w:t>APSEKOŠANAS AKTS</w:t>
      </w:r>
    </w:p>
    <w:p w:rsidR="00F267A9" w:rsidRDefault="00F267A9" w:rsidP="00F267A9">
      <w:pPr>
        <w:widowControl w:val="0"/>
        <w:suppressAutoHyphens/>
        <w:spacing w:after="0" w:line="240" w:lineRule="auto"/>
        <w:jc w:val="center"/>
        <w:rPr>
          <w:rFonts w:eastAsia="Calibri" w:cs="Times New Roman"/>
          <w:szCs w:val="24"/>
          <w:lang w:eastAsia="lv-LV"/>
        </w:rPr>
      </w:pPr>
      <w:r>
        <w:rPr>
          <w:rFonts w:eastAsia="Calibri" w:cs="Times New Roman"/>
          <w:szCs w:val="24"/>
          <w:lang w:eastAsia="lv-LV"/>
        </w:rPr>
        <w:t xml:space="preserve">Cenu aptaujai </w:t>
      </w:r>
      <w:r w:rsidRPr="00F857A0">
        <w:rPr>
          <w:rFonts w:eastAsia="Calibri" w:cs="Times New Roman"/>
          <w:szCs w:val="24"/>
          <w:lang w:eastAsia="lv-LV"/>
        </w:rPr>
        <w:t>“</w:t>
      </w:r>
      <w:r w:rsidR="001A68E6" w:rsidRPr="00F267A9">
        <w:rPr>
          <w:b/>
          <w:szCs w:val="24"/>
        </w:rPr>
        <w:t xml:space="preserve">Zibensaizsardzības projektēšana un izbūve </w:t>
      </w:r>
      <w:r w:rsidR="00EA7382">
        <w:rPr>
          <w:b/>
          <w:szCs w:val="24"/>
        </w:rPr>
        <w:t>Puikules sabiedriskajā centrā</w:t>
      </w:r>
      <w:r w:rsidRPr="00F857A0">
        <w:rPr>
          <w:rFonts w:eastAsia="Calibri" w:cs="Times New Roman"/>
          <w:b/>
          <w:szCs w:val="24"/>
          <w:lang w:eastAsia="lv-LV"/>
        </w:rPr>
        <w:t>”</w:t>
      </w:r>
      <w:r w:rsidRPr="00F857A0">
        <w:rPr>
          <w:rFonts w:eastAsia="Calibri" w:cs="Times New Roman"/>
          <w:szCs w:val="24"/>
          <w:lang w:eastAsia="lv-LV"/>
        </w:rPr>
        <w:t>,</w:t>
      </w:r>
    </w:p>
    <w:p w:rsidR="00F267A9" w:rsidRDefault="00F267A9" w:rsidP="00F267A9">
      <w:pPr>
        <w:widowControl w:val="0"/>
        <w:suppressAutoHyphens/>
        <w:spacing w:after="0" w:line="240" w:lineRule="auto"/>
        <w:jc w:val="center"/>
        <w:rPr>
          <w:rFonts w:eastAsia="Calibri" w:cs="Times New Roman"/>
          <w:szCs w:val="24"/>
          <w:lang w:eastAsia="lv-LV"/>
        </w:rPr>
      </w:pPr>
    </w:p>
    <w:p w:rsidR="00F267A9" w:rsidRPr="00F857A0" w:rsidRDefault="00F267A9" w:rsidP="00F267A9">
      <w:pPr>
        <w:widowControl w:val="0"/>
        <w:suppressAutoHyphens/>
        <w:spacing w:after="0" w:line="240" w:lineRule="auto"/>
        <w:jc w:val="center"/>
        <w:rPr>
          <w:rFonts w:eastAsia="Calibri" w:cs="Times New Roman"/>
          <w:bCs/>
          <w:szCs w:val="24"/>
          <w:lang w:eastAsia="lv-LV"/>
        </w:rPr>
      </w:pPr>
    </w:p>
    <w:p w:rsidR="00F267A9" w:rsidRDefault="00F267A9" w:rsidP="00F267A9">
      <w:pPr>
        <w:ind w:left="-79"/>
        <w:rPr>
          <w:szCs w:val="24"/>
        </w:rPr>
      </w:pPr>
      <w:r w:rsidRPr="00F857A0">
        <w:t xml:space="preserve">Objekta adrese: </w:t>
      </w:r>
      <w:r w:rsidR="00EA7382">
        <w:rPr>
          <w:szCs w:val="24"/>
        </w:rPr>
        <w:t>“Sabiedriskais centrs”, Puikule, Brīvzemnieku pagasts, Alojas novads</w:t>
      </w:r>
    </w:p>
    <w:p w:rsidR="00EA7382" w:rsidRPr="00F857A0" w:rsidRDefault="00EA7382" w:rsidP="00F267A9">
      <w:pPr>
        <w:ind w:left="-79"/>
        <w:rPr>
          <w:b/>
          <w:szCs w:val="24"/>
        </w:rPr>
      </w:pPr>
    </w:p>
    <w:tbl>
      <w:tblPr>
        <w:tblW w:w="98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8"/>
        <w:gridCol w:w="2551"/>
        <w:gridCol w:w="2504"/>
      </w:tblGrid>
      <w:tr w:rsidR="00F267A9" w:rsidRPr="00F857A0" w:rsidTr="00EA7382">
        <w:trPr>
          <w:trHeight w:val="1112"/>
        </w:trPr>
        <w:tc>
          <w:tcPr>
            <w:tcW w:w="2547" w:type="dxa"/>
            <w:vAlign w:val="center"/>
          </w:tcPr>
          <w:p w:rsidR="00F267A9" w:rsidRPr="00F857A0" w:rsidRDefault="00F267A9" w:rsidP="00A67FAB">
            <w:pPr>
              <w:spacing w:after="0" w:line="240" w:lineRule="auto"/>
              <w:jc w:val="center"/>
              <w:rPr>
                <w:b/>
                <w:szCs w:val="24"/>
              </w:rPr>
            </w:pPr>
            <w:r w:rsidRPr="00F857A0">
              <w:rPr>
                <w:b/>
                <w:szCs w:val="24"/>
              </w:rPr>
              <w:t>Pretendents</w:t>
            </w:r>
          </w:p>
          <w:p w:rsidR="00F267A9" w:rsidRPr="00F857A0" w:rsidRDefault="00F267A9" w:rsidP="00A67FAB">
            <w:pPr>
              <w:spacing w:after="0" w:line="240" w:lineRule="auto"/>
              <w:jc w:val="center"/>
              <w:rPr>
                <w:b/>
                <w:szCs w:val="24"/>
              </w:rPr>
            </w:pPr>
            <w:r w:rsidRPr="00F857A0">
              <w:rPr>
                <w:b/>
                <w:szCs w:val="24"/>
              </w:rPr>
              <w:t>(nosaukums, reģ. Nr.)</w:t>
            </w:r>
          </w:p>
        </w:tc>
        <w:tc>
          <w:tcPr>
            <w:tcW w:w="7323" w:type="dxa"/>
            <w:gridSpan w:val="3"/>
            <w:vAlign w:val="center"/>
          </w:tcPr>
          <w:p w:rsidR="00F267A9" w:rsidRPr="00F857A0" w:rsidRDefault="00F267A9" w:rsidP="00A67FAB">
            <w:pPr>
              <w:spacing w:line="276" w:lineRule="auto"/>
              <w:jc w:val="center"/>
              <w:rPr>
                <w:b/>
                <w:szCs w:val="24"/>
              </w:rPr>
            </w:pPr>
          </w:p>
          <w:p w:rsidR="00F267A9" w:rsidRPr="00F857A0" w:rsidRDefault="00F267A9" w:rsidP="00A67FAB">
            <w:pPr>
              <w:spacing w:line="276" w:lineRule="auto"/>
              <w:jc w:val="center"/>
              <w:rPr>
                <w:b/>
                <w:szCs w:val="24"/>
              </w:rPr>
            </w:pPr>
          </w:p>
          <w:p w:rsidR="00F267A9" w:rsidRPr="00F857A0" w:rsidRDefault="00F267A9" w:rsidP="00A67FAB">
            <w:pPr>
              <w:spacing w:line="276" w:lineRule="auto"/>
              <w:jc w:val="center"/>
              <w:rPr>
                <w:b/>
                <w:szCs w:val="24"/>
              </w:rPr>
            </w:pPr>
          </w:p>
        </w:tc>
      </w:tr>
      <w:tr w:rsidR="00F267A9" w:rsidRPr="00F857A0" w:rsidTr="00EA7382">
        <w:trPr>
          <w:trHeight w:val="1286"/>
        </w:trPr>
        <w:tc>
          <w:tcPr>
            <w:tcW w:w="2547" w:type="dxa"/>
            <w:vAlign w:val="center"/>
          </w:tcPr>
          <w:p w:rsidR="00F267A9" w:rsidRPr="00F857A0" w:rsidRDefault="00F267A9" w:rsidP="00A67FAB">
            <w:pPr>
              <w:spacing w:after="0" w:line="276" w:lineRule="auto"/>
              <w:jc w:val="center"/>
              <w:rPr>
                <w:b/>
                <w:szCs w:val="24"/>
              </w:rPr>
            </w:pPr>
            <w:r w:rsidRPr="00F857A0">
              <w:rPr>
                <w:b/>
                <w:szCs w:val="24"/>
              </w:rPr>
              <w:t>Pretendenta pārstāvis</w:t>
            </w:r>
          </w:p>
          <w:p w:rsidR="00F267A9" w:rsidRPr="00F857A0" w:rsidRDefault="00F267A9" w:rsidP="00A67FAB">
            <w:pPr>
              <w:spacing w:after="0" w:line="276" w:lineRule="auto"/>
              <w:jc w:val="center"/>
              <w:rPr>
                <w:b/>
                <w:szCs w:val="24"/>
              </w:rPr>
            </w:pPr>
            <w:r w:rsidRPr="00F857A0">
              <w:rPr>
                <w:b/>
                <w:szCs w:val="24"/>
              </w:rPr>
              <w:t>(vārds, uzvārds)</w:t>
            </w:r>
          </w:p>
        </w:tc>
        <w:tc>
          <w:tcPr>
            <w:tcW w:w="2268" w:type="dxa"/>
            <w:vAlign w:val="center"/>
          </w:tcPr>
          <w:p w:rsidR="00F267A9" w:rsidRPr="00F857A0" w:rsidRDefault="00F267A9" w:rsidP="00A67FAB">
            <w:pPr>
              <w:spacing w:after="0" w:line="276" w:lineRule="auto"/>
              <w:jc w:val="center"/>
              <w:rPr>
                <w:b/>
                <w:szCs w:val="24"/>
              </w:rPr>
            </w:pPr>
            <w:r w:rsidRPr="00F857A0">
              <w:rPr>
                <w:b/>
                <w:szCs w:val="24"/>
              </w:rPr>
              <w:t>Pretendenta pārstāvja</w:t>
            </w:r>
          </w:p>
          <w:p w:rsidR="00F267A9" w:rsidRPr="00F857A0" w:rsidRDefault="00F267A9" w:rsidP="00A67FAB">
            <w:pPr>
              <w:spacing w:after="0" w:line="276" w:lineRule="auto"/>
              <w:jc w:val="center"/>
              <w:rPr>
                <w:b/>
                <w:szCs w:val="24"/>
              </w:rPr>
            </w:pPr>
            <w:r w:rsidRPr="00F857A0">
              <w:rPr>
                <w:b/>
                <w:szCs w:val="24"/>
              </w:rPr>
              <w:t>paraksts</w:t>
            </w:r>
          </w:p>
        </w:tc>
        <w:tc>
          <w:tcPr>
            <w:tcW w:w="2551" w:type="dxa"/>
            <w:vAlign w:val="center"/>
          </w:tcPr>
          <w:p w:rsidR="00F267A9" w:rsidRPr="00F857A0" w:rsidRDefault="00F267A9" w:rsidP="00A67FAB">
            <w:pPr>
              <w:spacing w:after="0" w:line="276" w:lineRule="auto"/>
              <w:jc w:val="center"/>
              <w:rPr>
                <w:b/>
                <w:szCs w:val="24"/>
              </w:rPr>
            </w:pPr>
            <w:r w:rsidRPr="00F857A0">
              <w:rPr>
                <w:b/>
                <w:szCs w:val="24"/>
              </w:rPr>
              <w:t>Pasūtītāja</w:t>
            </w:r>
          </w:p>
          <w:p w:rsidR="00F267A9" w:rsidRPr="00F857A0" w:rsidRDefault="00F267A9" w:rsidP="00A67FAB">
            <w:pPr>
              <w:spacing w:after="0" w:line="276" w:lineRule="auto"/>
              <w:jc w:val="center"/>
              <w:rPr>
                <w:b/>
                <w:szCs w:val="24"/>
              </w:rPr>
            </w:pPr>
            <w:r w:rsidRPr="00F857A0">
              <w:rPr>
                <w:b/>
                <w:szCs w:val="24"/>
              </w:rPr>
              <w:t>pārstāvja vārds, uzvārds, amats, paraksts</w:t>
            </w:r>
          </w:p>
        </w:tc>
        <w:tc>
          <w:tcPr>
            <w:tcW w:w="2504" w:type="dxa"/>
            <w:vAlign w:val="center"/>
          </w:tcPr>
          <w:p w:rsidR="00F267A9" w:rsidRPr="00F857A0" w:rsidRDefault="00F267A9" w:rsidP="00A67FAB">
            <w:pPr>
              <w:spacing w:after="0" w:line="276" w:lineRule="auto"/>
              <w:rPr>
                <w:b/>
                <w:szCs w:val="24"/>
              </w:rPr>
            </w:pPr>
            <w:r w:rsidRPr="00F857A0">
              <w:rPr>
                <w:b/>
                <w:szCs w:val="24"/>
              </w:rPr>
              <w:t>Apsekošanas datums</w:t>
            </w:r>
          </w:p>
        </w:tc>
      </w:tr>
      <w:tr w:rsidR="00F267A9" w:rsidRPr="00F857A0" w:rsidTr="00EA7382">
        <w:trPr>
          <w:trHeight w:val="676"/>
        </w:trPr>
        <w:tc>
          <w:tcPr>
            <w:tcW w:w="2547" w:type="dxa"/>
          </w:tcPr>
          <w:p w:rsidR="00F267A9" w:rsidRPr="00F857A0" w:rsidRDefault="00F267A9" w:rsidP="00A67FAB">
            <w:pPr>
              <w:spacing w:line="276" w:lineRule="auto"/>
              <w:rPr>
                <w:szCs w:val="24"/>
              </w:rPr>
            </w:pPr>
          </w:p>
        </w:tc>
        <w:tc>
          <w:tcPr>
            <w:tcW w:w="2268" w:type="dxa"/>
          </w:tcPr>
          <w:p w:rsidR="00F267A9" w:rsidRPr="00F857A0" w:rsidRDefault="00F267A9" w:rsidP="00A67FAB">
            <w:pPr>
              <w:spacing w:line="276" w:lineRule="auto"/>
              <w:rPr>
                <w:szCs w:val="24"/>
              </w:rPr>
            </w:pPr>
          </w:p>
        </w:tc>
        <w:tc>
          <w:tcPr>
            <w:tcW w:w="2551" w:type="dxa"/>
          </w:tcPr>
          <w:p w:rsidR="00F267A9" w:rsidRPr="00F857A0" w:rsidRDefault="00F267A9" w:rsidP="00A67FAB">
            <w:pPr>
              <w:spacing w:line="276" w:lineRule="auto"/>
              <w:rPr>
                <w:szCs w:val="24"/>
              </w:rPr>
            </w:pPr>
          </w:p>
          <w:p w:rsidR="00F267A9" w:rsidRPr="00F857A0" w:rsidRDefault="00F267A9" w:rsidP="00A67FAB">
            <w:pPr>
              <w:spacing w:line="276" w:lineRule="auto"/>
              <w:rPr>
                <w:szCs w:val="24"/>
              </w:rPr>
            </w:pPr>
          </w:p>
          <w:p w:rsidR="00F267A9" w:rsidRPr="00F857A0" w:rsidRDefault="00F267A9" w:rsidP="00A67FAB">
            <w:pPr>
              <w:spacing w:line="276" w:lineRule="auto"/>
              <w:rPr>
                <w:szCs w:val="24"/>
              </w:rPr>
            </w:pPr>
          </w:p>
        </w:tc>
        <w:tc>
          <w:tcPr>
            <w:tcW w:w="2504" w:type="dxa"/>
          </w:tcPr>
          <w:p w:rsidR="00F267A9" w:rsidRPr="00F857A0" w:rsidRDefault="00F267A9" w:rsidP="00A67FAB">
            <w:pPr>
              <w:spacing w:line="276" w:lineRule="auto"/>
              <w:rPr>
                <w:szCs w:val="24"/>
              </w:rPr>
            </w:pPr>
          </w:p>
        </w:tc>
      </w:tr>
    </w:tbl>
    <w:p w:rsidR="00F267A9" w:rsidRDefault="00F267A9" w:rsidP="00F267A9">
      <w:pPr>
        <w:sectPr w:rsidR="00F267A9" w:rsidSect="00EA7382">
          <w:footerReference w:type="default" r:id="rId13"/>
          <w:pgSz w:w="11906" w:h="16838"/>
          <w:pgMar w:top="1134" w:right="1134" w:bottom="1134" w:left="1701" w:header="709" w:footer="709" w:gutter="0"/>
          <w:cols w:space="708"/>
          <w:titlePg/>
          <w:docGrid w:linePitch="360"/>
        </w:sectPr>
      </w:pPr>
    </w:p>
    <w:p w:rsidR="00832B73" w:rsidRPr="00B07ECB" w:rsidRDefault="00444DBE" w:rsidP="00832B73">
      <w:pPr>
        <w:spacing w:after="0" w:line="240" w:lineRule="auto"/>
        <w:jc w:val="right"/>
        <w:rPr>
          <w:rFonts w:eastAsia="Calibri" w:cs="Times New Roman"/>
          <w:szCs w:val="24"/>
          <w:lang w:eastAsia="lv-LV"/>
        </w:rPr>
      </w:pPr>
      <w:r>
        <w:rPr>
          <w:rFonts w:eastAsia="Calibri" w:cs="Times New Roman"/>
          <w:szCs w:val="24"/>
          <w:lang w:eastAsia="lv-LV"/>
        </w:rPr>
        <w:lastRenderedPageBreak/>
        <w:t>6</w:t>
      </w:r>
      <w:r w:rsidR="00832B73" w:rsidRPr="00B07ECB">
        <w:rPr>
          <w:rFonts w:eastAsia="Calibri" w:cs="Times New Roman"/>
          <w:szCs w:val="24"/>
          <w:lang w:eastAsia="lv-LV"/>
        </w:rPr>
        <w:t>.pielikums</w:t>
      </w:r>
    </w:p>
    <w:p w:rsidR="00832B73" w:rsidRPr="00B07ECB" w:rsidRDefault="00832B73" w:rsidP="00832B73">
      <w:pPr>
        <w:spacing w:after="0" w:line="240" w:lineRule="auto"/>
        <w:jc w:val="center"/>
        <w:rPr>
          <w:rFonts w:eastAsia="Calibri" w:cs="Times New Roman"/>
          <w:b/>
          <w:noProof/>
          <w:szCs w:val="24"/>
          <w:lang w:eastAsia="lv-LV"/>
        </w:rPr>
      </w:pPr>
    </w:p>
    <w:p w:rsidR="00832B73" w:rsidRPr="00B07ECB" w:rsidRDefault="00832B73" w:rsidP="00832B73">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832B73" w:rsidRPr="00B07ECB" w:rsidRDefault="00832B73" w:rsidP="00832B73">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F267A9">
        <w:rPr>
          <w:b/>
          <w:szCs w:val="24"/>
        </w:rPr>
        <w:t xml:space="preserve">Zibensaizsardzības projektēšana un izbūve </w:t>
      </w:r>
      <w:r>
        <w:rPr>
          <w:b/>
          <w:szCs w:val="24"/>
        </w:rPr>
        <w:t>Puikules Sabiedriskajā centrā</w:t>
      </w:r>
      <w:r w:rsidRPr="00B07ECB">
        <w:rPr>
          <w:rFonts w:eastAsia="Calibri" w:cs="Times New Roman"/>
          <w:b/>
          <w:szCs w:val="24"/>
          <w:lang w:eastAsia="lv-LV"/>
        </w:rPr>
        <w:t>”</w:t>
      </w:r>
      <w:r>
        <w:rPr>
          <w:rFonts w:eastAsia="Calibri" w:cs="Times New Roman"/>
          <w:b/>
          <w:szCs w:val="24"/>
          <w:lang w:eastAsia="lv-LV"/>
        </w:rPr>
        <w:t>, Id. Nr. CA/2019/31</w:t>
      </w:r>
    </w:p>
    <w:p w:rsidR="00832B73" w:rsidRPr="00B07ECB" w:rsidRDefault="00832B73" w:rsidP="00832B73">
      <w:pPr>
        <w:spacing w:after="120" w:line="240" w:lineRule="auto"/>
        <w:jc w:val="both"/>
        <w:rPr>
          <w:rFonts w:eastAsia="Calibri" w:cs="Times New Roman"/>
          <w:szCs w:val="24"/>
          <w:lang w:eastAsia="lv-LV"/>
        </w:rPr>
      </w:pPr>
    </w:p>
    <w:p w:rsidR="00832B73" w:rsidRPr="00B07ECB" w:rsidRDefault="00832B73" w:rsidP="00832B73">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832B73" w:rsidRPr="00B07ECB" w:rsidRDefault="00832B73" w:rsidP="00832B73">
      <w:pPr>
        <w:spacing w:after="120" w:line="240" w:lineRule="auto"/>
        <w:jc w:val="center"/>
        <w:rPr>
          <w:rFonts w:eastAsia="Calibri" w:cs="Times New Roman"/>
          <w:szCs w:val="24"/>
          <w:lang w:eastAsia="lv-LV"/>
        </w:rPr>
      </w:pPr>
    </w:p>
    <w:p w:rsidR="00832B73" w:rsidRPr="00B07ECB" w:rsidRDefault="00832B73" w:rsidP="00832B73">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832B73" w:rsidRPr="00B07ECB" w:rsidRDefault="00832B73" w:rsidP="00832B73">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832B73" w:rsidRPr="00B07ECB" w:rsidRDefault="00832B73" w:rsidP="00832B73">
      <w:pPr>
        <w:spacing w:after="120" w:line="240" w:lineRule="auto"/>
        <w:ind w:firstLine="720"/>
        <w:jc w:val="both"/>
        <w:rPr>
          <w:bCs/>
        </w:rPr>
      </w:pPr>
      <w:r w:rsidRPr="00B07ECB">
        <w:rPr>
          <w:rFonts w:eastAsia="Calibri" w:cs="Times New Roman"/>
          <w:szCs w:val="24"/>
          <w:lang w:eastAsia="lv-LV"/>
        </w:rPr>
        <w:t>Iepazinušies ar cenu aptaujas “</w:t>
      </w:r>
      <w:r w:rsidRPr="00F267A9">
        <w:rPr>
          <w:b/>
          <w:szCs w:val="24"/>
        </w:rPr>
        <w:t xml:space="preserve">Zibensaizsardzības projektēšana un izbūve </w:t>
      </w:r>
      <w:r>
        <w:rPr>
          <w:b/>
          <w:szCs w:val="24"/>
        </w:rPr>
        <w:t>Puikules Sabiedriskajā centrā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Pr>
          <w:rFonts w:eastAsia="Calibri" w:cs="Times New Roman"/>
          <w:szCs w:val="24"/>
          <w:lang w:eastAsia="lv-LV"/>
        </w:rPr>
        <w:t>z</w:t>
      </w:r>
      <w:r w:rsidRPr="001A68E6">
        <w:rPr>
          <w:rFonts w:eastAsia="Calibri" w:cs="Times New Roman"/>
          <w:szCs w:val="24"/>
          <w:lang w:eastAsia="lv-LV"/>
        </w:rPr>
        <w:t>ibensaizsardzības projektēšan</w:t>
      </w:r>
      <w:r>
        <w:rPr>
          <w:rFonts w:eastAsia="Calibri" w:cs="Times New Roman"/>
          <w:szCs w:val="24"/>
          <w:lang w:eastAsia="lv-LV"/>
        </w:rPr>
        <w:t>u</w:t>
      </w:r>
      <w:r w:rsidRPr="001A68E6">
        <w:rPr>
          <w:rFonts w:eastAsia="Calibri" w:cs="Times New Roman"/>
          <w:szCs w:val="24"/>
          <w:lang w:eastAsia="lv-LV"/>
        </w:rPr>
        <w:t xml:space="preserve"> un izbūv</w:t>
      </w:r>
      <w:r>
        <w:rPr>
          <w:rFonts w:eastAsia="Calibri" w:cs="Times New Roman"/>
          <w:szCs w:val="24"/>
          <w:lang w:eastAsia="lv-LV"/>
        </w:rPr>
        <w:t>i</w:t>
      </w:r>
      <w:r w:rsidRPr="001A68E6">
        <w:rPr>
          <w:rFonts w:eastAsia="Calibri" w:cs="Times New Roman"/>
          <w:szCs w:val="24"/>
          <w:lang w:eastAsia="lv-LV"/>
        </w:rPr>
        <w:t xml:space="preserve"> </w:t>
      </w:r>
      <w:r w:rsidR="008B1703">
        <w:rPr>
          <w:rFonts w:eastAsia="Calibri" w:cs="Times New Roman"/>
          <w:szCs w:val="24"/>
          <w:lang w:eastAsia="lv-LV"/>
        </w:rPr>
        <w:t>Puikules Sabiedriskajā centrā</w:t>
      </w:r>
      <w:r>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832B73" w:rsidRPr="00B07ECB" w:rsidTr="006147A8">
        <w:tc>
          <w:tcPr>
            <w:tcW w:w="3299" w:type="dxa"/>
            <w:shd w:val="clear" w:color="auto" w:fill="D9D9D9" w:themeFill="background1" w:themeFillShade="D9"/>
            <w:vAlign w:val="center"/>
          </w:tcPr>
          <w:p w:rsidR="00832B73" w:rsidRPr="00B07ECB" w:rsidRDefault="00832B73" w:rsidP="006147A8">
            <w:pPr>
              <w:spacing w:after="120"/>
              <w:ind w:left="788" w:hanging="431"/>
              <w:jc w:val="center"/>
              <w:rPr>
                <w:b/>
              </w:rPr>
            </w:pPr>
            <w:r w:rsidRPr="00B07ECB">
              <w:rPr>
                <w:b/>
              </w:rPr>
              <w:t>Pakalpojums</w:t>
            </w:r>
          </w:p>
        </w:tc>
        <w:tc>
          <w:tcPr>
            <w:tcW w:w="1780" w:type="dxa"/>
            <w:shd w:val="clear" w:color="auto" w:fill="D9D9D9" w:themeFill="background1" w:themeFillShade="D9"/>
            <w:vAlign w:val="center"/>
          </w:tcPr>
          <w:p w:rsidR="00832B73" w:rsidRPr="00B07ECB" w:rsidRDefault="00832B73" w:rsidP="006147A8">
            <w:pPr>
              <w:ind w:left="24"/>
              <w:jc w:val="center"/>
              <w:rPr>
                <w:b/>
              </w:rPr>
            </w:pPr>
            <w:r w:rsidRPr="00B07ECB">
              <w:rPr>
                <w:b/>
              </w:rPr>
              <w:t>Līgumcena,</w:t>
            </w:r>
          </w:p>
          <w:p w:rsidR="00832B73" w:rsidRPr="00B07ECB" w:rsidRDefault="00832B73" w:rsidP="006147A8">
            <w:pPr>
              <w:ind w:left="24"/>
              <w:jc w:val="center"/>
              <w:rPr>
                <w:b/>
                <w:i/>
              </w:rPr>
            </w:pPr>
            <w:r w:rsidRPr="00B07ECB">
              <w:rPr>
                <w:b/>
                <w:i/>
              </w:rPr>
              <w:t>euro</w:t>
            </w:r>
          </w:p>
          <w:p w:rsidR="00832B73" w:rsidRPr="00B07ECB" w:rsidRDefault="00832B73" w:rsidP="006147A8">
            <w:pPr>
              <w:ind w:left="24"/>
              <w:jc w:val="center"/>
              <w:rPr>
                <w:b/>
              </w:rPr>
            </w:pPr>
            <w:r w:rsidRPr="00B07ECB">
              <w:rPr>
                <w:b/>
              </w:rPr>
              <w:t>bez PVN</w:t>
            </w:r>
          </w:p>
        </w:tc>
        <w:tc>
          <w:tcPr>
            <w:tcW w:w="1245" w:type="dxa"/>
            <w:shd w:val="clear" w:color="auto" w:fill="D9D9D9" w:themeFill="background1" w:themeFillShade="D9"/>
            <w:vAlign w:val="center"/>
          </w:tcPr>
          <w:p w:rsidR="00832B73" w:rsidRPr="00B07ECB" w:rsidRDefault="00832B73" w:rsidP="006147A8">
            <w:pPr>
              <w:ind w:left="788" w:hanging="431"/>
              <w:rPr>
                <w:b/>
              </w:rPr>
            </w:pPr>
            <w:r w:rsidRPr="00B07ECB">
              <w:rPr>
                <w:b/>
              </w:rPr>
              <w:t>PVN,</w:t>
            </w:r>
          </w:p>
          <w:p w:rsidR="00832B73" w:rsidRPr="00B07ECB" w:rsidRDefault="00832B73" w:rsidP="006147A8">
            <w:pPr>
              <w:ind w:left="788" w:hanging="431"/>
              <w:rPr>
                <w:b/>
                <w:i/>
              </w:rPr>
            </w:pPr>
            <w:r w:rsidRPr="00B07ECB">
              <w:rPr>
                <w:b/>
                <w:i/>
              </w:rPr>
              <w:t>euro</w:t>
            </w:r>
          </w:p>
        </w:tc>
        <w:tc>
          <w:tcPr>
            <w:tcW w:w="2040" w:type="dxa"/>
            <w:shd w:val="clear" w:color="auto" w:fill="D9D9D9" w:themeFill="background1" w:themeFillShade="D9"/>
            <w:vAlign w:val="center"/>
          </w:tcPr>
          <w:p w:rsidR="00832B73" w:rsidRPr="00B07ECB" w:rsidRDefault="00832B73" w:rsidP="006147A8">
            <w:pPr>
              <w:jc w:val="center"/>
              <w:rPr>
                <w:b/>
              </w:rPr>
            </w:pPr>
            <w:r w:rsidRPr="00B07ECB">
              <w:rPr>
                <w:b/>
              </w:rPr>
              <w:t xml:space="preserve">Līgumcena </w:t>
            </w:r>
            <w:r w:rsidRPr="00B07ECB">
              <w:rPr>
                <w:b/>
                <w:i/>
              </w:rPr>
              <w:t>euro</w:t>
            </w:r>
            <w:r w:rsidRPr="00B07ECB">
              <w:rPr>
                <w:b/>
              </w:rPr>
              <w:t>,</w:t>
            </w:r>
          </w:p>
          <w:p w:rsidR="00832B73" w:rsidRPr="00B07ECB" w:rsidRDefault="00832B73" w:rsidP="006147A8">
            <w:pPr>
              <w:ind w:left="788" w:hanging="431"/>
              <w:jc w:val="center"/>
              <w:rPr>
                <w:b/>
              </w:rPr>
            </w:pPr>
            <w:r w:rsidRPr="00B07ECB">
              <w:rPr>
                <w:b/>
              </w:rPr>
              <w:t>ar PVN</w:t>
            </w:r>
          </w:p>
        </w:tc>
      </w:tr>
      <w:tr w:rsidR="00832B73" w:rsidRPr="00B07ECB" w:rsidTr="006147A8">
        <w:trPr>
          <w:trHeight w:val="1034"/>
        </w:trPr>
        <w:tc>
          <w:tcPr>
            <w:tcW w:w="3299" w:type="dxa"/>
            <w:vAlign w:val="center"/>
          </w:tcPr>
          <w:p w:rsidR="00832B73" w:rsidRPr="00891DC9" w:rsidRDefault="00832B73" w:rsidP="006147A8">
            <w:pPr>
              <w:spacing w:after="120"/>
              <w:ind w:left="-79"/>
              <w:rPr>
                <w:szCs w:val="24"/>
              </w:rPr>
            </w:pPr>
            <w:r w:rsidRPr="001A68E6">
              <w:rPr>
                <w:szCs w:val="24"/>
              </w:rPr>
              <w:t>Zibensaizsardzības proje</w:t>
            </w:r>
            <w:r>
              <w:rPr>
                <w:szCs w:val="24"/>
              </w:rPr>
              <w:t>ktēšana un izbūve Puikules Sabiedriskajā centrā</w:t>
            </w:r>
          </w:p>
        </w:tc>
        <w:tc>
          <w:tcPr>
            <w:tcW w:w="1780" w:type="dxa"/>
            <w:vAlign w:val="center"/>
          </w:tcPr>
          <w:p w:rsidR="00832B73" w:rsidRPr="00B07ECB" w:rsidRDefault="00832B73" w:rsidP="006147A8">
            <w:pPr>
              <w:spacing w:after="120"/>
              <w:ind w:left="788" w:hanging="431"/>
            </w:pPr>
          </w:p>
        </w:tc>
        <w:tc>
          <w:tcPr>
            <w:tcW w:w="1245" w:type="dxa"/>
            <w:vAlign w:val="center"/>
          </w:tcPr>
          <w:p w:rsidR="00832B73" w:rsidRPr="00B07ECB" w:rsidRDefault="00832B73" w:rsidP="006147A8">
            <w:pPr>
              <w:spacing w:after="120"/>
              <w:ind w:left="788" w:hanging="431"/>
              <w:jc w:val="center"/>
            </w:pPr>
          </w:p>
        </w:tc>
        <w:tc>
          <w:tcPr>
            <w:tcW w:w="2040" w:type="dxa"/>
            <w:vAlign w:val="center"/>
          </w:tcPr>
          <w:p w:rsidR="00832B73" w:rsidRPr="00B07ECB" w:rsidRDefault="00832B73" w:rsidP="006147A8">
            <w:pPr>
              <w:spacing w:after="120"/>
              <w:ind w:left="788" w:hanging="431"/>
              <w:jc w:val="center"/>
            </w:pPr>
          </w:p>
        </w:tc>
      </w:tr>
    </w:tbl>
    <w:p w:rsidR="00832B73" w:rsidRPr="00B07ECB" w:rsidRDefault="00832B73" w:rsidP="00832B73">
      <w:pPr>
        <w:spacing w:after="120" w:line="240" w:lineRule="auto"/>
        <w:jc w:val="both"/>
        <w:rPr>
          <w:rFonts w:eastAsia="Calibri" w:cs="Times New Roman"/>
          <w:szCs w:val="24"/>
          <w:lang w:eastAsia="lv-LV"/>
        </w:rPr>
      </w:pPr>
    </w:p>
    <w:p w:rsidR="00832B73" w:rsidRPr="00B07ECB" w:rsidRDefault="00832B73" w:rsidP="00832B73">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832B73" w:rsidRPr="00B07ECB" w:rsidRDefault="00832B73" w:rsidP="00832B73">
      <w:pPr>
        <w:spacing w:after="120" w:line="240" w:lineRule="auto"/>
        <w:jc w:val="both"/>
        <w:rPr>
          <w:rFonts w:eastAsia="Calibri" w:cs="Times New Roman"/>
          <w:szCs w:val="24"/>
          <w:lang w:eastAsia="lv-LV"/>
        </w:rPr>
      </w:pPr>
    </w:p>
    <w:p w:rsidR="00832B73" w:rsidRPr="00B07ECB" w:rsidRDefault="00832B73" w:rsidP="00832B73">
      <w:pPr>
        <w:spacing w:after="120" w:line="240" w:lineRule="auto"/>
        <w:jc w:val="both"/>
        <w:rPr>
          <w:rFonts w:eastAsia="Calibri" w:cs="Times New Roman"/>
          <w:szCs w:val="24"/>
          <w:lang w:eastAsia="lv-LV"/>
        </w:rPr>
      </w:pPr>
      <w:r w:rsidRPr="00B07ECB">
        <w:rPr>
          <w:rFonts w:eastAsia="Calibri" w:cs="Times New Roman"/>
          <w:szCs w:val="24"/>
          <w:lang w:eastAsia="lv-LV"/>
        </w:rPr>
        <w:t>201</w:t>
      </w:r>
      <w:r>
        <w:rPr>
          <w:rFonts w:eastAsia="Calibri" w:cs="Times New Roman"/>
          <w:szCs w:val="24"/>
          <w:lang w:eastAsia="lv-LV"/>
        </w:rPr>
        <w:t>9</w:t>
      </w:r>
      <w:r w:rsidRPr="00B07ECB">
        <w:rPr>
          <w:rFonts w:eastAsia="Calibri" w:cs="Times New Roman"/>
          <w:szCs w:val="24"/>
          <w:lang w:eastAsia="lv-LV"/>
        </w:rPr>
        <w:t>. gada ___._______________</w:t>
      </w:r>
    </w:p>
    <w:p w:rsidR="00832B73" w:rsidRPr="00B07ECB" w:rsidRDefault="00832B73" w:rsidP="00832B73">
      <w:pPr>
        <w:spacing w:after="120" w:line="240" w:lineRule="auto"/>
        <w:jc w:val="both"/>
        <w:rPr>
          <w:rFonts w:eastAsia="Calibri" w:cs="Times New Roman"/>
          <w:szCs w:val="24"/>
          <w:lang w:eastAsia="lv-LV"/>
        </w:rPr>
      </w:pPr>
    </w:p>
    <w:p w:rsidR="00832B73" w:rsidRPr="00B07ECB" w:rsidRDefault="00832B73" w:rsidP="00832B73">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832B73" w:rsidRPr="00B07ECB" w:rsidRDefault="00832B73" w:rsidP="00832B73">
      <w:pPr>
        <w:spacing w:after="0" w:line="240" w:lineRule="auto"/>
        <w:jc w:val="center"/>
        <w:rPr>
          <w:rFonts w:eastAsia="Calibri" w:cs="Times New Roman"/>
          <w:i/>
          <w:szCs w:val="24"/>
          <w:lang w:eastAsia="lv-LV"/>
        </w:rPr>
      </w:pPr>
      <w:r w:rsidRPr="00B07ECB">
        <w:rPr>
          <w:rFonts w:eastAsia="Calibri" w:cs="Times New Roman"/>
          <w:i/>
          <w:szCs w:val="24"/>
          <w:lang w:eastAsia="lv-LV"/>
        </w:rPr>
        <w:t>Pretendenta paraksttiesīgās vai pilnvarotās personas paraksts, tā atšifrējums</w:t>
      </w:r>
    </w:p>
    <w:p w:rsidR="00832B73" w:rsidRPr="00B07ECB" w:rsidRDefault="00832B73" w:rsidP="00832B73">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832B73" w:rsidRPr="00B07ECB" w:rsidRDefault="00832B73" w:rsidP="00832B73">
      <w:pPr>
        <w:spacing w:after="0" w:line="240" w:lineRule="auto"/>
        <w:jc w:val="both"/>
        <w:rPr>
          <w:rFonts w:eastAsia="Calibri" w:cs="Times New Roman"/>
          <w:sz w:val="20"/>
          <w:szCs w:val="20"/>
          <w:lang w:eastAsia="lv-LV"/>
        </w:rPr>
      </w:pPr>
    </w:p>
    <w:p w:rsidR="00832B73" w:rsidRPr="00B07ECB" w:rsidRDefault="00832B73" w:rsidP="00832B73">
      <w:pPr>
        <w:spacing w:after="0" w:line="240" w:lineRule="auto"/>
        <w:jc w:val="right"/>
        <w:rPr>
          <w:rFonts w:eastAsia="Calibri" w:cs="Times New Roman"/>
          <w:szCs w:val="24"/>
          <w:lang w:eastAsia="lv-LV"/>
        </w:rPr>
      </w:pPr>
    </w:p>
    <w:p w:rsidR="00832B73" w:rsidRPr="00B07ECB" w:rsidRDefault="00832B73" w:rsidP="00832B73">
      <w:pPr>
        <w:spacing w:after="120" w:line="240" w:lineRule="auto"/>
        <w:ind w:left="788" w:hanging="431"/>
        <w:jc w:val="both"/>
      </w:pPr>
    </w:p>
    <w:p w:rsidR="00832B73" w:rsidRDefault="00832B73" w:rsidP="00832B73"/>
    <w:p w:rsidR="00832B73" w:rsidRDefault="00832B73" w:rsidP="00832B73"/>
    <w:p w:rsidR="00832B73" w:rsidRDefault="00832B73" w:rsidP="00832B73"/>
    <w:p w:rsidR="00832B73" w:rsidRDefault="00832B73" w:rsidP="00832B73"/>
    <w:p w:rsidR="00832B73" w:rsidRDefault="00832B73" w:rsidP="00832B73"/>
    <w:p w:rsidR="00832B73" w:rsidRDefault="00832B73" w:rsidP="00832B73"/>
    <w:p w:rsidR="00832B73" w:rsidRDefault="00832B73" w:rsidP="00832B73"/>
    <w:p w:rsidR="00F267A9" w:rsidRDefault="00F267A9" w:rsidP="00F267A9"/>
    <w:p w:rsidR="00023869" w:rsidRDefault="00023869"/>
    <w:sectPr w:rsidR="00023869"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7F" w:rsidRDefault="00EF747F">
      <w:pPr>
        <w:spacing w:after="0" w:line="240" w:lineRule="auto"/>
      </w:pPr>
      <w:r>
        <w:separator/>
      </w:r>
    </w:p>
  </w:endnote>
  <w:endnote w:type="continuationSeparator" w:id="0">
    <w:p w:rsidR="00EF747F" w:rsidRDefault="00EF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A372DD">
        <w:pPr>
          <w:pStyle w:val="Kjene"/>
          <w:jc w:val="right"/>
        </w:pPr>
        <w:r>
          <w:fldChar w:fldCharType="begin"/>
        </w:r>
        <w:r>
          <w:instrText xml:space="preserve"> PAGE   \* MERGEFORMAT </w:instrText>
        </w:r>
        <w:r>
          <w:fldChar w:fldCharType="separate"/>
        </w:r>
        <w:r>
          <w:rPr>
            <w:noProof/>
          </w:rPr>
          <w:t>9</w:t>
        </w:r>
        <w:r>
          <w:rPr>
            <w:noProof/>
          </w:rPr>
          <w:fldChar w:fldCharType="end"/>
        </w:r>
      </w:p>
    </w:sdtContent>
  </w:sdt>
  <w:p w:rsidR="008C53C1" w:rsidRDefault="00EF74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7F" w:rsidRDefault="00EF747F">
      <w:pPr>
        <w:spacing w:after="0" w:line="240" w:lineRule="auto"/>
      </w:pPr>
      <w:r>
        <w:separator/>
      </w:r>
    </w:p>
  </w:footnote>
  <w:footnote w:type="continuationSeparator" w:id="0">
    <w:p w:rsidR="00EF747F" w:rsidRDefault="00EF7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5927"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65565EF6"/>
    <w:multiLevelType w:val="multilevel"/>
    <w:tmpl w:val="B6FC7156"/>
    <w:lvl w:ilvl="0">
      <w:start w:val="3"/>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1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9"/>
  </w:num>
  <w:num w:numId="9">
    <w:abstractNumId w:val="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A9"/>
    <w:rsid w:val="00023869"/>
    <w:rsid w:val="000604FE"/>
    <w:rsid w:val="001A68E6"/>
    <w:rsid w:val="00265CA3"/>
    <w:rsid w:val="003B1FCA"/>
    <w:rsid w:val="003C3092"/>
    <w:rsid w:val="00444DBE"/>
    <w:rsid w:val="00450F0E"/>
    <w:rsid w:val="004C779A"/>
    <w:rsid w:val="004E1B09"/>
    <w:rsid w:val="00676A7A"/>
    <w:rsid w:val="006A7141"/>
    <w:rsid w:val="00832B73"/>
    <w:rsid w:val="008B1703"/>
    <w:rsid w:val="008E1CBA"/>
    <w:rsid w:val="0094058E"/>
    <w:rsid w:val="00982086"/>
    <w:rsid w:val="009C19C9"/>
    <w:rsid w:val="00A372DD"/>
    <w:rsid w:val="00AD6A26"/>
    <w:rsid w:val="00C81BA0"/>
    <w:rsid w:val="00D9337A"/>
    <w:rsid w:val="00EA7382"/>
    <w:rsid w:val="00EF747F"/>
    <w:rsid w:val="00F10472"/>
    <w:rsid w:val="00F221D5"/>
    <w:rsid w:val="00F267A9"/>
    <w:rsid w:val="00F344E8"/>
    <w:rsid w:val="00FC6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EA7F1-2605-4590-BFA3-8332AA3E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67A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267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67A9"/>
  </w:style>
  <w:style w:type="table" w:styleId="Reatabula">
    <w:name w:val="Table Grid"/>
    <w:basedOn w:val="Parastatabula"/>
    <w:uiPriority w:val="59"/>
    <w:rsid w:val="00F267A9"/>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267A9"/>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267A9"/>
    <w:rPr>
      <w:color w:val="0563C1" w:themeColor="hyperlink"/>
      <w:u w:val="single"/>
    </w:rPr>
  </w:style>
  <w:style w:type="paragraph" w:styleId="Sarakstarindkopa">
    <w:name w:val="List Paragraph"/>
    <w:basedOn w:val="Parasts"/>
    <w:uiPriority w:val="34"/>
    <w:qFormat/>
    <w:rsid w:val="00F267A9"/>
    <w:pPr>
      <w:ind w:left="720"/>
      <w:contextualSpacing/>
    </w:pPr>
  </w:style>
  <w:style w:type="paragraph" w:styleId="Nosaukums">
    <w:name w:val="Title"/>
    <w:basedOn w:val="Parasts"/>
    <w:link w:val="NosaukumsRakstz"/>
    <w:qFormat/>
    <w:rsid w:val="00F267A9"/>
    <w:pPr>
      <w:spacing w:after="0" w:line="240" w:lineRule="auto"/>
      <w:jc w:val="center"/>
    </w:pPr>
    <w:rPr>
      <w:rFonts w:eastAsia="Times New Roman" w:cs="Times New Roman"/>
      <w:sz w:val="28"/>
      <w:szCs w:val="20"/>
    </w:rPr>
  </w:style>
  <w:style w:type="character" w:customStyle="1" w:styleId="NosaukumsRakstz">
    <w:name w:val="Nosaukums Rakstz."/>
    <w:basedOn w:val="Noklusjumarindkopasfonts"/>
    <w:link w:val="Nosaukums"/>
    <w:rsid w:val="00F267A9"/>
    <w:rPr>
      <w:rFonts w:eastAsia="Times New Roman" w:cs="Times New Roman"/>
      <w:sz w:val="28"/>
      <w:szCs w:val="20"/>
    </w:rPr>
  </w:style>
  <w:style w:type="paragraph" w:styleId="Balonteksts">
    <w:name w:val="Balloon Text"/>
    <w:basedOn w:val="Parasts"/>
    <w:link w:val="BalontekstsRakstz"/>
    <w:uiPriority w:val="99"/>
    <w:semiHidden/>
    <w:unhideWhenUsed/>
    <w:rsid w:val="009405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0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7137">
      <w:bodyDiv w:val="1"/>
      <w:marLeft w:val="0"/>
      <w:marRight w:val="0"/>
      <w:marTop w:val="0"/>
      <w:marBottom w:val="0"/>
      <w:divBdr>
        <w:top w:val="none" w:sz="0" w:space="0" w:color="auto"/>
        <w:left w:val="none" w:sz="0" w:space="0" w:color="auto"/>
        <w:bottom w:val="none" w:sz="0" w:space="0" w:color="auto"/>
        <w:right w:val="none" w:sz="0" w:space="0" w:color="auto"/>
      </w:divBdr>
    </w:div>
    <w:div w:id="18320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https://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aloj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5745</Words>
  <Characters>3275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11</cp:revision>
  <cp:lastPrinted>2018-10-12T14:59:00Z</cp:lastPrinted>
  <dcterms:created xsi:type="dcterms:W3CDTF">2019-07-31T06:54:00Z</dcterms:created>
  <dcterms:modified xsi:type="dcterms:W3CDTF">2019-07-31T11:51:00Z</dcterms:modified>
</cp:coreProperties>
</file>