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sz w:val="32"/>
          <w:szCs w:val="32"/>
          <w:lang w:eastAsia="lv-LV"/>
        </w:rPr>
        <w:t>Cenu aptaujas</w:t>
      </w:r>
    </w:p>
    <w:p w:rsidR="00797058" w:rsidRPr="00797058" w:rsidRDefault="00797058" w:rsidP="00797058">
      <w:pPr>
        <w:spacing w:after="0" w:line="240" w:lineRule="auto"/>
        <w:jc w:val="center"/>
        <w:rPr>
          <w:rFonts w:eastAsia="Calibri" w:cs="Times New Roman"/>
          <w:sz w:val="32"/>
          <w:szCs w:val="32"/>
          <w:lang w:eastAsia="lv-LV"/>
        </w:rPr>
      </w:pPr>
      <w:r w:rsidRPr="00797058">
        <w:rPr>
          <w:rFonts w:eastAsia="Calibri" w:cs="Times New Roman"/>
          <w:sz w:val="32"/>
          <w:szCs w:val="32"/>
          <w:lang w:eastAsia="lv-LV"/>
        </w:rPr>
        <w:t>Nr.</w:t>
      </w:r>
      <w:r w:rsidR="006A6D66">
        <w:rPr>
          <w:rFonts w:eastAsia="Calibri" w:cs="Times New Roman"/>
          <w:sz w:val="32"/>
          <w:szCs w:val="32"/>
          <w:lang w:eastAsia="lv-LV"/>
        </w:rPr>
        <w:t>CA 2020/08</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E83AAE">
        <w:rPr>
          <w:b/>
          <w:sz w:val="32"/>
          <w:szCs w:val="32"/>
          <w:bdr w:val="none" w:sz="0" w:space="0" w:color="auto" w:frame="1"/>
        </w:rPr>
        <w:t>Pārgājien</w:t>
      </w:r>
      <w:r w:rsidR="006A6D66">
        <w:rPr>
          <w:b/>
          <w:sz w:val="32"/>
          <w:szCs w:val="32"/>
          <w:bdr w:val="none" w:sz="0" w:space="0" w:color="auto" w:frame="1"/>
        </w:rPr>
        <w:t>u</w:t>
      </w:r>
      <w:r w:rsidR="00E83AAE">
        <w:rPr>
          <w:b/>
          <w:sz w:val="32"/>
          <w:szCs w:val="32"/>
          <w:bdr w:val="none" w:sz="0" w:space="0" w:color="auto" w:frame="1"/>
        </w:rPr>
        <w:t xml:space="preserve"> ar purva kurpēm</w:t>
      </w:r>
      <w:r w:rsidR="006A6D66">
        <w:rPr>
          <w:b/>
          <w:sz w:val="32"/>
          <w:szCs w:val="32"/>
          <w:bdr w:val="none" w:sz="0" w:space="0" w:color="auto" w:frame="1"/>
        </w:rPr>
        <w:t xml:space="preserve"> organizēšana</w:t>
      </w:r>
      <w:r w:rsidRPr="00797058">
        <w:rPr>
          <w:b/>
          <w:sz w:val="32"/>
          <w:szCs w:val="32"/>
          <w:bdr w:val="none" w:sz="0" w:space="0" w:color="auto" w:frame="1"/>
        </w:rPr>
        <w:t xml:space="preserve"> projekta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bookmarkStart w:id="0" w:name="_GoBack"/>
      <w:bookmarkEnd w:id="0"/>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E83AAE" w:rsidRDefault="00E83AAE"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Pr="00B07ECB" w:rsidRDefault="00FF396B"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797058" w:rsidRDefault="00797058"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110061" w:rsidP="007F5DCB">
            <w:pPr>
              <w:spacing w:after="0" w:line="240" w:lineRule="auto"/>
              <w:rPr>
                <w:rFonts w:eastAsia="Times New Roman" w:cs="Times New Roman"/>
                <w:color w:val="000000"/>
                <w:szCs w:val="24"/>
                <w:lang w:eastAsia="lv-LV"/>
              </w:rPr>
            </w:pPr>
            <w:hyperlink r:id="rId8"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110061"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E83AAE">
            <w:pPr>
              <w:spacing w:line="240" w:lineRule="auto"/>
              <w:jc w:val="both"/>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ttīstības nodaļas vadītāja Jana Mošura, t.26153725, e-pasts: jana.mosura@aloja.lv</w:t>
            </w:r>
          </w:p>
        </w:tc>
      </w:tr>
    </w:tbl>
    <w:p w:rsidR="00797058" w:rsidRDefault="00797058" w:rsidP="007F5DCB">
      <w:pPr>
        <w:spacing w:after="0" w:line="240" w:lineRule="auto"/>
        <w:ind w:left="290"/>
        <w:rPr>
          <w:rFonts w:eastAsia="Calibri" w:cs="Times New Roman"/>
          <w:b/>
          <w:szCs w:val="24"/>
          <w:lang w:eastAsia="lv-LV"/>
        </w:rPr>
      </w:pPr>
    </w:p>
    <w:p w:rsidR="00797058" w:rsidRDefault="00797058" w:rsidP="0059069E">
      <w:pPr>
        <w:spacing w:after="0" w:line="240" w:lineRule="auto"/>
        <w:ind w:left="425"/>
        <w:rPr>
          <w:i/>
        </w:rPr>
      </w:pPr>
      <w:r w:rsidRPr="007F5DCB">
        <w:rPr>
          <w:i/>
        </w:rPr>
        <w:t xml:space="preserve">Cenu aptauja tiek veikta Eiropas Sociālā fonda līdzfinansētā projektā “Pasākumi vietējās sabiedrības veselības veicināšanai un slimību profilaksei Alojas </w:t>
      </w:r>
      <w:r w:rsidRPr="0059069E">
        <w:rPr>
          <w:i/>
        </w:rPr>
        <w:t>novadā”, Nr.9.2.4.2/16/I/028.</w:t>
      </w:r>
    </w:p>
    <w:p w:rsidR="006A6D66" w:rsidRPr="006A6D66" w:rsidRDefault="006A6D66" w:rsidP="006A6D66">
      <w:pPr>
        <w:pStyle w:val="Sarakstarindkopa"/>
        <w:numPr>
          <w:ilvl w:val="1"/>
          <w:numId w:val="24"/>
        </w:numPr>
        <w:spacing w:after="0" w:line="240" w:lineRule="auto"/>
        <w:rPr>
          <w:b/>
        </w:rPr>
      </w:pPr>
      <w:r w:rsidRPr="006A6D66">
        <w:rPr>
          <w:b/>
        </w:rPr>
        <w:t>Piedāvājumu iesniegšanas termiņš: līdz 2020. gada 14. februārim.</w:t>
      </w:r>
    </w:p>
    <w:p w:rsidR="006A6D66" w:rsidRPr="00F378BB" w:rsidRDefault="006A6D66" w:rsidP="006A6D66">
      <w:pPr>
        <w:numPr>
          <w:ilvl w:val="1"/>
          <w:numId w:val="24"/>
        </w:numPr>
        <w:spacing w:after="0" w:line="240" w:lineRule="auto"/>
        <w:jc w:val="both"/>
        <w:rPr>
          <w:rFonts w:eastAsia="Calibri" w:cs="Times New Roman"/>
          <w:b/>
          <w:szCs w:val="24"/>
          <w:lang w:eastAsia="lv-LV"/>
        </w:rPr>
      </w:pPr>
      <w:r w:rsidRPr="00F378BB">
        <w:rPr>
          <w:rFonts w:eastAsia="Calibri" w:cs="Times New Roman"/>
          <w:b/>
          <w:szCs w:val="24"/>
          <w:lang w:eastAsia="lv-LV"/>
        </w:rPr>
        <w:t>Piedāvājumi var tikt iesniegti:</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0" w:history="1">
        <w:r w:rsidRPr="00731E53">
          <w:rPr>
            <w:rStyle w:val="Hipersaite"/>
          </w:rPr>
          <w:t>dome@aloja.lv</w:t>
        </w:r>
      </w:hyperlink>
    </w:p>
    <w:p w:rsidR="006A6D66" w:rsidRPr="006A6D66" w:rsidRDefault="006A6D66" w:rsidP="006A6D66">
      <w:pPr>
        <w:spacing w:after="0" w:line="240" w:lineRule="auto"/>
      </w:pPr>
    </w:p>
    <w:p w:rsidR="006A6D66" w:rsidRPr="006A6D66" w:rsidRDefault="006A6D66" w:rsidP="006A6D66">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spacing w:after="0" w:line="240" w:lineRule="auto"/>
        <w:ind w:left="360"/>
        <w:rPr>
          <w:rFonts w:eastAsia="Calibri" w:cs="Times New Roman"/>
          <w:b/>
          <w:szCs w:val="24"/>
          <w:lang w:eastAsia="lv-LV"/>
        </w:rPr>
      </w:pP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Cenu aptaujas priekšmets</w:t>
      </w:r>
      <w:r w:rsidRPr="006A6D66">
        <w:rPr>
          <w:rFonts w:eastAsia="Calibri" w:cs="Times New Roman"/>
          <w:szCs w:val="24"/>
          <w:lang w:eastAsia="lv-LV"/>
        </w:rPr>
        <w:t>:</w:t>
      </w:r>
      <w:r w:rsidRPr="006A6D66">
        <w:rPr>
          <w:rFonts w:eastAsia="Calibri" w:cs="Times New Roman"/>
          <w:b/>
          <w:szCs w:val="24"/>
          <w:lang w:eastAsia="lv-LV"/>
        </w:rPr>
        <w:t xml:space="preserve"> </w:t>
      </w:r>
      <w:r w:rsidRPr="006A6D66">
        <w:rPr>
          <w:rFonts w:eastAsia="Calibri" w:cs="Times New Roman"/>
          <w:bCs/>
        </w:rPr>
        <w:t xml:space="preserve">Pārgājienu ar purva kurpēm organizēšana projekta “Pasākumi vietējās sabiedrības veselības veicināšanai un </w:t>
      </w:r>
      <w:r w:rsidRPr="009916E7">
        <w:rPr>
          <w:rFonts w:eastAsia="Calibri" w:cs="Times New Roman"/>
          <w:bCs/>
        </w:rPr>
        <w:t>slimību profilaksei Alojas novadā” Nr.9.2.4.2/16/I/028 ietvaros</w:t>
      </w:r>
      <w:r w:rsidRPr="006A6D66">
        <w:rPr>
          <w:rFonts w:eastAsia="Calibri" w:cs="Times New Roman"/>
          <w:bCs/>
        </w:rPr>
        <w:t>” saskaņā ar doto darba uzdevumu</w:t>
      </w:r>
      <w:r w:rsidR="009916E7">
        <w:rPr>
          <w:rFonts w:eastAsia="Calibri" w:cs="Times New Roman"/>
          <w:bCs/>
        </w:rPr>
        <w:t xml:space="preserve"> (1. pielikums)</w:t>
      </w:r>
      <w:r w:rsidRPr="006A6D66">
        <w:rPr>
          <w:rFonts w:eastAsia="Calibri" w:cs="Times New Roman"/>
          <w:bCs/>
        </w:rPr>
        <w:t>.</w:t>
      </w: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Līguma izpildes termiņš</w:t>
      </w:r>
      <w:r w:rsidRPr="006A6D66">
        <w:rPr>
          <w:rFonts w:eastAsia="Calibri" w:cs="Times New Roman"/>
          <w:szCs w:val="24"/>
          <w:lang w:eastAsia="lv-LV"/>
        </w:rPr>
        <w:t>:</w:t>
      </w:r>
      <w:r w:rsidRPr="006A6D66">
        <w:rPr>
          <w:rFonts w:eastAsia="Calibri" w:cs="Times New Roman"/>
          <w:b/>
          <w:szCs w:val="24"/>
          <w:lang w:eastAsia="lv-LV"/>
        </w:rPr>
        <w:t xml:space="preserve"> </w:t>
      </w:r>
      <w:r w:rsidRPr="006A6D66">
        <w:rPr>
          <w:rFonts w:eastAsia="Calibri" w:cs="Times New Roman"/>
          <w:lang w:eastAsia="lv-LV"/>
        </w:rPr>
        <w:t xml:space="preserve">līdz </w:t>
      </w:r>
      <w:r w:rsidR="00CC6F56" w:rsidRPr="00CC6F56">
        <w:rPr>
          <w:rFonts w:eastAsia="Calibri" w:cs="Times New Roman"/>
          <w:lang w:eastAsia="lv-LV"/>
        </w:rPr>
        <w:t>2020. gada 31. maijam.</w:t>
      </w:r>
    </w:p>
    <w:p w:rsidR="009916E7" w:rsidRPr="006A6D66" w:rsidRDefault="009916E7" w:rsidP="006A6D66">
      <w:pPr>
        <w:numPr>
          <w:ilvl w:val="1"/>
          <w:numId w:val="24"/>
        </w:numPr>
        <w:spacing w:after="0" w:line="240" w:lineRule="auto"/>
        <w:jc w:val="both"/>
        <w:rPr>
          <w:rFonts w:eastAsia="Calibri" w:cs="Times New Roman"/>
          <w:bCs/>
          <w:szCs w:val="24"/>
          <w:lang w:eastAsia="lv-LV"/>
        </w:rPr>
      </w:pPr>
      <w:r>
        <w:t xml:space="preserve">Apmaksa tiek veikta 10 (desmit) darba dienu laikā pēc </w:t>
      </w:r>
      <w:r w:rsidRPr="006C5FB7">
        <w:t xml:space="preserve">Pakalpojuma izpildes, par kuru tiek sastādīts pieņemšanas – </w:t>
      </w:r>
      <w:proofErr w:type="gramStart"/>
      <w:r w:rsidRPr="006C5FB7">
        <w:t>nodošanas akts un Izpildītāja sagatavota</w:t>
      </w:r>
      <w:proofErr w:type="gramEnd"/>
      <w:r w:rsidRPr="006C5FB7">
        <w:t xml:space="preserve"> rēķina saņemšanas.</w:t>
      </w:r>
    </w:p>
    <w:p w:rsidR="006A6D66" w:rsidRDefault="006A6D66" w:rsidP="006A6D66">
      <w:pPr>
        <w:spacing w:after="0" w:line="240" w:lineRule="auto"/>
        <w:rPr>
          <w:u w:val="single"/>
        </w:rPr>
      </w:pPr>
    </w:p>
    <w:p w:rsidR="006A6D66" w:rsidRPr="006A6D66" w:rsidRDefault="006A6D66" w:rsidP="006A6D66">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6A6D66" w:rsidRPr="006A6D66" w:rsidRDefault="006A6D66" w:rsidP="006A6D66">
      <w:pPr>
        <w:suppressAutoHyphens/>
        <w:spacing w:before="120" w:after="0" w:line="100" w:lineRule="atLeast"/>
        <w:ind w:left="357"/>
        <w:rPr>
          <w:rFonts w:eastAsia="Calibri" w:cs="Times New Roman"/>
          <w:b/>
          <w:kern w:val="22"/>
          <w:szCs w:val="24"/>
          <w:lang w:eastAsia="ar-SA"/>
        </w:rPr>
      </w:pPr>
    </w:p>
    <w:p w:rsidR="006A6D66" w:rsidRPr="006A6D66" w:rsidRDefault="006A6D66" w:rsidP="006A6D66">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6A6D66" w:rsidRPr="006A6D66" w:rsidRDefault="006A6D66" w:rsidP="006A6D66">
      <w:pPr>
        <w:spacing w:after="160" w:line="259" w:lineRule="auto"/>
        <w:rPr>
          <w:rFonts w:eastAsia="Calibri" w:cs="Times New Roman"/>
          <w:kern w:val="22"/>
          <w:szCs w:val="24"/>
          <w:lang w:eastAsia="ar-SA"/>
        </w:rPr>
      </w:pPr>
      <w:r w:rsidRPr="006A6D66">
        <w:rPr>
          <w:rFonts w:eastAsia="Calibri" w:cs="Times New Roman"/>
          <w:kern w:val="22"/>
          <w:szCs w:val="24"/>
          <w:lang w:eastAsia="ar-SA"/>
        </w:rPr>
        <w:br w:type="page"/>
      </w:r>
    </w:p>
    <w:p w:rsidR="006A6D66" w:rsidRPr="006A6D66" w:rsidRDefault="006A6D66" w:rsidP="006A6D66">
      <w:pPr>
        <w:spacing w:after="0" w:line="240" w:lineRule="auto"/>
        <w:ind w:left="716"/>
        <w:jc w:val="both"/>
        <w:rPr>
          <w:rFonts w:eastAsia="Calibri" w:cs="Times New Roman"/>
          <w:kern w:val="22"/>
          <w:szCs w:val="24"/>
          <w:lang w:eastAsia="ar-SA"/>
        </w:rPr>
      </w:pPr>
    </w:p>
    <w:p w:rsidR="006A6D66" w:rsidRPr="006A6D66" w:rsidRDefault="006A6D66" w:rsidP="006A6D66">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t>Pretendentu atlases un kvalifikācijas prasības un iesniedzamie dokumenti</w:t>
      </w:r>
      <w:r w:rsidRPr="006A6D66">
        <w:rPr>
          <w:rFonts w:eastAsia="Calibri"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6A6D66" w:rsidTr="006A6D66">
        <w:tc>
          <w:tcPr>
            <w:tcW w:w="988" w:type="dxa"/>
            <w:shd w:val="clear" w:color="auto" w:fill="BFBFBF"/>
          </w:tcPr>
          <w:p w:rsidR="006A6D66" w:rsidRPr="006A6D66" w:rsidRDefault="006A6D66" w:rsidP="006A6D66">
            <w:pPr>
              <w:spacing w:line="240" w:lineRule="auto"/>
              <w:jc w:val="both"/>
              <w:rPr>
                <w:rFonts w:eastAsia="Calibri" w:cs="Times New Roman"/>
                <w:b/>
                <w:lang w:eastAsia="lv-LV"/>
              </w:rPr>
            </w:pPr>
            <w:proofErr w:type="spellStart"/>
            <w:r w:rsidRPr="006A6D66">
              <w:rPr>
                <w:rFonts w:eastAsia="Calibri" w:cs="Times New Roman"/>
                <w:b/>
                <w:lang w:eastAsia="lv-LV"/>
              </w:rPr>
              <w:t>Nr.p.k</w:t>
            </w:r>
            <w:proofErr w:type="spellEnd"/>
            <w:r w:rsidRPr="006A6D66">
              <w:rPr>
                <w:rFonts w:eastAsia="Calibri" w:cs="Times New Roman"/>
                <w:b/>
                <w:lang w:eastAsia="lv-LV"/>
              </w:rPr>
              <w:t>.</w:t>
            </w:r>
          </w:p>
        </w:tc>
        <w:tc>
          <w:tcPr>
            <w:tcW w:w="3457"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6A6D66" w:rsidRPr="006A6D66" w:rsidTr="00DC0D5A">
        <w:tc>
          <w:tcPr>
            <w:tcW w:w="988" w:type="dxa"/>
            <w:shd w:val="clear" w:color="auto" w:fill="auto"/>
          </w:tcPr>
          <w:p w:rsidR="006A6D66" w:rsidRPr="006A6D66" w:rsidRDefault="006A6D66" w:rsidP="006A6D66">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6A6D66" w:rsidTr="00DC0D5A">
        <w:tc>
          <w:tcPr>
            <w:tcW w:w="988" w:type="dxa"/>
            <w:shd w:val="clear" w:color="auto" w:fill="auto"/>
          </w:tcPr>
          <w:p w:rsidR="006A6D66" w:rsidRPr="006A6D66" w:rsidRDefault="006A6D66" w:rsidP="006A6D66">
            <w:pPr>
              <w:numPr>
                <w:ilvl w:val="2"/>
                <w:numId w:val="24"/>
              </w:numPr>
              <w:spacing w:after="160" w:line="240" w:lineRule="auto"/>
              <w:ind w:left="0"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6A6D66" w:rsidRPr="006A6D66" w:rsidRDefault="006A6D66" w:rsidP="006A6D66">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pašnodarbinātām personām Valsts ieņēmumu dienesta Publiskojamo datu bāzē.</w:t>
            </w:r>
          </w:p>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6A6D66" w:rsidRPr="006A6D66" w:rsidTr="00DC0D5A">
        <w:tc>
          <w:tcPr>
            <w:tcW w:w="988" w:type="dxa"/>
            <w:shd w:val="clear" w:color="auto" w:fill="auto"/>
          </w:tcPr>
          <w:p w:rsidR="006A6D66" w:rsidRPr="006A6D66" w:rsidRDefault="006A6D66" w:rsidP="006A6D66">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6A6D66" w:rsidRPr="006A6D66" w:rsidRDefault="006A6D66" w:rsidP="009916E7">
            <w:pPr>
              <w:spacing w:after="0" w:line="240" w:lineRule="auto"/>
              <w:jc w:val="both"/>
              <w:rPr>
                <w:rFonts w:eastAsia="Times New Roman" w:cs="Times New Roman"/>
                <w:szCs w:val="24"/>
                <w:lang w:eastAsia="lv-LV"/>
              </w:rPr>
            </w:pPr>
            <w:r w:rsidRPr="006A6D66">
              <w:rPr>
                <w:rFonts w:eastAsia="Calibri" w:cs="Times New Roman"/>
                <w:szCs w:val="24"/>
              </w:rPr>
              <w:t xml:space="preserve">Pretendentam iepriekšējo 3 (trīs) gadu laikā ir pieredze </w:t>
            </w:r>
            <w:r w:rsidR="009916E7">
              <w:rPr>
                <w:rFonts w:eastAsia="Calibri" w:cs="Times New Roman"/>
                <w:szCs w:val="24"/>
              </w:rPr>
              <w:t>vismaz 5 (piecu) pārgājienu ar purva kurpēm organizēšanā.</w:t>
            </w:r>
          </w:p>
        </w:tc>
        <w:tc>
          <w:tcPr>
            <w:tcW w:w="4336" w:type="dxa"/>
            <w:shd w:val="clear" w:color="auto" w:fill="auto"/>
          </w:tcPr>
          <w:p w:rsidR="006A6D66" w:rsidRPr="006A6D66" w:rsidRDefault="006A6D66" w:rsidP="009916E7">
            <w:pPr>
              <w:spacing w:line="240" w:lineRule="auto"/>
              <w:jc w:val="both"/>
              <w:rPr>
                <w:rFonts w:eastAsia="Calibri" w:cs="Times New Roman"/>
                <w:lang w:eastAsia="lv-LV"/>
              </w:rPr>
            </w:pPr>
            <w:r w:rsidRPr="006A6D66">
              <w:rPr>
                <w:rFonts w:eastAsia="Calibri" w:cs="Times New Roman"/>
                <w:szCs w:val="24"/>
              </w:rPr>
              <w:t xml:space="preserve">Pieredzes aprakstā (3. pielikums) pretendents norāda informāciju par vismaz </w:t>
            </w:r>
            <w:r w:rsidR="009916E7">
              <w:rPr>
                <w:rFonts w:eastAsia="Calibri" w:cs="Times New Roman"/>
                <w:szCs w:val="24"/>
              </w:rPr>
              <w:t>5 pārgājienu ar purva kurpēm organizēšanu.</w:t>
            </w:r>
          </w:p>
        </w:tc>
      </w:tr>
    </w:tbl>
    <w:p w:rsidR="006A6D66" w:rsidRDefault="006A6D66" w:rsidP="006A6D66">
      <w:pPr>
        <w:spacing w:after="0" w:line="240" w:lineRule="auto"/>
        <w:rPr>
          <w:u w:val="single"/>
        </w:rPr>
      </w:pPr>
    </w:p>
    <w:p w:rsidR="006A6D66" w:rsidRDefault="006A6D66" w:rsidP="006A6D66">
      <w:pPr>
        <w:spacing w:after="0" w:line="240" w:lineRule="auto"/>
        <w:rPr>
          <w:u w:val="single"/>
        </w:rPr>
      </w:pPr>
    </w:p>
    <w:p w:rsidR="009916E7" w:rsidRPr="009916E7" w:rsidRDefault="009916E7" w:rsidP="009916E7">
      <w:pPr>
        <w:pStyle w:val="Sarakstarindkopa"/>
        <w:numPr>
          <w:ilvl w:val="1"/>
          <w:numId w:val="24"/>
        </w:numPr>
        <w:spacing w:after="0" w:line="240" w:lineRule="auto"/>
        <w:jc w:val="both"/>
        <w:rPr>
          <w:rFonts w:eastAsia="Calibri" w:cs="Times New Roman"/>
          <w:b/>
          <w:szCs w:val="24"/>
          <w:lang w:eastAsia="lv-LV"/>
        </w:rPr>
      </w:pPr>
      <w:r w:rsidRPr="009916E7">
        <w:rPr>
          <w:rFonts w:eastAsia="Calibri" w:cs="Times New Roman"/>
          <w:b/>
          <w:szCs w:val="24"/>
          <w:u w:val="single"/>
          <w:lang w:eastAsia="lv-LV"/>
        </w:rPr>
        <w:t>Finanšu piedāvājums</w:t>
      </w:r>
      <w:r w:rsidRPr="009916E7">
        <w:rPr>
          <w:rFonts w:eastAsia="Calibri" w:cs="Times New Roman"/>
          <w:szCs w:val="24"/>
          <w:lang w:eastAsia="lv-LV"/>
        </w:rPr>
        <w:t>:</w:t>
      </w:r>
    </w:p>
    <w:p w:rsidR="009916E7" w:rsidRPr="009916E7" w:rsidRDefault="009916E7" w:rsidP="009916E7">
      <w:pPr>
        <w:spacing w:after="0" w:line="240" w:lineRule="auto"/>
        <w:ind w:left="716"/>
        <w:contextualSpacing/>
        <w:jc w:val="both"/>
        <w:rPr>
          <w:rFonts w:eastAsia="Calibri" w:cs="Times New Roman"/>
          <w:b/>
          <w:szCs w:val="24"/>
          <w:lang w:eastAsia="lv-LV"/>
        </w:rPr>
      </w:pP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Finanšu piedāvājumu sagatavo saskaņā ar 4. pielikumu.</w:t>
      </w: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proofErr w:type="spellStart"/>
      <w:r w:rsidRPr="009916E7">
        <w:rPr>
          <w:rFonts w:eastAsia="Calibri" w:cs="Times New Roman"/>
          <w:i/>
          <w:szCs w:val="24"/>
          <w:lang w:eastAsia="lv-LV"/>
        </w:rPr>
        <w:t>euro</w:t>
      </w:r>
      <w:proofErr w:type="spellEnd"/>
      <w:r w:rsidRPr="009916E7">
        <w:rPr>
          <w:rFonts w:eastAsia="Calibri" w:cs="Times New Roman"/>
          <w:szCs w:val="24"/>
          <w:lang w:eastAsia="lv-LV"/>
        </w:rPr>
        <w:t xml:space="preserve"> (EUR). </w:t>
      </w:r>
    </w:p>
    <w:p w:rsid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9916E7" w:rsidRDefault="009916E7" w:rsidP="009916E7">
      <w:pPr>
        <w:spacing w:after="0" w:line="259" w:lineRule="auto"/>
        <w:ind w:left="1276"/>
        <w:contextualSpacing/>
        <w:jc w:val="both"/>
        <w:rPr>
          <w:rFonts w:eastAsia="Calibri" w:cs="Times New Roman"/>
          <w:szCs w:val="24"/>
          <w:lang w:eastAsia="lv-LV"/>
        </w:rPr>
      </w:pPr>
    </w:p>
    <w:p w:rsidR="009916E7" w:rsidRPr="009916E7" w:rsidRDefault="009916E7" w:rsidP="009916E7">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t>Izslēgšanas nosacījumi</w:t>
      </w:r>
    </w:p>
    <w:p w:rsidR="009916E7" w:rsidRPr="009916E7" w:rsidRDefault="009916E7" w:rsidP="009916E7">
      <w:pPr>
        <w:spacing w:after="0"/>
        <w:ind w:left="360"/>
        <w:contextualSpacing/>
        <w:rPr>
          <w:rFonts w:eastAsia="Calibri" w:cs="Times New Roman"/>
          <w:szCs w:val="24"/>
          <w:lang w:eastAsia="lv-LV"/>
        </w:rPr>
      </w:pPr>
    </w:p>
    <w:p w:rsidR="009916E7" w:rsidRPr="009916E7" w:rsidRDefault="009916E7" w:rsidP="009916E7">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lastRenderedPageBreak/>
        <w:t>tam Latvijā un valstī, kurā tas reģistrēts vai atrodas tā pastāvīgā dzīvesvieta (ja tas nav reģistrēts Latvijā vai Latvijā neatrodas tā pastāvīgā dzīvesvieta), ir nodokļu parādi, kas kopsummā katrā valstī pārsniedz 150 EUR.</w:t>
      </w:r>
    </w:p>
    <w:p w:rsidR="009916E7" w:rsidRPr="009916E7" w:rsidRDefault="009916E7" w:rsidP="009916E7">
      <w:pPr>
        <w:spacing w:after="0" w:line="259" w:lineRule="auto"/>
        <w:ind w:left="1276"/>
        <w:contextualSpacing/>
        <w:jc w:val="both"/>
        <w:rPr>
          <w:rFonts w:eastAsia="Calibri" w:cs="Times New Roman"/>
          <w:szCs w:val="24"/>
          <w:lang w:eastAsia="lv-LV"/>
        </w:rPr>
      </w:pPr>
    </w:p>
    <w:p w:rsidR="009916E7" w:rsidRPr="00AA0731" w:rsidRDefault="009916E7" w:rsidP="009916E7">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9916E7" w:rsidRPr="006B22C7" w:rsidRDefault="009916E7" w:rsidP="009916E7">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sidRPr="006B22C7">
        <w:rPr>
          <w:rFonts w:eastAsia="Calibri" w:cs="Times New Roman"/>
          <w:kern w:val="22"/>
          <w:szCs w:val="24"/>
          <w:u w:val="single"/>
          <w:lang w:eastAsia="ar-SA"/>
        </w:rPr>
        <w:t>.</w:t>
      </w:r>
    </w:p>
    <w:p w:rsidR="009916E7" w:rsidRPr="00F378BB" w:rsidRDefault="009916E7" w:rsidP="009916E7">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9916E7" w:rsidRPr="00F378BB" w:rsidRDefault="009916E7" w:rsidP="009916E7">
      <w:pPr>
        <w:spacing w:after="0" w:line="240" w:lineRule="auto"/>
        <w:jc w:val="both"/>
        <w:rPr>
          <w:rFonts w:eastAsia="Calibri" w:cs="Times New Roman"/>
          <w:szCs w:val="24"/>
          <w:lang w:eastAsia="lv-LV"/>
        </w:rPr>
      </w:pPr>
    </w:p>
    <w:p w:rsidR="009916E7" w:rsidRPr="007E4B6C" w:rsidRDefault="009916E7" w:rsidP="009916E7">
      <w:pPr>
        <w:numPr>
          <w:ilvl w:val="0"/>
          <w:numId w:val="26"/>
        </w:numPr>
        <w:spacing w:after="0" w:line="240" w:lineRule="auto"/>
        <w:jc w:val="center"/>
        <w:rPr>
          <w:rFonts w:eastAsia="Calibri" w:cs="Times New Roman"/>
          <w:b/>
          <w:szCs w:val="24"/>
          <w:lang w:eastAsia="lv-LV"/>
        </w:rPr>
      </w:pPr>
      <w:r w:rsidRPr="007E4B6C">
        <w:rPr>
          <w:rFonts w:eastAsia="Calibri" w:cs="Times New Roman"/>
          <w:b/>
          <w:szCs w:val="24"/>
          <w:lang w:eastAsia="lv-LV"/>
        </w:rPr>
        <w:t>Pielikumi</w:t>
      </w:r>
    </w:p>
    <w:p w:rsidR="009916E7" w:rsidRPr="007E4B6C" w:rsidRDefault="009916E7" w:rsidP="009916E7">
      <w:pPr>
        <w:spacing w:after="0" w:line="240" w:lineRule="auto"/>
        <w:ind w:left="540"/>
        <w:rPr>
          <w:rFonts w:eastAsia="Calibri" w:cs="Times New Roman"/>
          <w:b/>
          <w:szCs w:val="24"/>
          <w:lang w:eastAsia="lv-LV"/>
        </w:rPr>
      </w:pP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1. pielikums – Darba uzdevums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2. pielikums - Pieteikums cenu aptaujai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3. pielikums – Pretendenta pieredzes apraksts uz 1 (vienas) lapas;</w:t>
      </w:r>
    </w:p>
    <w:p w:rsidR="009916E7" w:rsidRPr="007E4B6C" w:rsidRDefault="009916E7" w:rsidP="009916E7">
      <w:pPr>
        <w:pStyle w:val="Sarakstarindkopa"/>
        <w:numPr>
          <w:ilvl w:val="1"/>
          <w:numId w:val="26"/>
        </w:numPr>
        <w:spacing w:after="160"/>
        <w:rPr>
          <w:rFonts w:eastAsia="Calibri" w:cs="Times New Roman"/>
          <w:szCs w:val="24"/>
          <w:lang w:eastAsia="lv-LV"/>
        </w:rPr>
      </w:pPr>
      <w:r w:rsidRPr="007E4B6C">
        <w:rPr>
          <w:rFonts w:eastAsia="Calibri" w:cs="Times New Roman"/>
          <w:szCs w:val="24"/>
          <w:lang w:eastAsia="lv-LV"/>
        </w:rPr>
        <w:t xml:space="preserve"> 4. pielikums – Finanšu piedāvājums uz 1 (vienas) lapas.</w:t>
      </w:r>
    </w:p>
    <w:p w:rsidR="009916E7" w:rsidRPr="007E4B6C" w:rsidRDefault="009916E7">
      <w:pPr>
        <w:spacing w:after="120" w:line="240" w:lineRule="auto"/>
        <w:ind w:left="788" w:hanging="431"/>
        <w:jc w:val="both"/>
        <w:rPr>
          <w:rFonts w:eastAsia="Calibri" w:cs="Times New Roman"/>
          <w:szCs w:val="24"/>
          <w:lang w:eastAsia="lv-LV"/>
        </w:rPr>
      </w:pPr>
      <w:r w:rsidRPr="007E4B6C">
        <w:rPr>
          <w:rFonts w:eastAsia="Calibri" w:cs="Times New Roman"/>
          <w:szCs w:val="24"/>
          <w:lang w:eastAsia="lv-LV"/>
        </w:rPr>
        <w:br w:type="page"/>
      </w:r>
    </w:p>
    <w:p w:rsidR="009916E7" w:rsidRPr="00AF1DFE" w:rsidRDefault="00AF1DFE" w:rsidP="009916E7">
      <w:pPr>
        <w:pStyle w:val="Sarakstarindkopa"/>
        <w:spacing w:after="160"/>
        <w:ind w:left="360"/>
        <w:jc w:val="right"/>
        <w:rPr>
          <w:rFonts w:eastAsia="Calibri" w:cs="Times New Roman"/>
          <w:szCs w:val="24"/>
          <w:lang w:eastAsia="lv-LV"/>
        </w:rPr>
      </w:pPr>
      <w:r w:rsidRPr="00AF1DFE">
        <w:rPr>
          <w:rFonts w:eastAsia="Calibri" w:cs="Times New Roman"/>
          <w:szCs w:val="24"/>
          <w:lang w:eastAsia="lv-LV"/>
        </w:rPr>
        <w:lastRenderedPageBreak/>
        <w:t>1.pielikums</w:t>
      </w:r>
    </w:p>
    <w:p w:rsidR="00AF1DFE" w:rsidRPr="00AF1DFE" w:rsidRDefault="00AF1DFE" w:rsidP="009916E7">
      <w:pPr>
        <w:pStyle w:val="Sarakstarindkopa"/>
        <w:spacing w:after="160"/>
        <w:ind w:left="360"/>
        <w:jc w:val="right"/>
        <w:rPr>
          <w:rFonts w:eastAsia="Calibri" w:cs="Times New Roman"/>
          <w:szCs w:val="24"/>
          <w:lang w:eastAsia="lv-LV"/>
        </w:rPr>
      </w:pPr>
    </w:p>
    <w:p w:rsidR="00AF1DFE" w:rsidRPr="00AF1DFE" w:rsidRDefault="00AF1DFE" w:rsidP="00AF1DFE">
      <w:pPr>
        <w:pStyle w:val="Sarakstarindkopa"/>
        <w:spacing w:after="160"/>
        <w:ind w:left="360"/>
        <w:jc w:val="center"/>
        <w:rPr>
          <w:rFonts w:eastAsia="Calibri" w:cs="Times New Roman"/>
          <w:b/>
          <w:szCs w:val="24"/>
          <w:lang w:eastAsia="lv-LV"/>
        </w:rPr>
      </w:pPr>
      <w:r w:rsidRPr="00AF1DFE">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“Pārgājienu ar purva kurpēm organizēšana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2020/08</w:t>
      </w:r>
    </w:p>
    <w:p w:rsidR="00AF1DFE" w:rsidRDefault="00AF1DFE" w:rsidP="00AF1DFE">
      <w:pPr>
        <w:pStyle w:val="Sarakstarindkopa"/>
        <w:spacing w:after="160"/>
        <w:ind w:left="360"/>
        <w:jc w:val="center"/>
        <w:rPr>
          <w:rFonts w:eastAsia="Calibri" w:cs="Times New Roman"/>
          <w:szCs w:val="24"/>
          <w:lang w:eastAsia="lv-LV"/>
        </w:rPr>
      </w:pPr>
    </w:p>
    <w:p w:rsidR="00AF1DFE" w:rsidRPr="00AF1DFE" w:rsidRDefault="00AF1DFE" w:rsidP="00AF1DFE">
      <w:pPr>
        <w:pStyle w:val="Sarakstarindkopa"/>
        <w:numPr>
          <w:ilvl w:val="0"/>
          <w:numId w:val="19"/>
        </w:numPr>
        <w:spacing w:after="0" w:line="240" w:lineRule="auto"/>
        <w:ind w:hanging="720"/>
        <w:jc w:val="both"/>
      </w:pPr>
      <w:r w:rsidRPr="00AF1DFE">
        <w:rPr>
          <w:color w:val="000000"/>
        </w:rPr>
        <w:t xml:space="preserve">Pārgājiena vadītājs veic pārgājiena dalībnieku pareizas iešanas ar purva kurpēm teorētisku instrukciju un apmācību pirms katra pārgājiena, kas ietver arī instruktāžu par drošu pārvietošanos purvā, kā arī veic pārgājiena dalībnieku uzraudzību pārgājiena laikā. </w:t>
      </w:r>
    </w:p>
    <w:p w:rsidR="00AF1DFE" w:rsidRPr="0076681C" w:rsidRDefault="00AF1DFE" w:rsidP="00AF1DFE">
      <w:pPr>
        <w:pStyle w:val="Sarakstarindkopa"/>
        <w:numPr>
          <w:ilvl w:val="0"/>
          <w:numId w:val="19"/>
        </w:numPr>
        <w:spacing w:after="0" w:line="240" w:lineRule="auto"/>
        <w:ind w:hanging="720"/>
        <w:jc w:val="both"/>
        <w:rPr>
          <w:color w:val="000000"/>
        </w:rPr>
      </w:pPr>
      <w:r w:rsidRPr="0076681C">
        <w:rPr>
          <w:color w:val="000000"/>
        </w:rPr>
        <w:t>Preten</w:t>
      </w:r>
      <w:r w:rsidRPr="002827FC">
        <w:rPr>
          <w:color w:val="000000"/>
        </w:rPr>
        <w:t xml:space="preserve">dents līdz 31.05.2020. </w:t>
      </w:r>
      <w:r w:rsidR="002827FC" w:rsidRPr="002827FC">
        <w:rPr>
          <w:color w:val="000000"/>
        </w:rPr>
        <w:t>organizē</w:t>
      </w:r>
      <w:r w:rsidRPr="002827FC">
        <w:rPr>
          <w:color w:val="000000"/>
        </w:rPr>
        <w:t xml:space="preserve"> </w:t>
      </w:r>
      <w:r w:rsidRPr="002827FC">
        <w:rPr>
          <w:color w:val="000000"/>
          <w:u w:val="single"/>
        </w:rPr>
        <w:t>ne mazāk</w:t>
      </w:r>
      <w:r w:rsidRPr="002827FC">
        <w:rPr>
          <w:color w:val="000000"/>
        </w:rPr>
        <w:t xml:space="preserve"> kā 1</w:t>
      </w:r>
      <w:r w:rsidR="002827FC" w:rsidRPr="002827FC">
        <w:rPr>
          <w:color w:val="000000"/>
        </w:rPr>
        <w:t>5</w:t>
      </w:r>
      <w:r w:rsidRPr="002827FC">
        <w:rPr>
          <w:color w:val="000000"/>
        </w:rPr>
        <w:t xml:space="preserve"> (</w:t>
      </w:r>
      <w:r w:rsidR="002827FC" w:rsidRPr="002827FC">
        <w:rPr>
          <w:color w:val="000000"/>
        </w:rPr>
        <w:t>piecpadsmit</w:t>
      </w:r>
      <w:r w:rsidRPr="002827FC">
        <w:rPr>
          <w:color w:val="000000"/>
        </w:rPr>
        <w:t>)</w:t>
      </w:r>
      <w:r w:rsidR="007173A9" w:rsidRPr="002827FC">
        <w:rPr>
          <w:color w:val="000000"/>
        </w:rPr>
        <w:t xml:space="preserve"> </w:t>
      </w:r>
      <w:r w:rsidRPr="002827FC">
        <w:rPr>
          <w:color w:val="000000"/>
        </w:rPr>
        <w:t>pārgājienus Alojas novadā.</w:t>
      </w:r>
      <w:r w:rsidR="007173A9" w:rsidRPr="002827FC">
        <w:rPr>
          <w:color w:val="000000"/>
        </w:rPr>
        <w:t xml:space="preserve"> Katrā pārgājienā piedalās 5-20 dalībnieki.</w:t>
      </w:r>
      <w:r w:rsidR="007173A9">
        <w:rPr>
          <w:color w:val="000000"/>
        </w:rPr>
        <w:t xml:space="preserve"> </w:t>
      </w:r>
    </w:p>
    <w:p w:rsidR="00AF1DFE" w:rsidRPr="0076681C" w:rsidRDefault="00AF1DFE" w:rsidP="00AF1DFE">
      <w:pPr>
        <w:pStyle w:val="naisnod"/>
        <w:numPr>
          <w:ilvl w:val="0"/>
          <w:numId w:val="19"/>
        </w:numPr>
        <w:spacing w:before="0" w:after="0"/>
        <w:ind w:hanging="720"/>
        <w:jc w:val="left"/>
      </w:pPr>
      <w:r w:rsidRPr="0076681C">
        <w:rPr>
          <w:b w:val="0"/>
        </w:rPr>
        <w:t>Mērķauditorija</w:t>
      </w:r>
      <w:r w:rsidRPr="0076681C">
        <w:t xml:space="preserve"> – </w:t>
      </w:r>
      <w:r w:rsidR="007173A9">
        <w:rPr>
          <w:b w:val="0"/>
        </w:rPr>
        <w:t>Alojas un citu novadu iedzīvotāji</w:t>
      </w:r>
      <w:r w:rsidRPr="0076681C">
        <w:rPr>
          <w:b w:val="0"/>
        </w:rPr>
        <w:t>, t.sk. iedzīvotāji, kuri dzīvo teritorijā ārpus pilsētām, trūcīgie iedzīvotāji, bezdarbnieki, personas ar invaliditāti, bērni.</w:t>
      </w:r>
      <w:r w:rsidRPr="0076681C">
        <w:t xml:space="preserve"> </w:t>
      </w:r>
    </w:p>
    <w:p w:rsidR="00AF1DFE" w:rsidRPr="0076681C" w:rsidRDefault="00AF1DFE" w:rsidP="00AF1DFE">
      <w:pPr>
        <w:pStyle w:val="Sarakstarindkopa"/>
        <w:numPr>
          <w:ilvl w:val="0"/>
          <w:numId w:val="19"/>
        </w:numPr>
        <w:spacing w:after="0" w:line="240" w:lineRule="auto"/>
        <w:ind w:hanging="720"/>
        <w:jc w:val="both"/>
        <w:rPr>
          <w:rStyle w:val="4n-j"/>
          <w:color w:val="000000"/>
        </w:rPr>
      </w:pPr>
      <w:r>
        <w:rPr>
          <w:rStyle w:val="4n-j"/>
          <w:color w:val="000000"/>
        </w:rPr>
        <w:t>Viena</w:t>
      </w:r>
      <w:r w:rsidRPr="0076681C">
        <w:rPr>
          <w:rStyle w:val="4n-j"/>
          <w:color w:val="000000"/>
        </w:rPr>
        <w:t xml:space="preserve"> </w:t>
      </w:r>
      <w:r>
        <w:rPr>
          <w:rStyle w:val="4n-j"/>
          <w:color w:val="000000"/>
        </w:rPr>
        <w:t xml:space="preserve">pārgājiena </w:t>
      </w:r>
      <w:r w:rsidRPr="0076681C">
        <w:rPr>
          <w:rStyle w:val="4n-j"/>
          <w:color w:val="000000"/>
        </w:rPr>
        <w:t xml:space="preserve">ilgums ~ </w:t>
      </w:r>
      <w:r>
        <w:rPr>
          <w:rStyle w:val="4n-j"/>
          <w:color w:val="000000"/>
        </w:rPr>
        <w:t xml:space="preserve">2 h. </w:t>
      </w:r>
    </w:p>
    <w:p w:rsidR="00AF1DFE" w:rsidRPr="0076681C" w:rsidRDefault="00AF1DFE" w:rsidP="00AF1DFE">
      <w:pPr>
        <w:pStyle w:val="Sarakstarindkopa"/>
        <w:numPr>
          <w:ilvl w:val="0"/>
          <w:numId w:val="19"/>
        </w:numPr>
        <w:spacing w:after="0" w:line="240" w:lineRule="auto"/>
        <w:ind w:hanging="720"/>
        <w:jc w:val="both"/>
        <w:rPr>
          <w:rStyle w:val="4n-j"/>
          <w:color w:val="000000"/>
        </w:rPr>
      </w:pPr>
      <w:r w:rsidRPr="0076681C">
        <w:rPr>
          <w:rStyle w:val="4n-j"/>
          <w:color w:val="000000"/>
        </w:rPr>
        <w:t>Pretendents ir atbildīgs par</w:t>
      </w:r>
      <w:r w:rsidR="007173A9">
        <w:rPr>
          <w:rStyle w:val="4n-j"/>
          <w:color w:val="000000"/>
        </w:rPr>
        <w:t xml:space="preserve"> savu</w:t>
      </w:r>
      <w:r w:rsidRPr="0076681C">
        <w:rPr>
          <w:rStyle w:val="4n-j"/>
          <w:color w:val="000000"/>
        </w:rPr>
        <w:t xml:space="preserve"> nokļūšanu līdz pārgājiena norises vietai.</w:t>
      </w:r>
    </w:p>
    <w:p w:rsidR="00AF1DFE" w:rsidRPr="0076681C" w:rsidRDefault="00AF1DFE" w:rsidP="00AF1DFE">
      <w:pPr>
        <w:pStyle w:val="Sarakstarindkopa"/>
        <w:numPr>
          <w:ilvl w:val="0"/>
          <w:numId w:val="19"/>
        </w:numPr>
        <w:spacing w:after="0" w:line="240" w:lineRule="auto"/>
        <w:ind w:hanging="720"/>
        <w:jc w:val="both"/>
        <w:rPr>
          <w:rStyle w:val="4n-j"/>
          <w:color w:val="000000"/>
        </w:rPr>
      </w:pPr>
      <w:r w:rsidRPr="0076681C">
        <w:rPr>
          <w:rStyle w:val="4n-j"/>
          <w:color w:val="000000"/>
        </w:rPr>
        <w:t xml:space="preserve">Par precīzu </w:t>
      </w:r>
      <w:r>
        <w:rPr>
          <w:rStyle w:val="4n-j"/>
          <w:color w:val="000000"/>
        </w:rPr>
        <w:t>pārgājiena norises</w:t>
      </w:r>
      <w:r w:rsidRPr="0076681C">
        <w:rPr>
          <w:rStyle w:val="4n-j"/>
          <w:color w:val="000000"/>
        </w:rPr>
        <w:t xml:space="preserve"> datumu un laiku Pretendents ar Pasūtītāju vienojas vismaz 7</w:t>
      </w:r>
      <w:r w:rsidR="007173A9">
        <w:rPr>
          <w:rStyle w:val="4n-j"/>
          <w:color w:val="000000"/>
        </w:rPr>
        <w:t xml:space="preserve"> </w:t>
      </w:r>
      <w:r>
        <w:rPr>
          <w:rStyle w:val="4n-j"/>
          <w:color w:val="000000"/>
        </w:rPr>
        <w:t xml:space="preserve">darba </w:t>
      </w:r>
      <w:r w:rsidRPr="0076681C">
        <w:rPr>
          <w:rStyle w:val="4n-j"/>
          <w:color w:val="000000"/>
        </w:rPr>
        <w:t>diena</w:t>
      </w:r>
      <w:r w:rsidR="007173A9">
        <w:rPr>
          <w:rStyle w:val="4n-j"/>
          <w:color w:val="000000"/>
        </w:rPr>
        <w:t xml:space="preserve">s pirms plānotā </w:t>
      </w:r>
      <w:r>
        <w:rPr>
          <w:rStyle w:val="4n-j"/>
          <w:color w:val="000000"/>
        </w:rPr>
        <w:t>pārgājiena norise</w:t>
      </w:r>
      <w:r w:rsidR="007173A9">
        <w:rPr>
          <w:rStyle w:val="4n-j"/>
          <w:color w:val="000000"/>
        </w:rPr>
        <w:t>s.</w:t>
      </w:r>
    </w:p>
    <w:p w:rsidR="00AF1DFE" w:rsidRPr="0076681C" w:rsidRDefault="00AF1DFE" w:rsidP="00AF1DFE">
      <w:pPr>
        <w:pStyle w:val="Sarakstarindkopa"/>
        <w:numPr>
          <w:ilvl w:val="0"/>
          <w:numId w:val="19"/>
        </w:numPr>
        <w:tabs>
          <w:tab w:val="left" w:pos="-2410"/>
        </w:tabs>
        <w:spacing w:after="160" w:line="256" w:lineRule="auto"/>
        <w:ind w:hanging="720"/>
        <w:jc w:val="both"/>
      </w:pPr>
      <w:r w:rsidRPr="0076681C">
        <w:t xml:space="preserve">Pretendents nodrošina </w:t>
      </w:r>
      <w:r>
        <w:t>pārgājiena</w:t>
      </w:r>
      <w:r w:rsidRPr="0076681C">
        <w:t xml:space="preserve"> dalībnieku reģistrēšanu Pasūtītāja sagatavotās reģistrācijas lapās.</w:t>
      </w:r>
    </w:p>
    <w:p w:rsidR="00AF1DFE" w:rsidRDefault="00AF1DFE" w:rsidP="00AF1DFE">
      <w:pPr>
        <w:pStyle w:val="Sarakstarindkopa"/>
        <w:numPr>
          <w:ilvl w:val="0"/>
          <w:numId w:val="19"/>
        </w:numPr>
        <w:tabs>
          <w:tab w:val="left" w:pos="-2410"/>
        </w:tabs>
        <w:spacing w:after="160" w:line="252" w:lineRule="auto"/>
        <w:ind w:hanging="720"/>
        <w:jc w:val="both"/>
        <w:rPr>
          <w:rStyle w:val="4n-j"/>
        </w:rPr>
      </w:pPr>
      <w:r>
        <w:t>Pretendents nodrošina pasākumu publicitāti (foto, afišas, plakāti, u.c. publicitāte, kā arī apraksts reizi 3 mēnešos).</w:t>
      </w:r>
    </w:p>
    <w:p w:rsidR="00AF1DFE" w:rsidRPr="007173A9" w:rsidRDefault="00AF1DFE" w:rsidP="00AF1DFE">
      <w:pPr>
        <w:pStyle w:val="Sarakstarindkopa"/>
        <w:numPr>
          <w:ilvl w:val="0"/>
          <w:numId w:val="19"/>
        </w:numPr>
        <w:spacing w:after="0" w:line="240" w:lineRule="auto"/>
        <w:ind w:hanging="720"/>
        <w:jc w:val="both"/>
        <w:rPr>
          <w:color w:val="000000"/>
        </w:rPr>
      </w:pPr>
      <w:r w:rsidRPr="0076681C">
        <w:t>Ar nepieciešamo inventāru</w:t>
      </w:r>
      <w:r>
        <w:t xml:space="preserve"> (purva kurpēm)</w:t>
      </w:r>
      <w:r w:rsidRPr="0076681C">
        <w:t xml:space="preserve"> </w:t>
      </w:r>
      <w:r>
        <w:t xml:space="preserve">pārgājiena dalībniekus </w:t>
      </w:r>
      <w:r w:rsidRPr="0076681C">
        <w:t>nodrošina P</w:t>
      </w:r>
      <w:r>
        <w:t>retendents.</w:t>
      </w:r>
    </w:p>
    <w:p w:rsidR="007173A9" w:rsidRDefault="007173A9">
      <w:pPr>
        <w:spacing w:after="120" w:line="240" w:lineRule="auto"/>
        <w:ind w:left="788" w:hanging="431"/>
        <w:jc w:val="both"/>
      </w:pPr>
      <w:r>
        <w:br w:type="page"/>
      </w: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“Pārgājienu ar purva kurpēm organizēšana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2020/08</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7173A9">
              <w:rPr>
                <w:rFonts w:eastAsia="Times New Roman" w:cs="Times New Roman"/>
                <w:kern w:val="28"/>
                <w:szCs w:val="24"/>
                <w:lang w:eastAsia="lv-LV"/>
              </w:rPr>
              <w:t>Paraksttiesīgā</w:t>
            </w:r>
            <w:proofErr w:type="spellEnd"/>
            <w:r w:rsidRPr="007173A9">
              <w:rPr>
                <w:rFonts w:eastAsia="Times New Roman"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7173A9">
      <w:pPr>
        <w:widowControl w:val="0"/>
        <w:numPr>
          <w:ilvl w:val="0"/>
          <w:numId w:val="27"/>
        </w:numPr>
        <w:overflowPunct w:val="0"/>
        <w:autoSpaceDE w:val="0"/>
        <w:autoSpaceDN w:val="0"/>
        <w:adjustRightInd w:val="0"/>
        <w:spacing w:after="0" w:line="240" w:lineRule="auto"/>
        <w:contextualSpacing/>
        <w:jc w:val="both"/>
        <w:rPr>
          <w:rFonts w:eastAsia="Calibri" w:cs="Times New Roman"/>
          <w:szCs w:val="24"/>
        </w:rPr>
      </w:pPr>
      <w:r w:rsidRPr="007173A9">
        <w:rPr>
          <w:rFonts w:eastAsia="Calibri" w:cs="Times New Roman"/>
          <w:szCs w:val="24"/>
        </w:rPr>
        <w:t xml:space="preserve">piedāvājam veikt </w:t>
      </w:r>
      <w:r>
        <w:rPr>
          <w:rFonts w:eastAsia="Calibri" w:cs="Times New Roman"/>
          <w:b/>
          <w:szCs w:val="24"/>
        </w:rPr>
        <w:t>Pārgājienu ar purva kurpēm organizēšanu</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AF1DFE" w:rsidRDefault="00AF1DFE" w:rsidP="00AF1DFE">
      <w:pPr>
        <w:pStyle w:val="Sarakstarindkopa"/>
        <w:spacing w:after="160"/>
        <w:ind w:left="360"/>
        <w:jc w:val="center"/>
        <w:rPr>
          <w:rFonts w:eastAsia="Calibri" w:cs="Times New Roman"/>
          <w:szCs w:val="24"/>
          <w:lang w:eastAsia="lv-LV"/>
        </w:rPr>
      </w:pPr>
    </w:p>
    <w:p w:rsidR="00AF1DFE" w:rsidRDefault="00AF1DFE" w:rsidP="00AF1DFE">
      <w:pPr>
        <w:pStyle w:val="Sarakstarindkopa"/>
        <w:spacing w:after="160"/>
        <w:ind w:left="360"/>
        <w:jc w:val="center"/>
        <w:rPr>
          <w:rFonts w:eastAsia="Calibri" w:cs="Times New Roman"/>
          <w:szCs w:val="24"/>
          <w:highlight w:val="cyan"/>
          <w:lang w:eastAsia="lv-LV"/>
        </w:rPr>
      </w:pPr>
    </w:p>
    <w:p w:rsidR="00AF1DFE" w:rsidRPr="009916E7" w:rsidRDefault="00AF1DFE" w:rsidP="00AF1DFE">
      <w:pPr>
        <w:pStyle w:val="Sarakstarindkopa"/>
        <w:spacing w:after="160"/>
        <w:ind w:left="360"/>
        <w:jc w:val="center"/>
        <w:rPr>
          <w:rFonts w:eastAsia="Calibri" w:cs="Times New Roman"/>
          <w:szCs w:val="24"/>
          <w:highlight w:val="cyan"/>
          <w:lang w:eastAsia="lv-LV"/>
        </w:rPr>
      </w:pPr>
    </w:p>
    <w:p w:rsidR="006A6D66" w:rsidRDefault="006A6D66" w:rsidP="006A6D66">
      <w:pPr>
        <w:spacing w:after="0" w:line="240" w:lineRule="auto"/>
        <w:rPr>
          <w:u w:val="single"/>
        </w:rPr>
      </w:pPr>
    </w:p>
    <w:p w:rsidR="006A6D66" w:rsidRDefault="006A6D66" w:rsidP="006A6D66">
      <w:pPr>
        <w:spacing w:after="0" w:line="240" w:lineRule="auto"/>
        <w:rPr>
          <w:u w:val="single"/>
        </w:rPr>
      </w:pPr>
    </w:p>
    <w:p w:rsidR="006A6D66" w:rsidRDefault="006A6D66" w:rsidP="006A6D66">
      <w:pPr>
        <w:spacing w:after="0" w:line="240" w:lineRule="auto"/>
        <w:rPr>
          <w:u w:val="single"/>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PRETENDENTA PIEREDZES APRAKSTS</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“Pārgājienu ar purva kurpēm organizēšana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2020/08</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both"/>
        <w:rPr>
          <w:rFonts w:eastAsia="Calibri" w:cs="Times New Roman"/>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571004" w:rsidRPr="00571004" w:rsidTr="00571004">
        <w:trPr>
          <w:trHeight w:val="672"/>
        </w:trPr>
        <w:tc>
          <w:tcPr>
            <w:tcW w:w="2127" w:type="dxa"/>
            <w:shd w:val="clear" w:color="auto" w:fill="D9D9D9"/>
            <w:vAlign w:val="center"/>
          </w:tcPr>
          <w:p w:rsidR="00571004" w:rsidRPr="00571004" w:rsidRDefault="00571004" w:rsidP="00571004">
            <w:pPr>
              <w:spacing w:after="0" w:line="240" w:lineRule="auto"/>
              <w:jc w:val="center"/>
              <w:rPr>
                <w:rFonts w:eastAsia="Times New Roman" w:cs="Times New Roman"/>
                <w:b/>
                <w:szCs w:val="24"/>
              </w:rPr>
            </w:pPr>
            <w:r w:rsidRPr="00571004">
              <w:rPr>
                <w:rFonts w:eastAsia="Times New Roman" w:cs="Times New Roman"/>
                <w:b/>
                <w:bCs/>
                <w:iCs/>
                <w:szCs w:val="24"/>
              </w:rPr>
              <w:t xml:space="preserve">Līguma nosaukums, izpildes laiks </w:t>
            </w:r>
          </w:p>
        </w:tc>
        <w:tc>
          <w:tcPr>
            <w:tcW w:w="1701" w:type="dxa"/>
            <w:shd w:val="clear" w:color="auto" w:fill="D9D9D9"/>
            <w:vAlign w:val="center"/>
          </w:tcPr>
          <w:p w:rsidR="00571004" w:rsidRPr="00571004" w:rsidRDefault="00571004" w:rsidP="00571004">
            <w:pPr>
              <w:spacing w:after="0" w:line="240" w:lineRule="auto"/>
              <w:jc w:val="center"/>
              <w:rPr>
                <w:rFonts w:eastAsia="Times New Roman" w:cs="Times New Roman"/>
                <w:b/>
                <w:szCs w:val="24"/>
              </w:rPr>
            </w:pPr>
            <w:r w:rsidRPr="00571004">
              <w:rPr>
                <w:rFonts w:eastAsia="Times New Roman" w:cs="Times New Roman"/>
                <w:b/>
                <w:szCs w:val="24"/>
              </w:rPr>
              <w:t>Pasūtītājs</w:t>
            </w:r>
          </w:p>
        </w:tc>
        <w:tc>
          <w:tcPr>
            <w:tcW w:w="2268" w:type="dxa"/>
            <w:shd w:val="clear" w:color="auto" w:fill="D9D9D9"/>
            <w:vAlign w:val="center"/>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Veikto darbu apraksts</w:t>
            </w:r>
          </w:p>
        </w:tc>
        <w:tc>
          <w:tcPr>
            <w:tcW w:w="1559" w:type="dxa"/>
            <w:shd w:val="clear" w:color="auto" w:fill="D9D9D9"/>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Līgumcena, EUR bez PVN</w:t>
            </w:r>
          </w:p>
        </w:tc>
        <w:tc>
          <w:tcPr>
            <w:tcW w:w="2126" w:type="dxa"/>
            <w:shd w:val="clear" w:color="auto" w:fill="D9D9D9"/>
            <w:vAlign w:val="center"/>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571004" w:rsidRPr="00571004" w:rsidTr="00DC0D5A">
        <w:trPr>
          <w:trHeight w:val="682"/>
        </w:trPr>
        <w:tc>
          <w:tcPr>
            <w:tcW w:w="2127" w:type="dxa"/>
          </w:tcPr>
          <w:p w:rsidR="00571004" w:rsidRPr="00571004" w:rsidRDefault="00571004" w:rsidP="00571004">
            <w:pPr>
              <w:spacing w:after="0" w:line="240" w:lineRule="auto"/>
              <w:ind w:left="788" w:hanging="431"/>
              <w:jc w:val="center"/>
              <w:rPr>
                <w:rFonts w:eastAsia="Times New Roman" w:cs="Times New Roman"/>
                <w:szCs w:val="24"/>
              </w:rPr>
            </w:pPr>
          </w:p>
        </w:tc>
        <w:tc>
          <w:tcPr>
            <w:tcW w:w="1701" w:type="dxa"/>
          </w:tcPr>
          <w:p w:rsidR="00571004" w:rsidRPr="00571004" w:rsidRDefault="00571004" w:rsidP="00571004">
            <w:pPr>
              <w:spacing w:after="0" w:line="240" w:lineRule="auto"/>
              <w:ind w:left="788" w:hanging="431"/>
              <w:jc w:val="both"/>
              <w:rPr>
                <w:rFonts w:eastAsia="Times New Roman" w:cs="Times New Roman"/>
                <w:szCs w:val="24"/>
              </w:rPr>
            </w:pPr>
          </w:p>
        </w:tc>
        <w:tc>
          <w:tcPr>
            <w:tcW w:w="2268" w:type="dxa"/>
          </w:tcPr>
          <w:p w:rsidR="00571004" w:rsidRPr="00571004" w:rsidRDefault="00571004" w:rsidP="00571004">
            <w:pPr>
              <w:spacing w:after="0" w:line="240" w:lineRule="auto"/>
              <w:ind w:left="788" w:hanging="431"/>
              <w:jc w:val="center"/>
              <w:rPr>
                <w:rFonts w:eastAsia="Times New Roman" w:cs="Times New Roman"/>
                <w:bCs/>
                <w:iCs/>
                <w:szCs w:val="24"/>
              </w:rPr>
            </w:pPr>
          </w:p>
        </w:tc>
        <w:tc>
          <w:tcPr>
            <w:tcW w:w="1559" w:type="dxa"/>
          </w:tcPr>
          <w:p w:rsidR="00571004" w:rsidRPr="00571004" w:rsidRDefault="00571004" w:rsidP="00571004">
            <w:pPr>
              <w:spacing w:after="0" w:line="240" w:lineRule="auto"/>
              <w:ind w:left="788" w:hanging="431"/>
              <w:jc w:val="center"/>
              <w:rPr>
                <w:rFonts w:eastAsia="Times New Roman" w:cs="Times New Roman"/>
                <w:bCs/>
                <w:i/>
                <w:iCs/>
                <w:szCs w:val="24"/>
              </w:rPr>
            </w:pPr>
          </w:p>
        </w:tc>
        <w:tc>
          <w:tcPr>
            <w:tcW w:w="2126" w:type="dxa"/>
          </w:tcPr>
          <w:p w:rsidR="00571004" w:rsidRPr="00571004" w:rsidRDefault="00571004" w:rsidP="00571004">
            <w:pPr>
              <w:spacing w:after="0" w:line="240" w:lineRule="auto"/>
              <w:ind w:left="788" w:hanging="431"/>
              <w:jc w:val="center"/>
              <w:rPr>
                <w:rFonts w:eastAsia="Times New Roman" w:cs="Times New Roman"/>
                <w:bCs/>
                <w:i/>
                <w:iCs/>
                <w:szCs w:val="24"/>
              </w:rPr>
            </w:pPr>
          </w:p>
        </w:tc>
      </w:tr>
      <w:tr w:rsidR="00571004" w:rsidRPr="00571004" w:rsidTr="00DC0D5A">
        <w:trPr>
          <w:trHeight w:val="682"/>
        </w:trPr>
        <w:tc>
          <w:tcPr>
            <w:tcW w:w="2127" w:type="dxa"/>
          </w:tcPr>
          <w:p w:rsidR="00571004" w:rsidRPr="00571004" w:rsidRDefault="00571004" w:rsidP="00571004">
            <w:pPr>
              <w:spacing w:after="0" w:line="240" w:lineRule="auto"/>
              <w:ind w:left="788" w:hanging="431"/>
              <w:jc w:val="center"/>
              <w:rPr>
                <w:rFonts w:eastAsia="Times New Roman" w:cs="Times New Roman"/>
                <w:szCs w:val="24"/>
              </w:rPr>
            </w:pPr>
          </w:p>
        </w:tc>
        <w:tc>
          <w:tcPr>
            <w:tcW w:w="1701" w:type="dxa"/>
          </w:tcPr>
          <w:p w:rsidR="00571004" w:rsidRPr="00571004" w:rsidRDefault="00571004" w:rsidP="00571004">
            <w:pPr>
              <w:spacing w:after="0" w:line="240" w:lineRule="auto"/>
              <w:ind w:left="788" w:hanging="431"/>
              <w:jc w:val="both"/>
              <w:rPr>
                <w:rFonts w:eastAsia="Times New Roman" w:cs="Times New Roman"/>
                <w:szCs w:val="24"/>
              </w:rPr>
            </w:pPr>
          </w:p>
        </w:tc>
        <w:tc>
          <w:tcPr>
            <w:tcW w:w="2268" w:type="dxa"/>
          </w:tcPr>
          <w:p w:rsidR="00571004" w:rsidRPr="00571004" w:rsidRDefault="00571004" w:rsidP="00571004">
            <w:pPr>
              <w:spacing w:after="0" w:line="240" w:lineRule="auto"/>
              <w:ind w:left="788" w:hanging="431"/>
              <w:jc w:val="center"/>
              <w:rPr>
                <w:rFonts w:eastAsia="Times New Roman" w:cs="Times New Roman"/>
                <w:bCs/>
                <w:iCs/>
                <w:szCs w:val="24"/>
              </w:rPr>
            </w:pPr>
          </w:p>
        </w:tc>
        <w:tc>
          <w:tcPr>
            <w:tcW w:w="1559" w:type="dxa"/>
          </w:tcPr>
          <w:p w:rsidR="00571004" w:rsidRPr="00571004" w:rsidRDefault="00571004" w:rsidP="00571004">
            <w:pPr>
              <w:spacing w:after="0" w:line="240" w:lineRule="auto"/>
              <w:ind w:left="788" w:hanging="431"/>
              <w:jc w:val="center"/>
              <w:rPr>
                <w:rFonts w:eastAsia="Times New Roman" w:cs="Times New Roman"/>
                <w:bCs/>
                <w:i/>
                <w:iCs/>
                <w:szCs w:val="24"/>
              </w:rPr>
            </w:pPr>
          </w:p>
        </w:tc>
        <w:tc>
          <w:tcPr>
            <w:tcW w:w="2126" w:type="dxa"/>
          </w:tcPr>
          <w:p w:rsidR="00571004" w:rsidRPr="00571004" w:rsidRDefault="00571004" w:rsidP="00571004">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571004">
      <w:pPr>
        <w:spacing w:after="0" w:line="240" w:lineRule="auto"/>
        <w:ind w:left="360"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Calibri" w:cs="Times New Roman"/>
        </w:rPr>
        <w:sectPr w:rsidR="00571004" w:rsidRPr="00571004" w:rsidSect="00DA1491">
          <w:headerReference w:type="default" r:id="rId11"/>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571004" w:rsidRPr="00571004" w:rsidRDefault="00571004" w:rsidP="00571004">
      <w:pPr>
        <w:spacing w:after="120" w:line="240" w:lineRule="auto"/>
        <w:ind w:left="360"/>
        <w:contextualSpacing/>
        <w:jc w:val="right"/>
        <w:rPr>
          <w:rFonts w:eastAsia="Calibri" w:cs="Times New Roman"/>
          <w:szCs w:val="24"/>
          <w:lang w:eastAsia="lv-LV"/>
        </w:rPr>
      </w:pPr>
    </w:p>
    <w:p w:rsidR="00571004" w:rsidRP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(pretendenta nosaukums, reģ.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Pr>
          <w:rFonts w:eastAsia="Calibri" w:cs="Times New Roman"/>
          <w:lang w:eastAsia="lv-LV"/>
        </w:rPr>
        <w:t>organizēt pārgājienus ar purva kurpēm</w:t>
      </w:r>
      <w:r w:rsidRPr="00571004">
        <w:rPr>
          <w:rFonts w:eastAsia="Calibri" w:cs="Times New Roman"/>
          <w:lang w:eastAsia="lv-LV"/>
        </w:rPr>
        <w:t xml:space="preserve"> 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2827FC" w:rsidRPr="002827FC">
        <w:rPr>
          <w:rFonts w:eastAsia="Calibri" w:cs="Times New Roman"/>
          <w:b/>
          <w:bCs/>
          <w:szCs w:val="24"/>
        </w:rPr>
        <w:t>Pārgājienu ar purva kurpēm organizēšana projekta “Pasākumi vietējās sabiedrības veselības veicināšanai un slimību profilaksei Alojas novadā” Nr.9.2.4.2/16/I/028 ietvaros</w:t>
      </w:r>
      <w:r w:rsidRPr="00571004">
        <w:rPr>
          <w:rFonts w:eastAsia="Calibri" w:cs="Times New Roman"/>
          <w:b/>
          <w:szCs w:val="24"/>
          <w:lang w:eastAsia="lv-LV"/>
        </w:rPr>
        <w:t>”</w:t>
      </w:r>
      <w:r w:rsidRPr="00571004">
        <w:rPr>
          <w:rFonts w:eastAsia="Calibri" w:cs="Times New Roman"/>
          <w:lang w:eastAsia="lv-LV"/>
        </w:rPr>
        <w:t xml:space="preserve"> (identifikācijas Nr. CA 2020/0</w:t>
      </w:r>
      <w:r w:rsidR="002827FC">
        <w:rPr>
          <w:rFonts w:eastAsia="Calibri" w:cs="Times New Roman"/>
          <w:lang w:eastAsia="lv-LV"/>
        </w:rPr>
        <w:t>8</w:t>
      </w:r>
      <w:r w:rsidRPr="00571004">
        <w:rPr>
          <w:rFonts w:eastAsia="Calibri" w:cs="Times New Roman"/>
          <w:lang w:eastAsia="lv-LV"/>
        </w:rPr>
        <w:t xml:space="preserve">) prasībām par: </w:t>
      </w:r>
    </w:p>
    <w:p w:rsidR="00571004" w:rsidRPr="00571004" w:rsidRDefault="00571004" w:rsidP="00571004">
      <w:pPr>
        <w:spacing w:after="0"/>
        <w:jc w:val="both"/>
        <w:rPr>
          <w:rFonts w:eastAsia="Calibri" w:cs="Times New Roman"/>
          <w:lang w:eastAsia="lv-LV"/>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122"/>
        <w:gridCol w:w="2591"/>
      </w:tblGrid>
      <w:tr w:rsidR="00571004" w:rsidRPr="00571004" w:rsidTr="002827FC">
        <w:trPr>
          <w:trHeight w:val="454"/>
          <w:jc w:val="center"/>
        </w:trPr>
        <w:tc>
          <w:tcPr>
            <w:tcW w:w="6658" w:type="dxa"/>
            <w:gridSpan w:val="2"/>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b/>
                <w:color w:val="FF0000"/>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571004" w:rsidRPr="00571004" w:rsidRDefault="00571004" w:rsidP="00571004">
            <w:pPr>
              <w:spacing w:after="0" w:line="240" w:lineRule="auto"/>
              <w:jc w:val="center"/>
              <w:rPr>
                <w:rFonts w:eastAsia="Calibri" w:cs="Times New Roman"/>
                <w:b/>
                <w:lang w:eastAsia="lv-LV"/>
              </w:rPr>
            </w:pPr>
            <w:r w:rsidRPr="00571004">
              <w:rPr>
                <w:rFonts w:eastAsia="Calibri" w:cs="Times New Roman"/>
                <w:b/>
                <w:lang w:eastAsia="lv-LV"/>
              </w:rPr>
              <w:t xml:space="preserve">Līgumcena bez PVN </w:t>
            </w:r>
          </w:p>
          <w:p w:rsidR="00571004" w:rsidRPr="00571004" w:rsidRDefault="00571004" w:rsidP="00571004">
            <w:pPr>
              <w:spacing w:after="0" w:line="240" w:lineRule="auto"/>
              <w:jc w:val="center"/>
              <w:rPr>
                <w:rFonts w:eastAsia="Calibri" w:cs="Times New Roman"/>
                <w:b/>
                <w:lang w:eastAsia="lv-LV"/>
              </w:rPr>
            </w:pPr>
            <w:r w:rsidRPr="00571004">
              <w:rPr>
                <w:rFonts w:eastAsia="Calibri" w:cs="Times New Roman"/>
                <w:b/>
                <w:lang w:eastAsia="lv-LV"/>
              </w:rPr>
              <w:t>(EUR)</w:t>
            </w:r>
          </w:p>
        </w:tc>
      </w:tr>
      <w:tr w:rsidR="00571004" w:rsidRPr="00571004" w:rsidTr="002827FC">
        <w:trPr>
          <w:trHeight w:val="454"/>
          <w:jc w:val="center"/>
        </w:trPr>
        <w:tc>
          <w:tcPr>
            <w:tcW w:w="6658" w:type="dxa"/>
            <w:gridSpan w:val="2"/>
            <w:tcBorders>
              <w:top w:val="single" w:sz="4" w:space="0" w:color="auto"/>
              <w:left w:val="single" w:sz="4" w:space="0" w:color="auto"/>
              <w:bottom w:val="single" w:sz="4" w:space="0" w:color="auto"/>
              <w:right w:val="single" w:sz="4" w:space="0" w:color="auto"/>
            </w:tcBorders>
            <w:vAlign w:val="center"/>
          </w:tcPr>
          <w:p w:rsidR="00571004" w:rsidRPr="00571004" w:rsidRDefault="002827FC" w:rsidP="00571004">
            <w:pPr>
              <w:spacing w:after="0" w:line="240" w:lineRule="auto"/>
              <w:rPr>
                <w:rFonts w:eastAsia="Calibri" w:cs="Times New Roman"/>
                <w:lang w:eastAsia="lv-LV"/>
              </w:rPr>
            </w:pPr>
            <w:r>
              <w:rPr>
                <w:rFonts w:eastAsia="Calibri"/>
              </w:rPr>
              <w:t>Pārgājiens ar purva kurpēm vienai grupai - 1 (viens) pasākums</w:t>
            </w:r>
            <w:r>
              <w:t xml:space="preserve"> *</w:t>
            </w:r>
          </w:p>
        </w:tc>
        <w:tc>
          <w:tcPr>
            <w:tcW w:w="2591"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lang w:eastAsia="lv-LV"/>
              </w:rPr>
            </w:pPr>
          </w:p>
        </w:tc>
      </w:tr>
      <w:tr w:rsidR="00571004" w:rsidRPr="00571004" w:rsidTr="002827FC">
        <w:trPr>
          <w:gridBefore w:val="1"/>
          <w:wBefore w:w="4536" w:type="dxa"/>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right"/>
              <w:rPr>
                <w:rFonts w:eastAsia="Calibri" w:cs="Times New Roman"/>
                <w:b/>
                <w:lang w:eastAsia="lv-LV"/>
              </w:rPr>
            </w:pPr>
            <w:r w:rsidRPr="00571004">
              <w:rPr>
                <w:rFonts w:eastAsia="Calibri" w:cs="Times New Roman"/>
                <w:b/>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lang w:eastAsia="lv-LV"/>
              </w:rPr>
            </w:pPr>
          </w:p>
        </w:tc>
      </w:tr>
      <w:tr w:rsidR="00571004" w:rsidRPr="00571004" w:rsidTr="002827FC">
        <w:trPr>
          <w:gridBefore w:val="1"/>
          <w:wBefore w:w="4536" w:type="dxa"/>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571004" w:rsidRPr="00571004" w:rsidRDefault="00571004" w:rsidP="00571004">
            <w:pPr>
              <w:spacing w:after="0" w:line="240" w:lineRule="auto"/>
              <w:jc w:val="right"/>
              <w:rPr>
                <w:rFonts w:eastAsia="Calibri" w:cs="Times New Roman"/>
                <w:b/>
                <w:lang w:eastAsia="lv-LV"/>
              </w:rPr>
            </w:pPr>
            <w:r w:rsidRPr="00571004">
              <w:rPr>
                <w:rFonts w:eastAsia="Calibri" w:cs="Times New Roman"/>
                <w:b/>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lang w:eastAsia="lv-LV"/>
              </w:rPr>
            </w:pPr>
          </w:p>
        </w:tc>
      </w:tr>
    </w:tbl>
    <w:p w:rsidR="00571004" w:rsidRDefault="00571004" w:rsidP="00571004">
      <w:pPr>
        <w:spacing w:after="0" w:line="240" w:lineRule="auto"/>
        <w:jc w:val="both"/>
        <w:rPr>
          <w:rFonts w:eastAsia="Calibri" w:cs="Times New Roman"/>
          <w:lang w:eastAsia="lv-LV"/>
        </w:rPr>
      </w:pPr>
    </w:p>
    <w:p w:rsidR="002827FC" w:rsidRDefault="002827FC" w:rsidP="002827FC">
      <w:pPr>
        <w:pStyle w:val="Sarakstarindkopa"/>
        <w:ind w:left="420"/>
      </w:pPr>
      <w:r>
        <w:t>*kopā plānoti ne mazāk kā 15 pasākumi</w:t>
      </w:r>
    </w:p>
    <w:p w:rsidR="002827FC" w:rsidRPr="00571004" w:rsidRDefault="002827FC" w:rsidP="00571004">
      <w:pPr>
        <w:spacing w:after="0" w:line="240" w:lineRule="auto"/>
        <w:jc w:val="both"/>
        <w:rPr>
          <w:rFonts w:eastAsia="Calibri" w:cs="Times New Roman"/>
          <w:lang w:eastAsia="lv-LV"/>
        </w:rPr>
      </w:pPr>
    </w:p>
    <w:p w:rsidR="00571004" w:rsidRPr="00571004" w:rsidRDefault="00571004" w:rsidP="00571004">
      <w:pPr>
        <w:spacing w:after="0"/>
        <w:ind w:left="-142"/>
        <w:jc w:val="both"/>
        <w:rPr>
          <w:rFonts w:eastAsia="Calibri" w:cs="Times New Roman"/>
          <w:lang w:eastAsia="lv-LV"/>
        </w:rPr>
      </w:pPr>
      <w:r w:rsidRPr="00571004">
        <w:rPr>
          <w:rFonts w:eastAsia="Calibri" w:cs="Times New Roman"/>
          <w:lang w:eastAsia="lv-LV"/>
        </w:rPr>
        <w:t>Mēs piekrītam visām PASŪTĪTĀJA cenu aptaujas noteikumu (identifikācijas Nr. CA</w:t>
      </w:r>
      <w:r w:rsidR="007E4B6C">
        <w:rPr>
          <w:rFonts w:eastAsia="Calibri" w:cs="Times New Roman"/>
          <w:lang w:eastAsia="lv-LV"/>
        </w:rPr>
        <w:t> </w:t>
      </w:r>
      <w:r w:rsidRPr="00571004">
        <w:rPr>
          <w:rFonts w:eastAsia="Calibri" w:cs="Times New Roman"/>
          <w:lang w:eastAsia="lv-LV"/>
        </w:rPr>
        <w:t>2020/0</w:t>
      </w:r>
      <w:r w:rsidR="002827FC">
        <w:rPr>
          <w:rFonts w:eastAsia="Calibri" w:cs="Times New Roman"/>
          <w:lang w:eastAsia="lv-LV"/>
        </w:rPr>
        <w:t>08</w:t>
      </w:r>
      <w:r w:rsidRPr="00571004">
        <w:rPr>
          <w:rFonts w:eastAsia="Calibri"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71004" w:rsidRPr="00571004" w:rsidRDefault="00571004" w:rsidP="00571004">
      <w:pPr>
        <w:spacing w:after="0" w:line="240" w:lineRule="auto"/>
        <w:ind w:left="-142"/>
        <w:jc w:val="both"/>
        <w:rPr>
          <w:rFonts w:eastAsia="Calibri" w:cs="Times New Roman"/>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sidR="002827FC">
        <w:rPr>
          <w:rFonts w:eastAsia="Times New Roman" w:cs="Times New Roman"/>
          <w:color w:val="000000"/>
          <w:szCs w:val="24"/>
          <w:lang w:eastAsia="lv-LV"/>
        </w:rPr>
        <w:t>_____________________________</w:t>
      </w:r>
    </w:p>
    <w:p w:rsidR="00571004" w:rsidRPr="00571004" w:rsidRDefault="00571004" w:rsidP="00571004">
      <w:pPr>
        <w:widowControl w:val="0"/>
        <w:suppressAutoHyphens/>
        <w:spacing w:after="0" w:line="240" w:lineRule="auto"/>
        <w:jc w:val="center"/>
        <w:rPr>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p w:rsidR="00CB35C6" w:rsidRDefault="00CB35C6" w:rsidP="001C4B09">
      <w:pPr>
        <w:pStyle w:val="Sarakstarindkopa"/>
        <w:ind w:left="743"/>
        <w:jc w:val="both"/>
        <w:rPr>
          <w:rStyle w:val="4n-j"/>
          <w:color w:val="000000"/>
        </w:rPr>
      </w:pPr>
    </w:p>
    <w:sectPr w:rsidR="00CB35C6" w:rsidSect="006C6EF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61" w:rsidRDefault="00110061" w:rsidP="000257CD">
      <w:pPr>
        <w:spacing w:after="0" w:line="240" w:lineRule="auto"/>
      </w:pPr>
      <w:r>
        <w:separator/>
      </w:r>
    </w:p>
  </w:endnote>
  <w:endnote w:type="continuationSeparator" w:id="0">
    <w:p w:rsidR="00110061" w:rsidRDefault="00110061"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61" w:rsidRDefault="00110061" w:rsidP="000257CD">
      <w:pPr>
        <w:spacing w:after="0" w:line="240" w:lineRule="auto"/>
      </w:pPr>
      <w:r>
        <w:separator/>
      </w:r>
    </w:p>
  </w:footnote>
  <w:footnote w:type="continuationSeparator" w:id="0">
    <w:p w:rsidR="00110061" w:rsidRDefault="00110061"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86" w:rsidRDefault="00782386">
    <w:pPr>
      <w:pStyle w:val="Galvene"/>
    </w:pPr>
    <w:r>
      <w:rPr>
        <w:noProof/>
        <w:lang w:eastAsia="lv-LV"/>
      </w:rPr>
      <w:drawing>
        <wp:inline distT="0" distB="0" distL="0" distR="0" wp14:anchorId="303B5143" wp14:editId="6EA93993">
          <wp:extent cx="1889168" cy="3905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725C1C" w:rsidP="00725C1C">
    <w:pPr>
      <w:pStyle w:val="Galvene"/>
    </w:pPr>
    <w:r>
      <w:rPr>
        <w:noProof/>
        <w:lang w:eastAsia="lv-LV"/>
      </w:rPr>
      <w:drawing>
        <wp:inline distT="0" distB="0" distL="0" distR="0">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375C7"/>
    <w:rsid w:val="000607C4"/>
    <w:rsid w:val="0006550D"/>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F23B3"/>
    <w:rsid w:val="00212D3B"/>
    <w:rsid w:val="002143A2"/>
    <w:rsid w:val="00261F12"/>
    <w:rsid w:val="00266242"/>
    <w:rsid w:val="002716FB"/>
    <w:rsid w:val="002827FC"/>
    <w:rsid w:val="00290A22"/>
    <w:rsid w:val="002A5099"/>
    <w:rsid w:val="002A58E3"/>
    <w:rsid w:val="002B2E1C"/>
    <w:rsid w:val="002B5B46"/>
    <w:rsid w:val="002E25AD"/>
    <w:rsid w:val="0032230E"/>
    <w:rsid w:val="0036659A"/>
    <w:rsid w:val="00367863"/>
    <w:rsid w:val="00382E3E"/>
    <w:rsid w:val="003A0418"/>
    <w:rsid w:val="003D6B85"/>
    <w:rsid w:val="003E7F9E"/>
    <w:rsid w:val="00423DF4"/>
    <w:rsid w:val="0043084F"/>
    <w:rsid w:val="00450DF2"/>
    <w:rsid w:val="00452CD1"/>
    <w:rsid w:val="00462758"/>
    <w:rsid w:val="00485FA4"/>
    <w:rsid w:val="004D2B55"/>
    <w:rsid w:val="004F4F83"/>
    <w:rsid w:val="00525C00"/>
    <w:rsid w:val="00551671"/>
    <w:rsid w:val="00571004"/>
    <w:rsid w:val="0059069E"/>
    <w:rsid w:val="00591EAB"/>
    <w:rsid w:val="005C099F"/>
    <w:rsid w:val="00611BAA"/>
    <w:rsid w:val="00622CE9"/>
    <w:rsid w:val="00675F98"/>
    <w:rsid w:val="006A6D66"/>
    <w:rsid w:val="006C5FB7"/>
    <w:rsid w:val="006C6EF8"/>
    <w:rsid w:val="006D2DD8"/>
    <w:rsid w:val="006E5FC2"/>
    <w:rsid w:val="007173A9"/>
    <w:rsid w:val="00725C1C"/>
    <w:rsid w:val="00746178"/>
    <w:rsid w:val="00753BF2"/>
    <w:rsid w:val="00761646"/>
    <w:rsid w:val="0076681C"/>
    <w:rsid w:val="00782386"/>
    <w:rsid w:val="00797058"/>
    <w:rsid w:val="007C752F"/>
    <w:rsid w:val="007E4B6C"/>
    <w:rsid w:val="007F10AE"/>
    <w:rsid w:val="007F5DCB"/>
    <w:rsid w:val="008606BA"/>
    <w:rsid w:val="00894DE9"/>
    <w:rsid w:val="008A61C3"/>
    <w:rsid w:val="008C2253"/>
    <w:rsid w:val="008E43E6"/>
    <w:rsid w:val="009128A5"/>
    <w:rsid w:val="00917C27"/>
    <w:rsid w:val="00930AD9"/>
    <w:rsid w:val="009449BC"/>
    <w:rsid w:val="009916E7"/>
    <w:rsid w:val="00997FC4"/>
    <w:rsid w:val="009E3E19"/>
    <w:rsid w:val="00A110D8"/>
    <w:rsid w:val="00A26F97"/>
    <w:rsid w:val="00A356B4"/>
    <w:rsid w:val="00A439C9"/>
    <w:rsid w:val="00AA0C55"/>
    <w:rsid w:val="00AA3A4D"/>
    <w:rsid w:val="00AC4B81"/>
    <w:rsid w:val="00AC5040"/>
    <w:rsid w:val="00AE21AD"/>
    <w:rsid w:val="00AF1DFE"/>
    <w:rsid w:val="00B001C4"/>
    <w:rsid w:val="00B243B5"/>
    <w:rsid w:val="00B36649"/>
    <w:rsid w:val="00B418A3"/>
    <w:rsid w:val="00B4774B"/>
    <w:rsid w:val="00B61ECA"/>
    <w:rsid w:val="00B6555C"/>
    <w:rsid w:val="00B7239B"/>
    <w:rsid w:val="00BB4FB5"/>
    <w:rsid w:val="00BD67BB"/>
    <w:rsid w:val="00BE64C0"/>
    <w:rsid w:val="00C155AD"/>
    <w:rsid w:val="00C23105"/>
    <w:rsid w:val="00C252E2"/>
    <w:rsid w:val="00C80B47"/>
    <w:rsid w:val="00CA23AE"/>
    <w:rsid w:val="00CB35C6"/>
    <w:rsid w:val="00CC6F56"/>
    <w:rsid w:val="00D22453"/>
    <w:rsid w:val="00D25BA1"/>
    <w:rsid w:val="00D3557A"/>
    <w:rsid w:val="00D4557C"/>
    <w:rsid w:val="00D76FDB"/>
    <w:rsid w:val="00D82736"/>
    <w:rsid w:val="00DB1A8F"/>
    <w:rsid w:val="00DE28D0"/>
    <w:rsid w:val="00DF4C19"/>
    <w:rsid w:val="00E00AE1"/>
    <w:rsid w:val="00E057BB"/>
    <w:rsid w:val="00E1712E"/>
    <w:rsid w:val="00E21FCB"/>
    <w:rsid w:val="00E62096"/>
    <w:rsid w:val="00E63DB8"/>
    <w:rsid w:val="00E710FA"/>
    <w:rsid w:val="00E7734B"/>
    <w:rsid w:val="00E83AAE"/>
    <w:rsid w:val="00E870B4"/>
    <w:rsid w:val="00E92A79"/>
    <w:rsid w:val="00EC79D4"/>
    <w:rsid w:val="00ED2AFB"/>
    <w:rsid w:val="00EF542A"/>
    <w:rsid w:val="00F16B8E"/>
    <w:rsid w:val="00F44D91"/>
    <w:rsid w:val="00F4790B"/>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me@alo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519D-E849-40DC-81C7-9FE81769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6026</Words>
  <Characters>3436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9</cp:revision>
  <dcterms:created xsi:type="dcterms:W3CDTF">2020-02-07T11:10:00Z</dcterms:created>
  <dcterms:modified xsi:type="dcterms:W3CDTF">2020-02-10T13:11:00Z</dcterms:modified>
</cp:coreProperties>
</file>