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F43CCB" w:rsidRDefault="00F43CCB" w:rsidP="00797058">
      <w:pPr>
        <w:spacing w:after="0" w:line="240" w:lineRule="auto"/>
        <w:jc w:val="right"/>
        <w:rPr>
          <w:rFonts w:eastAsia="Calibri" w:cs="Times New Roman"/>
          <w:sz w:val="22"/>
          <w:lang w:eastAsia="lv-LV"/>
        </w:rPr>
      </w:pPr>
    </w:p>
    <w:p w:rsidR="00F43CCB" w:rsidRDefault="00F43CCB"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sz w:val="32"/>
          <w:szCs w:val="32"/>
          <w:lang w:eastAsia="lv-LV"/>
        </w:rPr>
        <w:t>Cenu aptaujas</w:t>
      </w:r>
    </w:p>
    <w:p w:rsidR="00797058" w:rsidRPr="00797058" w:rsidRDefault="00797058" w:rsidP="00797058">
      <w:pPr>
        <w:spacing w:after="0" w:line="240" w:lineRule="auto"/>
        <w:jc w:val="center"/>
        <w:rPr>
          <w:rFonts w:eastAsia="Calibri" w:cs="Times New Roman"/>
          <w:sz w:val="32"/>
          <w:szCs w:val="32"/>
          <w:lang w:eastAsia="lv-LV"/>
        </w:rPr>
      </w:pPr>
      <w:r w:rsidRPr="00797058">
        <w:rPr>
          <w:rFonts w:eastAsia="Calibri" w:cs="Times New Roman"/>
          <w:sz w:val="32"/>
          <w:szCs w:val="32"/>
          <w:lang w:eastAsia="lv-LV"/>
        </w:rPr>
        <w:t>Nr.</w:t>
      </w:r>
      <w:r w:rsidR="00F43CCB">
        <w:rPr>
          <w:rFonts w:eastAsia="Calibri" w:cs="Times New Roman"/>
          <w:sz w:val="32"/>
          <w:szCs w:val="32"/>
          <w:lang w:eastAsia="lv-LV"/>
        </w:rPr>
        <w:t xml:space="preserve"> </w:t>
      </w:r>
      <w:r w:rsidR="006A6D66">
        <w:rPr>
          <w:rFonts w:eastAsia="Calibri" w:cs="Times New Roman"/>
          <w:sz w:val="32"/>
          <w:szCs w:val="32"/>
          <w:lang w:eastAsia="lv-LV"/>
        </w:rPr>
        <w:t xml:space="preserve">CA </w:t>
      </w:r>
      <w:r w:rsidR="006A6D66" w:rsidRPr="003F2ACB">
        <w:rPr>
          <w:rFonts w:eastAsia="Calibri" w:cs="Times New Roman"/>
          <w:sz w:val="32"/>
          <w:szCs w:val="32"/>
          <w:lang w:eastAsia="lv-LV"/>
        </w:rPr>
        <w:t>2020/</w:t>
      </w:r>
      <w:r w:rsidR="003F2ACB" w:rsidRPr="003F2ACB">
        <w:rPr>
          <w:rFonts w:eastAsia="Calibri" w:cs="Times New Roman"/>
          <w:sz w:val="32"/>
          <w:szCs w:val="32"/>
          <w:lang w:eastAsia="lv-LV"/>
        </w:rPr>
        <w:t>1</w:t>
      </w:r>
      <w:r w:rsidR="00EF16C0">
        <w:rPr>
          <w:rFonts w:eastAsia="Calibri" w:cs="Times New Roman"/>
          <w:sz w:val="32"/>
          <w:szCs w:val="32"/>
          <w:lang w:eastAsia="lv-LV"/>
        </w:rPr>
        <w:t>4</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F43CCB">
        <w:rPr>
          <w:b/>
          <w:sz w:val="32"/>
          <w:szCs w:val="32"/>
          <w:bdr w:val="none" w:sz="0" w:space="0" w:color="auto" w:frame="1"/>
        </w:rPr>
        <w:t>Aktivitāšu dienu organizēšana remigrantu ģimenēm</w:t>
      </w:r>
      <w:r w:rsidRPr="00797058">
        <w:rPr>
          <w:b/>
          <w:sz w:val="32"/>
          <w:szCs w:val="32"/>
          <w:bdr w:val="none" w:sz="0" w:space="0" w:color="auto" w:frame="1"/>
        </w:rPr>
        <w:t>”</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E83AAE" w:rsidRDefault="00E83AAE"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Default="00FF396B" w:rsidP="00797058">
      <w:pPr>
        <w:spacing w:after="0" w:line="240" w:lineRule="auto"/>
        <w:jc w:val="both"/>
        <w:rPr>
          <w:rFonts w:eastAsia="Calibri" w:cs="Times New Roman"/>
          <w:szCs w:val="24"/>
          <w:lang w:eastAsia="lv-LV"/>
        </w:rPr>
      </w:pP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797058" w:rsidRDefault="00797058"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lastRenderedPageBreak/>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AF2815"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AF2815"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F43CCB">
            <w:pPr>
              <w:spacing w:line="240" w:lineRule="auto"/>
              <w:jc w:val="both"/>
              <w:rPr>
                <w:rFonts w:eastAsia="Times New Roman" w:cs="Times New Roman"/>
                <w:color w:val="000000"/>
                <w:szCs w:val="24"/>
                <w:lang w:eastAsia="lv-LV"/>
              </w:rPr>
            </w:pPr>
            <w:r w:rsidRPr="007F5DCB">
              <w:rPr>
                <w:bdr w:val="none" w:sz="0" w:space="0" w:color="auto" w:frame="1"/>
                <w:lang w:eastAsia="lv-LV"/>
              </w:rPr>
              <w:t xml:space="preserve">Alojas novada </w:t>
            </w:r>
            <w:r w:rsidR="00F43CCB">
              <w:rPr>
                <w:bdr w:val="none" w:sz="0" w:space="0" w:color="auto" w:frame="1"/>
                <w:lang w:eastAsia="lv-LV"/>
              </w:rPr>
              <w:t>projektu</w:t>
            </w:r>
            <w:r w:rsidRPr="007F5DCB">
              <w:rPr>
                <w:bdr w:val="none" w:sz="0" w:space="0" w:color="auto" w:frame="1"/>
                <w:lang w:eastAsia="lv-LV"/>
              </w:rPr>
              <w:t xml:space="preserve"> vadītāja </w:t>
            </w:r>
            <w:r w:rsidR="00F43CCB">
              <w:rPr>
                <w:bdr w:val="none" w:sz="0" w:space="0" w:color="auto" w:frame="1"/>
                <w:lang w:eastAsia="lv-LV"/>
              </w:rPr>
              <w:t>Aiva Miškovska</w:t>
            </w:r>
            <w:r w:rsidRPr="007F5DCB">
              <w:rPr>
                <w:bdr w:val="none" w:sz="0" w:space="0" w:color="auto" w:frame="1"/>
                <w:lang w:eastAsia="lv-LV"/>
              </w:rPr>
              <w:t>, t</w:t>
            </w:r>
            <w:r w:rsidR="00F43CCB">
              <w:rPr>
                <w:bdr w:val="none" w:sz="0" w:space="0" w:color="auto" w:frame="1"/>
                <w:lang w:eastAsia="lv-LV"/>
              </w:rPr>
              <w:t>el</w:t>
            </w:r>
            <w:r w:rsidRPr="007F5DCB">
              <w:rPr>
                <w:bdr w:val="none" w:sz="0" w:space="0" w:color="auto" w:frame="1"/>
                <w:lang w:eastAsia="lv-LV"/>
              </w:rPr>
              <w:t>.</w:t>
            </w:r>
            <w:r w:rsidR="00F43CCB">
              <w:rPr>
                <w:bdr w:val="none" w:sz="0" w:space="0" w:color="auto" w:frame="1"/>
                <w:lang w:eastAsia="lv-LV"/>
              </w:rPr>
              <w:t xml:space="preserve"> 26397014</w:t>
            </w:r>
            <w:r w:rsidRPr="007F5DCB">
              <w:rPr>
                <w:bdr w:val="none" w:sz="0" w:space="0" w:color="auto" w:frame="1"/>
                <w:lang w:eastAsia="lv-LV"/>
              </w:rPr>
              <w:t xml:space="preserve">, e-pasts: </w:t>
            </w:r>
            <w:r w:rsidR="00F43CCB">
              <w:rPr>
                <w:bdr w:val="none" w:sz="0" w:space="0" w:color="auto" w:frame="1"/>
                <w:lang w:eastAsia="lv-LV"/>
              </w:rPr>
              <w:t>aiva.miskovska</w:t>
            </w:r>
            <w:r w:rsidRPr="007F5DCB">
              <w:rPr>
                <w:bdr w:val="none" w:sz="0" w:space="0" w:color="auto" w:frame="1"/>
                <w:lang w:eastAsia="lv-LV"/>
              </w:rPr>
              <w:t>@aloja.lv</w:t>
            </w:r>
          </w:p>
        </w:tc>
      </w:tr>
    </w:tbl>
    <w:p w:rsidR="00797058" w:rsidRDefault="00797058" w:rsidP="007F5DCB">
      <w:pPr>
        <w:spacing w:after="0" w:line="240" w:lineRule="auto"/>
        <w:ind w:left="290"/>
        <w:rPr>
          <w:rFonts w:eastAsia="Calibri" w:cs="Times New Roman"/>
          <w:b/>
          <w:szCs w:val="24"/>
          <w:lang w:eastAsia="lv-LV"/>
        </w:rPr>
      </w:pPr>
    </w:p>
    <w:p w:rsidR="00797058" w:rsidRDefault="00797058" w:rsidP="0059069E">
      <w:pPr>
        <w:spacing w:after="0" w:line="240" w:lineRule="auto"/>
        <w:ind w:left="425"/>
        <w:rPr>
          <w:i/>
        </w:rPr>
      </w:pPr>
      <w:r w:rsidRPr="007F5DCB">
        <w:rPr>
          <w:i/>
        </w:rPr>
        <w:t xml:space="preserve">Cenu aptauja tiek veikta </w:t>
      </w:r>
      <w:r w:rsidR="00602863">
        <w:rPr>
          <w:i/>
        </w:rPr>
        <w:t>projektu konkursa “Remigrācijas sekmēšanas pakalpojumi pašvaldībās” ietvaros.</w:t>
      </w:r>
    </w:p>
    <w:p w:rsidR="006A6D66" w:rsidRPr="006A6D66" w:rsidRDefault="006A6D66" w:rsidP="006A6D66">
      <w:pPr>
        <w:pStyle w:val="Sarakstarindkopa"/>
        <w:numPr>
          <w:ilvl w:val="1"/>
          <w:numId w:val="24"/>
        </w:numPr>
        <w:spacing w:after="0" w:line="240" w:lineRule="auto"/>
        <w:rPr>
          <w:b/>
        </w:rPr>
      </w:pPr>
      <w:r w:rsidRPr="006A6D66">
        <w:rPr>
          <w:b/>
        </w:rPr>
        <w:t xml:space="preserve">Piedāvājumu iesniegšanas termiņš: līdz 2020. </w:t>
      </w:r>
      <w:r w:rsidRPr="003F2ACB">
        <w:rPr>
          <w:b/>
        </w:rPr>
        <w:t>gada 1</w:t>
      </w:r>
      <w:r w:rsidR="003F2ACB" w:rsidRPr="003F2ACB">
        <w:rPr>
          <w:b/>
        </w:rPr>
        <w:t>3</w:t>
      </w:r>
      <w:r w:rsidRPr="003F2ACB">
        <w:rPr>
          <w:b/>
        </w:rPr>
        <w:t xml:space="preserve">. </w:t>
      </w:r>
      <w:r w:rsidR="003F2ACB" w:rsidRPr="003F2ACB">
        <w:rPr>
          <w:b/>
        </w:rPr>
        <w:t>martam</w:t>
      </w:r>
      <w:r w:rsidRPr="003F2ACB">
        <w:rPr>
          <w:b/>
        </w:rPr>
        <w:t>.</w:t>
      </w:r>
    </w:p>
    <w:p w:rsidR="006A6D66" w:rsidRPr="00F378BB" w:rsidRDefault="006A6D66" w:rsidP="006A6D66">
      <w:pPr>
        <w:numPr>
          <w:ilvl w:val="1"/>
          <w:numId w:val="24"/>
        </w:numPr>
        <w:spacing w:after="0" w:line="240" w:lineRule="auto"/>
        <w:jc w:val="both"/>
        <w:rPr>
          <w:rFonts w:eastAsia="Calibri" w:cs="Times New Roman"/>
          <w:b/>
          <w:szCs w:val="24"/>
          <w:lang w:eastAsia="lv-LV"/>
        </w:rPr>
      </w:pPr>
      <w:r w:rsidRPr="00F378BB">
        <w:rPr>
          <w:rFonts w:eastAsia="Calibri" w:cs="Times New Roman"/>
          <w:b/>
          <w:szCs w:val="24"/>
          <w:lang w:eastAsia="lv-LV"/>
        </w:rPr>
        <w:t>Piedāvājumi var tikt iesniegti:</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0" w:history="1">
        <w:r w:rsidRPr="00731E53">
          <w:rPr>
            <w:rStyle w:val="Hipersaite"/>
          </w:rPr>
          <w:t>dome@aloja.lv</w:t>
        </w:r>
      </w:hyperlink>
    </w:p>
    <w:p w:rsidR="006A6D66" w:rsidRPr="006A6D66" w:rsidRDefault="006A6D66" w:rsidP="006A6D66">
      <w:pPr>
        <w:spacing w:after="0" w:line="240" w:lineRule="auto"/>
      </w:pPr>
    </w:p>
    <w:p w:rsidR="006A6D66" w:rsidRPr="006A6D66" w:rsidRDefault="006A6D66" w:rsidP="006A6D66">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spacing w:after="0" w:line="240" w:lineRule="auto"/>
        <w:ind w:left="360"/>
        <w:rPr>
          <w:rFonts w:eastAsia="Calibri" w:cs="Times New Roman"/>
          <w:b/>
          <w:szCs w:val="24"/>
          <w:lang w:eastAsia="lv-LV"/>
        </w:rPr>
      </w:pPr>
    </w:p>
    <w:p w:rsidR="006A6D66" w:rsidRPr="003F2ACB"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Cenu aptaujas priekšmets</w:t>
      </w:r>
      <w:r w:rsidRPr="006A6D66">
        <w:rPr>
          <w:rFonts w:eastAsia="Calibri" w:cs="Times New Roman"/>
          <w:szCs w:val="24"/>
          <w:lang w:eastAsia="lv-LV"/>
        </w:rPr>
        <w:t>:</w:t>
      </w:r>
      <w:r w:rsidRPr="006A6D66">
        <w:rPr>
          <w:rFonts w:eastAsia="Calibri" w:cs="Times New Roman"/>
          <w:b/>
          <w:szCs w:val="24"/>
          <w:lang w:eastAsia="lv-LV"/>
        </w:rPr>
        <w:t xml:space="preserve"> </w:t>
      </w:r>
      <w:r w:rsidR="00602863">
        <w:rPr>
          <w:rFonts w:eastAsia="Calibri" w:cs="Times New Roman"/>
          <w:bCs/>
        </w:rPr>
        <w:t xml:space="preserve">Aktivitāšu dienu organizēšana remigrantu ģimenēm ar bērniem </w:t>
      </w:r>
      <w:r w:rsidRPr="006A6D66">
        <w:rPr>
          <w:rFonts w:eastAsia="Calibri" w:cs="Times New Roman"/>
          <w:bCs/>
        </w:rPr>
        <w:t xml:space="preserve">saskaņā ar doto darba </w:t>
      </w:r>
      <w:r w:rsidRPr="003F2ACB">
        <w:rPr>
          <w:rFonts w:eastAsia="Calibri" w:cs="Times New Roman"/>
          <w:bCs/>
        </w:rPr>
        <w:t>uzdevumu</w:t>
      </w:r>
      <w:r w:rsidR="009916E7" w:rsidRPr="003F2ACB">
        <w:rPr>
          <w:rFonts w:eastAsia="Calibri" w:cs="Times New Roman"/>
          <w:bCs/>
        </w:rPr>
        <w:t xml:space="preserve"> (1. pielikums)</w:t>
      </w:r>
      <w:r w:rsidRPr="003F2ACB">
        <w:rPr>
          <w:rFonts w:eastAsia="Calibri" w:cs="Times New Roman"/>
          <w:bCs/>
        </w:rPr>
        <w:t>.</w:t>
      </w:r>
    </w:p>
    <w:p w:rsidR="006A6D66" w:rsidRPr="003F2ACB" w:rsidRDefault="006A6D66" w:rsidP="006A6D66">
      <w:pPr>
        <w:numPr>
          <w:ilvl w:val="1"/>
          <w:numId w:val="24"/>
        </w:numPr>
        <w:suppressAutoHyphens/>
        <w:spacing w:after="0" w:line="240" w:lineRule="auto"/>
        <w:jc w:val="both"/>
        <w:rPr>
          <w:rFonts w:eastAsia="Calibri" w:cs="Times New Roman"/>
          <w:bCs/>
          <w:szCs w:val="24"/>
          <w:lang w:eastAsia="lv-LV"/>
        </w:rPr>
      </w:pPr>
      <w:r w:rsidRPr="003F2ACB">
        <w:rPr>
          <w:rFonts w:eastAsia="Calibri" w:cs="Times New Roman"/>
          <w:b/>
          <w:szCs w:val="24"/>
          <w:lang w:eastAsia="lv-LV"/>
        </w:rPr>
        <w:t>Līguma izpildes termiņš</w:t>
      </w:r>
      <w:r w:rsidRPr="003F2ACB">
        <w:rPr>
          <w:rFonts w:eastAsia="Calibri" w:cs="Times New Roman"/>
          <w:szCs w:val="24"/>
          <w:lang w:eastAsia="lv-LV"/>
        </w:rPr>
        <w:t>:</w:t>
      </w:r>
      <w:r w:rsidRPr="003F2ACB">
        <w:rPr>
          <w:rFonts w:eastAsia="Calibri" w:cs="Times New Roman"/>
          <w:b/>
          <w:szCs w:val="24"/>
          <w:lang w:eastAsia="lv-LV"/>
        </w:rPr>
        <w:t xml:space="preserve"> </w:t>
      </w:r>
      <w:r w:rsidRPr="003F2ACB">
        <w:rPr>
          <w:rFonts w:eastAsia="Calibri" w:cs="Times New Roman"/>
          <w:lang w:eastAsia="lv-LV"/>
        </w:rPr>
        <w:t xml:space="preserve">līdz </w:t>
      </w:r>
      <w:r w:rsidR="00CC6F56" w:rsidRPr="003F2ACB">
        <w:rPr>
          <w:rFonts w:eastAsia="Calibri" w:cs="Times New Roman"/>
          <w:lang w:eastAsia="lv-LV"/>
        </w:rPr>
        <w:t>2020. gada 31. maijam.</w:t>
      </w:r>
    </w:p>
    <w:p w:rsidR="009916E7" w:rsidRPr="006A6D66" w:rsidRDefault="009916E7" w:rsidP="006A6D66">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Pakalpojuma izpildes, par kuru tiek sastādīts pieņemšanas – nodošanas akts un Izpildītāja sagatavota rēķina saņemšanas.</w:t>
      </w:r>
    </w:p>
    <w:p w:rsidR="006A6D66" w:rsidRDefault="006A6D66" w:rsidP="006A6D66">
      <w:pPr>
        <w:spacing w:after="0" w:line="240" w:lineRule="auto"/>
        <w:rPr>
          <w:u w:val="single"/>
        </w:rPr>
      </w:pPr>
    </w:p>
    <w:p w:rsidR="006A6D66" w:rsidRPr="006A6D66" w:rsidRDefault="006A6D66" w:rsidP="006A6D66">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6A6D66" w:rsidRPr="006A6D66" w:rsidRDefault="006A6D66" w:rsidP="006A6D66">
      <w:pPr>
        <w:suppressAutoHyphens/>
        <w:spacing w:before="120" w:after="0" w:line="100" w:lineRule="atLeast"/>
        <w:ind w:left="357"/>
        <w:rPr>
          <w:rFonts w:eastAsia="Calibri" w:cs="Times New Roman"/>
          <w:b/>
          <w:kern w:val="22"/>
          <w:szCs w:val="24"/>
          <w:lang w:eastAsia="ar-SA"/>
        </w:rPr>
      </w:pPr>
    </w:p>
    <w:p w:rsidR="006A6D66" w:rsidRPr="006A6D66" w:rsidRDefault="006A6D66" w:rsidP="006A6D66">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6A6D66" w:rsidRPr="006A6D66" w:rsidRDefault="006A6D66" w:rsidP="006A6D66">
      <w:pPr>
        <w:spacing w:after="160" w:line="259" w:lineRule="auto"/>
        <w:rPr>
          <w:rFonts w:eastAsia="Calibri" w:cs="Times New Roman"/>
          <w:kern w:val="22"/>
          <w:szCs w:val="24"/>
          <w:lang w:eastAsia="ar-SA"/>
        </w:rPr>
      </w:pPr>
      <w:r w:rsidRPr="006A6D66">
        <w:rPr>
          <w:rFonts w:eastAsia="Calibri" w:cs="Times New Roman"/>
          <w:kern w:val="22"/>
          <w:szCs w:val="24"/>
          <w:lang w:eastAsia="ar-SA"/>
        </w:rPr>
        <w:br w:type="page"/>
      </w:r>
    </w:p>
    <w:p w:rsidR="006A6D66" w:rsidRPr="006A6D66" w:rsidRDefault="006A6D66" w:rsidP="006A6D66">
      <w:pPr>
        <w:spacing w:after="0" w:line="240" w:lineRule="auto"/>
        <w:ind w:left="716"/>
        <w:jc w:val="both"/>
        <w:rPr>
          <w:rFonts w:eastAsia="Calibri" w:cs="Times New Roman"/>
          <w:kern w:val="22"/>
          <w:szCs w:val="24"/>
          <w:lang w:eastAsia="ar-SA"/>
        </w:rPr>
      </w:pPr>
    </w:p>
    <w:p w:rsidR="006A6D66" w:rsidRPr="006A6D66" w:rsidRDefault="006A6D66" w:rsidP="006A6D66">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6A6D66" w:rsidTr="006A6D66">
        <w:tc>
          <w:tcPr>
            <w:tcW w:w="988" w:type="dxa"/>
            <w:shd w:val="clear" w:color="auto" w:fill="BFBFBF"/>
          </w:tcPr>
          <w:p w:rsidR="006A6D66" w:rsidRPr="006A6D66" w:rsidRDefault="006A6D66" w:rsidP="006A6D66">
            <w:pPr>
              <w:spacing w:line="240" w:lineRule="auto"/>
              <w:jc w:val="both"/>
              <w:rPr>
                <w:rFonts w:eastAsia="Calibri" w:cs="Times New Roman"/>
                <w:b/>
                <w:lang w:eastAsia="lv-LV"/>
              </w:rPr>
            </w:pPr>
            <w:r w:rsidRPr="006A6D66">
              <w:rPr>
                <w:rFonts w:eastAsia="Calibri" w:cs="Times New Roman"/>
                <w:b/>
                <w:lang w:eastAsia="lv-LV"/>
              </w:rPr>
              <w:t>Nr.p.k.</w:t>
            </w:r>
          </w:p>
        </w:tc>
        <w:tc>
          <w:tcPr>
            <w:tcW w:w="3457"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6A6D66" w:rsidRPr="006A6D66" w:rsidTr="00DC0D5A">
        <w:tc>
          <w:tcPr>
            <w:tcW w:w="988" w:type="dxa"/>
            <w:shd w:val="clear" w:color="auto" w:fill="auto"/>
          </w:tcPr>
          <w:p w:rsidR="006A6D66" w:rsidRPr="006A6D66" w:rsidRDefault="006A6D66" w:rsidP="006A6D66">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 xml:space="preserve">Pretendenta pieteikums dalībai Cenu aptaujā saskaņā ar Cenu aptaujas </w:t>
            </w:r>
            <w:r w:rsidRPr="003F2ACB">
              <w:rPr>
                <w:rFonts w:eastAsia="Calibri" w:cs="Times New Roman"/>
                <w:lang w:eastAsia="lv-LV"/>
              </w:rPr>
              <w:t>noteikumu 2. pielikumā</w:t>
            </w:r>
            <w:r w:rsidRPr="006A6D66">
              <w:rPr>
                <w:rFonts w:eastAsia="Calibri" w:cs="Times New Roman"/>
                <w:lang w:eastAsia="lv-LV"/>
              </w:rPr>
              <w:t xml:space="preserve"> pievienoto veidlapu. Ja pieteikumu paraksta pretendenta pilnvarotā persona, pieteikumam dalībai Cenu aptaujā jāpievieno pilnvara.</w:t>
            </w:r>
          </w:p>
        </w:tc>
      </w:tr>
      <w:tr w:rsidR="006A6D66" w:rsidRPr="006A6D66" w:rsidTr="00DC0D5A">
        <w:tc>
          <w:tcPr>
            <w:tcW w:w="988" w:type="dxa"/>
            <w:shd w:val="clear" w:color="auto" w:fill="auto"/>
          </w:tcPr>
          <w:p w:rsidR="006A6D66" w:rsidRPr="006A6D66" w:rsidRDefault="006A6D66" w:rsidP="006A6D66">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6A6D66" w:rsidRPr="006A6D66" w:rsidRDefault="006A6D66" w:rsidP="006A6D66">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pašnodarbinātām personām Valsts ieņēmumu dienesta Publiskojamo datu bāzē.</w:t>
            </w:r>
          </w:p>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6A6D66" w:rsidRPr="006A6D66" w:rsidTr="00DC0D5A">
        <w:tc>
          <w:tcPr>
            <w:tcW w:w="988" w:type="dxa"/>
            <w:shd w:val="clear" w:color="auto" w:fill="auto"/>
          </w:tcPr>
          <w:p w:rsidR="006A6D66" w:rsidRPr="006A6D66" w:rsidRDefault="006A6D66" w:rsidP="006A6D66">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6A6D66" w:rsidRPr="003F2ACB" w:rsidRDefault="006A6D66" w:rsidP="005A461E">
            <w:pPr>
              <w:spacing w:after="0" w:line="240" w:lineRule="auto"/>
              <w:jc w:val="both"/>
              <w:rPr>
                <w:rFonts w:eastAsia="Times New Roman" w:cs="Times New Roman"/>
                <w:szCs w:val="24"/>
                <w:lang w:eastAsia="lv-LV"/>
              </w:rPr>
            </w:pPr>
            <w:r w:rsidRPr="003F2ACB">
              <w:rPr>
                <w:rFonts w:eastAsia="Calibri" w:cs="Times New Roman"/>
                <w:szCs w:val="24"/>
              </w:rPr>
              <w:t xml:space="preserve">Pretendentam iepriekšējo </w:t>
            </w:r>
            <w:r w:rsidR="005A461E" w:rsidRPr="003F2ACB">
              <w:rPr>
                <w:rFonts w:eastAsia="Calibri" w:cs="Times New Roman"/>
                <w:szCs w:val="24"/>
              </w:rPr>
              <w:t>3</w:t>
            </w:r>
            <w:r w:rsidRPr="003F2ACB">
              <w:rPr>
                <w:rFonts w:eastAsia="Calibri" w:cs="Times New Roman"/>
                <w:szCs w:val="24"/>
              </w:rPr>
              <w:t xml:space="preserve"> (trīs) gadu laikā ir pieredze </w:t>
            </w:r>
            <w:r w:rsidR="009916E7" w:rsidRPr="003F2ACB">
              <w:rPr>
                <w:rFonts w:eastAsia="Calibri" w:cs="Times New Roman"/>
                <w:szCs w:val="24"/>
              </w:rPr>
              <w:t xml:space="preserve">vismaz </w:t>
            </w:r>
            <w:r w:rsidR="00A92A6B" w:rsidRPr="003F2ACB">
              <w:rPr>
                <w:rFonts w:eastAsia="Calibri" w:cs="Times New Roman"/>
                <w:szCs w:val="24"/>
              </w:rPr>
              <w:t>3</w:t>
            </w:r>
            <w:r w:rsidR="009916E7" w:rsidRPr="003F2ACB">
              <w:rPr>
                <w:rFonts w:eastAsia="Calibri" w:cs="Times New Roman"/>
                <w:szCs w:val="24"/>
              </w:rPr>
              <w:t xml:space="preserve"> (</w:t>
            </w:r>
            <w:r w:rsidR="00A92A6B" w:rsidRPr="003F2ACB">
              <w:rPr>
                <w:rFonts w:eastAsia="Calibri" w:cs="Times New Roman"/>
                <w:szCs w:val="24"/>
              </w:rPr>
              <w:t>trīs</w:t>
            </w:r>
            <w:r w:rsidR="009916E7" w:rsidRPr="003F2ACB">
              <w:rPr>
                <w:rFonts w:eastAsia="Calibri" w:cs="Times New Roman"/>
                <w:szCs w:val="24"/>
              </w:rPr>
              <w:t xml:space="preserve">) </w:t>
            </w:r>
            <w:r w:rsidR="003F2ACB" w:rsidRPr="003F2ACB">
              <w:t>tūrisma un kultūras pasākumu - maršrutu plānošanā, organizēšanā</w:t>
            </w:r>
          </w:p>
        </w:tc>
        <w:tc>
          <w:tcPr>
            <w:tcW w:w="4336" w:type="dxa"/>
            <w:shd w:val="clear" w:color="auto" w:fill="auto"/>
          </w:tcPr>
          <w:p w:rsidR="006A6D66" w:rsidRPr="003F2ACB" w:rsidRDefault="006A6D66" w:rsidP="003F2ACB">
            <w:pPr>
              <w:spacing w:line="240" w:lineRule="auto"/>
              <w:jc w:val="both"/>
              <w:rPr>
                <w:rFonts w:eastAsia="Calibri" w:cs="Times New Roman"/>
                <w:lang w:eastAsia="lv-LV"/>
              </w:rPr>
            </w:pPr>
            <w:r w:rsidRPr="003F2ACB">
              <w:rPr>
                <w:rFonts w:eastAsia="Calibri" w:cs="Times New Roman"/>
                <w:szCs w:val="24"/>
              </w:rPr>
              <w:t xml:space="preserve">Pieredzes aprakstā (3. pielikums) pretendents norāda informāciju par vismaz </w:t>
            </w:r>
            <w:r w:rsidR="00A92A6B" w:rsidRPr="003F2ACB">
              <w:rPr>
                <w:rFonts w:eastAsia="Calibri" w:cs="Times New Roman"/>
                <w:szCs w:val="24"/>
              </w:rPr>
              <w:t>3</w:t>
            </w:r>
            <w:r w:rsidR="009916E7" w:rsidRPr="003F2ACB">
              <w:rPr>
                <w:rFonts w:eastAsia="Calibri" w:cs="Times New Roman"/>
                <w:szCs w:val="24"/>
              </w:rPr>
              <w:t xml:space="preserve"> </w:t>
            </w:r>
            <w:r w:rsidR="003F2ACB" w:rsidRPr="003F2ACB">
              <w:rPr>
                <w:rFonts w:eastAsia="Calibri" w:cs="Times New Roman"/>
                <w:szCs w:val="24"/>
              </w:rPr>
              <w:t>tūrisma un kultūras pasākumu</w:t>
            </w:r>
            <w:r w:rsidR="009916E7" w:rsidRPr="003F2ACB">
              <w:rPr>
                <w:rFonts w:eastAsia="Calibri" w:cs="Times New Roman"/>
                <w:szCs w:val="24"/>
              </w:rPr>
              <w:t xml:space="preserve"> organizēšanu.</w:t>
            </w:r>
          </w:p>
        </w:tc>
      </w:tr>
    </w:tbl>
    <w:p w:rsidR="006A6D66" w:rsidRDefault="006A6D66" w:rsidP="006A6D66">
      <w:pPr>
        <w:spacing w:after="0" w:line="240" w:lineRule="auto"/>
        <w:rPr>
          <w:u w:val="single"/>
        </w:rPr>
      </w:pPr>
    </w:p>
    <w:p w:rsidR="006A6D66" w:rsidRDefault="006A6D66" w:rsidP="006A6D66">
      <w:pPr>
        <w:spacing w:after="0" w:line="240" w:lineRule="auto"/>
        <w:rPr>
          <w:u w:val="single"/>
        </w:rPr>
      </w:pPr>
    </w:p>
    <w:p w:rsidR="00602863" w:rsidRPr="003F2ACB" w:rsidRDefault="00602863" w:rsidP="009916E7">
      <w:pPr>
        <w:pStyle w:val="Sarakstarindkopa"/>
        <w:numPr>
          <w:ilvl w:val="1"/>
          <w:numId w:val="24"/>
        </w:numPr>
        <w:spacing w:after="0" w:line="240" w:lineRule="auto"/>
        <w:jc w:val="both"/>
        <w:rPr>
          <w:rFonts w:eastAsia="Calibri" w:cs="Times New Roman"/>
          <w:b/>
          <w:szCs w:val="24"/>
          <w:lang w:eastAsia="lv-LV"/>
        </w:rPr>
      </w:pPr>
      <w:r w:rsidRPr="003F2ACB">
        <w:rPr>
          <w:rFonts w:eastAsia="Calibri" w:cs="Times New Roman"/>
          <w:b/>
          <w:szCs w:val="24"/>
          <w:lang w:eastAsia="lv-LV"/>
        </w:rPr>
        <w:t>Tehniskais piedāvājums:</w:t>
      </w:r>
    </w:p>
    <w:p w:rsidR="00602863" w:rsidRPr="003F2ACB" w:rsidRDefault="00FD2C67" w:rsidP="00602863">
      <w:pPr>
        <w:pStyle w:val="Sarakstarindkopa"/>
        <w:numPr>
          <w:ilvl w:val="2"/>
          <w:numId w:val="24"/>
        </w:numPr>
        <w:spacing w:after="0" w:line="240" w:lineRule="auto"/>
        <w:jc w:val="both"/>
        <w:rPr>
          <w:rFonts w:eastAsia="Calibri" w:cs="Times New Roman"/>
          <w:szCs w:val="24"/>
          <w:lang w:eastAsia="lv-LV"/>
        </w:rPr>
      </w:pPr>
      <w:r w:rsidRPr="003F2ACB">
        <w:rPr>
          <w:rFonts w:eastAsia="Calibri" w:cs="Times New Roman"/>
          <w:szCs w:val="24"/>
          <w:lang w:eastAsia="lv-LV"/>
        </w:rPr>
        <w:t>Pretendentam jāiesniedz katras aktivitāšu dienas programma atbilstoši darba uzdevumam (</w:t>
      </w:r>
      <w:r w:rsidR="003F2ACB" w:rsidRPr="003F2ACB">
        <w:rPr>
          <w:rFonts w:eastAsia="Calibri" w:cs="Times New Roman"/>
          <w:szCs w:val="24"/>
          <w:lang w:eastAsia="lv-LV"/>
        </w:rPr>
        <w:t>1</w:t>
      </w:r>
      <w:r w:rsidRPr="003F2ACB">
        <w:rPr>
          <w:rFonts w:eastAsia="Calibri" w:cs="Times New Roman"/>
          <w:szCs w:val="24"/>
          <w:lang w:eastAsia="lv-LV"/>
        </w:rPr>
        <w:t>. pielikums)</w:t>
      </w:r>
    </w:p>
    <w:p w:rsidR="00602863" w:rsidRPr="00602863" w:rsidRDefault="00602863" w:rsidP="00602863">
      <w:pPr>
        <w:pStyle w:val="Sarakstarindkopa"/>
        <w:spacing w:after="0" w:line="240" w:lineRule="auto"/>
        <w:ind w:left="792"/>
        <w:jc w:val="both"/>
        <w:rPr>
          <w:rFonts w:eastAsia="Calibri" w:cs="Times New Roman"/>
          <w:b/>
          <w:szCs w:val="24"/>
          <w:lang w:eastAsia="lv-LV"/>
        </w:rPr>
      </w:pPr>
    </w:p>
    <w:p w:rsidR="009916E7" w:rsidRPr="009916E7" w:rsidRDefault="009916E7" w:rsidP="009916E7">
      <w:pPr>
        <w:pStyle w:val="Sarakstarindkopa"/>
        <w:numPr>
          <w:ilvl w:val="1"/>
          <w:numId w:val="24"/>
        </w:numPr>
        <w:spacing w:after="0" w:line="240" w:lineRule="auto"/>
        <w:jc w:val="both"/>
        <w:rPr>
          <w:rFonts w:eastAsia="Calibri" w:cs="Times New Roman"/>
          <w:b/>
          <w:szCs w:val="24"/>
          <w:lang w:eastAsia="lv-LV"/>
        </w:rPr>
      </w:pPr>
      <w:r w:rsidRPr="009916E7">
        <w:rPr>
          <w:rFonts w:eastAsia="Calibri" w:cs="Times New Roman"/>
          <w:b/>
          <w:szCs w:val="24"/>
          <w:u w:val="single"/>
          <w:lang w:eastAsia="lv-LV"/>
        </w:rPr>
        <w:t>Finanšu piedāvājums</w:t>
      </w:r>
      <w:r w:rsidRPr="009916E7">
        <w:rPr>
          <w:rFonts w:eastAsia="Calibri" w:cs="Times New Roman"/>
          <w:szCs w:val="24"/>
          <w:lang w:eastAsia="lv-LV"/>
        </w:rPr>
        <w:t>:</w:t>
      </w:r>
    </w:p>
    <w:p w:rsidR="009916E7" w:rsidRPr="009916E7" w:rsidRDefault="009916E7" w:rsidP="009916E7">
      <w:pPr>
        <w:spacing w:after="0" w:line="240" w:lineRule="auto"/>
        <w:ind w:left="716"/>
        <w:contextualSpacing/>
        <w:jc w:val="both"/>
        <w:rPr>
          <w:rFonts w:eastAsia="Calibri" w:cs="Times New Roman"/>
          <w:b/>
          <w:szCs w:val="24"/>
          <w:lang w:eastAsia="lv-LV"/>
        </w:rPr>
      </w:pP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piedāvājumu sagatavo </w:t>
      </w:r>
      <w:r w:rsidRPr="003F2ACB">
        <w:rPr>
          <w:rFonts w:eastAsia="Calibri" w:cs="Times New Roman"/>
          <w:szCs w:val="24"/>
          <w:lang w:eastAsia="lv-LV"/>
        </w:rPr>
        <w:t>saskaņā ar 4. pielikumu.</w:t>
      </w: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r w:rsidRPr="009916E7">
        <w:rPr>
          <w:rFonts w:eastAsia="Calibri" w:cs="Times New Roman"/>
          <w:i/>
          <w:szCs w:val="24"/>
          <w:lang w:eastAsia="lv-LV"/>
        </w:rPr>
        <w:t>euro</w:t>
      </w:r>
      <w:r w:rsidRPr="009916E7">
        <w:rPr>
          <w:rFonts w:eastAsia="Calibri" w:cs="Times New Roman"/>
          <w:szCs w:val="24"/>
          <w:lang w:eastAsia="lv-LV"/>
        </w:rPr>
        <w:t xml:space="preserve"> (EUR). </w:t>
      </w:r>
    </w:p>
    <w:p w:rsid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9916E7" w:rsidRDefault="009916E7" w:rsidP="009916E7">
      <w:pPr>
        <w:spacing w:after="0" w:line="259" w:lineRule="auto"/>
        <w:ind w:left="1276"/>
        <w:contextualSpacing/>
        <w:jc w:val="both"/>
        <w:rPr>
          <w:rFonts w:eastAsia="Calibri" w:cs="Times New Roman"/>
          <w:szCs w:val="24"/>
          <w:lang w:eastAsia="lv-LV"/>
        </w:rPr>
      </w:pPr>
    </w:p>
    <w:p w:rsidR="009916E7" w:rsidRPr="009916E7" w:rsidRDefault="009916E7" w:rsidP="009916E7">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t>Izslēgšanas nosacījumi</w:t>
      </w:r>
    </w:p>
    <w:p w:rsidR="009916E7" w:rsidRPr="009916E7" w:rsidRDefault="009916E7" w:rsidP="009916E7">
      <w:pPr>
        <w:spacing w:after="0"/>
        <w:ind w:left="360"/>
        <w:contextualSpacing/>
        <w:rPr>
          <w:rFonts w:eastAsia="Calibri" w:cs="Times New Roman"/>
          <w:szCs w:val="24"/>
          <w:lang w:eastAsia="lv-LV"/>
        </w:rPr>
      </w:pPr>
    </w:p>
    <w:p w:rsidR="009916E7" w:rsidRPr="009916E7" w:rsidRDefault="009916E7" w:rsidP="009916E7">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 xml:space="preserve">Pasludināts tā maksātnespējas process (izņemot gadījumu, kad maksātnespējas procesā tiek piemērota sanācija vai cits līdzīga veida pasākumu kopums, kas vērsts uz parādnieka iespējamā bankrota novēršanu un maksātspējas atjaunošanu), </w:t>
      </w:r>
      <w:r w:rsidRPr="009916E7">
        <w:rPr>
          <w:rFonts w:eastAsia="Calibri" w:cs="Times New Roman"/>
          <w:szCs w:val="24"/>
        </w:rPr>
        <w:lastRenderedPageBreak/>
        <w:t>apturēta vai pārtraukta tā saimnieciskā darbība, uzsākta tiesvedība par tā bankrotu vai līdz līguma izpildes paredzamajam beigu termiņam tas būs likvidēts;</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9916E7" w:rsidRPr="009916E7" w:rsidRDefault="009916E7" w:rsidP="009916E7">
      <w:pPr>
        <w:spacing w:after="0" w:line="259" w:lineRule="auto"/>
        <w:ind w:left="1276"/>
        <w:contextualSpacing/>
        <w:jc w:val="both"/>
        <w:rPr>
          <w:rFonts w:eastAsia="Calibri" w:cs="Times New Roman"/>
          <w:szCs w:val="24"/>
          <w:lang w:eastAsia="lv-LV"/>
        </w:rPr>
      </w:pPr>
    </w:p>
    <w:p w:rsidR="009916E7" w:rsidRPr="00AA0731" w:rsidRDefault="009916E7" w:rsidP="009916E7">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9916E7" w:rsidRPr="006B22C7" w:rsidRDefault="009916E7" w:rsidP="009916E7">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9916E7" w:rsidRPr="00F378BB" w:rsidRDefault="009916E7" w:rsidP="009916E7">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9916E7" w:rsidRPr="00F378BB" w:rsidRDefault="009916E7" w:rsidP="009916E7">
      <w:pPr>
        <w:spacing w:after="0" w:line="240" w:lineRule="auto"/>
        <w:jc w:val="both"/>
        <w:rPr>
          <w:rFonts w:eastAsia="Calibri" w:cs="Times New Roman"/>
          <w:szCs w:val="24"/>
          <w:lang w:eastAsia="lv-LV"/>
        </w:rPr>
      </w:pPr>
    </w:p>
    <w:p w:rsidR="009916E7" w:rsidRPr="007E4B6C" w:rsidRDefault="009916E7" w:rsidP="009916E7">
      <w:pPr>
        <w:numPr>
          <w:ilvl w:val="0"/>
          <w:numId w:val="26"/>
        </w:numPr>
        <w:spacing w:after="0" w:line="240" w:lineRule="auto"/>
        <w:jc w:val="center"/>
        <w:rPr>
          <w:rFonts w:eastAsia="Calibri" w:cs="Times New Roman"/>
          <w:b/>
          <w:szCs w:val="24"/>
          <w:lang w:eastAsia="lv-LV"/>
        </w:rPr>
      </w:pPr>
      <w:r w:rsidRPr="007E4B6C">
        <w:rPr>
          <w:rFonts w:eastAsia="Calibri" w:cs="Times New Roman"/>
          <w:b/>
          <w:szCs w:val="24"/>
          <w:lang w:eastAsia="lv-LV"/>
        </w:rPr>
        <w:t>Pielikumi</w:t>
      </w:r>
    </w:p>
    <w:p w:rsidR="009916E7" w:rsidRPr="007E4B6C" w:rsidRDefault="009916E7" w:rsidP="009916E7">
      <w:pPr>
        <w:spacing w:after="0" w:line="240" w:lineRule="auto"/>
        <w:ind w:left="540"/>
        <w:rPr>
          <w:rFonts w:eastAsia="Calibri" w:cs="Times New Roman"/>
          <w:b/>
          <w:szCs w:val="24"/>
          <w:lang w:eastAsia="lv-LV"/>
        </w:rPr>
      </w:pP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1. pielikums – Darba uzdevums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2. pielikums - Pieteikums cenu aptaujai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3. pielikums – Pretendenta pieredzes apraksts uz 1 (vienas) lapas;</w:t>
      </w:r>
    </w:p>
    <w:p w:rsidR="009916E7" w:rsidRPr="007E4B6C" w:rsidRDefault="009916E7" w:rsidP="009916E7">
      <w:pPr>
        <w:pStyle w:val="Sarakstarindkopa"/>
        <w:numPr>
          <w:ilvl w:val="1"/>
          <w:numId w:val="26"/>
        </w:numPr>
        <w:spacing w:after="160"/>
        <w:rPr>
          <w:rFonts w:eastAsia="Calibri" w:cs="Times New Roman"/>
          <w:szCs w:val="24"/>
          <w:lang w:eastAsia="lv-LV"/>
        </w:rPr>
      </w:pPr>
      <w:r w:rsidRPr="007E4B6C">
        <w:rPr>
          <w:rFonts w:eastAsia="Calibri" w:cs="Times New Roman"/>
          <w:szCs w:val="24"/>
          <w:lang w:eastAsia="lv-LV"/>
        </w:rPr>
        <w:t xml:space="preserve"> 4. pielikums – Finanšu piedāvājums uz 1 (vienas) lapas.</w:t>
      </w:r>
    </w:p>
    <w:p w:rsidR="009916E7" w:rsidRPr="007E4B6C" w:rsidRDefault="009916E7">
      <w:pPr>
        <w:spacing w:after="120" w:line="240" w:lineRule="auto"/>
        <w:ind w:left="788" w:hanging="431"/>
        <w:jc w:val="both"/>
        <w:rPr>
          <w:rFonts w:eastAsia="Calibri" w:cs="Times New Roman"/>
          <w:szCs w:val="24"/>
          <w:lang w:eastAsia="lv-LV"/>
        </w:rPr>
      </w:pPr>
      <w:r w:rsidRPr="007E4B6C">
        <w:rPr>
          <w:rFonts w:eastAsia="Calibri" w:cs="Times New Roman"/>
          <w:szCs w:val="24"/>
          <w:lang w:eastAsia="lv-LV"/>
        </w:rPr>
        <w:br w:type="page"/>
      </w:r>
    </w:p>
    <w:p w:rsidR="009916E7" w:rsidRPr="00AF1DFE" w:rsidRDefault="00AF1DFE" w:rsidP="009916E7">
      <w:pPr>
        <w:pStyle w:val="Sarakstarindkopa"/>
        <w:spacing w:after="160"/>
        <w:ind w:left="360"/>
        <w:jc w:val="right"/>
        <w:rPr>
          <w:rFonts w:eastAsia="Calibri" w:cs="Times New Roman"/>
          <w:szCs w:val="24"/>
          <w:lang w:eastAsia="lv-LV"/>
        </w:rPr>
      </w:pPr>
      <w:r w:rsidRPr="00AF1DFE">
        <w:rPr>
          <w:rFonts w:eastAsia="Calibri" w:cs="Times New Roman"/>
          <w:szCs w:val="24"/>
          <w:lang w:eastAsia="lv-LV"/>
        </w:rPr>
        <w:lastRenderedPageBreak/>
        <w:t>1.pielikums</w:t>
      </w:r>
    </w:p>
    <w:p w:rsidR="00AF1DFE" w:rsidRPr="00AF1DFE" w:rsidRDefault="00AF1DFE" w:rsidP="009916E7">
      <w:pPr>
        <w:pStyle w:val="Sarakstarindkopa"/>
        <w:spacing w:after="160"/>
        <w:ind w:left="360"/>
        <w:jc w:val="right"/>
        <w:rPr>
          <w:rFonts w:eastAsia="Calibri" w:cs="Times New Roman"/>
          <w:szCs w:val="24"/>
          <w:lang w:eastAsia="lv-LV"/>
        </w:rPr>
      </w:pPr>
    </w:p>
    <w:p w:rsidR="00AF1DFE" w:rsidRPr="00AF1DFE" w:rsidRDefault="00AF1DFE" w:rsidP="00AF1DFE">
      <w:pPr>
        <w:pStyle w:val="Sarakstarindkopa"/>
        <w:spacing w:after="160"/>
        <w:ind w:left="360"/>
        <w:jc w:val="center"/>
        <w:rPr>
          <w:rFonts w:eastAsia="Calibri" w:cs="Times New Roman"/>
          <w:b/>
          <w:szCs w:val="24"/>
          <w:lang w:eastAsia="lv-LV"/>
        </w:rPr>
      </w:pPr>
      <w:r w:rsidRPr="00AF1DFE">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602863" w:rsidRPr="00602863">
        <w:rPr>
          <w:rFonts w:eastAsia="Calibri" w:cs="Times New Roman"/>
          <w:szCs w:val="24"/>
          <w:lang w:eastAsia="lv-LV"/>
        </w:rPr>
        <w:t>Aktivitāšu dienu organizēšana remigrantu ģimenēm</w:t>
      </w:r>
      <w:r w:rsidRPr="00AF1DFE">
        <w:rPr>
          <w:rFonts w:eastAsia="Calibri" w:cs="Times New Roman"/>
          <w:szCs w:val="24"/>
          <w:lang w:eastAsia="lv-LV"/>
        </w:rPr>
        <w:t>”</w:t>
      </w:r>
      <w:r>
        <w:rPr>
          <w:rFonts w:eastAsia="Calibri" w:cs="Times New Roman"/>
          <w:szCs w:val="24"/>
          <w:lang w:eastAsia="lv-LV"/>
        </w:rPr>
        <w:t xml:space="preserve">, Id. Nr. CA </w:t>
      </w:r>
      <w:r w:rsidRPr="003F2ACB">
        <w:rPr>
          <w:rFonts w:eastAsia="Calibri" w:cs="Times New Roman"/>
          <w:szCs w:val="24"/>
          <w:lang w:eastAsia="lv-LV"/>
        </w:rPr>
        <w:t>2020/</w:t>
      </w:r>
      <w:r w:rsidR="003F2ACB" w:rsidRPr="003F2ACB">
        <w:rPr>
          <w:rFonts w:eastAsia="Calibri" w:cs="Times New Roman"/>
          <w:szCs w:val="24"/>
          <w:lang w:eastAsia="lv-LV"/>
        </w:rPr>
        <w:t>1</w:t>
      </w:r>
      <w:r w:rsidR="00EF16C0">
        <w:rPr>
          <w:rFonts w:eastAsia="Calibri" w:cs="Times New Roman"/>
          <w:szCs w:val="24"/>
          <w:lang w:eastAsia="lv-LV"/>
        </w:rPr>
        <w:t>4</w:t>
      </w:r>
    </w:p>
    <w:p w:rsidR="00AF1DFE" w:rsidRDefault="00AF1DFE" w:rsidP="00AF1DFE">
      <w:pPr>
        <w:pStyle w:val="Sarakstarindkopa"/>
        <w:spacing w:after="160"/>
        <w:ind w:left="360"/>
        <w:jc w:val="center"/>
        <w:rPr>
          <w:rFonts w:eastAsia="Calibri" w:cs="Times New Roman"/>
          <w:szCs w:val="24"/>
          <w:lang w:eastAsia="lv-LV"/>
        </w:rPr>
      </w:pPr>
    </w:p>
    <w:p w:rsidR="00BB199D" w:rsidRDefault="00BB199D" w:rsidP="00BB199D">
      <w:pPr>
        <w:pStyle w:val="Sarakstarindkopa"/>
        <w:numPr>
          <w:ilvl w:val="0"/>
          <w:numId w:val="29"/>
        </w:numPr>
        <w:spacing w:after="0" w:line="240" w:lineRule="auto"/>
        <w:ind w:hanging="720"/>
        <w:jc w:val="both"/>
      </w:pPr>
      <w:r>
        <w:t>Pretendentam jāorganizē sekojošas aktivitātes:</w:t>
      </w:r>
    </w:p>
    <w:p w:rsidR="00BB199D" w:rsidRPr="004E4FD6" w:rsidRDefault="00BB199D" w:rsidP="00BB199D">
      <w:pPr>
        <w:pStyle w:val="Sarakstarindkopa"/>
        <w:numPr>
          <w:ilvl w:val="1"/>
          <w:numId w:val="29"/>
        </w:numPr>
        <w:spacing w:after="0" w:line="240" w:lineRule="auto"/>
        <w:jc w:val="both"/>
      </w:pPr>
      <w:r w:rsidRPr="004E4FD6">
        <w:t>Vienas dienas ekskursija remigrantiem un to ģimenēm.;</w:t>
      </w:r>
    </w:p>
    <w:p w:rsidR="00BB199D" w:rsidRPr="004E4FD6" w:rsidRDefault="00BB199D" w:rsidP="00BB199D">
      <w:pPr>
        <w:pStyle w:val="Sarakstarindkopa"/>
        <w:numPr>
          <w:ilvl w:val="1"/>
          <w:numId w:val="29"/>
        </w:numPr>
        <w:spacing w:after="0" w:line="240" w:lineRule="auto"/>
        <w:jc w:val="both"/>
      </w:pPr>
      <w:r w:rsidRPr="004E4FD6">
        <w:t>Diena brīvā dabā/pārgājiens;</w:t>
      </w:r>
    </w:p>
    <w:p w:rsidR="00BB199D" w:rsidRPr="004E4FD6" w:rsidRDefault="00BB199D" w:rsidP="00BB199D">
      <w:pPr>
        <w:pStyle w:val="Sarakstarindkopa"/>
        <w:numPr>
          <w:ilvl w:val="1"/>
          <w:numId w:val="29"/>
        </w:numPr>
        <w:spacing w:after="0" w:line="240" w:lineRule="auto"/>
        <w:jc w:val="both"/>
      </w:pPr>
      <w:r w:rsidRPr="004E4FD6">
        <w:t>Lekcija remigrantiem</w:t>
      </w:r>
    </w:p>
    <w:p w:rsidR="00BB199D" w:rsidRPr="004E4FD6" w:rsidRDefault="00BB199D" w:rsidP="00BB199D">
      <w:pPr>
        <w:pStyle w:val="Sarakstarindkopa"/>
        <w:numPr>
          <w:ilvl w:val="0"/>
          <w:numId w:val="29"/>
        </w:numPr>
        <w:spacing w:after="0" w:line="240" w:lineRule="auto"/>
        <w:ind w:hanging="720"/>
        <w:jc w:val="both"/>
      </w:pPr>
      <w:r w:rsidRPr="004E4FD6">
        <w:t>Mērķauditorija – ne mazāk kā 25 Alojas novada remigranti un to ģimenes.</w:t>
      </w:r>
    </w:p>
    <w:p w:rsidR="00BB199D" w:rsidRPr="004E4FD6" w:rsidRDefault="00BB199D" w:rsidP="00BB199D">
      <w:pPr>
        <w:pStyle w:val="Sarakstarindkopa"/>
        <w:numPr>
          <w:ilvl w:val="0"/>
          <w:numId w:val="29"/>
        </w:numPr>
        <w:spacing w:after="0" w:line="240" w:lineRule="auto"/>
        <w:ind w:hanging="720"/>
        <w:jc w:val="both"/>
      </w:pPr>
      <w:r w:rsidRPr="004E4FD6">
        <w:t xml:space="preserve">Vienas dienas ekskursijas ietvaros nodrošināt remigrantu ģimeņu saliedēšanos, sadarbība ar citām pašvaldībām un to remigrantiem Latvijas novados, kuri, atgriežoties Latvijā, veiksmīgi attīstījuši uzņēmējdarbību. Iepazīstināt ar latviskām tradīcijām, rituāliem, simboliem un vēsturi. Ekskursijas ilgums ne mazāk kā </w:t>
      </w:r>
      <w:r w:rsidR="005A461E" w:rsidRPr="004E4FD6">
        <w:t>8</w:t>
      </w:r>
      <w:r w:rsidRPr="004E4FD6">
        <w:t xml:space="preserve"> stundas. </w:t>
      </w:r>
    </w:p>
    <w:p w:rsidR="00BB199D" w:rsidRPr="004E4FD6" w:rsidRDefault="00BB199D" w:rsidP="00BB199D">
      <w:pPr>
        <w:pStyle w:val="Sarakstarindkopa"/>
        <w:numPr>
          <w:ilvl w:val="0"/>
          <w:numId w:val="29"/>
        </w:numPr>
        <w:spacing w:after="0" w:line="240" w:lineRule="auto"/>
        <w:ind w:hanging="720"/>
        <w:jc w:val="both"/>
      </w:pPr>
      <w:r w:rsidRPr="004E4FD6">
        <w:t xml:space="preserve">Dienas brīvā dabā ietvaros nodrošināt remigrantu ģimenēm saliedējošus pasākumus - pārgājienu, dažādas aktivitātes brīvā dabā, iepazīstot Latviju, tās teritoriju, dabu, uzņēmējus, saimniecības. Iepazīstināt ar latviskām tradīcijām, valodu, rituāliem, simboliem un vēsturi. Būtiski ir likt uzsvaru uz aktīvām, sportiskām aktivitātēm, līdzdarboties, veicināt, lai iesaistītos visi remigranti. </w:t>
      </w:r>
    </w:p>
    <w:p w:rsidR="00BB199D" w:rsidRPr="004E4FD6" w:rsidRDefault="00BB199D" w:rsidP="00BB199D">
      <w:pPr>
        <w:pStyle w:val="Sarakstarindkopa"/>
        <w:numPr>
          <w:ilvl w:val="0"/>
          <w:numId w:val="29"/>
        </w:numPr>
        <w:spacing w:after="0" w:line="240" w:lineRule="auto"/>
        <w:ind w:hanging="720"/>
        <w:jc w:val="both"/>
      </w:pPr>
      <w:r w:rsidRPr="004E4FD6">
        <w:t>Lekcija remigrējušajiem vecākiem par informācijas un atbalsta pieejamību, palīdzību un iespējām Alojas novadā un Latvijā. Lekcijas organizēšanā piesaistāms kompetents lektors. Lekcijas laikā jānodrošina kafijas pauze ar uzkodām.</w:t>
      </w:r>
    </w:p>
    <w:p w:rsidR="007173A9" w:rsidRPr="004E4FD6" w:rsidRDefault="00BB199D" w:rsidP="00BB199D">
      <w:pPr>
        <w:pStyle w:val="Sarakstarindkopa"/>
        <w:numPr>
          <w:ilvl w:val="0"/>
          <w:numId w:val="29"/>
        </w:numPr>
        <w:spacing w:after="0" w:line="240" w:lineRule="auto"/>
        <w:ind w:hanging="720"/>
        <w:jc w:val="both"/>
      </w:pPr>
      <w:r w:rsidRPr="004E4FD6">
        <w:t>Pretendents nodrošina pasākumu publicitāti (foto, afišas, u.c. publicitāte), iekļaujot tajā Alojas novada, Rīgas Plānošanas Reģiona un VARAM simboliku</w:t>
      </w:r>
    </w:p>
    <w:p w:rsidR="00BB199D" w:rsidRDefault="00BB199D" w:rsidP="00BB199D">
      <w:pPr>
        <w:spacing w:after="120" w:line="240" w:lineRule="auto"/>
        <w:jc w:val="both"/>
      </w:pP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BB199D" w:rsidRDefault="00BB199D">
      <w:pPr>
        <w:spacing w:after="120" w:line="240" w:lineRule="auto"/>
        <w:ind w:left="788" w:hanging="431"/>
        <w:jc w:val="both"/>
        <w:rPr>
          <w:rFonts w:eastAsia="Times New Roman" w:cs="Times New Roman"/>
          <w:color w:val="000000"/>
          <w:szCs w:val="24"/>
          <w:lang w:eastAsia="ar-SA"/>
        </w:rPr>
      </w:pPr>
      <w:r>
        <w:rPr>
          <w:rFonts w:eastAsia="Times New Roman" w:cs="Times New Roman"/>
          <w:color w:val="000000"/>
          <w:szCs w:val="24"/>
          <w:lang w:eastAsia="ar-SA"/>
        </w:rPr>
        <w:br w:type="page"/>
      </w:r>
      <w:bookmarkStart w:id="0" w:name="_GoBack"/>
      <w:bookmarkEnd w:id="0"/>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lastRenderedPageBreak/>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BB199D" w:rsidRPr="00BB199D">
        <w:rPr>
          <w:rFonts w:eastAsia="Calibri" w:cs="Times New Roman"/>
          <w:szCs w:val="24"/>
          <w:lang w:eastAsia="lv-LV"/>
        </w:rPr>
        <w:t>Aktivitāšu dienu organizēšana remigrantu ģimenēm</w:t>
      </w:r>
      <w:r w:rsidRPr="00AF1DFE">
        <w:rPr>
          <w:rFonts w:eastAsia="Calibri" w:cs="Times New Roman"/>
          <w:szCs w:val="24"/>
          <w:lang w:eastAsia="lv-LV"/>
        </w:rPr>
        <w:t>”</w:t>
      </w:r>
      <w:r>
        <w:rPr>
          <w:rFonts w:eastAsia="Calibri" w:cs="Times New Roman"/>
          <w:szCs w:val="24"/>
          <w:lang w:eastAsia="lv-LV"/>
        </w:rPr>
        <w:t xml:space="preserve">, Id. </w:t>
      </w:r>
      <w:r w:rsidRPr="003F2ACB">
        <w:rPr>
          <w:rFonts w:eastAsia="Calibri" w:cs="Times New Roman"/>
          <w:szCs w:val="24"/>
          <w:lang w:eastAsia="lv-LV"/>
        </w:rPr>
        <w:t>Nr. CA 2020/</w:t>
      </w:r>
      <w:r w:rsidR="003F2ACB" w:rsidRPr="003F2ACB">
        <w:rPr>
          <w:rFonts w:eastAsia="Calibri" w:cs="Times New Roman"/>
          <w:szCs w:val="24"/>
          <w:lang w:eastAsia="lv-LV"/>
        </w:rPr>
        <w:t>1</w:t>
      </w:r>
      <w:r w:rsidR="00EF16C0">
        <w:rPr>
          <w:rFonts w:eastAsia="Calibri" w:cs="Times New Roman"/>
          <w:szCs w:val="24"/>
          <w:lang w:eastAsia="lv-LV"/>
        </w:rPr>
        <w:t>4</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BB199D">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sidR="00BB199D">
        <w:rPr>
          <w:rFonts w:eastAsia="Calibri" w:cs="Times New Roman"/>
          <w:b/>
          <w:szCs w:val="24"/>
        </w:rPr>
        <w:t>a</w:t>
      </w:r>
      <w:r w:rsidR="00BB199D" w:rsidRPr="00BB199D">
        <w:rPr>
          <w:rFonts w:eastAsia="Calibri" w:cs="Times New Roman"/>
          <w:b/>
          <w:szCs w:val="24"/>
        </w:rPr>
        <w:t>ktivitāšu dienu organizēšan</w:t>
      </w:r>
      <w:r w:rsidR="00BB199D">
        <w:rPr>
          <w:rFonts w:eastAsia="Calibri" w:cs="Times New Roman"/>
          <w:b/>
          <w:szCs w:val="24"/>
        </w:rPr>
        <w:t>u</w:t>
      </w:r>
      <w:r w:rsidR="00BB199D" w:rsidRPr="00BB199D">
        <w:rPr>
          <w:rFonts w:eastAsia="Calibri" w:cs="Times New Roman"/>
          <w:b/>
          <w:szCs w:val="24"/>
        </w:rPr>
        <w:t xml:space="preserve"> remigrantu ģimenēm</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AF1DFE" w:rsidRDefault="00AF1DFE" w:rsidP="00AF1DFE">
      <w:pPr>
        <w:pStyle w:val="Sarakstarindkopa"/>
        <w:spacing w:after="160"/>
        <w:ind w:left="360"/>
        <w:jc w:val="center"/>
        <w:rPr>
          <w:rFonts w:eastAsia="Calibri" w:cs="Times New Roman"/>
          <w:szCs w:val="24"/>
          <w:lang w:eastAsia="lv-LV"/>
        </w:rPr>
      </w:pPr>
    </w:p>
    <w:p w:rsidR="00AF1DFE" w:rsidRDefault="00AF1DFE" w:rsidP="00AF1DFE">
      <w:pPr>
        <w:pStyle w:val="Sarakstarindkopa"/>
        <w:spacing w:after="160"/>
        <w:ind w:left="360"/>
        <w:jc w:val="center"/>
        <w:rPr>
          <w:rFonts w:eastAsia="Calibri" w:cs="Times New Roman"/>
          <w:szCs w:val="24"/>
          <w:highlight w:val="cyan"/>
          <w:lang w:eastAsia="lv-LV"/>
        </w:rPr>
      </w:pPr>
    </w:p>
    <w:p w:rsidR="00AF1DFE" w:rsidRPr="009916E7" w:rsidRDefault="00AF1DFE" w:rsidP="00AF1DFE">
      <w:pPr>
        <w:pStyle w:val="Sarakstarindkopa"/>
        <w:spacing w:after="160"/>
        <w:ind w:left="360"/>
        <w:jc w:val="center"/>
        <w:rPr>
          <w:rFonts w:eastAsia="Calibri" w:cs="Times New Roman"/>
          <w:szCs w:val="24"/>
          <w:highlight w:val="cyan"/>
          <w:lang w:eastAsia="lv-LV"/>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6A6D66" w:rsidRDefault="006A6D66" w:rsidP="006A6D66">
      <w:pPr>
        <w:spacing w:after="0" w:line="240" w:lineRule="auto"/>
        <w:rPr>
          <w:u w:val="single"/>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w:t>
      </w:r>
      <w:r w:rsidR="00BB199D" w:rsidRPr="00BB199D">
        <w:rPr>
          <w:rFonts w:eastAsia="Calibri" w:cs="Times New Roman"/>
          <w:szCs w:val="24"/>
          <w:lang w:eastAsia="lv-LV"/>
        </w:rPr>
        <w:t>Aktivitāšu dienu organizēšana remigrantu ģimenēm</w:t>
      </w:r>
      <w:r w:rsidRPr="00AF1DFE">
        <w:rPr>
          <w:rFonts w:eastAsia="Calibri" w:cs="Times New Roman"/>
          <w:szCs w:val="24"/>
          <w:lang w:eastAsia="lv-LV"/>
        </w:rPr>
        <w:t>”</w:t>
      </w:r>
      <w:r>
        <w:rPr>
          <w:rFonts w:eastAsia="Calibri" w:cs="Times New Roman"/>
          <w:szCs w:val="24"/>
          <w:lang w:eastAsia="lv-LV"/>
        </w:rPr>
        <w:t xml:space="preserve">, Id. Nr. </w:t>
      </w:r>
      <w:r w:rsidRPr="003F2ACB">
        <w:rPr>
          <w:rFonts w:eastAsia="Calibri" w:cs="Times New Roman"/>
          <w:szCs w:val="24"/>
          <w:lang w:eastAsia="lv-LV"/>
        </w:rPr>
        <w:t>CA 2020/</w:t>
      </w:r>
      <w:r w:rsidR="003F2ACB" w:rsidRPr="003F2ACB">
        <w:rPr>
          <w:rFonts w:eastAsia="Calibri" w:cs="Times New Roman"/>
          <w:szCs w:val="24"/>
          <w:lang w:eastAsia="lv-LV"/>
        </w:rPr>
        <w:t>1</w:t>
      </w:r>
      <w:r w:rsidR="00EF16C0">
        <w:rPr>
          <w:rFonts w:eastAsia="Calibri" w:cs="Times New Roman"/>
          <w:szCs w:val="24"/>
          <w:lang w:eastAsia="lv-LV"/>
        </w:rPr>
        <w:t>4</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both"/>
        <w:rPr>
          <w:rFonts w:eastAsia="Calibri" w:cs="Times New Roman"/>
          <w:szCs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5A461E" w:rsidRPr="00571004" w:rsidTr="005A461E">
        <w:trPr>
          <w:trHeight w:val="672"/>
        </w:trPr>
        <w:tc>
          <w:tcPr>
            <w:tcW w:w="4253" w:type="dxa"/>
            <w:shd w:val="clear" w:color="auto" w:fill="D9D9D9"/>
            <w:vAlign w:val="center"/>
          </w:tcPr>
          <w:p w:rsidR="005A461E" w:rsidRPr="003F2ACB" w:rsidRDefault="005A461E" w:rsidP="00571004">
            <w:pPr>
              <w:spacing w:after="0" w:line="240" w:lineRule="auto"/>
              <w:jc w:val="center"/>
              <w:rPr>
                <w:rFonts w:eastAsia="Times New Roman" w:cs="Times New Roman"/>
                <w:b/>
                <w:szCs w:val="24"/>
              </w:rPr>
            </w:pPr>
            <w:r w:rsidRPr="003F2ACB">
              <w:rPr>
                <w:rFonts w:eastAsia="Times New Roman" w:cs="Times New Roman"/>
                <w:b/>
                <w:bCs/>
                <w:iCs/>
                <w:szCs w:val="24"/>
              </w:rPr>
              <w:t xml:space="preserve">Pasākuma nosaukums, izpildes laiks </w:t>
            </w:r>
          </w:p>
        </w:tc>
        <w:tc>
          <w:tcPr>
            <w:tcW w:w="5670" w:type="dxa"/>
            <w:shd w:val="clear" w:color="auto" w:fill="D9D9D9"/>
            <w:vAlign w:val="center"/>
          </w:tcPr>
          <w:p w:rsidR="005A461E" w:rsidRPr="003F2ACB" w:rsidRDefault="005A461E" w:rsidP="00571004">
            <w:pPr>
              <w:spacing w:after="0" w:line="240" w:lineRule="auto"/>
              <w:jc w:val="center"/>
              <w:rPr>
                <w:rFonts w:eastAsia="Times New Roman" w:cs="Times New Roman"/>
                <w:b/>
                <w:bCs/>
                <w:iCs/>
                <w:szCs w:val="24"/>
              </w:rPr>
            </w:pPr>
            <w:r w:rsidRPr="003F2ACB">
              <w:rPr>
                <w:rFonts w:eastAsia="Times New Roman" w:cs="Times New Roman"/>
                <w:b/>
                <w:bCs/>
                <w:iCs/>
                <w:szCs w:val="24"/>
              </w:rPr>
              <w:t>Veikto darbu apraksts</w:t>
            </w:r>
          </w:p>
        </w:tc>
      </w:tr>
      <w:tr w:rsidR="005A461E" w:rsidRPr="00571004" w:rsidTr="005A461E">
        <w:trPr>
          <w:trHeight w:val="682"/>
        </w:trPr>
        <w:tc>
          <w:tcPr>
            <w:tcW w:w="4253" w:type="dxa"/>
          </w:tcPr>
          <w:p w:rsidR="005A461E" w:rsidRPr="00571004" w:rsidRDefault="005A461E" w:rsidP="00571004">
            <w:pPr>
              <w:spacing w:after="0" w:line="240" w:lineRule="auto"/>
              <w:ind w:left="788" w:hanging="431"/>
              <w:jc w:val="center"/>
              <w:rPr>
                <w:rFonts w:eastAsia="Times New Roman" w:cs="Times New Roman"/>
                <w:szCs w:val="24"/>
              </w:rPr>
            </w:pPr>
          </w:p>
        </w:tc>
        <w:tc>
          <w:tcPr>
            <w:tcW w:w="5670" w:type="dxa"/>
          </w:tcPr>
          <w:p w:rsidR="005A461E" w:rsidRPr="00571004" w:rsidRDefault="005A461E" w:rsidP="00571004">
            <w:pPr>
              <w:spacing w:after="0" w:line="240" w:lineRule="auto"/>
              <w:ind w:left="788" w:hanging="431"/>
              <w:jc w:val="center"/>
              <w:rPr>
                <w:rFonts w:eastAsia="Times New Roman" w:cs="Times New Roman"/>
                <w:bCs/>
                <w:iCs/>
                <w:szCs w:val="24"/>
              </w:rPr>
            </w:pPr>
          </w:p>
        </w:tc>
      </w:tr>
      <w:tr w:rsidR="005A461E" w:rsidRPr="00571004" w:rsidTr="005A461E">
        <w:trPr>
          <w:trHeight w:val="682"/>
        </w:trPr>
        <w:tc>
          <w:tcPr>
            <w:tcW w:w="4253" w:type="dxa"/>
          </w:tcPr>
          <w:p w:rsidR="005A461E" w:rsidRPr="00571004" w:rsidRDefault="005A461E" w:rsidP="00571004">
            <w:pPr>
              <w:spacing w:after="0" w:line="240" w:lineRule="auto"/>
              <w:ind w:left="788" w:hanging="431"/>
              <w:jc w:val="center"/>
              <w:rPr>
                <w:rFonts w:eastAsia="Times New Roman" w:cs="Times New Roman"/>
                <w:szCs w:val="24"/>
              </w:rPr>
            </w:pPr>
          </w:p>
        </w:tc>
        <w:tc>
          <w:tcPr>
            <w:tcW w:w="5670" w:type="dxa"/>
          </w:tcPr>
          <w:p w:rsidR="005A461E" w:rsidRPr="00571004" w:rsidRDefault="005A461E" w:rsidP="00571004">
            <w:pPr>
              <w:spacing w:after="0" w:line="240" w:lineRule="auto"/>
              <w:ind w:left="788" w:hanging="431"/>
              <w:jc w:val="center"/>
              <w:rPr>
                <w:rFonts w:eastAsia="Times New Roman" w:cs="Times New Roman"/>
                <w:bCs/>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Calibri" w:cs="Times New Roman"/>
        </w:rPr>
        <w:sectPr w:rsidR="00571004" w:rsidRPr="00571004" w:rsidSect="00DA1491">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571004" w:rsidRPr="00571004" w:rsidRDefault="00571004" w:rsidP="00571004">
      <w:pPr>
        <w:spacing w:after="120" w:line="240" w:lineRule="auto"/>
        <w:ind w:left="360"/>
        <w:contextualSpacing/>
        <w:jc w:val="right"/>
        <w:rPr>
          <w:rFonts w:eastAsia="Calibri" w:cs="Times New Roman"/>
          <w:szCs w:val="24"/>
          <w:lang w:eastAsia="lv-LV"/>
        </w:rPr>
      </w:pPr>
    </w:p>
    <w:p w:rsidR="00571004" w:rsidRP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(pretendenta nosaukums, reģ.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 xml:space="preserve">organizēt </w:t>
      </w:r>
      <w:r w:rsidR="00BB199D">
        <w:rPr>
          <w:rFonts w:eastAsia="Calibri" w:cs="Times New Roman"/>
          <w:lang w:eastAsia="lv-LV"/>
        </w:rPr>
        <w:t>aktivitāšu dienu organizēšanu</w:t>
      </w:r>
      <w:r w:rsidRPr="00571004">
        <w:rPr>
          <w:rFonts w:eastAsia="Calibri" w:cs="Times New Roman"/>
          <w:lang w:eastAsia="lv-LV"/>
        </w:rPr>
        <w:t xml:space="preserve"> 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BB199D" w:rsidRPr="00BB199D">
        <w:rPr>
          <w:rFonts w:eastAsia="Calibri" w:cs="Times New Roman"/>
          <w:b/>
          <w:bCs/>
          <w:szCs w:val="24"/>
        </w:rPr>
        <w:t>Aktivitāšu dienu organizēšana remigrantu ģimenēm</w:t>
      </w:r>
      <w:r w:rsidRPr="00571004">
        <w:rPr>
          <w:rFonts w:eastAsia="Calibri" w:cs="Times New Roman"/>
          <w:b/>
          <w:szCs w:val="24"/>
          <w:lang w:eastAsia="lv-LV"/>
        </w:rPr>
        <w:t>”</w:t>
      </w:r>
      <w:r w:rsidRPr="00571004">
        <w:rPr>
          <w:rFonts w:eastAsia="Calibri" w:cs="Times New Roman"/>
          <w:lang w:eastAsia="lv-LV"/>
        </w:rPr>
        <w:t xml:space="preserve"> (identifikācijas Nr. </w:t>
      </w:r>
      <w:r w:rsidRPr="003F2ACB">
        <w:rPr>
          <w:rFonts w:eastAsia="Calibri" w:cs="Times New Roman"/>
          <w:lang w:eastAsia="lv-LV"/>
        </w:rPr>
        <w:t xml:space="preserve">CA </w:t>
      </w:r>
      <w:r w:rsidR="003F2ACB" w:rsidRPr="003F2ACB">
        <w:rPr>
          <w:rFonts w:eastAsia="Calibri" w:cs="Times New Roman"/>
          <w:lang w:eastAsia="lv-LV"/>
        </w:rPr>
        <w:t>2020/1</w:t>
      </w:r>
      <w:r w:rsidR="00EF16C0">
        <w:rPr>
          <w:rFonts w:eastAsia="Calibri" w:cs="Times New Roman"/>
          <w:lang w:eastAsia="lv-LV"/>
        </w:rPr>
        <w:t>4</w:t>
      </w:r>
      <w:r w:rsidRPr="00571004">
        <w:rPr>
          <w:rFonts w:eastAsia="Calibri" w:cs="Times New Roman"/>
          <w:lang w:eastAsia="lv-LV"/>
        </w:rPr>
        <w:t xml:space="preserve">) prasībām par: </w:t>
      </w:r>
    </w:p>
    <w:p w:rsidR="00571004" w:rsidRPr="00571004" w:rsidRDefault="00571004" w:rsidP="00571004">
      <w:pPr>
        <w:spacing w:after="0"/>
        <w:jc w:val="both"/>
        <w:rPr>
          <w:rFonts w:eastAsia="Calibri" w:cs="Times New Roman"/>
          <w:lang w:eastAsia="lv-LV"/>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122"/>
        <w:gridCol w:w="2591"/>
      </w:tblGrid>
      <w:tr w:rsidR="00571004" w:rsidRPr="00571004" w:rsidTr="002827FC">
        <w:trPr>
          <w:trHeight w:val="454"/>
          <w:jc w:val="center"/>
        </w:trPr>
        <w:tc>
          <w:tcPr>
            <w:tcW w:w="6658" w:type="dxa"/>
            <w:gridSpan w:val="2"/>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b/>
                <w:color w:val="FF0000"/>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571004" w:rsidRPr="00571004" w:rsidRDefault="00571004" w:rsidP="00571004">
            <w:pPr>
              <w:spacing w:after="0" w:line="240" w:lineRule="auto"/>
              <w:jc w:val="center"/>
              <w:rPr>
                <w:rFonts w:eastAsia="Calibri" w:cs="Times New Roman"/>
                <w:b/>
                <w:lang w:eastAsia="lv-LV"/>
              </w:rPr>
            </w:pPr>
            <w:r w:rsidRPr="00571004">
              <w:rPr>
                <w:rFonts w:eastAsia="Calibri" w:cs="Times New Roman"/>
                <w:b/>
                <w:lang w:eastAsia="lv-LV"/>
              </w:rPr>
              <w:t xml:space="preserve">Līgumcena bez PVN </w:t>
            </w:r>
          </w:p>
          <w:p w:rsidR="00571004" w:rsidRPr="00571004" w:rsidRDefault="00571004" w:rsidP="00571004">
            <w:pPr>
              <w:spacing w:after="0" w:line="240" w:lineRule="auto"/>
              <w:jc w:val="center"/>
              <w:rPr>
                <w:rFonts w:eastAsia="Calibri" w:cs="Times New Roman"/>
                <w:b/>
                <w:lang w:eastAsia="lv-LV"/>
              </w:rPr>
            </w:pPr>
            <w:r w:rsidRPr="00571004">
              <w:rPr>
                <w:rFonts w:eastAsia="Calibri" w:cs="Times New Roman"/>
                <w:b/>
                <w:lang w:eastAsia="lv-LV"/>
              </w:rPr>
              <w:t>(EUR)</w:t>
            </w:r>
          </w:p>
        </w:tc>
      </w:tr>
      <w:tr w:rsidR="00571004" w:rsidRPr="00571004" w:rsidTr="002827FC">
        <w:trPr>
          <w:trHeight w:val="454"/>
          <w:jc w:val="center"/>
        </w:trPr>
        <w:tc>
          <w:tcPr>
            <w:tcW w:w="6658" w:type="dxa"/>
            <w:gridSpan w:val="2"/>
            <w:tcBorders>
              <w:top w:val="single" w:sz="4" w:space="0" w:color="auto"/>
              <w:left w:val="single" w:sz="4" w:space="0" w:color="auto"/>
              <w:bottom w:val="single" w:sz="4" w:space="0" w:color="auto"/>
              <w:right w:val="single" w:sz="4" w:space="0" w:color="auto"/>
            </w:tcBorders>
            <w:vAlign w:val="center"/>
          </w:tcPr>
          <w:p w:rsidR="00571004" w:rsidRPr="00571004" w:rsidRDefault="00BB199D" w:rsidP="00571004">
            <w:pPr>
              <w:spacing w:after="0" w:line="240" w:lineRule="auto"/>
              <w:rPr>
                <w:rFonts w:eastAsia="Calibri" w:cs="Times New Roman"/>
                <w:lang w:eastAsia="lv-LV"/>
              </w:rPr>
            </w:pPr>
            <w:r>
              <w:rPr>
                <w:rFonts w:eastAsia="Calibri"/>
              </w:rPr>
              <w:t>Aktivitāšu dienu organizēšana remigrantu ģimenēm</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r w:rsidR="00571004" w:rsidRPr="00571004" w:rsidTr="002827FC">
        <w:trPr>
          <w:gridBefore w:val="1"/>
          <w:wBefore w:w="4536" w:type="dxa"/>
          <w:trHeight w:val="454"/>
          <w:jc w:val="center"/>
        </w:trPr>
        <w:tc>
          <w:tcPr>
            <w:tcW w:w="2122"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right"/>
              <w:rPr>
                <w:rFonts w:eastAsia="Calibri" w:cs="Times New Roman"/>
                <w:b/>
                <w:lang w:eastAsia="lv-LV"/>
              </w:rPr>
            </w:pPr>
            <w:r w:rsidRPr="00571004">
              <w:rPr>
                <w:rFonts w:eastAsia="Calibri" w:cs="Times New Roman"/>
                <w:b/>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r w:rsidR="00571004" w:rsidRPr="00571004" w:rsidTr="002827FC">
        <w:trPr>
          <w:gridBefore w:val="1"/>
          <w:wBefore w:w="4536" w:type="dxa"/>
          <w:trHeight w:val="45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571004" w:rsidRPr="00571004" w:rsidRDefault="00571004" w:rsidP="00571004">
            <w:pPr>
              <w:spacing w:after="0" w:line="240" w:lineRule="auto"/>
              <w:jc w:val="right"/>
              <w:rPr>
                <w:rFonts w:eastAsia="Calibri" w:cs="Times New Roman"/>
                <w:b/>
                <w:lang w:eastAsia="lv-LV"/>
              </w:rPr>
            </w:pPr>
            <w:r w:rsidRPr="00571004">
              <w:rPr>
                <w:rFonts w:eastAsia="Calibri" w:cs="Times New Roman"/>
                <w:b/>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571004" w:rsidRPr="00571004" w:rsidRDefault="00571004" w:rsidP="00571004">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2827FC" w:rsidRPr="00571004" w:rsidRDefault="002827FC" w:rsidP="00571004">
      <w:pPr>
        <w:spacing w:after="0" w:line="240" w:lineRule="auto"/>
        <w:jc w:val="both"/>
        <w:rPr>
          <w:rFonts w:eastAsia="Calibri" w:cs="Times New Roman"/>
          <w:lang w:eastAsia="lv-LV"/>
        </w:rPr>
      </w:pPr>
    </w:p>
    <w:p w:rsidR="00571004" w:rsidRPr="00571004" w:rsidRDefault="00571004" w:rsidP="00571004">
      <w:pPr>
        <w:spacing w:after="0"/>
        <w:ind w:left="-142"/>
        <w:jc w:val="both"/>
        <w:rPr>
          <w:rFonts w:eastAsia="Calibri" w:cs="Times New Roman"/>
          <w:lang w:eastAsia="lv-LV"/>
        </w:rPr>
      </w:pPr>
      <w:r w:rsidRPr="00571004">
        <w:rPr>
          <w:rFonts w:eastAsia="Calibri" w:cs="Times New Roman"/>
          <w:lang w:eastAsia="lv-LV"/>
        </w:rPr>
        <w:t xml:space="preserve">Mēs piekrītam </w:t>
      </w:r>
      <w:r w:rsidRPr="003F2ACB">
        <w:rPr>
          <w:rFonts w:eastAsia="Calibri" w:cs="Times New Roman"/>
          <w:lang w:eastAsia="lv-LV"/>
        </w:rPr>
        <w:t>visām PASŪTĪTĀJA cenu aptaujas noteikumu (identifikācijas Nr. CA</w:t>
      </w:r>
      <w:r w:rsidR="007E4B6C" w:rsidRPr="003F2ACB">
        <w:rPr>
          <w:rFonts w:eastAsia="Calibri" w:cs="Times New Roman"/>
          <w:lang w:eastAsia="lv-LV"/>
        </w:rPr>
        <w:t> </w:t>
      </w:r>
      <w:r w:rsidRPr="003F2ACB">
        <w:rPr>
          <w:rFonts w:eastAsia="Calibri" w:cs="Times New Roman"/>
          <w:lang w:eastAsia="lv-LV"/>
        </w:rPr>
        <w:t>2020/</w:t>
      </w:r>
      <w:r w:rsidR="003F2ACB" w:rsidRPr="003F2ACB">
        <w:rPr>
          <w:rFonts w:eastAsia="Calibri" w:cs="Times New Roman"/>
          <w:lang w:eastAsia="lv-LV"/>
        </w:rPr>
        <w:t>1</w:t>
      </w:r>
      <w:r w:rsidR="00EF16C0">
        <w:rPr>
          <w:rFonts w:eastAsia="Calibri" w:cs="Times New Roman"/>
          <w:lang w:eastAsia="lv-LV"/>
        </w:rPr>
        <w:t>4</w:t>
      </w:r>
      <w:r w:rsidRPr="003F2ACB">
        <w:rPr>
          <w:rFonts w:eastAsia="Calibri" w:cs="Times New Roman"/>
          <w:lang w:eastAsia="lv-LV"/>
        </w:rPr>
        <w:t>) izvirzītajām</w:t>
      </w:r>
      <w:r w:rsidRPr="00571004">
        <w:rPr>
          <w:rFonts w:eastAsia="Calibri" w:cs="Times New Roman"/>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1004" w:rsidRPr="00571004" w:rsidRDefault="00571004" w:rsidP="00571004">
      <w:pPr>
        <w:spacing w:after="0" w:line="240" w:lineRule="auto"/>
        <w:ind w:left="-142"/>
        <w:jc w:val="both"/>
        <w:rPr>
          <w:rFonts w:eastAsia="Calibri" w:cs="Times New Roman"/>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sidR="002827FC">
        <w:rPr>
          <w:rFonts w:eastAsia="Times New Roman" w:cs="Times New Roman"/>
          <w:color w:val="000000"/>
          <w:szCs w:val="24"/>
          <w:lang w:eastAsia="lv-LV"/>
        </w:rPr>
        <w:t>_____________________________</w:t>
      </w:r>
    </w:p>
    <w:p w:rsidR="00571004" w:rsidRPr="00571004" w:rsidRDefault="00571004" w:rsidP="00571004">
      <w:pPr>
        <w:widowControl w:val="0"/>
        <w:suppressAutoHyphens/>
        <w:spacing w:after="0" w:line="240" w:lineRule="auto"/>
        <w:jc w:val="center"/>
        <w:rPr>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p w:rsidR="00CB35C6" w:rsidRDefault="00CB35C6" w:rsidP="001C4B09">
      <w:pPr>
        <w:pStyle w:val="Sarakstarindkopa"/>
        <w:ind w:left="743"/>
        <w:jc w:val="both"/>
        <w:rPr>
          <w:rStyle w:val="4n-j"/>
          <w:color w:val="000000"/>
        </w:rPr>
      </w:pPr>
    </w:p>
    <w:sectPr w:rsidR="00CB35C6" w:rsidSect="006C6EF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15" w:rsidRDefault="00AF2815" w:rsidP="000257CD">
      <w:pPr>
        <w:spacing w:after="0" w:line="240" w:lineRule="auto"/>
      </w:pPr>
      <w:r>
        <w:separator/>
      </w:r>
    </w:p>
  </w:endnote>
  <w:endnote w:type="continuationSeparator" w:id="0">
    <w:p w:rsidR="00AF2815" w:rsidRDefault="00AF2815"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15" w:rsidRDefault="00AF2815" w:rsidP="000257CD">
      <w:pPr>
        <w:spacing w:after="0" w:line="240" w:lineRule="auto"/>
      </w:pPr>
      <w:r>
        <w:separator/>
      </w:r>
    </w:p>
  </w:footnote>
  <w:footnote w:type="continuationSeparator" w:id="0">
    <w:p w:rsidR="00AF2815" w:rsidRDefault="00AF2815"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0257CD" w:rsidP="00725C1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25D4D"/>
    <w:rsid w:val="000375C7"/>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E53D6"/>
    <w:rsid w:val="001F23B3"/>
    <w:rsid w:val="001F4D1A"/>
    <w:rsid w:val="00212D3B"/>
    <w:rsid w:val="002143A2"/>
    <w:rsid w:val="00261F12"/>
    <w:rsid w:val="00266242"/>
    <w:rsid w:val="002716FB"/>
    <w:rsid w:val="002827FC"/>
    <w:rsid w:val="00290A22"/>
    <w:rsid w:val="002A5099"/>
    <w:rsid w:val="002A58E3"/>
    <w:rsid w:val="002B2E1C"/>
    <w:rsid w:val="002B5B46"/>
    <w:rsid w:val="002E25AD"/>
    <w:rsid w:val="0032230E"/>
    <w:rsid w:val="0036659A"/>
    <w:rsid w:val="00367863"/>
    <w:rsid w:val="00382E3E"/>
    <w:rsid w:val="003A0418"/>
    <w:rsid w:val="003B1F64"/>
    <w:rsid w:val="003D6B85"/>
    <w:rsid w:val="003E7F9E"/>
    <w:rsid w:val="003F2ACB"/>
    <w:rsid w:val="00423DF4"/>
    <w:rsid w:val="0043084F"/>
    <w:rsid w:val="00450DF2"/>
    <w:rsid w:val="00452CD1"/>
    <w:rsid w:val="00462758"/>
    <w:rsid w:val="00485FA4"/>
    <w:rsid w:val="004D2B55"/>
    <w:rsid w:val="004E4FD6"/>
    <w:rsid w:val="004F4F83"/>
    <w:rsid w:val="004F5C69"/>
    <w:rsid w:val="00525C00"/>
    <w:rsid w:val="00551671"/>
    <w:rsid w:val="00571004"/>
    <w:rsid w:val="0059069E"/>
    <w:rsid w:val="00591EAB"/>
    <w:rsid w:val="005A461E"/>
    <w:rsid w:val="005C099F"/>
    <w:rsid w:val="00602863"/>
    <w:rsid w:val="00611BAA"/>
    <w:rsid w:val="00622CE9"/>
    <w:rsid w:val="00675F98"/>
    <w:rsid w:val="006A6D66"/>
    <w:rsid w:val="006C5FB7"/>
    <w:rsid w:val="006C6EF8"/>
    <w:rsid w:val="006D2DD8"/>
    <w:rsid w:val="006E5FC2"/>
    <w:rsid w:val="007173A9"/>
    <w:rsid w:val="00725C1C"/>
    <w:rsid w:val="00746178"/>
    <w:rsid w:val="00753BF2"/>
    <w:rsid w:val="00761646"/>
    <w:rsid w:val="0076681C"/>
    <w:rsid w:val="00782386"/>
    <w:rsid w:val="00797058"/>
    <w:rsid w:val="007B4660"/>
    <w:rsid w:val="007C752F"/>
    <w:rsid w:val="007D32A3"/>
    <w:rsid w:val="007E4B6C"/>
    <w:rsid w:val="007F10AE"/>
    <w:rsid w:val="007F5DCB"/>
    <w:rsid w:val="008606BA"/>
    <w:rsid w:val="00894DE9"/>
    <w:rsid w:val="008A61C3"/>
    <w:rsid w:val="008C2253"/>
    <w:rsid w:val="008E43E6"/>
    <w:rsid w:val="009128A5"/>
    <w:rsid w:val="00917C27"/>
    <w:rsid w:val="00930AD9"/>
    <w:rsid w:val="009449BC"/>
    <w:rsid w:val="009916E7"/>
    <w:rsid w:val="00997FC4"/>
    <w:rsid w:val="009E3E19"/>
    <w:rsid w:val="00A110D8"/>
    <w:rsid w:val="00A26F97"/>
    <w:rsid w:val="00A356B4"/>
    <w:rsid w:val="00A439C9"/>
    <w:rsid w:val="00A92A6B"/>
    <w:rsid w:val="00AA0C55"/>
    <w:rsid w:val="00AA3A4D"/>
    <w:rsid w:val="00AC4B81"/>
    <w:rsid w:val="00AC5040"/>
    <w:rsid w:val="00AE21AD"/>
    <w:rsid w:val="00AE2A58"/>
    <w:rsid w:val="00AF1DFE"/>
    <w:rsid w:val="00AF2815"/>
    <w:rsid w:val="00B001C4"/>
    <w:rsid w:val="00B243B5"/>
    <w:rsid w:val="00B36649"/>
    <w:rsid w:val="00B418A3"/>
    <w:rsid w:val="00B4774B"/>
    <w:rsid w:val="00B61ECA"/>
    <w:rsid w:val="00B6555C"/>
    <w:rsid w:val="00B7239B"/>
    <w:rsid w:val="00B80171"/>
    <w:rsid w:val="00BB199D"/>
    <w:rsid w:val="00BB4FB5"/>
    <w:rsid w:val="00BD67BB"/>
    <w:rsid w:val="00BE64C0"/>
    <w:rsid w:val="00C155AD"/>
    <w:rsid w:val="00C23105"/>
    <w:rsid w:val="00C252E2"/>
    <w:rsid w:val="00C80B47"/>
    <w:rsid w:val="00CA23AE"/>
    <w:rsid w:val="00CB35C6"/>
    <w:rsid w:val="00CC6F56"/>
    <w:rsid w:val="00D04122"/>
    <w:rsid w:val="00D22453"/>
    <w:rsid w:val="00D25BA1"/>
    <w:rsid w:val="00D3557A"/>
    <w:rsid w:val="00D4557C"/>
    <w:rsid w:val="00D76FDB"/>
    <w:rsid w:val="00D82736"/>
    <w:rsid w:val="00DB1A8F"/>
    <w:rsid w:val="00DC28C9"/>
    <w:rsid w:val="00DE28D0"/>
    <w:rsid w:val="00DF4C19"/>
    <w:rsid w:val="00E00AE1"/>
    <w:rsid w:val="00E057BB"/>
    <w:rsid w:val="00E1712E"/>
    <w:rsid w:val="00E21FCB"/>
    <w:rsid w:val="00E62096"/>
    <w:rsid w:val="00E63DB8"/>
    <w:rsid w:val="00E710FA"/>
    <w:rsid w:val="00E7734B"/>
    <w:rsid w:val="00E83AAE"/>
    <w:rsid w:val="00E870B4"/>
    <w:rsid w:val="00E92A79"/>
    <w:rsid w:val="00EC79D4"/>
    <w:rsid w:val="00ED2AFB"/>
    <w:rsid w:val="00EF16C0"/>
    <w:rsid w:val="00EF542A"/>
    <w:rsid w:val="00F16B8E"/>
    <w:rsid w:val="00F43CCB"/>
    <w:rsid w:val="00F44D91"/>
    <w:rsid w:val="00F4790B"/>
    <w:rsid w:val="00FA6762"/>
    <w:rsid w:val="00FA78E5"/>
    <w:rsid w:val="00FD2C67"/>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 w:id="19004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m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EA9E-4D91-4371-B847-0CD2F2E2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5656</Words>
  <Characters>3225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17</cp:revision>
  <dcterms:created xsi:type="dcterms:W3CDTF">2020-02-07T11:10:00Z</dcterms:created>
  <dcterms:modified xsi:type="dcterms:W3CDTF">2020-03-10T06:44:00Z</dcterms:modified>
</cp:coreProperties>
</file>