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 xml:space="preserve"> </w:t>
      </w: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w:t>
      </w:r>
      <w:r w:rsidR="00DE6D2F">
        <w:rPr>
          <w:rFonts w:ascii="Times New Roman" w:eastAsia="Calibri" w:hAnsi="Times New Roman" w:cs="Times New Roman"/>
          <w:sz w:val="28"/>
          <w:szCs w:val="28"/>
          <w:lang w:eastAsia="lv-LV"/>
        </w:rPr>
        <w:t xml:space="preserve"> </w:t>
      </w:r>
      <w:r w:rsidRPr="00846C65">
        <w:rPr>
          <w:rFonts w:ascii="Times New Roman" w:eastAsia="Calibri" w:hAnsi="Times New Roman" w:cs="Times New Roman"/>
          <w:sz w:val="28"/>
          <w:szCs w:val="28"/>
          <w:lang w:eastAsia="lv-LV"/>
        </w:rPr>
        <w:t>CA</w:t>
      </w:r>
      <w:r w:rsidR="00BB2C45" w:rsidRPr="00846C65">
        <w:rPr>
          <w:rFonts w:ascii="Times New Roman" w:eastAsia="Calibri" w:hAnsi="Times New Roman" w:cs="Times New Roman"/>
          <w:sz w:val="28"/>
          <w:szCs w:val="28"/>
          <w:lang w:eastAsia="lv-LV"/>
        </w:rPr>
        <w:t xml:space="preserve"> 2020/</w:t>
      </w:r>
      <w:r w:rsidR="00AE1AE9" w:rsidRPr="00846C65">
        <w:rPr>
          <w:rFonts w:ascii="Times New Roman" w:eastAsia="Calibri" w:hAnsi="Times New Roman" w:cs="Times New Roman"/>
          <w:sz w:val="28"/>
          <w:szCs w:val="28"/>
          <w:lang w:eastAsia="lv-LV"/>
        </w:rPr>
        <w:t>1</w:t>
      </w:r>
      <w:r w:rsidR="00846C65" w:rsidRPr="00846C65">
        <w:rPr>
          <w:rFonts w:ascii="Times New Roman" w:eastAsia="Calibri" w:hAnsi="Times New Roman" w:cs="Times New Roman"/>
          <w:sz w:val="28"/>
          <w:szCs w:val="28"/>
          <w:lang w:eastAsia="lv-LV"/>
        </w:rPr>
        <w:t>6</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935D79" w:rsidRDefault="00F378BB" w:rsidP="00935D79">
      <w:pPr>
        <w:spacing w:after="0" w:line="240" w:lineRule="auto"/>
        <w:jc w:val="center"/>
        <w:rPr>
          <w:rFonts w:ascii="Times New Roman" w:hAnsi="Times New Roman"/>
          <w:b/>
          <w:bCs/>
          <w:sz w:val="32"/>
          <w:szCs w:val="32"/>
        </w:rPr>
      </w:pPr>
      <w:r w:rsidRPr="00F378BB">
        <w:rPr>
          <w:rFonts w:ascii="Times New Roman" w:hAnsi="Times New Roman"/>
          <w:b/>
          <w:sz w:val="32"/>
          <w:szCs w:val="32"/>
        </w:rPr>
        <w:t>“</w:t>
      </w:r>
      <w:r w:rsidR="00C30B5B">
        <w:rPr>
          <w:rFonts w:ascii="Times New Roman" w:hAnsi="Times New Roman"/>
          <w:b/>
          <w:bCs/>
          <w:sz w:val="32"/>
          <w:szCs w:val="32"/>
        </w:rPr>
        <w:t>Malkas piegāde Puikules kopienas centram “Puikules muiža”</w:t>
      </w:r>
      <w:r w:rsidR="00445752" w:rsidRPr="00445752">
        <w:rPr>
          <w:rFonts w:ascii="Times New Roman" w:hAnsi="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Pr="00F378BB" w:rsidRDefault="006204A5"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w:t>
      </w:r>
      <w:r w:rsidR="00BB2C45">
        <w:rPr>
          <w:rFonts w:ascii="Times New Roman" w:eastAsia="Calibri" w:hAnsi="Times New Roman" w:cs="Times New Roman"/>
          <w:sz w:val="24"/>
          <w:szCs w:val="24"/>
          <w:lang w:eastAsia="lv-LV"/>
        </w:rPr>
        <w:t>20</w:t>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numPr>
          <w:ilvl w:val="0"/>
          <w:numId w:val="1"/>
        </w:numPr>
        <w:spacing w:after="12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Vispārīgā informācija</w:t>
      </w:r>
    </w:p>
    <w:p w:rsidR="00F378BB" w:rsidRPr="00F378BB" w:rsidRDefault="00F378BB" w:rsidP="00F378BB">
      <w:pPr>
        <w:numPr>
          <w:ilvl w:val="1"/>
          <w:numId w:val="1"/>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b/>
          <w:sz w:val="24"/>
          <w:szCs w:val="24"/>
          <w:lang w:eastAsia="lv-LV"/>
        </w:rPr>
        <w:t>Pasūtītājs</w:t>
      </w:r>
      <w:r w:rsidRPr="00F378BB">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836C20"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836C20"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B2C45" w:rsidRPr="00E40476" w:rsidRDefault="00C30B5B" w:rsidP="00BB2C45">
            <w:pPr>
              <w:spacing w:after="0" w:line="240" w:lineRule="auto"/>
              <w:rPr>
                <w:rFonts w:ascii="Times New Roman" w:eastAsia="Times New Roman" w:hAnsi="Times New Roman" w:cs="Times New Roman"/>
                <w:color w:val="0563C1" w:themeColor="hyperlink"/>
                <w:sz w:val="24"/>
                <w:szCs w:val="24"/>
                <w:u w:val="single"/>
                <w:lang w:eastAsia="lv-LV"/>
              </w:rPr>
            </w:pPr>
            <w:r>
              <w:rPr>
                <w:rFonts w:ascii="Times New Roman" w:hAnsi="Times New Roman" w:cs="Times New Roman"/>
                <w:sz w:val="24"/>
                <w:szCs w:val="24"/>
              </w:rPr>
              <w:t xml:space="preserve">Brīvzemnieku pagasta </w:t>
            </w:r>
            <w:r w:rsidR="00BB2C45" w:rsidRPr="00E40476">
              <w:rPr>
                <w:rFonts w:ascii="Times New Roman" w:hAnsi="Times New Roman" w:cs="Times New Roman"/>
                <w:sz w:val="24"/>
                <w:szCs w:val="24"/>
              </w:rPr>
              <w:t>pārvaldes vadītāj</w:t>
            </w:r>
            <w:r>
              <w:rPr>
                <w:rFonts w:ascii="Times New Roman" w:hAnsi="Times New Roman" w:cs="Times New Roman"/>
                <w:sz w:val="24"/>
                <w:szCs w:val="24"/>
              </w:rPr>
              <w:t>a</w:t>
            </w:r>
            <w:r w:rsidR="00BB2C45" w:rsidRPr="00E40476">
              <w:rPr>
                <w:rFonts w:ascii="Times New Roman" w:hAnsi="Times New Roman" w:cs="Times New Roman"/>
                <w:sz w:val="24"/>
                <w:szCs w:val="24"/>
              </w:rPr>
              <w:t xml:space="preserve"> </w:t>
            </w:r>
            <w:r>
              <w:rPr>
                <w:rFonts w:ascii="Times New Roman" w:hAnsi="Times New Roman" w:cs="Times New Roman"/>
                <w:sz w:val="24"/>
                <w:szCs w:val="24"/>
              </w:rPr>
              <w:t>Dace Tauriņa</w:t>
            </w:r>
            <w:r w:rsidR="00BB2C45" w:rsidRPr="00E40476">
              <w:rPr>
                <w:rFonts w:ascii="Times New Roman" w:eastAsia="Times New Roman" w:hAnsi="Times New Roman" w:cs="Times New Roman"/>
                <w:color w:val="000000"/>
                <w:sz w:val="24"/>
                <w:szCs w:val="24"/>
                <w:lang w:eastAsia="lv-LV"/>
              </w:rPr>
              <w:t xml:space="preserve">, tālr. </w:t>
            </w:r>
            <w:r w:rsidRPr="00C30B5B">
              <w:rPr>
                <w:rFonts w:ascii="Times New Roman" w:hAnsi="Times New Roman" w:cs="Times New Roman"/>
                <w:sz w:val="24"/>
                <w:szCs w:val="24"/>
              </w:rPr>
              <w:t>28684163</w:t>
            </w:r>
            <w:r w:rsidR="00BB2C45" w:rsidRPr="00E40476">
              <w:rPr>
                <w:rFonts w:ascii="Times New Roman" w:eastAsia="Times New Roman" w:hAnsi="Times New Roman" w:cs="Times New Roman"/>
                <w:color w:val="000000"/>
                <w:sz w:val="24"/>
                <w:szCs w:val="24"/>
                <w:lang w:eastAsia="lv-LV"/>
              </w:rPr>
              <w:t xml:space="preserve"> e-pasts: </w:t>
            </w:r>
            <w:hyperlink r:id="rId10" w:history="1">
              <w:r w:rsidRPr="00D05C42">
                <w:rPr>
                  <w:rStyle w:val="Hipersaite"/>
                  <w:rFonts w:ascii="Times New Roman" w:eastAsia="Times New Roman" w:hAnsi="Times New Roman" w:cs="Times New Roman"/>
                  <w:sz w:val="24"/>
                  <w:szCs w:val="24"/>
                  <w:lang w:eastAsia="lv-LV"/>
                </w:rPr>
                <w:t>dace.taurina@aloja.lv</w:t>
              </w:r>
            </w:hyperlink>
            <w:r w:rsidR="00BB2C45" w:rsidRPr="00E40476">
              <w:rPr>
                <w:rFonts w:ascii="Times New Roman" w:eastAsia="Times New Roman" w:hAnsi="Times New Roman" w:cs="Times New Roman"/>
                <w:color w:val="0563C1" w:themeColor="hyperlink"/>
                <w:sz w:val="24"/>
                <w:szCs w:val="24"/>
                <w:u w:val="single"/>
                <w:lang w:eastAsia="lv-LV"/>
              </w:rPr>
              <w:t>;</w:t>
            </w:r>
          </w:p>
          <w:p w:rsidR="00BB2C45" w:rsidRPr="00E40476" w:rsidRDefault="00BB2C45" w:rsidP="00BB2C45">
            <w:pPr>
              <w:spacing w:after="0" w:line="240" w:lineRule="auto"/>
              <w:rPr>
                <w:rFonts w:ascii="Times New Roman" w:eastAsia="Times New Roman" w:hAnsi="Times New Roman" w:cs="Times New Roman"/>
                <w:color w:val="0563C1" w:themeColor="hyperlink"/>
                <w:sz w:val="24"/>
                <w:szCs w:val="24"/>
                <w:u w:val="single"/>
                <w:lang w:eastAsia="lv-LV"/>
              </w:rPr>
            </w:pPr>
          </w:p>
          <w:p w:rsidR="00BB2C45" w:rsidRPr="00E40476" w:rsidRDefault="00BB2C45" w:rsidP="00BB2C45">
            <w:pPr>
              <w:spacing w:after="0" w:line="240" w:lineRule="auto"/>
              <w:rPr>
                <w:rFonts w:ascii="Times New Roman" w:eastAsia="Times New Roman" w:hAnsi="Times New Roman" w:cs="Times New Roman"/>
                <w:color w:val="000000"/>
                <w:sz w:val="24"/>
                <w:szCs w:val="24"/>
                <w:lang w:eastAsia="lv-LV"/>
              </w:rPr>
            </w:pPr>
            <w:r w:rsidRPr="00E40476">
              <w:rPr>
                <w:rFonts w:ascii="Times New Roman" w:eastAsia="Times New Roman" w:hAnsi="Times New Roman" w:cs="Times New Roman"/>
                <w:color w:val="000000"/>
                <w:sz w:val="24"/>
                <w:szCs w:val="24"/>
                <w:lang w:eastAsia="lv-LV"/>
              </w:rPr>
              <w:t xml:space="preserve">Iepirkumu speciāliste Dace Rubene, tālr. 25700648, </w:t>
            </w:r>
          </w:p>
          <w:p w:rsidR="00BB2C45" w:rsidRPr="00E40476" w:rsidRDefault="00BB2C45" w:rsidP="00BB2C45">
            <w:pPr>
              <w:spacing w:after="0" w:line="240" w:lineRule="auto"/>
              <w:rPr>
                <w:rFonts w:ascii="Times New Roman" w:eastAsia="Times New Roman" w:hAnsi="Times New Roman" w:cs="Times New Roman"/>
                <w:color w:val="000000"/>
                <w:sz w:val="24"/>
                <w:szCs w:val="24"/>
                <w:lang w:eastAsia="lv-LV"/>
              </w:rPr>
            </w:pPr>
            <w:r w:rsidRPr="00E40476">
              <w:rPr>
                <w:rFonts w:ascii="Times New Roman" w:eastAsia="Times New Roman" w:hAnsi="Times New Roman" w:cs="Times New Roman"/>
                <w:color w:val="000000"/>
                <w:sz w:val="24"/>
                <w:szCs w:val="24"/>
                <w:lang w:eastAsia="lv-LV"/>
              </w:rPr>
              <w:t xml:space="preserve">e-pasts: </w:t>
            </w:r>
            <w:hyperlink r:id="rId11" w:history="1">
              <w:r w:rsidRPr="00E40476">
                <w:rPr>
                  <w:rStyle w:val="Hipersaite"/>
                  <w:rFonts w:ascii="Times New Roman" w:eastAsia="Times New Roman" w:hAnsi="Times New Roman" w:cs="Times New Roman"/>
                  <w:sz w:val="24"/>
                  <w:szCs w:val="24"/>
                  <w:lang w:eastAsia="lv-LV"/>
                </w:rPr>
                <w:t>dace.rubene@aloja.lv</w:t>
              </w:r>
            </w:hyperlink>
            <w:r w:rsidRPr="00E40476">
              <w:rPr>
                <w:rFonts w:ascii="Times New Roman" w:eastAsia="Times New Roman" w:hAnsi="Times New Roman" w:cs="Times New Roman"/>
                <w:color w:val="000000"/>
                <w:sz w:val="24"/>
                <w:szCs w:val="24"/>
                <w:lang w:eastAsia="lv-LV"/>
              </w:rPr>
              <w:t xml:space="preserve"> </w:t>
            </w:r>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647E3F"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647E3F">
        <w:rPr>
          <w:rFonts w:ascii="Times New Roman" w:eastAsia="Calibri" w:hAnsi="Times New Roman" w:cs="Times New Roman"/>
          <w:b/>
          <w:sz w:val="24"/>
          <w:szCs w:val="24"/>
          <w:lang w:eastAsia="lv-LV"/>
        </w:rPr>
        <w:t>Piedāvājumu iesniegšanas termiņš: līdz 20</w:t>
      </w:r>
      <w:r w:rsidR="00BB2C45">
        <w:rPr>
          <w:rFonts w:ascii="Times New Roman" w:eastAsia="Calibri" w:hAnsi="Times New Roman" w:cs="Times New Roman"/>
          <w:b/>
          <w:sz w:val="24"/>
          <w:szCs w:val="24"/>
          <w:lang w:eastAsia="lv-LV"/>
        </w:rPr>
        <w:t>20</w:t>
      </w:r>
      <w:r w:rsidRPr="00647E3F">
        <w:rPr>
          <w:rFonts w:ascii="Times New Roman" w:eastAsia="Calibri" w:hAnsi="Times New Roman" w:cs="Times New Roman"/>
          <w:b/>
          <w:sz w:val="24"/>
          <w:szCs w:val="24"/>
          <w:lang w:eastAsia="lv-LV"/>
        </w:rPr>
        <w:t xml:space="preserve">. </w:t>
      </w:r>
      <w:r w:rsidRPr="00DF5540">
        <w:rPr>
          <w:rFonts w:ascii="Times New Roman" w:eastAsia="Calibri" w:hAnsi="Times New Roman" w:cs="Times New Roman"/>
          <w:b/>
          <w:sz w:val="24"/>
          <w:szCs w:val="24"/>
          <w:lang w:eastAsia="lv-LV"/>
        </w:rPr>
        <w:t xml:space="preserve">gada </w:t>
      </w:r>
      <w:r w:rsidR="00DF5540" w:rsidRPr="00DF5540">
        <w:rPr>
          <w:rFonts w:ascii="Times New Roman" w:eastAsia="Calibri" w:hAnsi="Times New Roman" w:cs="Times New Roman"/>
          <w:b/>
          <w:sz w:val="24"/>
          <w:szCs w:val="24"/>
          <w:lang w:eastAsia="lv-LV"/>
        </w:rPr>
        <w:t>20</w:t>
      </w:r>
      <w:r w:rsidR="00C11C5A" w:rsidRPr="00DF5540">
        <w:rPr>
          <w:rFonts w:ascii="Times New Roman" w:eastAsia="Calibri" w:hAnsi="Times New Roman" w:cs="Times New Roman"/>
          <w:b/>
          <w:sz w:val="24"/>
          <w:szCs w:val="24"/>
          <w:lang w:eastAsia="lv-LV"/>
        </w:rPr>
        <w:t>. martam</w:t>
      </w:r>
      <w:r w:rsidRPr="00DF5540">
        <w:rPr>
          <w:rFonts w:ascii="Times New Roman" w:eastAsia="Calibri" w:hAnsi="Times New Roman" w:cs="Times New Roman"/>
          <w:b/>
          <w:sz w:val="24"/>
          <w:szCs w:val="24"/>
          <w:lang w:eastAsia="lv-LV"/>
        </w:rPr>
        <w:t>.</w:t>
      </w:r>
    </w:p>
    <w:p w:rsidR="00F378BB" w:rsidRPr="00F378BB"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F378BB">
      <w:pPr>
        <w:numPr>
          <w:ilvl w:val="2"/>
          <w:numId w:val="1"/>
        </w:numPr>
        <w:spacing w:after="0" w:line="240" w:lineRule="auto"/>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E5350D">
      <w:pPr>
        <w:numPr>
          <w:ilvl w:val="2"/>
          <w:numId w:val="1"/>
        </w:numPr>
        <w:spacing w:after="0" w:line="240" w:lineRule="auto"/>
        <w:ind w:left="567" w:firstLine="34"/>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F378BB">
      <w:pPr>
        <w:numPr>
          <w:ilvl w:val="2"/>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2" w:history="1">
        <w:r w:rsidR="00AA0731" w:rsidRPr="00731E5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064E97">
      <w:pPr>
        <w:numPr>
          <w:ilvl w:val="0"/>
          <w:numId w:val="1"/>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657079">
      <w:pPr>
        <w:spacing w:after="0" w:line="240" w:lineRule="auto"/>
        <w:ind w:left="360"/>
        <w:rPr>
          <w:rFonts w:ascii="Times New Roman" w:eastAsia="Calibri" w:hAnsi="Times New Roman" w:cs="Times New Roman"/>
          <w:b/>
          <w:sz w:val="24"/>
          <w:szCs w:val="24"/>
          <w:lang w:eastAsia="lv-LV"/>
        </w:rPr>
      </w:pPr>
    </w:p>
    <w:p w:rsidR="001925DC" w:rsidRPr="00AE5B44" w:rsidRDefault="00F378BB" w:rsidP="001925DC">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AE5B44">
        <w:rPr>
          <w:rFonts w:ascii="Times New Roman" w:eastAsia="Calibri" w:hAnsi="Times New Roman" w:cs="Times New Roman"/>
          <w:b/>
          <w:sz w:val="24"/>
          <w:szCs w:val="24"/>
          <w:lang w:eastAsia="lv-LV"/>
        </w:rPr>
        <w:t>Cenu aptaujas priekšmets</w:t>
      </w:r>
      <w:r w:rsidRPr="00AE5B44">
        <w:rPr>
          <w:rFonts w:ascii="Times New Roman" w:eastAsia="Calibri" w:hAnsi="Times New Roman" w:cs="Times New Roman"/>
          <w:sz w:val="24"/>
          <w:szCs w:val="24"/>
          <w:lang w:eastAsia="lv-LV"/>
        </w:rPr>
        <w:t>:</w:t>
      </w:r>
      <w:r w:rsidRPr="00AE5B44">
        <w:rPr>
          <w:rFonts w:ascii="Times New Roman" w:eastAsia="Calibri" w:hAnsi="Times New Roman" w:cs="Times New Roman"/>
          <w:b/>
          <w:sz w:val="24"/>
          <w:szCs w:val="24"/>
          <w:lang w:eastAsia="lv-LV"/>
        </w:rPr>
        <w:t xml:space="preserve"> </w:t>
      </w:r>
      <w:r w:rsidR="00C30B5B">
        <w:rPr>
          <w:rFonts w:ascii="Times New Roman" w:hAnsi="Times New Roman"/>
          <w:bCs/>
          <w:sz w:val="24"/>
        </w:rPr>
        <w:t>Malkas piegāde Puikules kopienas centram “Puikules muiža”</w:t>
      </w:r>
    </w:p>
    <w:p w:rsidR="00C30B5B" w:rsidRPr="00C30B5B" w:rsidRDefault="00C30B5B" w:rsidP="00C30B5B">
      <w:pPr>
        <w:numPr>
          <w:ilvl w:val="1"/>
          <w:numId w:val="1"/>
        </w:numPr>
        <w:suppressAutoHyphens/>
        <w:spacing w:after="0" w:line="240" w:lineRule="auto"/>
        <w:jc w:val="both"/>
        <w:rPr>
          <w:rFonts w:ascii="Times New Roman" w:eastAsia="Calibri" w:hAnsi="Times New Roman" w:cs="Times New Roman"/>
          <w:bCs/>
          <w:sz w:val="24"/>
          <w:szCs w:val="24"/>
          <w:lang w:eastAsia="lv-LV"/>
        </w:rPr>
      </w:pPr>
      <w:r>
        <w:rPr>
          <w:rFonts w:ascii="Times New Roman" w:eastAsia="Calibri" w:hAnsi="Times New Roman" w:cs="Times New Roman"/>
          <w:b/>
          <w:sz w:val="24"/>
          <w:szCs w:val="24"/>
          <w:lang w:eastAsia="lv-LV"/>
        </w:rPr>
        <w:t>Paredzamais l</w:t>
      </w:r>
      <w:r w:rsidR="00F378BB" w:rsidRPr="00EC148D">
        <w:rPr>
          <w:rFonts w:ascii="Times New Roman" w:eastAsia="Calibri" w:hAnsi="Times New Roman" w:cs="Times New Roman"/>
          <w:b/>
          <w:sz w:val="24"/>
          <w:szCs w:val="24"/>
          <w:lang w:eastAsia="lv-LV"/>
        </w:rPr>
        <w:t xml:space="preserve">īguma </w:t>
      </w:r>
      <w:r>
        <w:rPr>
          <w:rFonts w:ascii="Times New Roman" w:eastAsia="Calibri" w:hAnsi="Times New Roman" w:cs="Times New Roman"/>
          <w:b/>
          <w:sz w:val="24"/>
          <w:szCs w:val="24"/>
          <w:lang w:eastAsia="lv-LV"/>
        </w:rPr>
        <w:t>darbības laiks</w:t>
      </w:r>
      <w:r w:rsidR="00F378BB" w:rsidRPr="00AE1AE9">
        <w:rPr>
          <w:rFonts w:ascii="Times New Roman" w:eastAsia="Calibri" w:hAnsi="Times New Roman" w:cs="Times New Roman"/>
          <w:sz w:val="24"/>
          <w:szCs w:val="24"/>
          <w:lang w:eastAsia="lv-LV"/>
        </w:rPr>
        <w:t>:</w:t>
      </w:r>
      <w:r w:rsidR="00F378BB" w:rsidRPr="00AE1AE9">
        <w:rPr>
          <w:rFonts w:ascii="Times New Roman" w:eastAsia="Calibri" w:hAnsi="Times New Roman" w:cs="Times New Roman"/>
          <w:b/>
          <w:sz w:val="24"/>
          <w:szCs w:val="24"/>
          <w:lang w:eastAsia="lv-LV"/>
        </w:rPr>
        <w:t xml:space="preserve"> </w:t>
      </w:r>
      <w:r>
        <w:rPr>
          <w:rFonts w:ascii="Times New Roman" w:eastAsia="Calibri" w:hAnsi="Times New Roman" w:cs="Times New Roman"/>
          <w:sz w:val="24"/>
          <w:lang w:eastAsia="lv-LV"/>
        </w:rPr>
        <w:t>līdz 2020. gada 31. maijam</w:t>
      </w:r>
      <w:r w:rsidRPr="00C30B5B">
        <w:rPr>
          <w:rFonts w:ascii="Times New Roman" w:eastAsia="Calibri" w:hAnsi="Times New Roman" w:cs="Times New Roman"/>
          <w:bCs/>
          <w:sz w:val="24"/>
          <w:szCs w:val="24"/>
          <w:lang w:eastAsia="lv-LV"/>
        </w:rPr>
        <w:t>;</w:t>
      </w:r>
    </w:p>
    <w:p w:rsidR="00C30B5B" w:rsidRPr="00C30B5B" w:rsidRDefault="00C30B5B" w:rsidP="00C30B5B">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C30B5B">
        <w:rPr>
          <w:rFonts w:ascii="Times New Roman" w:eastAsia="Calibri" w:hAnsi="Times New Roman" w:cs="Times New Roman"/>
          <w:b/>
          <w:sz w:val="24"/>
          <w:szCs w:val="24"/>
          <w:lang w:eastAsia="lv-LV"/>
        </w:rPr>
        <w:t>Piegādes vieta un laiks</w:t>
      </w:r>
      <w:r w:rsidRPr="00C30B5B">
        <w:rPr>
          <w:rFonts w:ascii="Times New Roman" w:eastAsia="Calibri" w:hAnsi="Times New Roman" w:cs="Times New Roman"/>
          <w:bCs/>
          <w:sz w:val="24"/>
          <w:szCs w:val="24"/>
          <w:lang w:eastAsia="lv-LV"/>
        </w:rPr>
        <w:t xml:space="preserve">: </w:t>
      </w:r>
      <w:r w:rsidRPr="00C30B5B">
        <w:rPr>
          <w:rFonts w:ascii="Times New Roman" w:eastAsia="Calibri" w:hAnsi="Times New Roman" w:cs="Times New Roman"/>
          <w:sz w:val="24"/>
          <w:lang w:eastAsia="lv-LV"/>
        </w:rPr>
        <w:t>malka tiek piegādāta</w:t>
      </w:r>
      <w:r w:rsidR="00846C65">
        <w:rPr>
          <w:rFonts w:ascii="Times New Roman" w:eastAsia="Calibri" w:hAnsi="Times New Roman" w:cs="Times New Roman"/>
          <w:sz w:val="24"/>
          <w:lang w:eastAsia="lv-LV"/>
        </w:rPr>
        <w:t xml:space="preserve"> Puikules kopienas centrā “</w:t>
      </w:r>
      <w:r>
        <w:rPr>
          <w:rFonts w:ascii="Times New Roman" w:eastAsia="Calibri" w:hAnsi="Times New Roman" w:cs="Times New Roman"/>
          <w:sz w:val="24"/>
          <w:lang w:eastAsia="lv-LV"/>
        </w:rPr>
        <w:t>Puikules muiž</w:t>
      </w:r>
      <w:r w:rsidR="00846C65">
        <w:rPr>
          <w:rFonts w:ascii="Times New Roman" w:eastAsia="Calibri" w:hAnsi="Times New Roman" w:cs="Times New Roman"/>
          <w:sz w:val="24"/>
          <w:lang w:eastAsia="lv-LV"/>
        </w:rPr>
        <w:t>a”</w:t>
      </w:r>
      <w:r>
        <w:rPr>
          <w:rFonts w:ascii="Times New Roman" w:eastAsia="Calibri" w:hAnsi="Times New Roman" w:cs="Times New Roman"/>
          <w:sz w:val="24"/>
          <w:lang w:eastAsia="lv-LV"/>
        </w:rPr>
        <w:t>, Puikulē, Brīvzemnieku pagastā</w:t>
      </w:r>
      <w:r w:rsidRPr="00C30B5B">
        <w:rPr>
          <w:rFonts w:ascii="Times New Roman" w:eastAsia="Calibri" w:hAnsi="Times New Roman" w:cs="Times New Roman"/>
          <w:sz w:val="24"/>
          <w:lang w:eastAsia="lv-LV"/>
        </w:rPr>
        <w:t xml:space="preserve"> saskaņā ar tehnisko specifikāci</w:t>
      </w:r>
      <w:r w:rsidRPr="000A0C49">
        <w:rPr>
          <w:rFonts w:ascii="Times New Roman" w:eastAsia="Calibri" w:hAnsi="Times New Roman" w:cs="Times New Roman"/>
          <w:sz w:val="24"/>
          <w:lang w:eastAsia="lv-LV"/>
        </w:rPr>
        <w:t>ju (</w:t>
      </w:r>
      <w:r w:rsidRPr="000A0C49">
        <w:rPr>
          <w:rFonts w:ascii="Times New Roman" w:eastAsia="Calibri" w:hAnsi="Times New Roman" w:cs="Times New Roman"/>
          <w:sz w:val="24"/>
          <w:lang w:eastAsia="lv-LV"/>
        </w:rPr>
        <w:t>1</w:t>
      </w:r>
      <w:r w:rsidR="00846C65">
        <w:rPr>
          <w:rFonts w:ascii="Times New Roman" w:eastAsia="Calibri" w:hAnsi="Times New Roman" w:cs="Times New Roman"/>
          <w:sz w:val="24"/>
          <w:lang w:eastAsia="lv-LV"/>
        </w:rPr>
        <w:t>. </w:t>
      </w:r>
      <w:r w:rsidRPr="000A0C49">
        <w:rPr>
          <w:rFonts w:ascii="Times New Roman" w:eastAsia="Calibri" w:hAnsi="Times New Roman" w:cs="Times New Roman"/>
          <w:sz w:val="24"/>
          <w:lang w:eastAsia="lv-LV"/>
        </w:rPr>
        <w:t>pielikums</w:t>
      </w:r>
      <w:r w:rsidRPr="00C30B5B">
        <w:rPr>
          <w:rFonts w:ascii="Times New Roman" w:eastAsia="Calibri" w:hAnsi="Times New Roman" w:cs="Times New Roman"/>
          <w:sz w:val="24"/>
          <w:lang w:eastAsia="lv-LV"/>
        </w:rPr>
        <w:t xml:space="preserve">). </w:t>
      </w:r>
      <w:r w:rsidRPr="00C30B5B">
        <w:rPr>
          <w:rFonts w:ascii="Times New Roman" w:eastAsia="Calibri" w:hAnsi="Times New Roman" w:cs="Times New Roman"/>
          <w:b/>
          <w:sz w:val="24"/>
          <w:lang w:eastAsia="lv-LV"/>
        </w:rPr>
        <w:t>Piegādes jāveic līdz 20</w:t>
      </w:r>
      <w:r>
        <w:rPr>
          <w:rFonts w:ascii="Times New Roman" w:eastAsia="Calibri" w:hAnsi="Times New Roman" w:cs="Times New Roman"/>
          <w:b/>
          <w:sz w:val="24"/>
          <w:lang w:eastAsia="lv-LV"/>
        </w:rPr>
        <w:t>20</w:t>
      </w:r>
      <w:r w:rsidRPr="00C30B5B">
        <w:rPr>
          <w:rFonts w:ascii="Times New Roman" w:eastAsia="Calibri" w:hAnsi="Times New Roman" w:cs="Times New Roman"/>
          <w:b/>
          <w:sz w:val="24"/>
          <w:lang w:eastAsia="lv-LV"/>
        </w:rPr>
        <w:t>. gada 31. maijam.</w:t>
      </w:r>
    </w:p>
    <w:p w:rsidR="00D67236" w:rsidRPr="00F378BB" w:rsidRDefault="00D67236" w:rsidP="00D67236">
      <w:pPr>
        <w:spacing w:after="0" w:line="240" w:lineRule="auto"/>
        <w:ind w:left="716"/>
        <w:jc w:val="both"/>
        <w:rPr>
          <w:rFonts w:ascii="Times New Roman" w:eastAsia="Calibri" w:hAnsi="Times New Roman" w:cs="Times New Roman"/>
          <w:bCs/>
          <w:sz w:val="24"/>
          <w:szCs w:val="24"/>
          <w:lang w:eastAsia="lv-LV"/>
        </w:rPr>
      </w:pPr>
    </w:p>
    <w:p w:rsidR="00F378BB" w:rsidRPr="00F378BB" w:rsidRDefault="00F378BB" w:rsidP="00F378BB">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D67236" w:rsidRDefault="00F378BB" w:rsidP="00F378BB">
      <w:pPr>
        <w:numPr>
          <w:ilvl w:val="1"/>
          <w:numId w:val="1"/>
        </w:numPr>
        <w:spacing w:after="0" w:line="240"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D67236" w:rsidRDefault="00D67236">
      <w:pPr>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br w:type="page"/>
      </w:r>
    </w:p>
    <w:p w:rsidR="00F378BB" w:rsidRPr="00F378BB" w:rsidRDefault="00F378BB" w:rsidP="00350BB3">
      <w:pPr>
        <w:spacing w:after="0" w:line="240" w:lineRule="auto"/>
        <w:ind w:left="716"/>
        <w:jc w:val="both"/>
        <w:rPr>
          <w:rFonts w:ascii="Times New Roman" w:eastAsia="Calibri" w:hAnsi="Times New Roman" w:cs="Times New Roman"/>
          <w:kern w:val="22"/>
          <w:sz w:val="24"/>
          <w:szCs w:val="24"/>
          <w:lang w:eastAsia="ar-SA"/>
        </w:rPr>
      </w:pPr>
    </w:p>
    <w:p w:rsidR="00F378BB" w:rsidRPr="00657079" w:rsidRDefault="00F378BB" w:rsidP="00F378BB">
      <w:pPr>
        <w:numPr>
          <w:ilvl w:val="1"/>
          <w:numId w:val="1"/>
        </w:numPr>
        <w:spacing w:after="120" w:line="240" w:lineRule="auto"/>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123406">
            <w:pPr>
              <w:spacing w:after="200" w:line="240"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123406">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123406">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123406">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C30B5B">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 xml:space="preserve">Cenu aptaujas </w:t>
            </w:r>
            <w:r w:rsidR="00EB5DA9" w:rsidRPr="000A0C49">
              <w:rPr>
                <w:rFonts w:ascii="Times New Roman" w:eastAsia="Calibri" w:hAnsi="Times New Roman" w:cs="Times New Roman"/>
                <w:sz w:val="24"/>
                <w:lang w:eastAsia="lv-LV"/>
              </w:rPr>
              <w:t xml:space="preserve">noteikumu </w:t>
            </w:r>
            <w:r w:rsidR="00C30B5B" w:rsidRPr="000A0C49">
              <w:rPr>
                <w:rFonts w:ascii="Times New Roman" w:eastAsia="Calibri" w:hAnsi="Times New Roman" w:cs="Times New Roman"/>
                <w:sz w:val="24"/>
                <w:lang w:eastAsia="lv-LV"/>
              </w:rPr>
              <w:t>2</w:t>
            </w:r>
            <w:r w:rsidRPr="000A0C49">
              <w:rPr>
                <w:rFonts w:ascii="Times New Roman" w:eastAsia="Calibri" w:hAnsi="Times New Roman" w:cs="Times New Roman"/>
                <w:sz w:val="24"/>
                <w:lang w:eastAsia="lv-LV"/>
              </w:rPr>
              <w:t>.</w:t>
            </w:r>
            <w:r w:rsidR="00AA0731" w:rsidRPr="000A0C49">
              <w:rPr>
                <w:rFonts w:ascii="Times New Roman" w:eastAsia="Calibri" w:hAnsi="Times New Roman" w:cs="Times New Roman"/>
                <w:sz w:val="24"/>
                <w:lang w:eastAsia="lv-LV"/>
              </w:rPr>
              <w:t xml:space="preserve"> </w:t>
            </w:r>
            <w:r w:rsidRPr="000A0C49">
              <w:rPr>
                <w:rFonts w:ascii="Times New Roman" w:eastAsia="Calibri" w:hAnsi="Times New Roman" w:cs="Times New Roman"/>
                <w:sz w:val="24"/>
                <w:lang w:eastAsia="lv-LV"/>
              </w:rPr>
              <w:t>pielikumā</w:t>
            </w:r>
            <w:r w:rsidRPr="00A10F7F">
              <w:rPr>
                <w:rFonts w:ascii="Times New Roman" w:eastAsia="Calibri" w:hAnsi="Times New Roman" w:cs="Times New Roman"/>
                <w:sz w:val="24"/>
                <w:lang w:eastAsia="lv-LV"/>
              </w:rPr>
              <w:t xml:space="preserve"> pievienoto</w:t>
            </w:r>
            <w:r w:rsidRPr="00445752">
              <w:rPr>
                <w:rFonts w:ascii="Times New Roman" w:eastAsia="Calibri" w:hAnsi="Times New Roman" w:cs="Times New Roman"/>
                <w:sz w:val="24"/>
                <w:lang w:eastAsia="lv-LV"/>
              </w:rPr>
              <w:t xml:space="preserve"> veidlapu. Ja pieteikumu paraksta 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E127B0" w:rsidRDefault="00FC399D" w:rsidP="00123406">
            <w:pPr>
              <w:spacing w:after="200" w:line="240" w:lineRule="auto"/>
              <w:jc w:val="both"/>
              <w:rPr>
                <w:rFonts w:ascii="Times New Roman" w:eastAsia="Calibri" w:hAnsi="Times New Roman" w:cs="Times New Roman"/>
                <w:sz w:val="24"/>
                <w:lang w:eastAsia="lv-LV"/>
              </w:rPr>
            </w:pPr>
            <w:r w:rsidRPr="00E127B0">
              <w:rPr>
                <w:rFonts w:ascii="Times New Roman" w:eastAsia="Calibri" w:hAnsi="Times New Roman" w:cs="Times New Roman"/>
                <w:kern w:val="22"/>
                <w:sz w:val="24"/>
                <w:szCs w:val="24"/>
                <w:lang w:eastAsia="ar-SA"/>
              </w:rPr>
              <w:t>Pretendents ir reģistrēts atbilstoši normatīvo aktu prasībām.</w:t>
            </w:r>
          </w:p>
        </w:tc>
        <w:tc>
          <w:tcPr>
            <w:tcW w:w="4336" w:type="dxa"/>
            <w:shd w:val="clear" w:color="auto" w:fill="auto"/>
          </w:tcPr>
          <w:p w:rsidR="00FC399D" w:rsidRPr="00123406" w:rsidRDefault="00FC399D" w:rsidP="00123406">
            <w:pPr>
              <w:spacing w:after="200" w:line="240" w:lineRule="auto"/>
              <w:jc w:val="both"/>
              <w:rPr>
                <w:rFonts w:ascii="Times New Roman" w:hAnsi="Times New Roman" w:cs="Times New Roman"/>
                <w:color w:val="0000FF"/>
                <w:sz w:val="24"/>
                <w:szCs w:val="24"/>
                <w:u w:val="single"/>
                <w:lang w:eastAsia="lv-LV"/>
              </w:rPr>
            </w:pPr>
            <w:r w:rsidRPr="00123406">
              <w:rPr>
                <w:rFonts w:ascii="Times New Roman" w:hAnsi="Times New Roman" w:cs="Times New Roman"/>
                <w:sz w:val="24"/>
                <w:szCs w:val="24"/>
                <w:lang w:eastAsia="lv-LV"/>
              </w:rPr>
              <w:t>Informāciju par pretendentu, kurš ir reģistrēts Latvijas Republikas Komercreģistrā, pasūtītājs pārbauda Uzņēmumu reģistra tīmekļvietnē.</w:t>
            </w:r>
          </w:p>
          <w:p w:rsidR="00445752" w:rsidRPr="00E127B0" w:rsidRDefault="00FC399D" w:rsidP="00123406">
            <w:pPr>
              <w:spacing w:after="200" w:line="240" w:lineRule="auto"/>
              <w:jc w:val="both"/>
              <w:rPr>
                <w:rFonts w:ascii="Times New Roman" w:eastAsia="Calibri" w:hAnsi="Times New Roman" w:cs="Times New Roman"/>
                <w:sz w:val="24"/>
                <w:lang w:eastAsia="lv-LV"/>
              </w:rPr>
            </w:pPr>
            <w:r w:rsidRPr="00E127B0">
              <w:rPr>
                <w:rFonts w:ascii="Times New Roman" w:hAnsi="Times New Roman" w:cs="Times New Roman"/>
                <w:kern w:val="22"/>
                <w:sz w:val="24"/>
                <w:szCs w:val="24"/>
                <w:lang w:eastAsia="ar-SA"/>
              </w:rPr>
              <w:t xml:space="preserve">Pretendentiem, kas nav reģistrēti Latvijā, jāiesniedz reģistrācijas valstī izsniegtas </w:t>
            </w:r>
            <w:r w:rsidRPr="00E127B0">
              <w:rPr>
                <w:rFonts w:ascii="Times New Roman" w:hAnsi="Times New Roman" w:cs="Times New Roman"/>
                <w:kern w:val="22"/>
                <w:sz w:val="24"/>
                <w:szCs w:val="24"/>
                <w:u w:val="single"/>
                <w:lang w:eastAsia="ar-SA"/>
              </w:rPr>
              <w:t>reģistrācijas apliecības kopija</w:t>
            </w:r>
            <w:r w:rsidRPr="00E127B0">
              <w:rPr>
                <w:rFonts w:ascii="Times New Roman" w:hAnsi="Times New Roman" w:cs="Times New Roman"/>
                <w:kern w:val="22"/>
                <w:sz w:val="24"/>
                <w:szCs w:val="24"/>
                <w:lang w:eastAsia="ar-SA"/>
              </w:rPr>
              <w:t>.</w:t>
            </w:r>
            <w:r w:rsidR="00445752" w:rsidRPr="00E127B0">
              <w:rPr>
                <w:rFonts w:ascii="Times New Roman" w:eastAsia="Calibri" w:hAnsi="Times New Roman" w:cs="Times New Roman"/>
                <w:sz w:val="24"/>
                <w:lang w:eastAsia="lv-LV"/>
              </w:rPr>
              <w:t xml:space="preserve"> </w:t>
            </w:r>
          </w:p>
        </w:tc>
      </w:tr>
      <w:tr w:rsidR="00092005" w:rsidRPr="00445752" w:rsidTr="00F10F85">
        <w:tc>
          <w:tcPr>
            <w:tcW w:w="988" w:type="dxa"/>
            <w:shd w:val="clear" w:color="auto" w:fill="auto"/>
          </w:tcPr>
          <w:p w:rsidR="00092005" w:rsidRPr="00F10F85" w:rsidRDefault="00092005" w:rsidP="00123406">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092005" w:rsidRPr="00C30B5B" w:rsidRDefault="00C30B5B" w:rsidP="00123406">
            <w:pPr>
              <w:spacing w:after="200" w:line="240" w:lineRule="auto"/>
              <w:jc w:val="both"/>
              <w:rPr>
                <w:rFonts w:ascii="Times New Roman" w:eastAsia="Calibri" w:hAnsi="Times New Roman" w:cs="Times New Roman"/>
                <w:kern w:val="22"/>
                <w:sz w:val="24"/>
                <w:szCs w:val="24"/>
                <w:lang w:eastAsia="ar-SA"/>
              </w:rPr>
            </w:pPr>
            <w:r w:rsidRPr="00C30B5B">
              <w:rPr>
                <w:rFonts w:ascii="Times New Roman" w:hAnsi="Times New Roman" w:cs="Times New Roman"/>
                <w:sz w:val="24"/>
                <w:szCs w:val="24"/>
              </w:rPr>
              <w:t>Pretendenta amatpersonai, kas parakstījusi piedāvājuma dokumentus, ir likumā noteiktajā kārtībā nostiprinātas paraksta tiesības.</w:t>
            </w:r>
          </w:p>
        </w:tc>
        <w:tc>
          <w:tcPr>
            <w:tcW w:w="4336" w:type="dxa"/>
            <w:shd w:val="clear" w:color="auto" w:fill="auto"/>
          </w:tcPr>
          <w:p w:rsidR="00092005" w:rsidRPr="00C30B5B" w:rsidRDefault="00C30B5B" w:rsidP="00123406">
            <w:pPr>
              <w:spacing w:after="200" w:line="240" w:lineRule="auto"/>
              <w:jc w:val="both"/>
              <w:rPr>
                <w:rFonts w:ascii="Times New Roman" w:hAnsi="Times New Roman" w:cs="Times New Roman"/>
                <w:sz w:val="24"/>
                <w:szCs w:val="24"/>
                <w:lang w:eastAsia="lv-LV"/>
              </w:rPr>
            </w:pPr>
            <w:r w:rsidRPr="00C30B5B">
              <w:rPr>
                <w:rFonts w:ascii="Times New Roman" w:hAnsi="Times New Roman" w:cs="Times New Roman"/>
                <w:sz w:val="24"/>
                <w:szCs w:val="24"/>
              </w:rPr>
              <w:t>Ja piedāvājuma dokumentus paraksta pilnvarotā persona, jāpievieno atbilstoši noformēta pilnvara.</w:t>
            </w: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F378BB" w:rsidRDefault="00F378BB" w:rsidP="00F378BB">
      <w:pPr>
        <w:spacing w:after="0" w:line="240" w:lineRule="auto"/>
        <w:ind w:left="716"/>
        <w:contextualSpacing/>
        <w:jc w:val="both"/>
        <w:rPr>
          <w:rFonts w:ascii="Times New Roman" w:eastAsia="Calibri" w:hAnsi="Times New Roman" w:cs="Times New Roman"/>
          <w:sz w:val="24"/>
          <w:szCs w:val="24"/>
          <w:lang w:eastAsia="lv-LV"/>
        </w:rPr>
      </w:pPr>
    </w:p>
    <w:p w:rsidR="00F378BB" w:rsidRPr="00233BEE" w:rsidRDefault="00F378BB" w:rsidP="00B05627">
      <w:pPr>
        <w:numPr>
          <w:ilvl w:val="1"/>
          <w:numId w:val="1"/>
        </w:numPr>
        <w:spacing w:after="0" w:line="240" w:lineRule="auto"/>
        <w:ind w:left="426"/>
        <w:contextualSpacing/>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t>Finanšu piedāvājums</w:t>
      </w:r>
      <w:r w:rsidRPr="00F378BB">
        <w:rPr>
          <w:rFonts w:ascii="Times New Roman" w:eastAsia="Calibri" w:hAnsi="Times New Roman" w:cs="Times New Roman"/>
          <w:sz w:val="24"/>
          <w:szCs w:val="24"/>
          <w:lang w:eastAsia="lv-LV"/>
        </w:rPr>
        <w:t>:</w:t>
      </w:r>
    </w:p>
    <w:p w:rsidR="00233BEE" w:rsidRPr="00F378BB"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62646A" w:rsidRDefault="00F378BB" w:rsidP="00233BEE">
      <w:pPr>
        <w:pStyle w:val="Sarakstarindkopa"/>
        <w:numPr>
          <w:ilvl w:val="2"/>
          <w:numId w:val="18"/>
        </w:numPr>
        <w:spacing w:after="0" w:line="276" w:lineRule="auto"/>
        <w:ind w:left="1701" w:hanging="1004"/>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 xml:space="preserve">Finanšu piedāvājumu sagatavo </w:t>
      </w:r>
      <w:r w:rsidRPr="000A0C49">
        <w:rPr>
          <w:rFonts w:ascii="Times New Roman" w:eastAsia="Calibri" w:hAnsi="Times New Roman" w:cs="Times New Roman"/>
          <w:sz w:val="24"/>
          <w:szCs w:val="24"/>
          <w:lang w:eastAsia="lv-LV"/>
        </w:rPr>
        <w:t xml:space="preserve">saskaņā ar </w:t>
      </w:r>
      <w:r w:rsidR="00C30B5B" w:rsidRPr="000A0C49">
        <w:rPr>
          <w:rFonts w:ascii="Times New Roman" w:eastAsia="Calibri" w:hAnsi="Times New Roman" w:cs="Times New Roman"/>
          <w:sz w:val="24"/>
          <w:szCs w:val="24"/>
          <w:lang w:eastAsia="lv-LV"/>
        </w:rPr>
        <w:t>3</w:t>
      </w:r>
      <w:r w:rsidR="00E127B0" w:rsidRPr="000A0C49">
        <w:rPr>
          <w:rFonts w:ascii="Times New Roman" w:eastAsia="Calibri" w:hAnsi="Times New Roman" w:cs="Times New Roman"/>
          <w:sz w:val="24"/>
          <w:szCs w:val="24"/>
          <w:lang w:eastAsia="lv-LV"/>
        </w:rPr>
        <w:t>. pielikumu.</w:t>
      </w:r>
    </w:p>
    <w:p w:rsidR="00F378BB" w:rsidRPr="00F378BB"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r w:rsidRPr="00F378BB">
        <w:rPr>
          <w:rFonts w:ascii="Times New Roman" w:eastAsia="Calibri" w:hAnsi="Times New Roman" w:cs="Times New Roman"/>
          <w:i/>
          <w:sz w:val="24"/>
          <w:szCs w:val="24"/>
          <w:lang w:eastAsia="lv-LV"/>
        </w:rPr>
        <w:t>euro</w:t>
      </w:r>
      <w:r w:rsidRPr="00F378BB">
        <w:rPr>
          <w:rFonts w:ascii="Times New Roman" w:eastAsia="Calibri" w:hAnsi="Times New Roman" w:cs="Times New Roman"/>
          <w:sz w:val="24"/>
          <w:szCs w:val="24"/>
          <w:lang w:eastAsia="lv-LV"/>
        </w:rPr>
        <w:t xml:space="preserve"> (EUR). </w:t>
      </w:r>
    </w:p>
    <w:p w:rsidR="00AA0731" w:rsidRDefault="00C30B5B" w:rsidP="00AA0731">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C30B5B">
        <w:rPr>
          <w:rFonts w:ascii="Times New Roman" w:eastAsia="Calibri" w:hAnsi="Times New Roman" w:cs="Times New Roman"/>
          <w:sz w:val="24"/>
          <w:szCs w:val="24"/>
          <w:lang w:eastAsia="lv-LV"/>
        </w:rPr>
        <w:t>Piedāvātajā līgumcenā pretendents iekļauj malkas transportēšanas, iekraušanas, izkraušanas un visas citas ar malkas piegādi saistītās izmaksas</w:t>
      </w:r>
      <w:r>
        <w:rPr>
          <w:rFonts w:ascii="Times New Roman" w:eastAsia="Calibri" w:hAnsi="Times New Roman" w:cs="Times New Roman"/>
          <w:sz w:val="24"/>
          <w:szCs w:val="24"/>
          <w:lang w:eastAsia="lv-LV"/>
        </w:rPr>
        <w:t>.</w:t>
      </w:r>
      <w:r w:rsidRPr="00F378BB">
        <w:rPr>
          <w:rFonts w:ascii="Times New Roman" w:eastAsia="Calibri" w:hAnsi="Times New Roman" w:cs="Times New Roman"/>
          <w:sz w:val="24"/>
          <w:szCs w:val="24"/>
          <w:lang w:eastAsia="lv-LV"/>
        </w:rPr>
        <w:t xml:space="preserve"> </w:t>
      </w:r>
      <w:r w:rsidR="00F378BB" w:rsidRPr="00F378BB">
        <w:rPr>
          <w:rFonts w:ascii="Times New Roman" w:eastAsia="Calibri" w:hAnsi="Times New Roman" w:cs="Times New Roman"/>
          <w:sz w:val="24"/>
          <w:szCs w:val="24"/>
          <w:lang w:eastAsia="lv-LV"/>
        </w:rPr>
        <w:t>Līgumcena tiek</w:t>
      </w:r>
      <w:r w:rsidR="00270A8B" w:rsidRPr="00F378BB">
        <w:rPr>
          <w:rFonts w:ascii="Times New Roman" w:eastAsia="Calibri" w:hAnsi="Times New Roman" w:cs="Times New Roman"/>
          <w:sz w:val="24"/>
          <w:szCs w:val="24"/>
          <w:lang w:eastAsia="lv-LV"/>
        </w:rPr>
        <w:t xml:space="preserve"> fiksēta uz visu līguma izpildes laiku,</w:t>
      </w:r>
      <w:r w:rsidR="00F378BB" w:rsidRPr="00F378BB">
        <w:rPr>
          <w:rFonts w:ascii="Times New Roman" w:eastAsia="Calibri" w:hAnsi="Times New Roman" w:cs="Times New Roman"/>
          <w:sz w:val="24"/>
          <w:szCs w:val="24"/>
          <w:lang w:eastAsia="lv-LV"/>
        </w:rPr>
        <w:t xml:space="preserve"> un netiks pārrēķināta.</w:t>
      </w:r>
    </w:p>
    <w:p w:rsidR="00B53D1E" w:rsidRDefault="00B53D1E" w:rsidP="00AA0731">
      <w:pPr>
        <w:spacing w:after="0" w:line="276" w:lineRule="auto"/>
        <w:ind w:left="1701"/>
        <w:contextualSpacing/>
        <w:jc w:val="both"/>
        <w:rPr>
          <w:rFonts w:ascii="Times New Roman" w:eastAsia="Calibri" w:hAnsi="Times New Roman" w:cs="Times New Roman"/>
          <w:sz w:val="24"/>
          <w:szCs w:val="24"/>
          <w:lang w:eastAsia="lv-LV"/>
        </w:rPr>
      </w:pPr>
    </w:p>
    <w:p w:rsidR="00AA0731" w:rsidRPr="00AA0731" w:rsidRDefault="00AA0731" w:rsidP="00AA0731">
      <w:pPr>
        <w:numPr>
          <w:ilvl w:val="0"/>
          <w:numId w:val="18"/>
        </w:numPr>
        <w:spacing w:after="0" w:line="276" w:lineRule="auto"/>
        <w:contextualSpacing/>
        <w:jc w:val="center"/>
        <w:rPr>
          <w:rFonts w:ascii="Times New Roman" w:eastAsia="Calibri" w:hAnsi="Times New Roman" w:cs="Times New Roman"/>
          <w:sz w:val="24"/>
          <w:szCs w:val="24"/>
          <w:lang w:eastAsia="lv-LV"/>
        </w:rPr>
      </w:pPr>
      <w:r w:rsidRPr="00AA0731">
        <w:rPr>
          <w:rFonts w:ascii="Times New Roman" w:hAnsi="Times New Roman" w:cs="Times New Roman"/>
          <w:b/>
          <w:sz w:val="24"/>
          <w:szCs w:val="24"/>
        </w:rPr>
        <w:t>Izslēgšanas nosacījumi</w:t>
      </w:r>
    </w:p>
    <w:p w:rsidR="00AA0731" w:rsidRDefault="00063FDC" w:rsidP="00AA0731">
      <w:pPr>
        <w:pStyle w:val="Sarakstarindkopa"/>
        <w:numPr>
          <w:ilvl w:val="1"/>
          <w:numId w:val="35"/>
        </w:numPr>
        <w:jc w:val="both"/>
        <w:rPr>
          <w:rFonts w:ascii="Times New Roman" w:hAnsi="Times New Roman" w:cs="Times New Roman"/>
          <w:sz w:val="24"/>
          <w:szCs w:val="24"/>
        </w:rPr>
      </w:pPr>
      <w:r>
        <w:rPr>
          <w:rFonts w:ascii="Times New Roman" w:hAnsi="Times New Roman" w:cs="Times New Roman"/>
          <w:sz w:val="24"/>
          <w:szCs w:val="24"/>
        </w:rPr>
        <w:t xml:space="preserve"> </w:t>
      </w:r>
      <w:r w:rsidR="00AA0731" w:rsidRPr="00AA0731">
        <w:rPr>
          <w:rFonts w:ascii="Times New Roman" w:hAnsi="Times New Roman" w:cs="Times New Roman"/>
          <w:sz w:val="24"/>
          <w:szCs w:val="24"/>
        </w:rPr>
        <w:t xml:space="preserve">Pretendents tiek izslēgts no dalības cenu aptaujā, ja </w:t>
      </w:r>
      <w:r w:rsidR="00AA0731" w:rsidRPr="00AA0731">
        <w:rPr>
          <w:rFonts w:ascii="Times New Roman" w:hAnsi="Times New Roman" w:cs="Times New Roman"/>
          <w:sz w:val="24"/>
          <w:szCs w:val="24"/>
          <w:u w:val="single"/>
        </w:rPr>
        <w:t>piedāvājumu iesniegšanas pēdējā dienā</w:t>
      </w:r>
      <w:r w:rsidR="00AA0731" w:rsidRPr="00AA0731">
        <w:rPr>
          <w:rFonts w:ascii="Times New Roman" w:hAnsi="Times New Roman" w:cs="Times New Roman"/>
          <w:sz w:val="24"/>
          <w:szCs w:val="24"/>
        </w:rPr>
        <w:t xml:space="preserve"> attiecībā uz pretendentu, kam būtu piešķiramas līguma slēgšanas tiesības, konstatēti sekojoši apstākļi:</w:t>
      </w:r>
    </w:p>
    <w:p w:rsid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AA0731" w:rsidRP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AA0731" w:rsidRDefault="00F378BB" w:rsidP="00AA0731">
      <w:pPr>
        <w:pStyle w:val="Sarakstarindkopa"/>
        <w:numPr>
          <w:ilvl w:val="0"/>
          <w:numId w:val="35"/>
        </w:numPr>
        <w:spacing w:before="120" w:after="120" w:line="240" w:lineRule="auto"/>
        <w:jc w:val="center"/>
        <w:rPr>
          <w:rFonts w:ascii="Times New Roman" w:eastAsia="Calibri" w:hAnsi="Times New Roman" w:cs="Times New Roman"/>
          <w:b/>
          <w:kern w:val="22"/>
          <w:sz w:val="24"/>
          <w:szCs w:val="24"/>
          <w:lang w:eastAsia="ar-SA"/>
        </w:rPr>
      </w:pPr>
      <w:r w:rsidRPr="00AA0731">
        <w:rPr>
          <w:rFonts w:ascii="Times New Roman" w:eastAsia="Calibri" w:hAnsi="Times New Roman" w:cs="Times New Roman"/>
          <w:b/>
          <w:kern w:val="22"/>
          <w:sz w:val="24"/>
          <w:szCs w:val="24"/>
          <w:lang w:eastAsia="ar-SA"/>
        </w:rPr>
        <w:t>Piedāvājumu vērtēšana un piedāvājuma izvēles kritērijs</w:t>
      </w:r>
    </w:p>
    <w:p w:rsidR="00F378BB" w:rsidRPr="006B22C7" w:rsidRDefault="00F378BB" w:rsidP="00AA0731">
      <w:pPr>
        <w:pStyle w:val="Sarakstarindkopa"/>
        <w:numPr>
          <w:ilvl w:val="1"/>
          <w:numId w:val="35"/>
        </w:numPr>
        <w:spacing w:after="0" w:line="276" w:lineRule="auto"/>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378BB" w:rsidRPr="00F378BB" w:rsidRDefault="00F378BB" w:rsidP="00AA0731">
      <w:pPr>
        <w:numPr>
          <w:ilvl w:val="1"/>
          <w:numId w:val="35"/>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AA0731">
      <w:pPr>
        <w:numPr>
          <w:ilvl w:val="0"/>
          <w:numId w:val="35"/>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E27903"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378BB" w:rsidRPr="0004171F">
        <w:rPr>
          <w:rFonts w:ascii="Times New Roman" w:eastAsia="Calibri" w:hAnsi="Times New Roman" w:cs="Times New Roman"/>
          <w:sz w:val="24"/>
          <w:szCs w:val="24"/>
          <w:lang w:eastAsia="lv-LV"/>
        </w:rPr>
        <w:t xml:space="preserve">1. pielikums – </w:t>
      </w:r>
      <w:r w:rsidR="00C30B5B">
        <w:rPr>
          <w:rFonts w:ascii="Times New Roman" w:eastAsia="Calibri" w:hAnsi="Times New Roman" w:cs="Times New Roman"/>
          <w:sz w:val="24"/>
          <w:szCs w:val="24"/>
          <w:lang w:eastAsia="lv-LV"/>
        </w:rPr>
        <w:t xml:space="preserve">Tehniskā </w:t>
      </w:r>
      <w:r w:rsidR="00C30B5B" w:rsidRPr="0009353D">
        <w:rPr>
          <w:rFonts w:ascii="Times New Roman" w:eastAsia="Calibri" w:hAnsi="Times New Roman" w:cs="Times New Roman"/>
          <w:sz w:val="24"/>
          <w:szCs w:val="24"/>
          <w:lang w:eastAsia="lv-LV"/>
        </w:rPr>
        <w:t>specifikācija</w:t>
      </w:r>
      <w:r w:rsidR="00E27903" w:rsidRPr="0009353D">
        <w:rPr>
          <w:rFonts w:ascii="Times New Roman" w:eastAsia="Calibri" w:hAnsi="Times New Roman" w:cs="Times New Roman"/>
          <w:sz w:val="24"/>
          <w:szCs w:val="24"/>
          <w:lang w:eastAsia="lv-LV"/>
        </w:rPr>
        <w:t xml:space="preserve"> uz </w:t>
      </w:r>
      <w:r w:rsidR="0009353D" w:rsidRPr="0009353D">
        <w:rPr>
          <w:rFonts w:ascii="Times New Roman" w:eastAsia="Calibri" w:hAnsi="Times New Roman" w:cs="Times New Roman"/>
          <w:sz w:val="24"/>
          <w:szCs w:val="24"/>
          <w:lang w:eastAsia="lv-LV"/>
        </w:rPr>
        <w:t>1</w:t>
      </w:r>
      <w:r w:rsidR="00E27903" w:rsidRPr="0009353D">
        <w:rPr>
          <w:rFonts w:ascii="Times New Roman" w:eastAsia="Calibri" w:hAnsi="Times New Roman" w:cs="Times New Roman"/>
          <w:sz w:val="24"/>
          <w:szCs w:val="24"/>
          <w:lang w:eastAsia="lv-LV"/>
        </w:rPr>
        <w:t xml:space="preserve"> (</w:t>
      </w:r>
      <w:r w:rsidR="0009353D">
        <w:rPr>
          <w:rFonts w:ascii="Times New Roman" w:eastAsia="Calibri" w:hAnsi="Times New Roman" w:cs="Times New Roman"/>
          <w:sz w:val="24"/>
          <w:szCs w:val="24"/>
          <w:lang w:eastAsia="lv-LV"/>
        </w:rPr>
        <w:t>v</w:t>
      </w:r>
      <w:r w:rsidR="0009353D" w:rsidRPr="0009353D">
        <w:rPr>
          <w:rFonts w:ascii="Times New Roman" w:eastAsia="Calibri" w:hAnsi="Times New Roman" w:cs="Times New Roman"/>
          <w:sz w:val="24"/>
          <w:szCs w:val="24"/>
          <w:lang w:eastAsia="lv-LV"/>
        </w:rPr>
        <w:t>i</w:t>
      </w:r>
      <w:r w:rsidR="0009353D">
        <w:rPr>
          <w:rFonts w:ascii="Times New Roman" w:eastAsia="Calibri" w:hAnsi="Times New Roman" w:cs="Times New Roman"/>
          <w:sz w:val="24"/>
          <w:szCs w:val="24"/>
          <w:lang w:eastAsia="lv-LV"/>
        </w:rPr>
        <w:t>e</w:t>
      </w:r>
      <w:r w:rsidR="0009353D" w:rsidRPr="0009353D">
        <w:rPr>
          <w:rFonts w:ascii="Times New Roman" w:eastAsia="Calibri" w:hAnsi="Times New Roman" w:cs="Times New Roman"/>
          <w:sz w:val="24"/>
          <w:szCs w:val="24"/>
          <w:lang w:eastAsia="lv-LV"/>
        </w:rPr>
        <w:t>nas</w:t>
      </w:r>
      <w:r w:rsidR="00E27903" w:rsidRPr="0009353D">
        <w:rPr>
          <w:rFonts w:ascii="Times New Roman" w:eastAsia="Calibri" w:hAnsi="Times New Roman" w:cs="Times New Roman"/>
          <w:sz w:val="24"/>
          <w:szCs w:val="24"/>
          <w:lang w:eastAsia="lv-LV"/>
        </w:rPr>
        <w:t>) lap</w:t>
      </w:r>
      <w:r w:rsidR="0009353D" w:rsidRPr="0009353D">
        <w:rPr>
          <w:rFonts w:ascii="Times New Roman" w:eastAsia="Calibri" w:hAnsi="Times New Roman" w:cs="Times New Roman"/>
          <w:sz w:val="24"/>
          <w:szCs w:val="24"/>
          <w:lang w:eastAsia="lv-LV"/>
        </w:rPr>
        <w:t>as</w:t>
      </w:r>
      <w:r w:rsidR="00E27903" w:rsidRPr="0009353D">
        <w:rPr>
          <w:rFonts w:ascii="Times New Roman" w:eastAsia="Calibri" w:hAnsi="Times New Roman" w:cs="Times New Roman"/>
          <w:sz w:val="24"/>
          <w:szCs w:val="24"/>
          <w:lang w:eastAsia="lv-LV"/>
        </w:rPr>
        <w:t>;</w:t>
      </w:r>
    </w:p>
    <w:p w:rsidR="00D510B3" w:rsidRPr="0004171F" w:rsidRDefault="00D510B3"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2.</w:t>
      </w:r>
      <w:r w:rsidR="00C74FF0">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pielikums</w:t>
      </w:r>
      <w:r w:rsidR="00AE5B44">
        <w:rPr>
          <w:rFonts w:ascii="Times New Roman" w:eastAsia="Calibri" w:hAnsi="Times New Roman" w:cs="Times New Roman"/>
          <w:sz w:val="24"/>
          <w:szCs w:val="24"/>
          <w:lang w:eastAsia="lv-LV"/>
        </w:rPr>
        <w:t xml:space="preserve"> </w:t>
      </w:r>
      <w:r w:rsidR="0062646A">
        <w:rPr>
          <w:rFonts w:ascii="Times New Roman" w:eastAsia="Calibri" w:hAnsi="Times New Roman" w:cs="Times New Roman"/>
          <w:sz w:val="24"/>
          <w:szCs w:val="24"/>
          <w:lang w:eastAsia="lv-LV"/>
        </w:rPr>
        <w:t>–</w:t>
      </w:r>
      <w:r w:rsidR="00AE5B44">
        <w:rPr>
          <w:rFonts w:ascii="Times New Roman" w:eastAsia="Calibri" w:hAnsi="Times New Roman" w:cs="Times New Roman"/>
          <w:sz w:val="24"/>
          <w:szCs w:val="24"/>
          <w:lang w:eastAsia="lv-LV"/>
        </w:rPr>
        <w:t xml:space="preserve"> </w:t>
      </w:r>
      <w:r w:rsidR="00C30B5B" w:rsidRPr="0004171F">
        <w:rPr>
          <w:rFonts w:ascii="Times New Roman" w:eastAsia="Calibri" w:hAnsi="Times New Roman" w:cs="Times New Roman"/>
          <w:sz w:val="24"/>
          <w:szCs w:val="24"/>
          <w:lang w:eastAsia="lv-LV"/>
        </w:rPr>
        <w:t>Pieteikums cenu aptaujai uz 1 (vienas) lapas</w:t>
      </w:r>
      <w:r w:rsidR="00C30B5B">
        <w:rPr>
          <w:rFonts w:ascii="Times New Roman" w:eastAsia="Calibri" w:hAnsi="Times New Roman" w:cs="Times New Roman"/>
          <w:sz w:val="24"/>
          <w:szCs w:val="24"/>
          <w:lang w:eastAsia="lv-LV"/>
        </w:rPr>
        <w:t>;</w:t>
      </w:r>
    </w:p>
    <w:p w:rsidR="00E27903" w:rsidRPr="0004171F" w:rsidRDefault="00D510B3"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3</w:t>
      </w:r>
      <w:r w:rsidR="00E27903" w:rsidRPr="0004171F">
        <w:rPr>
          <w:rFonts w:ascii="Times New Roman" w:eastAsia="Calibri" w:hAnsi="Times New Roman" w:cs="Times New Roman"/>
          <w:sz w:val="24"/>
          <w:szCs w:val="24"/>
          <w:lang w:eastAsia="lv-LV"/>
        </w:rPr>
        <w:t>. pielikums –</w:t>
      </w:r>
      <w:r w:rsidR="00C30B5B" w:rsidRPr="00C30B5B">
        <w:rPr>
          <w:rFonts w:ascii="Times New Roman" w:eastAsia="Calibri" w:hAnsi="Times New Roman" w:cs="Times New Roman"/>
          <w:sz w:val="24"/>
          <w:szCs w:val="24"/>
          <w:lang w:eastAsia="lv-LV"/>
        </w:rPr>
        <w:t xml:space="preserve"> </w:t>
      </w:r>
      <w:r w:rsidR="00C30B5B" w:rsidRPr="0004171F">
        <w:rPr>
          <w:rFonts w:ascii="Times New Roman" w:eastAsia="Calibri" w:hAnsi="Times New Roman" w:cs="Times New Roman"/>
          <w:sz w:val="24"/>
          <w:szCs w:val="24"/>
          <w:lang w:eastAsia="lv-LV"/>
        </w:rPr>
        <w:t>Finanšu piedāvājums uz 1 (vienas) lapas</w:t>
      </w:r>
      <w:r w:rsidR="00C30B5B">
        <w:rPr>
          <w:rFonts w:ascii="Times New Roman" w:eastAsia="Calibri" w:hAnsi="Times New Roman" w:cs="Times New Roman"/>
          <w:sz w:val="24"/>
          <w:szCs w:val="24"/>
          <w:lang w:eastAsia="lv-LV"/>
        </w:rPr>
        <w:t>.</w:t>
      </w:r>
    </w:p>
    <w:p w:rsidR="00F378BB" w:rsidRPr="00F378BB" w:rsidRDefault="00F378BB" w:rsidP="00C30B5B">
      <w:pPr>
        <w:spacing w:after="0" w:line="276" w:lineRule="auto"/>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Default="00123406" w:rsidP="00123406">
      <w:pPr>
        <w:pStyle w:val="Sarakstarindkopa"/>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1.</w:t>
      </w:r>
      <w:r w:rsidR="0020184A">
        <w:rPr>
          <w:rFonts w:ascii="Times New Roman" w:eastAsia="Calibri" w:hAnsi="Times New Roman" w:cs="Times New Roman"/>
          <w:sz w:val="24"/>
          <w:szCs w:val="24"/>
          <w:lang w:eastAsia="lv-LV"/>
        </w:rPr>
        <w:t xml:space="preserve"> </w:t>
      </w:r>
      <w:r w:rsidR="00F378BB" w:rsidRPr="00123406">
        <w:rPr>
          <w:rFonts w:ascii="Times New Roman" w:eastAsia="Calibri" w:hAnsi="Times New Roman" w:cs="Times New Roman"/>
          <w:sz w:val="24"/>
          <w:szCs w:val="24"/>
          <w:lang w:eastAsia="lv-LV"/>
        </w:rPr>
        <w:t xml:space="preserve">pielikums </w:t>
      </w:r>
    </w:p>
    <w:p w:rsidR="00C30B5B" w:rsidRPr="00C30B5B" w:rsidRDefault="00C30B5B" w:rsidP="00C30B5B">
      <w:pPr>
        <w:tabs>
          <w:tab w:val="left" w:pos="851"/>
        </w:tabs>
        <w:spacing w:after="0" w:line="240" w:lineRule="auto"/>
        <w:jc w:val="center"/>
        <w:rPr>
          <w:rFonts w:ascii="Times New Roman" w:eastAsia="Times New Roman" w:hAnsi="Times New Roman" w:cs="Times New Roman"/>
          <w:b/>
          <w:bCs/>
          <w:sz w:val="24"/>
          <w:szCs w:val="24"/>
          <w:lang w:eastAsia="lv-LV"/>
        </w:rPr>
      </w:pPr>
      <w:r w:rsidRPr="00C30B5B">
        <w:rPr>
          <w:rFonts w:ascii="Times New Roman" w:eastAsia="Times New Roman" w:hAnsi="Times New Roman" w:cs="Times New Roman"/>
          <w:b/>
          <w:bCs/>
          <w:sz w:val="24"/>
          <w:szCs w:val="24"/>
          <w:lang w:eastAsia="lv-LV"/>
        </w:rPr>
        <w:t>TEHNISKĀ SPECIFIKĀCIJA</w:t>
      </w:r>
    </w:p>
    <w:p w:rsidR="00846C65" w:rsidRDefault="00846C65" w:rsidP="00846C65">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Pr="00F325DF">
        <w:rPr>
          <w:rFonts w:ascii="Times New Roman" w:hAnsi="Times New Roman"/>
          <w:b/>
          <w:bCs/>
          <w:sz w:val="24"/>
          <w:szCs w:val="24"/>
        </w:rPr>
        <w:t>Malkas piegāde Puikules kopienas centram “Puikules muiža”</w:t>
      </w:r>
      <w:r w:rsidRPr="00D36B94">
        <w:rPr>
          <w:rFonts w:ascii="Times New Roman" w:eastAsia="Calibri" w:hAnsi="Times New Roman" w:cs="Times New Roman"/>
          <w:b/>
          <w:sz w:val="24"/>
          <w:szCs w:val="24"/>
          <w:lang w:eastAsia="lv-LV"/>
        </w:rPr>
        <w:t>”</w:t>
      </w:r>
    </w:p>
    <w:p w:rsidR="00846C65" w:rsidRPr="00DA12C7" w:rsidRDefault="00846C65" w:rsidP="00846C65">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 xml:space="preserve">ID </w:t>
      </w:r>
      <w:r w:rsidRPr="00846C65">
        <w:rPr>
          <w:rFonts w:ascii="Times New Roman" w:eastAsia="Calibri" w:hAnsi="Times New Roman" w:cs="Times New Roman"/>
          <w:sz w:val="24"/>
          <w:szCs w:val="24"/>
          <w:lang w:eastAsia="lv-LV"/>
        </w:rPr>
        <w:t>Nr. CA 2020/16</w:t>
      </w:r>
    </w:p>
    <w:p w:rsidR="00C30B5B" w:rsidRPr="00C30B5B" w:rsidRDefault="00C30B5B" w:rsidP="00C30B5B">
      <w:pPr>
        <w:tabs>
          <w:tab w:val="left" w:pos="851"/>
        </w:tabs>
        <w:spacing w:after="0" w:line="240" w:lineRule="auto"/>
        <w:jc w:val="center"/>
        <w:rPr>
          <w:rFonts w:ascii="Times New Roman" w:eastAsia="Times New Roman" w:hAnsi="Times New Roman" w:cs="Times New Roman"/>
          <w:b/>
          <w:sz w:val="24"/>
          <w:szCs w:val="24"/>
          <w:lang w:eastAsia="lv-LV"/>
        </w:rPr>
      </w:pPr>
    </w:p>
    <w:p w:rsidR="00C30B5B" w:rsidRPr="00C30B5B" w:rsidRDefault="00C30B5B" w:rsidP="00C30B5B">
      <w:pPr>
        <w:tabs>
          <w:tab w:val="left" w:pos="851"/>
        </w:tabs>
        <w:spacing w:after="0" w:line="240" w:lineRule="auto"/>
        <w:jc w:val="center"/>
        <w:rPr>
          <w:rFonts w:ascii="Times New Roman" w:eastAsia="Times New Roman" w:hAnsi="Times New Roman" w:cs="Times New Roman"/>
          <w:sz w:val="24"/>
          <w:szCs w:val="24"/>
          <w:lang w:eastAsia="lv-LV"/>
        </w:rPr>
      </w:pPr>
      <w:r w:rsidRPr="00C30B5B">
        <w:rPr>
          <w:rFonts w:ascii="Times New Roman" w:eastAsia="Times New Roman" w:hAnsi="Times New Roman" w:cs="Times New Roman"/>
          <w:sz w:val="24"/>
          <w:szCs w:val="24"/>
          <w:lang w:eastAsia="lv-LV"/>
        </w:rPr>
        <w:t xml:space="preserve">Tehniskā specifikācija nosaka iepirkumam piegādājamo malkas daudzumu, diametru, garumu, sortimentu un piegādes vietu. </w:t>
      </w:r>
    </w:p>
    <w:p w:rsidR="00C30B5B" w:rsidRPr="00C30B5B" w:rsidRDefault="00C30B5B" w:rsidP="00C30B5B">
      <w:pPr>
        <w:tabs>
          <w:tab w:val="left" w:pos="851"/>
        </w:tabs>
        <w:spacing w:after="0" w:line="240" w:lineRule="auto"/>
        <w:jc w:val="center"/>
        <w:rPr>
          <w:rFonts w:ascii="Times New Roman" w:eastAsia="Times New Roman" w:hAnsi="Times New Roman" w:cs="Times New Roman"/>
          <w:b/>
          <w:bCs/>
          <w:sz w:val="24"/>
          <w:szCs w:val="24"/>
          <w:lang w:eastAsia="lv-LV"/>
        </w:rPr>
      </w:pPr>
    </w:p>
    <w:p w:rsidR="00C30B5B" w:rsidRPr="00C30B5B" w:rsidRDefault="00C30B5B" w:rsidP="00C30B5B">
      <w:pPr>
        <w:numPr>
          <w:ilvl w:val="0"/>
          <w:numId w:val="42"/>
        </w:numPr>
        <w:tabs>
          <w:tab w:val="left" w:pos="851"/>
        </w:tabs>
        <w:spacing w:after="0" w:line="240" w:lineRule="auto"/>
        <w:contextualSpacing/>
        <w:jc w:val="both"/>
        <w:rPr>
          <w:rFonts w:ascii="Times New Roman" w:eastAsia="Times New Roman" w:hAnsi="Times New Roman" w:cs="Times New Roman"/>
          <w:bCs/>
          <w:sz w:val="24"/>
          <w:szCs w:val="24"/>
          <w:lang w:eastAsia="lv-LV"/>
        </w:rPr>
      </w:pPr>
      <w:r w:rsidRPr="00C30B5B">
        <w:rPr>
          <w:rFonts w:ascii="Times New Roman" w:eastAsia="Times New Roman" w:hAnsi="Times New Roman" w:cs="Times New Roman"/>
          <w:bCs/>
          <w:sz w:val="24"/>
          <w:szCs w:val="24"/>
          <w:lang w:eastAsia="lv-LV"/>
        </w:rPr>
        <w:t>Malkas apjomi:</w:t>
      </w:r>
    </w:p>
    <w:p w:rsidR="00C30B5B" w:rsidRPr="00C30B5B" w:rsidRDefault="00C30B5B" w:rsidP="00C30B5B">
      <w:pPr>
        <w:tabs>
          <w:tab w:val="left" w:pos="851"/>
        </w:tabs>
        <w:spacing w:after="0" w:line="240" w:lineRule="auto"/>
        <w:ind w:left="720"/>
        <w:contextualSpacing/>
        <w:jc w:val="both"/>
        <w:rPr>
          <w:rFonts w:ascii="Times New Roman" w:eastAsia="Times New Roman" w:hAnsi="Times New Roman" w:cs="Times New Roman"/>
          <w:bCs/>
          <w:sz w:val="24"/>
          <w:szCs w:val="24"/>
          <w:lang w:eastAsia="lv-LV"/>
        </w:rPr>
      </w:pPr>
    </w:p>
    <w:tbl>
      <w:tblPr>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103"/>
        <w:gridCol w:w="1117"/>
      </w:tblGrid>
      <w:tr w:rsidR="00C30B5B" w:rsidRPr="00C30B5B" w:rsidTr="00C30B5B">
        <w:tc>
          <w:tcPr>
            <w:tcW w:w="2405" w:type="dxa"/>
            <w:shd w:val="clear" w:color="auto" w:fill="D9D9D9" w:themeFill="background1" w:themeFillShade="D9"/>
            <w:vAlign w:val="center"/>
          </w:tcPr>
          <w:p w:rsidR="00C30B5B" w:rsidRPr="00C30B5B" w:rsidRDefault="00C30B5B" w:rsidP="00C30B5B">
            <w:pPr>
              <w:tabs>
                <w:tab w:val="left" w:pos="851"/>
              </w:tabs>
              <w:spacing w:after="0" w:line="240" w:lineRule="auto"/>
              <w:jc w:val="center"/>
              <w:rPr>
                <w:rFonts w:ascii="Times New Roman" w:eastAsia="Times New Roman" w:hAnsi="Times New Roman" w:cs="Times New Roman"/>
                <w:b/>
                <w:bCs/>
                <w:sz w:val="24"/>
                <w:szCs w:val="24"/>
                <w:lang w:eastAsia="lv-LV"/>
              </w:rPr>
            </w:pPr>
            <w:r w:rsidRPr="00C30B5B">
              <w:rPr>
                <w:rFonts w:ascii="Times New Roman" w:eastAsia="Times New Roman" w:hAnsi="Times New Roman" w:cs="Times New Roman"/>
                <w:b/>
                <w:bCs/>
                <w:sz w:val="24"/>
                <w:szCs w:val="24"/>
                <w:lang w:eastAsia="lv-LV"/>
              </w:rPr>
              <w:t>Iestāde</w:t>
            </w:r>
          </w:p>
        </w:tc>
        <w:tc>
          <w:tcPr>
            <w:tcW w:w="5103" w:type="dxa"/>
            <w:shd w:val="clear" w:color="auto" w:fill="D9D9D9" w:themeFill="background1" w:themeFillShade="D9"/>
            <w:vAlign w:val="center"/>
          </w:tcPr>
          <w:p w:rsidR="00C30B5B" w:rsidRPr="00C30B5B" w:rsidRDefault="00C30B5B" w:rsidP="00C30B5B">
            <w:pPr>
              <w:tabs>
                <w:tab w:val="left" w:pos="851"/>
              </w:tabs>
              <w:spacing w:after="0" w:line="240" w:lineRule="auto"/>
              <w:jc w:val="center"/>
              <w:rPr>
                <w:rFonts w:ascii="Times New Roman" w:eastAsia="Times New Roman" w:hAnsi="Times New Roman" w:cs="Times New Roman"/>
                <w:b/>
                <w:bCs/>
                <w:sz w:val="24"/>
                <w:szCs w:val="24"/>
                <w:lang w:eastAsia="lv-LV"/>
              </w:rPr>
            </w:pPr>
            <w:r w:rsidRPr="00C30B5B">
              <w:rPr>
                <w:rFonts w:ascii="Times New Roman" w:eastAsia="Times New Roman" w:hAnsi="Times New Roman" w:cs="Times New Roman"/>
                <w:b/>
                <w:bCs/>
                <w:sz w:val="24"/>
                <w:szCs w:val="24"/>
                <w:lang w:eastAsia="lv-LV"/>
              </w:rPr>
              <w:t>Piegādes adrese</w:t>
            </w:r>
          </w:p>
        </w:tc>
        <w:tc>
          <w:tcPr>
            <w:tcW w:w="1117" w:type="dxa"/>
            <w:shd w:val="clear" w:color="auto" w:fill="D9D9D9" w:themeFill="background1" w:themeFillShade="D9"/>
            <w:vAlign w:val="center"/>
          </w:tcPr>
          <w:p w:rsidR="00C30B5B" w:rsidRPr="00C30B5B" w:rsidRDefault="00C30B5B" w:rsidP="00C30B5B">
            <w:pPr>
              <w:tabs>
                <w:tab w:val="left" w:pos="851"/>
              </w:tabs>
              <w:spacing w:after="0" w:line="240" w:lineRule="auto"/>
              <w:jc w:val="center"/>
              <w:rPr>
                <w:rFonts w:ascii="Times New Roman" w:eastAsia="Times New Roman" w:hAnsi="Times New Roman" w:cs="Times New Roman"/>
                <w:b/>
                <w:bCs/>
                <w:sz w:val="24"/>
                <w:szCs w:val="24"/>
                <w:lang w:eastAsia="lv-LV"/>
              </w:rPr>
            </w:pPr>
            <w:r w:rsidRPr="00C30B5B">
              <w:rPr>
                <w:rFonts w:ascii="Times New Roman" w:eastAsia="Times New Roman" w:hAnsi="Times New Roman" w:cs="Times New Roman"/>
                <w:b/>
                <w:bCs/>
                <w:sz w:val="24"/>
                <w:szCs w:val="24"/>
                <w:lang w:eastAsia="lv-LV"/>
              </w:rPr>
              <w:t>Apjoms m3</w:t>
            </w:r>
          </w:p>
        </w:tc>
      </w:tr>
      <w:tr w:rsidR="00C30B5B" w:rsidRPr="00C30B5B" w:rsidTr="00C30B5B">
        <w:tc>
          <w:tcPr>
            <w:tcW w:w="2405" w:type="dxa"/>
            <w:shd w:val="clear" w:color="auto" w:fill="auto"/>
          </w:tcPr>
          <w:p w:rsidR="00C30B5B" w:rsidRPr="00C30B5B" w:rsidRDefault="00C30B5B" w:rsidP="00C30B5B">
            <w:pPr>
              <w:tabs>
                <w:tab w:val="left" w:pos="851"/>
              </w:tabs>
              <w:spacing w:after="0" w:line="240" w:lineRule="auto"/>
              <w:ind w:right="34"/>
              <w:jc w:val="center"/>
              <w:rPr>
                <w:rFonts w:ascii="Times New Roman" w:eastAsia="Times New Roman" w:hAnsi="Times New Roman" w:cs="Times New Roman"/>
                <w:bCs/>
                <w:sz w:val="24"/>
                <w:szCs w:val="24"/>
                <w:lang w:eastAsia="lv-LV"/>
              </w:rPr>
            </w:pPr>
            <w:r w:rsidRPr="00C30B5B">
              <w:rPr>
                <w:rFonts w:ascii="Times New Roman" w:eastAsia="Calibri" w:hAnsi="Times New Roman" w:cs="Times New Roman"/>
                <w:sz w:val="24"/>
                <w:szCs w:val="24"/>
                <w:lang w:eastAsia="lv-LV"/>
              </w:rPr>
              <w:t>Puikules kopienas centrs “Puikules muiža”</w:t>
            </w:r>
          </w:p>
        </w:tc>
        <w:tc>
          <w:tcPr>
            <w:tcW w:w="5103" w:type="dxa"/>
            <w:shd w:val="clear" w:color="auto" w:fill="auto"/>
          </w:tcPr>
          <w:p w:rsidR="00C30B5B" w:rsidRPr="00C30B5B" w:rsidRDefault="00C30B5B" w:rsidP="00C30B5B">
            <w:pPr>
              <w:tabs>
                <w:tab w:val="left" w:pos="851"/>
              </w:tabs>
              <w:spacing w:after="0" w:line="240" w:lineRule="auto"/>
              <w:jc w:val="center"/>
              <w:rPr>
                <w:rFonts w:ascii="Times New Roman" w:eastAsia="Times New Roman" w:hAnsi="Times New Roman" w:cs="Times New Roman"/>
                <w:bCs/>
                <w:sz w:val="24"/>
                <w:szCs w:val="24"/>
                <w:lang w:eastAsia="lv-LV"/>
              </w:rPr>
            </w:pPr>
            <w:r w:rsidRPr="00C30B5B">
              <w:rPr>
                <w:rFonts w:ascii="Times New Roman" w:eastAsia="Times New Roman" w:hAnsi="Times New Roman" w:cs="Times New Roman"/>
                <w:bCs/>
                <w:sz w:val="24"/>
                <w:szCs w:val="24"/>
                <w:lang w:eastAsia="lv-LV"/>
              </w:rPr>
              <w:t>Puikules pamatskola, Puikule, Brīvzemnieku pag., Alojas novads, LV-4063</w:t>
            </w:r>
          </w:p>
        </w:tc>
        <w:tc>
          <w:tcPr>
            <w:tcW w:w="1117" w:type="dxa"/>
            <w:shd w:val="clear" w:color="auto" w:fill="auto"/>
          </w:tcPr>
          <w:p w:rsidR="00C30B5B" w:rsidRPr="00C30B5B" w:rsidRDefault="00C30B5B" w:rsidP="00C30B5B">
            <w:pPr>
              <w:tabs>
                <w:tab w:val="left" w:pos="851"/>
              </w:tabs>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100</w:t>
            </w:r>
          </w:p>
        </w:tc>
      </w:tr>
    </w:tbl>
    <w:p w:rsidR="00C30B5B" w:rsidRPr="00C30B5B" w:rsidRDefault="00C30B5B" w:rsidP="00C30B5B">
      <w:pPr>
        <w:tabs>
          <w:tab w:val="left" w:pos="851"/>
        </w:tabs>
        <w:spacing w:after="0" w:line="240" w:lineRule="auto"/>
        <w:jc w:val="both"/>
        <w:rPr>
          <w:rFonts w:ascii="Times New Roman" w:eastAsia="Times New Roman" w:hAnsi="Times New Roman" w:cs="Times New Roman"/>
          <w:bCs/>
          <w:sz w:val="24"/>
          <w:szCs w:val="24"/>
          <w:lang w:eastAsia="lv-LV"/>
        </w:rPr>
      </w:pPr>
    </w:p>
    <w:p w:rsidR="00C30B5B" w:rsidRPr="00C30B5B" w:rsidRDefault="00C30B5B" w:rsidP="00C30B5B">
      <w:pPr>
        <w:numPr>
          <w:ilvl w:val="0"/>
          <w:numId w:val="42"/>
        </w:numPr>
        <w:tabs>
          <w:tab w:val="left" w:pos="851"/>
        </w:tabs>
        <w:spacing w:after="0" w:line="240" w:lineRule="auto"/>
        <w:contextualSpacing/>
        <w:jc w:val="both"/>
        <w:rPr>
          <w:rFonts w:ascii="Times New Roman" w:eastAsia="Times New Roman" w:hAnsi="Times New Roman" w:cs="Times New Roman"/>
          <w:bCs/>
          <w:sz w:val="24"/>
          <w:szCs w:val="24"/>
          <w:lang w:eastAsia="lv-LV"/>
        </w:rPr>
      </w:pPr>
      <w:r w:rsidRPr="00C30B5B">
        <w:rPr>
          <w:rFonts w:ascii="Times New Roman" w:eastAsia="Times New Roman" w:hAnsi="Times New Roman" w:cs="Times New Roman"/>
          <w:bCs/>
          <w:sz w:val="24"/>
          <w:szCs w:val="24"/>
          <w:lang w:eastAsia="lv-LV"/>
        </w:rPr>
        <w:t>Malkas specifikācija:</w:t>
      </w:r>
    </w:p>
    <w:p w:rsidR="00C30B5B" w:rsidRPr="00C30B5B" w:rsidRDefault="00C30B5B" w:rsidP="00C30B5B">
      <w:pPr>
        <w:tabs>
          <w:tab w:val="left" w:pos="851"/>
        </w:tabs>
        <w:spacing w:after="0" w:line="240" w:lineRule="auto"/>
        <w:ind w:left="720"/>
        <w:contextualSpacing/>
        <w:jc w:val="both"/>
        <w:rPr>
          <w:rFonts w:ascii="Times New Roman" w:eastAsia="Times New Roman" w:hAnsi="Times New Roman" w:cs="Times New Roman"/>
          <w:bCs/>
          <w:sz w:val="24"/>
          <w:szCs w:val="24"/>
          <w:lang w:eastAsia="lv-LV"/>
        </w:rPr>
      </w:pPr>
    </w:p>
    <w:p w:rsidR="00C30B5B" w:rsidRPr="00C30B5B" w:rsidRDefault="00C30B5B" w:rsidP="00C30B5B">
      <w:pPr>
        <w:numPr>
          <w:ilvl w:val="1"/>
          <w:numId w:val="42"/>
        </w:numPr>
        <w:tabs>
          <w:tab w:val="left" w:pos="851"/>
        </w:tabs>
        <w:spacing w:after="0" w:line="240" w:lineRule="auto"/>
        <w:contextualSpacing/>
        <w:jc w:val="both"/>
        <w:rPr>
          <w:rFonts w:ascii="Times New Roman" w:eastAsia="Times New Roman" w:hAnsi="Times New Roman" w:cs="Times New Roman"/>
          <w:sz w:val="24"/>
          <w:szCs w:val="24"/>
          <w:lang w:eastAsia="lv-LV"/>
        </w:rPr>
      </w:pPr>
      <w:r w:rsidRPr="00C30B5B">
        <w:rPr>
          <w:rFonts w:ascii="Times New Roman" w:eastAsia="Times New Roman" w:hAnsi="Times New Roman" w:cs="Times New Roman"/>
          <w:bCs/>
          <w:sz w:val="24"/>
          <w:szCs w:val="24"/>
          <w:lang w:eastAsia="lv-LV"/>
        </w:rPr>
        <w:t xml:space="preserve">Malkas krāvuma uzmērījuma pieņemšanas koeficients – </w:t>
      </w:r>
      <w:r w:rsidRPr="00C30B5B">
        <w:rPr>
          <w:rFonts w:ascii="Times New Roman" w:eastAsia="Times New Roman" w:hAnsi="Times New Roman" w:cs="Times New Roman"/>
          <w:sz w:val="24"/>
          <w:szCs w:val="24"/>
          <w:lang w:eastAsia="lv-LV"/>
        </w:rPr>
        <w:t>0,60</w:t>
      </w:r>
    </w:p>
    <w:p w:rsidR="00C30B5B" w:rsidRPr="00C30B5B" w:rsidRDefault="00C30B5B" w:rsidP="00C30B5B">
      <w:pPr>
        <w:numPr>
          <w:ilvl w:val="1"/>
          <w:numId w:val="42"/>
        </w:numPr>
        <w:tabs>
          <w:tab w:val="left" w:pos="851"/>
        </w:tabs>
        <w:spacing w:after="0" w:line="240" w:lineRule="auto"/>
        <w:contextualSpacing/>
        <w:jc w:val="both"/>
        <w:rPr>
          <w:rFonts w:ascii="Times New Roman" w:eastAsia="Times New Roman" w:hAnsi="Times New Roman" w:cs="Times New Roman"/>
          <w:sz w:val="24"/>
          <w:szCs w:val="24"/>
          <w:lang w:eastAsia="lv-LV"/>
        </w:rPr>
      </w:pPr>
      <w:r w:rsidRPr="00C30B5B">
        <w:rPr>
          <w:rFonts w:ascii="Times New Roman" w:eastAsia="Times New Roman" w:hAnsi="Times New Roman" w:cs="Times New Roman"/>
          <w:sz w:val="24"/>
          <w:szCs w:val="24"/>
          <w:lang w:eastAsia="lv-LV"/>
        </w:rPr>
        <w:t>Malkas garums – 3 metri +/- 0,3 m</w:t>
      </w:r>
    </w:p>
    <w:p w:rsidR="00C30B5B" w:rsidRPr="00C30B5B" w:rsidRDefault="00C30B5B" w:rsidP="00C30B5B">
      <w:pPr>
        <w:numPr>
          <w:ilvl w:val="1"/>
          <w:numId w:val="42"/>
        </w:numPr>
        <w:tabs>
          <w:tab w:val="left" w:pos="851"/>
        </w:tabs>
        <w:spacing w:after="0" w:line="240" w:lineRule="auto"/>
        <w:contextualSpacing/>
        <w:jc w:val="both"/>
        <w:rPr>
          <w:rFonts w:ascii="Times New Roman" w:eastAsia="Times New Roman" w:hAnsi="Times New Roman" w:cs="Times New Roman"/>
          <w:sz w:val="24"/>
          <w:szCs w:val="24"/>
          <w:lang w:eastAsia="lv-LV"/>
        </w:rPr>
      </w:pPr>
      <w:r w:rsidRPr="00C30B5B">
        <w:rPr>
          <w:rFonts w:ascii="Times New Roman" w:eastAsia="Times New Roman" w:hAnsi="Times New Roman" w:cs="Times New Roman"/>
          <w:sz w:val="24"/>
          <w:szCs w:val="24"/>
          <w:lang w:eastAsia="lv-LV"/>
        </w:rPr>
        <w:t>Malkas diametrs – 8-20 cm.</w:t>
      </w:r>
    </w:p>
    <w:p w:rsidR="00C30B5B" w:rsidRPr="00C30B5B" w:rsidRDefault="00C30B5B" w:rsidP="00C30B5B">
      <w:pPr>
        <w:numPr>
          <w:ilvl w:val="1"/>
          <w:numId w:val="42"/>
        </w:numPr>
        <w:tabs>
          <w:tab w:val="left" w:pos="851"/>
        </w:tabs>
        <w:spacing w:after="0" w:line="240" w:lineRule="auto"/>
        <w:contextualSpacing/>
        <w:jc w:val="both"/>
        <w:rPr>
          <w:rFonts w:ascii="Times New Roman" w:eastAsia="Times New Roman" w:hAnsi="Times New Roman" w:cs="Times New Roman"/>
          <w:sz w:val="24"/>
          <w:szCs w:val="24"/>
          <w:lang w:eastAsia="lv-LV"/>
        </w:rPr>
      </w:pPr>
      <w:r w:rsidRPr="00C30B5B">
        <w:rPr>
          <w:rFonts w:ascii="Times New Roman" w:eastAsia="Times New Roman" w:hAnsi="Times New Roman" w:cs="Times New Roman"/>
          <w:sz w:val="24"/>
          <w:szCs w:val="24"/>
          <w:lang w:eastAsia="lv-LV"/>
        </w:rPr>
        <w:t xml:space="preserve">Malkai jābūt bez trupes. </w:t>
      </w:r>
    </w:p>
    <w:p w:rsidR="00C30B5B" w:rsidRPr="00C30B5B" w:rsidRDefault="00C30B5B" w:rsidP="00C30B5B">
      <w:pPr>
        <w:numPr>
          <w:ilvl w:val="1"/>
          <w:numId w:val="42"/>
        </w:numPr>
        <w:tabs>
          <w:tab w:val="left" w:pos="851"/>
        </w:tabs>
        <w:spacing w:after="0" w:line="240" w:lineRule="auto"/>
        <w:contextualSpacing/>
        <w:jc w:val="both"/>
        <w:rPr>
          <w:rFonts w:ascii="Times New Roman" w:eastAsia="Times New Roman" w:hAnsi="Times New Roman" w:cs="Times New Roman"/>
          <w:sz w:val="24"/>
          <w:szCs w:val="24"/>
          <w:lang w:eastAsia="lv-LV"/>
        </w:rPr>
      </w:pPr>
      <w:r w:rsidRPr="00C30B5B">
        <w:rPr>
          <w:rFonts w:ascii="Times New Roman" w:eastAsia="Times New Roman" w:hAnsi="Times New Roman" w:cs="Times New Roman"/>
          <w:sz w:val="24"/>
          <w:szCs w:val="24"/>
          <w:lang w:eastAsia="lv-LV"/>
        </w:rPr>
        <w:t>Malkai nav pieļaujami mehāniski piejaukumi (metāla gabali, smiltis, melnzeme u.tml.).</w:t>
      </w:r>
    </w:p>
    <w:p w:rsidR="00C30B5B" w:rsidRPr="00C30B5B" w:rsidRDefault="00C30B5B" w:rsidP="00C30B5B">
      <w:pPr>
        <w:numPr>
          <w:ilvl w:val="1"/>
          <w:numId w:val="42"/>
        </w:numPr>
        <w:tabs>
          <w:tab w:val="left" w:pos="851"/>
        </w:tabs>
        <w:spacing w:after="0" w:line="240" w:lineRule="auto"/>
        <w:contextualSpacing/>
        <w:jc w:val="both"/>
        <w:rPr>
          <w:rFonts w:ascii="Times New Roman" w:eastAsia="Times New Roman" w:hAnsi="Times New Roman" w:cs="Times New Roman"/>
          <w:sz w:val="24"/>
          <w:szCs w:val="24"/>
          <w:lang w:eastAsia="lv-LV"/>
        </w:rPr>
      </w:pPr>
      <w:r w:rsidRPr="00C30B5B">
        <w:rPr>
          <w:rFonts w:ascii="Times New Roman" w:eastAsia="Times New Roman" w:hAnsi="Times New Roman" w:cs="Times New Roman"/>
          <w:sz w:val="24"/>
          <w:szCs w:val="24"/>
          <w:lang w:eastAsia="lv-LV"/>
        </w:rPr>
        <w:t>Malka: dažādu lapu koku malka, pieļaujams ne vairāk kā 15 % skuju koku.</w:t>
      </w:r>
    </w:p>
    <w:p w:rsidR="00C30B5B" w:rsidRPr="00C30B5B" w:rsidRDefault="00C30B5B" w:rsidP="00C30B5B">
      <w:pPr>
        <w:numPr>
          <w:ilvl w:val="1"/>
          <w:numId w:val="42"/>
        </w:numPr>
        <w:tabs>
          <w:tab w:val="left" w:pos="851"/>
        </w:tabs>
        <w:spacing w:after="0" w:line="240" w:lineRule="auto"/>
        <w:contextualSpacing/>
        <w:jc w:val="both"/>
        <w:rPr>
          <w:rFonts w:ascii="Times New Roman" w:eastAsia="Times New Roman" w:hAnsi="Times New Roman" w:cs="Times New Roman"/>
          <w:sz w:val="24"/>
          <w:szCs w:val="24"/>
          <w:lang w:eastAsia="lv-LV"/>
        </w:rPr>
      </w:pPr>
      <w:r w:rsidRPr="00C30B5B">
        <w:rPr>
          <w:rFonts w:ascii="Times New Roman" w:eastAsia="Times New Roman" w:hAnsi="Times New Roman" w:cs="Times New Roman"/>
          <w:sz w:val="24"/>
          <w:szCs w:val="24"/>
          <w:lang w:eastAsia="lv-LV"/>
        </w:rPr>
        <w:t>Malkas piegāde ar piegādātāja transportu, ar piegādātāja iekraušanu un izkraušanu piegādes vietās (izmaksas par piegādi iekļautas cenā).</w:t>
      </w:r>
    </w:p>
    <w:p w:rsidR="00C30B5B" w:rsidRPr="00C30B5B" w:rsidRDefault="00C30B5B" w:rsidP="00C30B5B">
      <w:pPr>
        <w:numPr>
          <w:ilvl w:val="1"/>
          <w:numId w:val="42"/>
        </w:numPr>
        <w:tabs>
          <w:tab w:val="left" w:pos="851"/>
        </w:tabs>
        <w:spacing w:after="0" w:line="240" w:lineRule="auto"/>
        <w:contextualSpacing/>
        <w:jc w:val="both"/>
        <w:rPr>
          <w:rFonts w:ascii="Times New Roman" w:eastAsia="Times New Roman" w:hAnsi="Times New Roman" w:cs="Times New Roman"/>
          <w:sz w:val="24"/>
          <w:szCs w:val="24"/>
          <w:lang w:eastAsia="lv-LV"/>
        </w:rPr>
      </w:pPr>
      <w:r w:rsidRPr="00C30B5B">
        <w:rPr>
          <w:rFonts w:ascii="Times New Roman" w:eastAsia="Times New Roman" w:hAnsi="Times New Roman" w:cs="Times New Roman"/>
          <w:sz w:val="24"/>
          <w:szCs w:val="24"/>
          <w:lang w:eastAsia="lv-LV"/>
        </w:rPr>
        <w:t>Piegādes apjomi iepriekš jāsaskaņo ar pasūtītāju.</w:t>
      </w:r>
    </w:p>
    <w:p w:rsidR="00C30B5B" w:rsidRPr="00C30B5B" w:rsidRDefault="00C30B5B" w:rsidP="00C30B5B">
      <w:pPr>
        <w:numPr>
          <w:ilvl w:val="1"/>
          <w:numId w:val="42"/>
        </w:numPr>
        <w:tabs>
          <w:tab w:val="left" w:pos="851"/>
        </w:tabs>
        <w:spacing w:after="0" w:line="240" w:lineRule="auto"/>
        <w:contextualSpacing/>
        <w:jc w:val="both"/>
        <w:rPr>
          <w:rFonts w:ascii="Times New Roman" w:eastAsia="Times New Roman" w:hAnsi="Times New Roman" w:cs="Times New Roman"/>
          <w:sz w:val="24"/>
          <w:szCs w:val="24"/>
          <w:lang w:eastAsia="lv-LV"/>
        </w:rPr>
      </w:pPr>
      <w:r w:rsidRPr="00C30B5B">
        <w:rPr>
          <w:rFonts w:ascii="Times New Roman" w:eastAsia="Times New Roman" w:hAnsi="Times New Roman" w:cs="Times New Roman"/>
          <w:sz w:val="24"/>
          <w:szCs w:val="24"/>
          <w:lang w:eastAsia="lv-LV"/>
        </w:rPr>
        <w:t>Ja koksnes sortiments, daudzums, kvalitāte neatbilst norādītajai koksnes specifikācijai, pasūtītājam ir tiesības atteikties no koksnes pieņemšanas, nekavējoties par to informējot piegādātāju.</w:t>
      </w:r>
    </w:p>
    <w:p w:rsidR="00C30B5B" w:rsidRPr="00C30B5B" w:rsidRDefault="00C30B5B" w:rsidP="00C30B5B">
      <w:pPr>
        <w:tabs>
          <w:tab w:val="left" w:pos="851"/>
        </w:tabs>
        <w:spacing w:after="0" w:line="240" w:lineRule="auto"/>
        <w:ind w:left="846"/>
        <w:contextualSpacing/>
        <w:jc w:val="both"/>
        <w:rPr>
          <w:rFonts w:ascii="Times New Roman" w:eastAsia="Times New Roman" w:hAnsi="Times New Roman" w:cs="Times New Roman"/>
          <w:sz w:val="24"/>
          <w:szCs w:val="24"/>
          <w:lang w:eastAsia="lv-LV"/>
        </w:rPr>
      </w:pPr>
    </w:p>
    <w:p w:rsidR="00C30B5B" w:rsidRPr="00C30B5B" w:rsidRDefault="00C30B5B" w:rsidP="00C30B5B">
      <w:pPr>
        <w:numPr>
          <w:ilvl w:val="0"/>
          <w:numId w:val="42"/>
        </w:numPr>
        <w:spacing w:after="200" w:line="276" w:lineRule="auto"/>
        <w:contextualSpacing/>
        <w:rPr>
          <w:rFonts w:ascii="Times New Roman" w:eastAsia="Times New Roman" w:hAnsi="Times New Roman" w:cs="Times New Roman"/>
          <w:b/>
          <w:sz w:val="24"/>
          <w:szCs w:val="24"/>
          <w:u w:val="single"/>
          <w:lang w:eastAsia="lv-LV"/>
        </w:rPr>
      </w:pPr>
      <w:r w:rsidRPr="00C30B5B">
        <w:rPr>
          <w:rFonts w:ascii="Times New Roman" w:eastAsia="Times New Roman" w:hAnsi="Times New Roman" w:cs="Times New Roman"/>
          <w:b/>
          <w:sz w:val="24"/>
          <w:szCs w:val="24"/>
          <w:u w:val="single"/>
          <w:lang w:eastAsia="lv-LV"/>
        </w:rPr>
        <w:t>Piegādes jāveic saskaņā ar līguma noteikumiem līdz 20</w:t>
      </w:r>
      <w:r w:rsidR="00F325DF">
        <w:rPr>
          <w:rFonts w:ascii="Times New Roman" w:eastAsia="Times New Roman" w:hAnsi="Times New Roman" w:cs="Times New Roman"/>
          <w:b/>
          <w:sz w:val="24"/>
          <w:szCs w:val="24"/>
          <w:u w:val="single"/>
          <w:lang w:eastAsia="lv-LV"/>
        </w:rPr>
        <w:t>20</w:t>
      </w:r>
      <w:r w:rsidRPr="00C30B5B">
        <w:rPr>
          <w:rFonts w:ascii="Times New Roman" w:eastAsia="Times New Roman" w:hAnsi="Times New Roman" w:cs="Times New Roman"/>
          <w:b/>
          <w:sz w:val="24"/>
          <w:szCs w:val="24"/>
          <w:u w:val="single"/>
          <w:lang w:eastAsia="lv-LV"/>
        </w:rPr>
        <w:t>. gada 31. maijam.</w:t>
      </w:r>
    </w:p>
    <w:p w:rsidR="00C30B5B" w:rsidRPr="00C30B5B" w:rsidRDefault="00C30B5B" w:rsidP="00C30B5B">
      <w:pPr>
        <w:tabs>
          <w:tab w:val="left" w:pos="851"/>
        </w:tabs>
        <w:spacing w:after="0" w:line="240" w:lineRule="auto"/>
        <w:jc w:val="both"/>
        <w:rPr>
          <w:rFonts w:ascii="Times New Roman" w:eastAsia="Times New Roman" w:hAnsi="Times New Roman" w:cs="Times New Roman"/>
          <w:sz w:val="24"/>
          <w:szCs w:val="24"/>
          <w:highlight w:val="yellow"/>
          <w:lang w:eastAsia="lv-LV"/>
        </w:rPr>
      </w:pPr>
    </w:p>
    <w:p w:rsidR="00C30B5B" w:rsidRPr="00C30B5B" w:rsidRDefault="00C30B5B" w:rsidP="00C30B5B">
      <w:pPr>
        <w:tabs>
          <w:tab w:val="left" w:pos="851"/>
        </w:tabs>
        <w:spacing w:after="0" w:line="240" w:lineRule="auto"/>
        <w:jc w:val="center"/>
        <w:rPr>
          <w:rFonts w:ascii="Times New Roman" w:eastAsia="Times New Roman" w:hAnsi="Times New Roman" w:cs="Times New Roman"/>
          <w:b/>
          <w:sz w:val="24"/>
          <w:szCs w:val="24"/>
          <w:lang w:eastAsia="lv-LV"/>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5979F8" w:rsidRDefault="005979F8" w:rsidP="001D720D">
      <w:pPr>
        <w:spacing w:after="0"/>
        <w:rPr>
          <w:rFonts w:ascii="Times New Roman" w:eastAsia="Calibri" w:hAnsi="Times New Roman" w:cs="Times New Roman"/>
          <w:b/>
          <w:sz w:val="24"/>
        </w:rPr>
      </w:pPr>
    </w:p>
    <w:p w:rsidR="00F325DF" w:rsidRDefault="00F325DF">
      <w:pP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br w:type="page"/>
      </w:r>
    </w:p>
    <w:p w:rsidR="00123406" w:rsidRPr="00DA12C7" w:rsidRDefault="00F325DF" w:rsidP="00DA12C7">
      <w:pPr>
        <w:pStyle w:val="Sarakstarindkopa"/>
        <w:widowControl w:val="0"/>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2</w:t>
      </w:r>
      <w:r w:rsidR="00123406" w:rsidRPr="00DA12C7">
        <w:rPr>
          <w:rFonts w:ascii="Times New Roman" w:eastAsia="Times New Roman" w:hAnsi="Times New Roman" w:cs="Times New Roman"/>
          <w:color w:val="000000"/>
          <w:sz w:val="24"/>
          <w:szCs w:val="24"/>
          <w:lang w:eastAsia="ar-SA"/>
        </w:rPr>
        <w:t>.</w:t>
      </w:r>
      <w:r w:rsidR="0020184A">
        <w:rPr>
          <w:rFonts w:ascii="Times New Roman" w:eastAsia="Times New Roman" w:hAnsi="Times New Roman" w:cs="Times New Roman"/>
          <w:color w:val="000000"/>
          <w:sz w:val="24"/>
          <w:szCs w:val="24"/>
          <w:lang w:eastAsia="ar-SA"/>
        </w:rPr>
        <w:t xml:space="preserve"> </w:t>
      </w:r>
      <w:r w:rsidR="00123406" w:rsidRPr="00DA12C7">
        <w:rPr>
          <w:rFonts w:ascii="Times New Roman" w:eastAsia="Times New Roman" w:hAnsi="Times New Roman" w:cs="Times New Roman"/>
          <w:color w:val="000000"/>
          <w:sz w:val="24"/>
          <w:szCs w:val="24"/>
          <w:lang w:eastAsia="ar-SA"/>
        </w:rPr>
        <w:t>pielikums</w:t>
      </w:r>
    </w:p>
    <w:p w:rsidR="00123406" w:rsidRDefault="00123406"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Default="00F378BB" w:rsidP="00DA12C7">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F325DF" w:rsidRPr="00F325DF">
        <w:rPr>
          <w:rFonts w:ascii="Times New Roman" w:hAnsi="Times New Roman"/>
          <w:b/>
          <w:bCs/>
          <w:sz w:val="24"/>
          <w:szCs w:val="24"/>
        </w:rPr>
        <w:t>Malkas piegāde Puikules kopienas centram “Puikules muiža”</w:t>
      </w:r>
      <w:r w:rsidRPr="00D36B94">
        <w:rPr>
          <w:rFonts w:ascii="Times New Roman" w:eastAsia="Calibri" w:hAnsi="Times New Roman" w:cs="Times New Roman"/>
          <w:b/>
          <w:sz w:val="24"/>
          <w:szCs w:val="24"/>
          <w:lang w:eastAsia="lv-LV"/>
        </w:rPr>
        <w:t>”</w:t>
      </w:r>
    </w:p>
    <w:p w:rsidR="00DA12C7" w:rsidRPr="00DA12C7" w:rsidRDefault="00DA12C7" w:rsidP="00DA12C7">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 xml:space="preserve">ID </w:t>
      </w:r>
      <w:r w:rsidRPr="00846C65">
        <w:rPr>
          <w:rFonts w:ascii="Times New Roman" w:eastAsia="Calibri" w:hAnsi="Times New Roman" w:cs="Times New Roman"/>
          <w:sz w:val="24"/>
          <w:szCs w:val="24"/>
          <w:lang w:eastAsia="lv-LV"/>
        </w:rPr>
        <w:t>Nr.</w:t>
      </w:r>
      <w:r w:rsidR="00BB2C45" w:rsidRPr="00846C65">
        <w:rPr>
          <w:rFonts w:ascii="Times New Roman" w:eastAsia="Calibri" w:hAnsi="Times New Roman" w:cs="Times New Roman"/>
          <w:sz w:val="24"/>
          <w:szCs w:val="24"/>
          <w:lang w:eastAsia="lv-LV"/>
        </w:rPr>
        <w:t xml:space="preserve"> </w:t>
      </w:r>
      <w:r w:rsidRPr="00846C65">
        <w:rPr>
          <w:rFonts w:ascii="Times New Roman" w:eastAsia="Calibri" w:hAnsi="Times New Roman" w:cs="Times New Roman"/>
          <w:sz w:val="24"/>
          <w:szCs w:val="24"/>
          <w:lang w:eastAsia="lv-LV"/>
        </w:rPr>
        <w:t>CA</w:t>
      </w:r>
      <w:r w:rsidR="009538A4" w:rsidRPr="00846C65">
        <w:rPr>
          <w:rFonts w:ascii="Times New Roman" w:eastAsia="Calibri" w:hAnsi="Times New Roman" w:cs="Times New Roman"/>
          <w:sz w:val="24"/>
          <w:szCs w:val="24"/>
          <w:lang w:eastAsia="lv-LV"/>
        </w:rPr>
        <w:t xml:space="preserve"> </w:t>
      </w:r>
      <w:r w:rsidR="00BB2C45" w:rsidRPr="00846C65">
        <w:rPr>
          <w:rFonts w:ascii="Times New Roman" w:eastAsia="Calibri" w:hAnsi="Times New Roman" w:cs="Times New Roman"/>
          <w:sz w:val="24"/>
          <w:szCs w:val="24"/>
          <w:lang w:eastAsia="lv-LV"/>
        </w:rPr>
        <w:t>2020/</w:t>
      </w:r>
      <w:r w:rsidR="00AE1AE9" w:rsidRPr="00846C65">
        <w:rPr>
          <w:rFonts w:ascii="Times New Roman" w:eastAsia="Calibri" w:hAnsi="Times New Roman" w:cs="Times New Roman"/>
          <w:sz w:val="24"/>
          <w:szCs w:val="24"/>
          <w:lang w:eastAsia="lv-LV"/>
        </w:rPr>
        <w:t>1</w:t>
      </w:r>
      <w:r w:rsidR="00846C65" w:rsidRPr="00846C65">
        <w:rPr>
          <w:rFonts w:ascii="Times New Roman" w:eastAsia="Calibri" w:hAnsi="Times New Roman" w:cs="Times New Roman"/>
          <w:sz w:val="24"/>
          <w:szCs w:val="24"/>
          <w:lang w:eastAsia="lv-LV"/>
        </w:rPr>
        <w:t>6</w:t>
      </w:r>
    </w:p>
    <w:p w:rsidR="00DA12C7" w:rsidRPr="00F378BB" w:rsidRDefault="00DA12C7" w:rsidP="00DA12C7">
      <w:pPr>
        <w:widowControl w:val="0"/>
        <w:suppressAutoHyphens/>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pretendentu</w:t>
            </w: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847B79" w:rsidRDefault="00F378BB" w:rsidP="00DA12C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 xml:space="preserve">Paraksttiesīgā persona, kas parakstīs </w:t>
            </w:r>
            <w:r w:rsidR="00DA12C7">
              <w:rPr>
                <w:rFonts w:ascii="Times New Roman" w:eastAsia="Times New Roman" w:hAnsi="Times New Roman" w:cs="Times New Roman"/>
                <w:kern w:val="28"/>
                <w:sz w:val="24"/>
                <w:szCs w:val="24"/>
                <w:lang w:eastAsia="lv-LV"/>
              </w:rPr>
              <w:t>pakalpojuma</w:t>
            </w:r>
            <w:r w:rsidRPr="00847B79">
              <w:rPr>
                <w:rFonts w:ascii="Times New Roman" w:eastAsia="Times New Roman" w:hAnsi="Times New Roman" w:cs="Times New Roman"/>
                <w:kern w:val="28"/>
                <w:sz w:val="24"/>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pretendenta kontaktpersonu (atbildīgo personu)</w:t>
            </w: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D37B30" w:rsidRDefault="00F378BB" w:rsidP="00F325DF">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D37B30">
        <w:rPr>
          <w:rFonts w:ascii="Times New Roman" w:eastAsia="Calibri" w:hAnsi="Times New Roman" w:cs="Times New Roman"/>
          <w:sz w:val="24"/>
          <w:szCs w:val="24"/>
        </w:rPr>
        <w:t xml:space="preserve">piedāvājam </w:t>
      </w:r>
      <w:r w:rsidR="00F325DF" w:rsidRPr="00F325DF">
        <w:rPr>
          <w:rFonts w:ascii="Times New Roman" w:eastAsia="Calibri" w:hAnsi="Times New Roman" w:cs="Times New Roman"/>
          <w:b/>
          <w:sz w:val="24"/>
          <w:szCs w:val="24"/>
        </w:rPr>
        <w:t>pārdot, piegādājot un nokraujot grēdā kurināmo malku</w:t>
      </w:r>
      <w:r w:rsidR="00F325DF" w:rsidRPr="00F325DF">
        <w:rPr>
          <w:rFonts w:ascii="Times New Roman" w:eastAsia="Calibri" w:hAnsi="Times New Roman" w:cs="Times New Roman"/>
          <w:sz w:val="24"/>
          <w:szCs w:val="24"/>
        </w:rPr>
        <w:t xml:space="preserve"> pilnā apjomā saskaņā ar tehniskajā specifikācijā izvirzītajām prasībām</w:t>
      </w:r>
      <w:r w:rsidRPr="00D37B30">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w:t>
      </w:r>
      <w:r w:rsidR="00BB2C45">
        <w:rPr>
          <w:rFonts w:ascii="Times New Roman" w:eastAsia="Times New Roman" w:hAnsi="Times New Roman"/>
          <w:color w:val="000000"/>
          <w:sz w:val="24"/>
          <w:szCs w:val="24"/>
        </w:rPr>
        <w:t>20</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847B79" w:rsidRDefault="00847B79">
      <w:pPr>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rsidR="00445752" w:rsidRPr="00DA12C7" w:rsidRDefault="00F325DF" w:rsidP="00DA12C7">
      <w:pPr>
        <w:spacing w:after="12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3</w:t>
      </w:r>
      <w:r w:rsidR="00DA12C7" w:rsidRPr="00DA12C7">
        <w:rPr>
          <w:rFonts w:ascii="Times New Roman" w:eastAsia="Calibri" w:hAnsi="Times New Roman" w:cs="Times New Roman"/>
          <w:sz w:val="24"/>
          <w:szCs w:val="24"/>
          <w:lang w:eastAsia="lv-LV"/>
        </w:rPr>
        <w:t>.</w:t>
      </w:r>
      <w:r w:rsidR="0020184A">
        <w:rPr>
          <w:rFonts w:ascii="Times New Roman" w:eastAsia="Calibri" w:hAnsi="Times New Roman" w:cs="Times New Roman"/>
          <w:sz w:val="24"/>
          <w:szCs w:val="24"/>
          <w:lang w:eastAsia="lv-LV"/>
        </w:rPr>
        <w:t xml:space="preserve"> </w:t>
      </w:r>
      <w:r w:rsidR="00DA12C7" w:rsidRPr="00DA12C7">
        <w:rPr>
          <w:rFonts w:ascii="Times New Roman" w:eastAsia="Calibri" w:hAnsi="Times New Roman" w:cs="Times New Roman"/>
          <w:sz w:val="24"/>
          <w:szCs w:val="24"/>
          <w:lang w:eastAsia="lv-LV"/>
        </w:rPr>
        <w:t>pielikums</w:t>
      </w:r>
    </w:p>
    <w:p w:rsid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846C65" w:rsidRDefault="00846C65" w:rsidP="00846C65">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Pr="00F325DF">
        <w:rPr>
          <w:rFonts w:ascii="Times New Roman" w:hAnsi="Times New Roman"/>
          <w:b/>
          <w:bCs/>
          <w:sz w:val="24"/>
          <w:szCs w:val="24"/>
        </w:rPr>
        <w:t>Malkas piegāde Puikules kopienas centram “Puikules muiža”</w:t>
      </w:r>
      <w:r w:rsidRPr="00D36B94">
        <w:rPr>
          <w:rFonts w:ascii="Times New Roman" w:eastAsia="Calibri" w:hAnsi="Times New Roman" w:cs="Times New Roman"/>
          <w:b/>
          <w:sz w:val="24"/>
          <w:szCs w:val="24"/>
          <w:lang w:eastAsia="lv-LV"/>
        </w:rPr>
        <w:t>”</w:t>
      </w:r>
    </w:p>
    <w:p w:rsidR="00846C65" w:rsidRPr="00DA12C7" w:rsidRDefault="00846C65" w:rsidP="00846C65">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 xml:space="preserve">ID </w:t>
      </w:r>
      <w:r w:rsidRPr="00846C65">
        <w:rPr>
          <w:rFonts w:ascii="Times New Roman" w:eastAsia="Calibri" w:hAnsi="Times New Roman" w:cs="Times New Roman"/>
          <w:sz w:val="24"/>
          <w:szCs w:val="24"/>
          <w:lang w:eastAsia="lv-LV"/>
        </w:rPr>
        <w:t>Nr. CA 2020/16</w:t>
      </w:r>
    </w:p>
    <w:p w:rsidR="00846C65" w:rsidRPr="00445752" w:rsidRDefault="00846C65" w:rsidP="00445752">
      <w:pPr>
        <w:spacing w:after="120" w:line="240" w:lineRule="auto"/>
        <w:jc w:val="center"/>
        <w:rPr>
          <w:rFonts w:ascii="Times New Roman" w:eastAsia="Calibri" w:hAnsi="Times New Roman" w:cs="Times New Roman"/>
          <w:b/>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D8528E">
      <w:pPr>
        <w:spacing w:after="0" w:line="276" w:lineRule="auto"/>
        <w:jc w:val="both"/>
        <w:rPr>
          <w:rFonts w:ascii="Times New Roman" w:eastAsia="Calibri" w:hAnsi="Times New Roman" w:cs="Times New Roman"/>
          <w:sz w:val="24"/>
          <w:lang w:eastAsia="lv-LV"/>
        </w:rPr>
      </w:pPr>
      <w:r w:rsidRPr="00891684">
        <w:rPr>
          <w:rFonts w:ascii="Times New Roman" w:eastAsia="Calibri" w:hAnsi="Times New Roman" w:cs="Times New Roman"/>
          <w:sz w:val="24"/>
          <w:lang w:eastAsia="lv-LV"/>
        </w:rPr>
        <w:t xml:space="preserve">piedāvā </w:t>
      </w:r>
      <w:r w:rsidR="00F325DF" w:rsidRPr="00F325DF">
        <w:rPr>
          <w:rFonts w:ascii="Times New Roman" w:eastAsia="Calibri" w:hAnsi="Times New Roman" w:cs="Times New Roman"/>
          <w:sz w:val="24"/>
          <w:lang w:eastAsia="lv-LV"/>
        </w:rPr>
        <w:t xml:space="preserve">pārdot, piegādājot un nokraujot grēdā kurināmo malku </w:t>
      </w:r>
      <w:r w:rsidRPr="00891684">
        <w:rPr>
          <w:rFonts w:ascii="Times New Roman" w:eastAsia="Calibri" w:hAnsi="Times New Roman" w:cs="Times New Roman"/>
          <w:sz w:val="24"/>
          <w:lang w:eastAsia="lv-LV"/>
        </w:rPr>
        <w:t xml:space="preserve">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F325DF" w:rsidRPr="00F325DF">
        <w:rPr>
          <w:rFonts w:ascii="Times New Roman" w:eastAsia="Calibri" w:hAnsi="Times New Roman" w:cs="Times New Roman"/>
          <w:b/>
          <w:bCs/>
          <w:sz w:val="24"/>
          <w:szCs w:val="24"/>
          <w:lang w:eastAsia="lv-LV"/>
        </w:rPr>
        <w:t>Malkas piegāde Puikules kopienas centram “Puikules muiža”</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891684" w:rsidRPr="00846C65">
        <w:rPr>
          <w:rFonts w:ascii="Times New Roman" w:eastAsia="Calibri" w:hAnsi="Times New Roman" w:cs="Times New Roman"/>
          <w:sz w:val="24"/>
          <w:lang w:eastAsia="lv-LV"/>
        </w:rPr>
        <w:t>CA</w:t>
      </w:r>
      <w:r w:rsidR="00F325DF" w:rsidRPr="00846C65">
        <w:rPr>
          <w:rFonts w:ascii="Times New Roman" w:eastAsia="Calibri" w:hAnsi="Times New Roman" w:cs="Times New Roman"/>
          <w:sz w:val="24"/>
          <w:lang w:eastAsia="lv-LV"/>
        </w:rPr>
        <w:t> </w:t>
      </w:r>
      <w:r w:rsidR="00BB2C45" w:rsidRPr="00846C65">
        <w:rPr>
          <w:rFonts w:ascii="Times New Roman" w:eastAsia="Calibri" w:hAnsi="Times New Roman" w:cs="Times New Roman"/>
          <w:sz w:val="24"/>
          <w:lang w:eastAsia="lv-LV"/>
        </w:rPr>
        <w:t>2020/</w:t>
      </w:r>
      <w:r w:rsidR="00AE1AE9" w:rsidRPr="00846C65">
        <w:rPr>
          <w:rFonts w:ascii="Times New Roman" w:eastAsia="Calibri" w:hAnsi="Times New Roman" w:cs="Times New Roman"/>
          <w:sz w:val="24"/>
          <w:lang w:eastAsia="lv-LV"/>
        </w:rPr>
        <w:t>1</w:t>
      </w:r>
      <w:r w:rsidR="00846C65" w:rsidRPr="00846C65">
        <w:rPr>
          <w:rFonts w:ascii="Times New Roman" w:eastAsia="Calibri" w:hAnsi="Times New Roman" w:cs="Times New Roman"/>
          <w:sz w:val="24"/>
          <w:lang w:eastAsia="lv-LV"/>
        </w:rPr>
        <w:t>6</w:t>
      </w:r>
      <w:r w:rsidR="00F325DF" w:rsidRPr="00846C65">
        <w:rPr>
          <w:rFonts w:ascii="Times New Roman" w:eastAsia="Calibri" w:hAnsi="Times New Roman" w:cs="Times New Roman"/>
          <w:sz w:val="24"/>
          <w:lang w:eastAsia="lv-LV"/>
        </w:rPr>
        <w:t>)</w:t>
      </w:r>
      <w:r w:rsidR="00F325DF">
        <w:rPr>
          <w:rFonts w:ascii="Times New Roman" w:eastAsia="Calibri" w:hAnsi="Times New Roman" w:cs="Times New Roman"/>
          <w:sz w:val="24"/>
          <w:lang w:eastAsia="lv-LV"/>
        </w:rPr>
        <w:t xml:space="preserve"> prasībām</w:t>
      </w:r>
      <w:r w:rsidRPr="00445752">
        <w:rPr>
          <w:rFonts w:ascii="Times New Roman" w:eastAsia="Calibri" w:hAnsi="Times New Roman" w:cs="Times New Roman"/>
          <w:sz w:val="24"/>
          <w:lang w:eastAsia="lv-LV"/>
        </w:rPr>
        <w:t xml:space="preserve">: </w:t>
      </w:r>
    </w:p>
    <w:p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134"/>
        <w:gridCol w:w="992"/>
        <w:gridCol w:w="1276"/>
        <w:gridCol w:w="1417"/>
      </w:tblGrid>
      <w:tr w:rsidR="00F325DF" w:rsidRPr="00F325DF" w:rsidTr="00805553">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325DF" w:rsidRPr="00F325DF" w:rsidRDefault="00F325DF" w:rsidP="00F325DF">
            <w:pPr>
              <w:tabs>
                <w:tab w:val="left" w:pos="851"/>
              </w:tabs>
              <w:spacing w:after="0" w:line="240" w:lineRule="auto"/>
              <w:jc w:val="center"/>
              <w:rPr>
                <w:rFonts w:ascii="Times New Roman" w:eastAsia="Times New Roman" w:hAnsi="Times New Roman" w:cs="Times New Roman"/>
                <w:b/>
                <w:sz w:val="20"/>
                <w:szCs w:val="20"/>
                <w:lang w:eastAsia="lv-LV"/>
              </w:rPr>
            </w:pPr>
            <w:r w:rsidRPr="00F325DF">
              <w:rPr>
                <w:rFonts w:ascii="Times New Roman" w:eastAsia="Times New Roman" w:hAnsi="Times New Roman" w:cs="Times New Roman"/>
                <w:b/>
                <w:bCs/>
                <w:sz w:val="20"/>
                <w:szCs w:val="20"/>
                <w:lang w:eastAsia="lv-LV"/>
              </w:rPr>
              <w:t>Piegādes vieta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325DF" w:rsidRPr="00F325DF" w:rsidRDefault="00F325DF" w:rsidP="00F325DF">
            <w:pPr>
              <w:tabs>
                <w:tab w:val="left" w:pos="851"/>
              </w:tabs>
              <w:spacing w:after="0" w:line="240" w:lineRule="auto"/>
              <w:jc w:val="center"/>
              <w:rPr>
                <w:rFonts w:ascii="Times New Roman" w:eastAsia="Times New Roman" w:hAnsi="Times New Roman" w:cs="Times New Roman"/>
                <w:b/>
                <w:bCs/>
                <w:sz w:val="20"/>
                <w:szCs w:val="20"/>
                <w:lang w:eastAsia="lv-LV"/>
              </w:rPr>
            </w:pPr>
            <w:r w:rsidRPr="00F325DF">
              <w:rPr>
                <w:rFonts w:ascii="Times New Roman" w:eastAsia="Times New Roman" w:hAnsi="Times New Roman" w:cs="Times New Roman"/>
                <w:b/>
                <w:bCs/>
                <w:sz w:val="20"/>
                <w:szCs w:val="20"/>
                <w:lang w:eastAsia="lv-LV"/>
              </w:rPr>
              <w:t>Garums,</w:t>
            </w:r>
          </w:p>
          <w:p w:rsidR="00F325DF" w:rsidRPr="00F325DF" w:rsidRDefault="00F325DF" w:rsidP="00F325DF">
            <w:pPr>
              <w:tabs>
                <w:tab w:val="left" w:pos="851"/>
              </w:tabs>
              <w:spacing w:after="0" w:line="240" w:lineRule="auto"/>
              <w:jc w:val="center"/>
              <w:rPr>
                <w:rFonts w:ascii="Times New Roman" w:eastAsia="Times New Roman" w:hAnsi="Times New Roman" w:cs="Times New Roman"/>
                <w:b/>
                <w:sz w:val="20"/>
                <w:szCs w:val="20"/>
                <w:lang w:eastAsia="lv-LV"/>
              </w:rPr>
            </w:pPr>
            <w:r w:rsidRPr="00F325DF">
              <w:rPr>
                <w:rFonts w:ascii="Times New Roman" w:eastAsia="Times New Roman" w:hAnsi="Times New Roman" w:cs="Times New Roman"/>
                <w:b/>
                <w:bCs/>
                <w:sz w:val="20"/>
                <w:szCs w:val="20"/>
                <w:lang w:eastAsia="lv-LV"/>
              </w:rPr>
              <w:t>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325DF" w:rsidRPr="00F325DF" w:rsidRDefault="00F325DF" w:rsidP="00F325DF">
            <w:pPr>
              <w:tabs>
                <w:tab w:val="left" w:pos="851"/>
              </w:tabs>
              <w:spacing w:after="0" w:line="240" w:lineRule="auto"/>
              <w:jc w:val="center"/>
              <w:rPr>
                <w:rFonts w:ascii="Times New Roman" w:eastAsia="Times New Roman" w:hAnsi="Times New Roman" w:cs="Times New Roman"/>
                <w:b/>
                <w:sz w:val="20"/>
                <w:szCs w:val="20"/>
                <w:lang w:eastAsia="lv-LV"/>
              </w:rPr>
            </w:pPr>
            <w:r w:rsidRPr="00F325DF">
              <w:rPr>
                <w:rFonts w:ascii="Times New Roman" w:eastAsia="Times New Roman" w:hAnsi="Times New Roman" w:cs="Times New Roman"/>
                <w:b/>
                <w:sz w:val="20"/>
                <w:szCs w:val="20"/>
                <w:lang w:eastAsia="lv-LV"/>
              </w:rPr>
              <w:t>Diametrs,</w:t>
            </w:r>
          </w:p>
          <w:p w:rsidR="00F325DF" w:rsidRPr="00F325DF" w:rsidRDefault="00F325DF" w:rsidP="00F325DF">
            <w:pPr>
              <w:tabs>
                <w:tab w:val="left" w:pos="851"/>
              </w:tabs>
              <w:spacing w:after="0" w:line="240" w:lineRule="auto"/>
              <w:jc w:val="center"/>
              <w:rPr>
                <w:rFonts w:ascii="Times New Roman" w:eastAsia="Times New Roman" w:hAnsi="Times New Roman" w:cs="Times New Roman"/>
                <w:b/>
                <w:sz w:val="20"/>
                <w:szCs w:val="20"/>
                <w:lang w:eastAsia="lv-LV"/>
              </w:rPr>
            </w:pPr>
            <w:r w:rsidRPr="00F325DF">
              <w:rPr>
                <w:rFonts w:ascii="Times New Roman" w:eastAsia="Times New Roman" w:hAnsi="Times New Roman" w:cs="Times New Roman"/>
                <w:b/>
                <w:sz w:val="20"/>
                <w:szCs w:val="20"/>
                <w:lang w:eastAsia="lv-LV"/>
              </w:rPr>
              <w:t>cm</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325DF" w:rsidRPr="00F325DF" w:rsidRDefault="00F325DF" w:rsidP="00F325DF">
            <w:pPr>
              <w:tabs>
                <w:tab w:val="left" w:pos="851"/>
              </w:tabs>
              <w:spacing w:after="0" w:line="240" w:lineRule="auto"/>
              <w:jc w:val="center"/>
              <w:rPr>
                <w:rFonts w:ascii="Times New Roman" w:eastAsia="Times New Roman" w:hAnsi="Times New Roman" w:cs="Times New Roman"/>
                <w:b/>
                <w:sz w:val="20"/>
                <w:szCs w:val="20"/>
                <w:lang w:eastAsia="lv-LV"/>
              </w:rPr>
            </w:pPr>
            <w:r w:rsidRPr="00F325DF">
              <w:rPr>
                <w:rFonts w:ascii="Times New Roman" w:eastAsia="Times New Roman" w:hAnsi="Times New Roman" w:cs="Times New Roman"/>
                <w:b/>
                <w:sz w:val="20"/>
                <w:szCs w:val="20"/>
                <w:lang w:eastAsia="lv-LV"/>
              </w:rPr>
              <w:t>Apjoms,</w:t>
            </w:r>
          </w:p>
          <w:p w:rsidR="00F325DF" w:rsidRPr="00F325DF" w:rsidRDefault="00F325DF" w:rsidP="00F325DF">
            <w:pPr>
              <w:tabs>
                <w:tab w:val="left" w:pos="851"/>
              </w:tabs>
              <w:spacing w:after="0" w:line="240" w:lineRule="auto"/>
              <w:jc w:val="center"/>
              <w:rPr>
                <w:rFonts w:ascii="Times New Roman" w:eastAsia="Times New Roman" w:hAnsi="Times New Roman" w:cs="Times New Roman"/>
                <w:b/>
                <w:sz w:val="20"/>
                <w:szCs w:val="20"/>
                <w:lang w:eastAsia="lv-LV"/>
              </w:rPr>
            </w:pPr>
            <w:r w:rsidRPr="00F325DF">
              <w:rPr>
                <w:rFonts w:ascii="Times New Roman" w:eastAsia="Times New Roman" w:hAnsi="Times New Roman" w:cs="Times New Roman"/>
                <w:b/>
                <w:sz w:val="20"/>
                <w:szCs w:val="20"/>
                <w:lang w:eastAsia="lv-LV"/>
              </w:rPr>
              <w:t>m</w:t>
            </w:r>
            <w:r w:rsidRPr="00F325DF">
              <w:rPr>
                <w:rFonts w:ascii="Times New Roman" w:eastAsia="Times New Roman" w:hAnsi="Times New Roman" w:cs="Times New Roman"/>
                <w:b/>
                <w:sz w:val="20"/>
                <w:szCs w:val="20"/>
                <w:vertAlign w:val="superscript"/>
                <w:lang w:eastAsia="lv-LV"/>
              </w:rPr>
              <w:t>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325DF" w:rsidRPr="00F325DF" w:rsidRDefault="00F325DF" w:rsidP="00F325DF">
            <w:pPr>
              <w:tabs>
                <w:tab w:val="left" w:pos="851"/>
              </w:tabs>
              <w:spacing w:after="0" w:line="240" w:lineRule="auto"/>
              <w:jc w:val="center"/>
              <w:rPr>
                <w:rFonts w:ascii="Times New Roman" w:eastAsia="Times New Roman" w:hAnsi="Times New Roman" w:cs="Times New Roman"/>
                <w:b/>
                <w:sz w:val="20"/>
                <w:szCs w:val="20"/>
                <w:u w:val="single"/>
                <w:lang w:eastAsia="lv-LV"/>
              </w:rPr>
            </w:pPr>
            <w:r w:rsidRPr="00F325DF">
              <w:rPr>
                <w:rFonts w:ascii="Times New Roman" w:eastAsia="Times New Roman" w:hAnsi="Times New Roman" w:cs="Times New Roman"/>
                <w:b/>
                <w:bCs/>
                <w:sz w:val="20"/>
                <w:szCs w:val="20"/>
                <w:u w:val="single"/>
                <w:lang w:eastAsia="lv-LV"/>
              </w:rPr>
              <w:t>Cena par vienu m</w:t>
            </w:r>
            <w:r w:rsidRPr="00F325DF">
              <w:rPr>
                <w:rFonts w:ascii="Times New Roman" w:eastAsia="Times New Roman" w:hAnsi="Times New Roman" w:cs="Times New Roman"/>
                <w:b/>
                <w:bCs/>
                <w:sz w:val="20"/>
                <w:szCs w:val="20"/>
                <w:u w:val="single"/>
                <w:vertAlign w:val="superscript"/>
                <w:lang w:eastAsia="lv-LV"/>
              </w:rPr>
              <w:t>3</w:t>
            </w:r>
            <w:r w:rsidRPr="00F325DF">
              <w:rPr>
                <w:rFonts w:ascii="Times New Roman" w:eastAsia="Times New Roman" w:hAnsi="Times New Roman" w:cs="Times New Roman"/>
                <w:b/>
                <w:bCs/>
                <w:sz w:val="20"/>
                <w:szCs w:val="20"/>
                <w:u w:val="single"/>
                <w:lang w:eastAsia="lv-LV"/>
              </w:rPr>
              <w:t xml:space="preserve"> malkas bez PVN, </w:t>
            </w:r>
            <w:r w:rsidRPr="00F325DF">
              <w:rPr>
                <w:rFonts w:ascii="Times New Roman" w:eastAsia="Times New Roman" w:hAnsi="Times New Roman" w:cs="Times New Roman"/>
                <w:b/>
                <w:bCs/>
                <w:i/>
                <w:sz w:val="20"/>
                <w:szCs w:val="20"/>
                <w:u w:val="single"/>
                <w:lang w:eastAsia="lv-LV"/>
              </w:rPr>
              <w:t>euro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325DF" w:rsidRPr="00F325DF" w:rsidRDefault="00F325DF" w:rsidP="00F325DF">
            <w:pPr>
              <w:tabs>
                <w:tab w:val="left" w:pos="851"/>
              </w:tabs>
              <w:spacing w:after="0" w:line="240" w:lineRule="auto"/>
              <w:jc w:val="center"/>
              <w:rPr>
                <w:rFonts w:ascii="Times New Roman" w:eastAsia="Times New Roman" w:hAnsi="Times New Roman" w:cs="Times New Roman"/>
                <w:b/>
                <w:bCs/>
                <w:sz w:val="20"/>
                <w:szCs w:val="20"/>
                <w:u w:val="single"/>
                <w:lang w:eastAsia="lv-LV"/>
              </w:rPr>
            </w:pPr>
            <w:r w:rsidRPr="00F325DF">
              <w:rPr>
                <w:rFonts w:ascii="Times New Roman" w:eastAsia="Times New Roman" w:hAnsi="Times New Roman" w:cs="Times New Roman"/>
                <w:b/>
                <w:bCs/>
                <w:sz w:val="20"/>
                <w:szCs w:val="20"/>
                <w:u w:val="single"/>
                <w:lang w:eastAsia="lv-LV"/>
              </w:rPr>
              <w:t>Summa kopā</w:t>
            </w:r>
          </w:p>
        </w:tc>
      </w:tr>
      <w:tr w:rsidR="00F325DF" w:rsidRPr="00F325DF" w:rsidTr="00805553">
        <w:tc>
          <w:tcPr>
            <w:tcW w:w="3119" w:type="dxa"/>
            <w:tcBorders>
              <w:top w:val="single" w:sz="4" w:space="0" w:color="auto"/>
              <w:left w:val="single" w:sz="4" w:space="0" w:color="auto"/>
              <w:bottom w:val="single" w:sz="4" w:space="0" w:color="auto"/>
              <w:right w:val="single" w:sz="4" w:space="0" w:color="auto"/>
            </w:tcBorders>
            <w:vAlign w:val="center"/>
          </w:tcPr>
          <w:p w:rsidR="00F325DF" w:rsidRPr="00F325DF" w:rsidRDefault="00F325DF" w:rsidP="00F325DF">
            <w:pPr>
              <w:tabs>
                <w:tab w:val="left" w:pos="851"/>
              </w:tabs>
              <w:spacing w:after="0" w:line="240" w:lineRule="auto"/>
              <w:rPr>
                <w:rFonts w:ascii="Times New Roman" w:eastAsia="Times New Roman" w:hAnsi="Times New Roman" w:cs="Times New Roman"/>
                <w:sz w:val="24"/>
                <w:szCs w:val="24"/>
                <w:lang w:eastAsia="lv-LV"/>
              </w:rPr>
            </w:pPr>
            <w:r w:rsidRPr="00C30B5B">
              <w:rPr>
                <w:rFonts w:ascii="Times New Roman" w:eastAsia="Calibri" w:hAnsi="Times New Roman" w:cs="Times New Roman"/>
                <w:sz w:val="24"/>
                <w:szCs w:val="24"/>
                <w:lang w:eastAsia="lv-LV"/>
              </w:rPr>
              <w:t>Puikules kopienas centrs “Puikules muiža”</w:t>
            </w:r>
          </w:p>
        </w:tc>
        <w:tc>
          <w:tcPr>
            <w:tcW w:w="1134" w:type="dxa"/>
            <w:tcBorders>
              <w:top w:val="single" w:sz="4" w:space="0" w:color="auto"/>
              <w:left w:val="single" w:sz="4" w:space="0" w:color="auto"/>
              <w:bottom w:val="single" w:sz="4" w:space="0" w:color="auto"/>
              <w:right w:val="single" w:sz="4" w:space="0" w:color="auto"/>
            </w:tcBorders>
            <w:vAlign w:val="center"/>
          </w:tcPr>
          <w:p w:rsidR="00F325DF" w:rsidRPr="00F325DF" w:rsidRDefault="00F325DF" w:rsidP="00F325DF">
            <w:pPr>
              <w:tabs>
                <w:tab w:val="left" w:pos="851"/>
              </w:tabs>
              <w:spacing w:after="0" w:line="240" w:lineRule="auto"/>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rsidR="00F325DF" w:rsidRPr="00F325DF" w:rsidRDefault="00F325DF" w:rsidP="00F325DF">
            <w:pPr>
              <w:tabs>
                <w:tab w:val="left" w:pos="851"/>
              </w:tabs>
              <w:spacing w:after="0" w:line="240" w:lineRule="auto"/>
              <w:rPr>
                <w:rFonts w:ascii="Times New Roman" w:eastAsia="Times New Roman" w:hAnsi="Times New Roman" w:cs="Times New Roman"/>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F325DF" w:rsidRPr="00F325DF" w:rsidRDefault="00F325DF" w:rsidP="00F325DF">
            <w:pPr>
              <w:tabs>
                <w:tab w:val="left" w:pos="851"/>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325DF" w:rsidRPr="00F325DF" w:rsidRDefault="00F325DF" w:rsidP="00F325DF">
            <w:pPr>
              <w:tabs>
                <w:tab w:val="left" w:pos="851"/>
              </w:tabs>
              <w:spacing w:after="0" w:line="240" w:lineRule="auto"/>
              <w:rPr>
                <w:rFonts w:ascii="Times New Roman" w:eastAsia="Times New Roman" w:hAnsi="Times New Roman" w:cs="Times New Roman"/>
                <w:b/>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tcPr>
          <w:p w:rsidR="00F325DF" w:rsidRPr="00F325DF" w:rsidRDefault="00F325DF" w:rsidP="00F325DF">
            <w:pPr>
              <w:tabs>
                <w:tab w:val="left" w:pos="851"/>
              </w:tabs>
              <w:spacing w:after="0" w:line="240" w:lineRule="auto"/>
              <w:rPr>
                <w:rFonts w:ascii="Times New Roman" w:eastAsia="Times New Roman" w:hAnsi="Times New Roman" w:cs="Times New Roman"/>
                <w:sz w:val="24"/>
                <w:szCs w:val="24"/>
                <w:lang w:eastAsia="lv-LV"/>
              </w:rPr>
            </w:pPr>
          </w:p>
        </w:tc>
      </w:tr>
    </w:tbl>
    <w:p w:rsidR="00445752" w:rsidRPr="00445752" w:rsidRDefault="00445752" w:rsidP="00445752">
      <w:pPr>
        <w:spacing w:after="0" w:line="240" w:lineRule="auto"/>
        <w:jc w:val="both"/>
        <w:rPr>
          <w:rFonts w:ascii="Times New Roman" w:eastAsia="Calibri" w:hAnsi="Times New Roman" w:cs="Times New Roman"/>
          <w:sz w:val="24"/>
          <w:lang w:eastAsia="lv-LV"/>
        </w:rPr>
      </w:pPr>
    </w:p>
    <w:p w:rsidR="00F325DF" w:rsidRDefault="00F325DF" w:rsidP="00B45F8F">
      <w:pPr>
        <w:spacing w:after="0" w:line="276" w:lineRule="auto"/>
        <w:ind w:left="-142"/>
        <w:jc w:val="both"/>
        <w:rPr>
          <w:rFonts w:ascii="Times New Roman" w:eastAsia="Calibri" w:hAnsi="Times New Roman" w:cs="Times New Roman"/>
          <w:sz w:val="24"/>
          <w:lang w:eastAsia="lv-LV"/>
        </w:rPr>
      </w:pPr>
    </w:p>
    <w:p w:rsidR="0009353D" w:rsidRDefault="0009353D" w:rsidP="00B45F8F">
      <w:pPr>
        <w:spacing w:after="0" w:line="276" w:lineRule="auto"/>
        <w:ind w:left="-142"/>
        <w:jc w:val="both"/>
        <w:rPr>
          <w:rFonts w:ascii="Times New Roman" w:eastAsia="Calibri" w:hAnsi="Times New Roman" w:cs="Times New Roman"/>
          <w:sz w:val="24"/>
          <w:lang w:eastAsia="lv-LV"/>
        </w:rPr>
      </w:pPr>
      <w:r w:rsidRPr="0009353D">
        <w:rPr>
          <w:rFonts w:ascii="Times New Roman" w:eastAsia="Calibri" w:hAnsi="Times New Roman" w:cs="Times New Roman"/>
          <w:sz w:val="24"/>
          <w:lang w:eastAsia="lv-LV"/>
        </w:rPr>
        <w:t>Saskaņā ar Pievienotās vērtības nodokļa likumu, Malkas piegādei tiek piemērota „nodokļa apgrieztā maksāšana”.</w:t>
      </w:r>
    </w:p>
    <w:p w:rsidR="00F325DF" w:rsidRDefault="00F325DF" w:rsidP="00B45F8F">
      <w:pPr>
        <w:spacing w:after="0" w:line="276" w:lineRule="auto"/>
        <w:ind w:left="-142"/>
        <w:jc w:val="both"/>
        <w:rPr>
          <w:rFonts w:ascii="Times New Roman" w:eastAsia="Calibri" w:hAnsi="Times New Roman" w:cs="Times New Roman"/>
          <w:sz w:val="24"/>
          <w:lang w:eastAsia="lv-LV"/>
        </w:rPr>
      </w:pPr>
    </w:p>
    <w:tbl>
      <w:tblPr>
        <w:tblStyle w:val="Reatabula1"/>
        <w:tblW w:w="8505" w:type="dxa"/>
        <w:tblInd w:w="0" w:type="dxa"/>
        <w:tblBorders>
          <w:top w:val="none" w:sz="0" w:space="0" w:color="auto"/>
          <w:left w:val="none" w:sz="0" w:space="0" w:color="auto"/>
          <w:bottom w:val="none" w:sz="0" w:space="0" w:color="auto"/>
        </w:tblBorders>
        <w:tblLook w:val="04A0" w:firstRow="1" w:lastRow="0" w:firstColumn="1" w:lastColumn="0" w:noHBand="0" w:noVBand="1"/>
      </w:tblPr>
      <w:tblGrid>
        <w:gridCol w:w="2808"/>
        <w:gridCol w:w="597"/>
        <w:gridCol w:w="964"/>
        <w:gridCol w:w="4136"/>
      </w:tblGrid>
      <w:tr w:rsidR="0009353D" w:rsidRPr="0009353D" w:rsidTr="00805553">
        <w:trPr>
          <w:trHeight w:val="398"/>
        </w:trPr>
        <w:tc>
          <w:tcPr>
            <w:tcW w:w="2808" w:type="dxa"/>
            <w:vMerge w:val="restart"/>
            <w:shd w:val="clear" w:color="auto" w:fill="auto"/>
          </w:tcPr>
          <w:p w:rsidR="0009353D" w:rsidRPr="0009353D" w:rsidRDefault="0009353D" w:rsidP="0009353D">
            <w:pPr>
              <w:spacing w:after="120"/>
              <w:rPr>
                <w:rFonts w:eastAsia="Calibri" w:cs="Times New Roman"/>
                <w:szCs w:val="24"/>
                <w:lang w:eastAsia="lv-LV"/>
              </w:rPr>
            </w:pPr>
            <w:r>
              <w:rPr>
                <w:rFonts w:eastAsia="Calibri" w:cs="Times New Roman"/>
                <w:szCs w:val="24"/>
                <w:lang w:eastAsia="lv-LV"/>
              </w:rPr>
              <w:t>Pretendents</w:t>
            </w:r>
          </w:p>
        </w:tc>
        <w:tc>
          <w:tcPr>
            <w:tcW w:w="597" w:type="dxa"/>
            <w:tcBorders>
              <w:top w:val="single" w:sz="4" w:space="0" w:color="auto"/>
              <w:bottom w:val="single" w:sz="4" w:space="0" w:color="auto"/>
            </w:tcBorders>
            <w:shd w:val="clear" w:color="auto" w:fill="auto"/>
          </w:tcPr>
          <w:p w:rsidR="0009353D" w:rsidRPr="0009353D" w:rsidRDefault="0009353D" w:rsidP="0009353D">
            <w:pPr>
              <w:spacing w:after="120"/>
              <w:rPr>
                <w:rFonts w:eastAsia="Calibri" w:cs="Times New Roman"/>
                <w:szCs w:val="24"/>
                <w:lang w:eastAsia="lv-LV"/>
              </w:rPr>
            </w:pPr>
          </w:p>
        </w:tc>
        <w:tc>
          <w:tcPr>
            <w:tcW w:w="964" w:type="dxa"/>
            <w:tcBorders>
              <w:top w:val="nil"/>
              <w:bottom w:val="nil"/>
              <w:right w:val="nil"/>
            </w:tcBorders>
            <w:shd w:val="clear" w:color="auto" w:fill="auto"/>
          </w:tcPr>
          <w:p w:rsidR="0009353D" w:rsidRPr="0009353D" w:rsidRDefault="0009353D" w:rsidP="0009353D">
            <w:pPr>
              <w:spacing w:after="120"/>
              <w:rPr>
                <w:rFonts w:eastAsia="Calibri" w:cs="Times New Roman"/>
                <w:szCs w:val="24"/>
                <w:lang w:eastAsia="lv-LV"/>
              </w:rPr>
            </w:pPr>
            <w:r>
              <w:rPr>
                <w:rFonts w:eastAsia="Calibri" w:cs="Times New Roman"/>
                <w:szCs w:val="24"/>
                <w:lang w:eastAsia="lv-LV"/>
              </w:rPr>
              <w:t>ir</w:t>
            </w:r>
          </w:p>
        </w:tc>
        <w:tc>
          <w:tcPr>
            <w:tcW w:w="4136" w:type="dxa"/>
            <w:vMerge w:val="restart"/>
            <w:tcBorders>
              <w:top w:val="nil"/>
              <w:left w:val="nil"/>
              <w:bottom w:val="nil"/>
              <w:right w:val="nil"/>
            </w:tcBorders>
            <w:shd w:val="clear" w:color="auto" w:fill="auto"/>
          </w:tcPr>
          <w:p w:rsidR="0009353D" w:rsidRPr="0009353D" w:rsidRDefault="0009353D" w:rsidP="0009353D">
            <w:pPr>
              <w:spacing w:after="120"/>
              <w:rPr>
                <w:rFonts w:eastAsia="Calibri" w:cs="Times New Roman"/>
                <w:szCs w:val="24"/>
                <w:lang w:eastAsia="lv-LV"/>
              </w:rPr>
            </w:pPr>
            <w:r>
              <w:rPr>
                <w:rFonts w:eastAsia="Calibri" w:cs="Times New Roman"/>
                <w:szCs w:val="24"/>
                <w:lang w:eastAsia="lv-LV"/>
              </w:rPr>
              <w:t>reģistrēts kā PVN maksātājs</w:t>
            </w:r>
            <w:r w:rsidRPr="0009353D">
              <w:rPr>
                <w:rFonts w:eastAsia="Calibri" w:cs="Times New Roman"/>
                <w:szCs w:val="24"/>
                <w:lang w:eastAsia="lv-LV"/>
              </w:rPr>
              <w:t>.</w:t>
            </w:r>
          </w:p>
        </w:tc>
      </w:tr>
      <w:tr w:rsidR="0009353D" w:rsidRPr="0009353D" w:rsidTr="00805553">
        <w:trPr>
          <w:trHeight w:val="397"/>
        </w:trPr>
        <w:tc>
          <w:tcPr>
            <w:tcW w:w="2808" w:type="dxa"/>
            <w:vMerge/>
            <w:shd w:val="clear" w:color="auto" w:fill="auto"/>
          </w:tcPr>
          <w:p w:rsidR="0009353D" w:rsidRPr="0009353D" w:rsidRDefault="0009353D" w:rsidP="0009353D">
            <w:pPr>
              <w:spacing w:after="120"/>
              <w:rPr>
                <w:rFonts w:eastAsia="Calibri" w:cs="Times New Roman"/>
                <w:szCs w:val="24"/>
                <w:lang w:eastAsia="lv-LV"/>
              </w:rPr>
            </w:pPr>
          </w:p>
        </w:tc>
        <w:tc>
          <w:tcPr>
            <w:tcW w:w="597" w:type="dxa"/>
            <w:tcBorders>
              <w:top w:val="single" w:sz="4" w:space="0" w:color="auto"/>
              <w:bottom w:val="single" w:sz="4" w:space="0" w:color="auto"/>
            </w:tcBorders>
            <w:shd w:val="clear" w:color="auto" w:fill="auto"/>
          </w:tcPr>
          <w:p w:rsidR="0009353D" w:rsidRPr="0009353D" w:rsidRDefault="0009353D" w:rsidP="0009353D">
            <w:pPr>
              <w:spacing w:after="120"/>
              <w:rPr>
                <w:rFonts w:eastAsia="Calibri" w:cs="Times New Roman"/>
                <w:szCs w:val="24"/>
                <w:lang w:eastAsia="lv-LV"/>
              </w:rPr>
            </w:pPr>
          </w:p>
        </w:tc>
        <w:tc>
          <w:tcPr>
            <w:tcW w:w="964" w:type="dxa"/>
            <w:tcBorders>
              <w:top w:val="nil"/>
              <w:bottom w:val="nil"/>
              <w:right w:val="nil"/>
            </w:tcBorders>
            <w:shd w:val="clear" w:color="auto" w:fill="auto"/>
          </w:tcPr>
          <w:p w:rsidR="0009353D" w:rsidRPr="0009353D" w:rsidRDefault="0009353D" w:rsidP="0009353D">
            <w:pPr>
              <w:spacing w:after="120"/>
              <w:rPr>
                <w:rFonts w:eastAsia="Calibri" w:cs="Times New Roman"/>
                <w:szCs w:val="24"/>
                <w:lang w:eastAsia="lv-LV"/>
              </w:rPr>
            </w:pPr>
            <w:r>
              <w:rPr>
                <w:rFonts w:eastAsia="Calibri" w:cs="Times New Roman"/>
                <w:szCs w:val="24"/>
                <w:lang w:eastAsia="lv-LV"/>
              </w:rPr>
              <w:t>nav</w:t>
            </w:r>
            <w:r w:rsidRPr="0009353D">
              <w:rPr>
                <w:rFonts w:eastAsia="Calibri" w:cs="Times New Roman"/>
                <w:szCs w:val="24"/>
                <w:lang w:eastAsia="lv-LV"/>
              </w:rPr>
              <w:t xml:space="preserve"> </w:t>
            </w:r>
          </w:p>
        </w:tc>
        <w:tc>
          <w:tcPr>
            <w:tcW w:w="4136" w:type="dxa"/>
            <w:vMerge/>
            <w:tcBorders>
              <w:top w:val="single" w:sz="4" w:space="0" w:color="auto"/>
              <w:left w:val="nil"/>
              <w:bottom w:val="nil"/>
              <w:right w:val="nil"/>
            </w:tcBorders>
            <w:shd w:val="clear" w:color="auto" w:fill="auto"/>
          </w:tcPr>
          <w:p w:rsidR="0009353D" w:rsidRPr="0009353D" w:rsidRDefault="0009353D" w:rsidP="0009353D">
            <w:pPr>
              <w:spacing w:after="120"/>
              <w:rPr>
                <w:rFonts w:eastAsia="Calibri" w:cs="Times New Roman"/>
                <w:szCs w:val="24"/>
                <w:lang w:eastAsia="lv-LV"/>
              </w:rPr>
            </w:pPr>
          </w:p>
        </w:tc>
      </w:tr>
    </w:tbl>
    <w:p w:rsidR="0009353D" w:rsidRDefault="0009353D" w:rsidP="00B45F8F">
      <w:pPr>
        <w:spacing w:after="0" w:line="276" w:lineRule="auto"/>
        <w:ind w:left="-142"/>
        <w:jc w:val="both"/>
        <w:rPr>
          <w:rFonts w:ascii="Times New Roman" w:eastAsia="Calibri" w:hAnsi="Times New Roman" w:cs="Times New Roman"/>
          <w:sz w:val="24"/>
          <w:lang w:eastAsia="lv-LV"/>
        </w:rPr>
      </w:pPr>
    </w:p>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w:t>
      </w:r>
      <w:r w:rsidRPr="00846C65">
        <w:rPr>
          <w:rFonts w:ascii="Times New Roman" w:eastAsia="Calibri" w:hAnsi="Times New Roman" w:cs="Times New Roman"/>
          <w:sz w:val="24"/>
          <w:lang w:eastAsia="lv-LV"/>
        </w:rPr>
        <w:t xml:space="preserve">Nr. </w:t>
      </w:r>
      <w:r w:rsidR="00891684" w:rsidRPr="00846C65">
        <w:rPr>
          <w:rFonts w:ascii="Times New Roman" w:eastAsia="Calibri" w:hAnsi="Times New Roman" w:cs="Times New Roman"/>
          <w:sz w:val="24"/>
          <w:lang w:eastAsia="lv-LV"/>
        </w:rPr>
        <w:t>CA</w:t>
      </w:r>
      <w:r w:rsidR="00BB2C45" w:rsidRPr="00846C65">
        <w:rPr>
          <w:rFonts w:ascii="Times New Roman" w:eastAsia="Calibri" w:hAnsi="Times New Roman" w:cs="Times New Roman"/>
          <w:sz w:val="24"/>
          <w:lang w:eastAsia="lv-LV"/>
        </w:rPr>
        <w:t xml:space="preserve"> 2020/</w:t>
      </w:r>
      <w:r w:rsidR="00AE1AE9" w:rsidRPr="00846C65">
        <w:rPr>
          <w:rFonts w:ascii="Times New Roman" w:eastAsia="Calibri" w:hAnsi="Times New Roman" w:cs="Times New Roman"/>
          <w:sz w:val="24"/>
          <w:lang w:eastAsia="lv-LV"/>
        </w:rPr>
        <w:t>1</w:t>
      </w:r>
      <w:r w:rsidR="00846C65" w:rsidRPr="00846C65">
        <w:rPr>
          <w:rFonts w:ascii="Times New Roman" w:eastAsia="Calibri" w:hAnsi="Times New Roman" w:cs="Times New Roman"/>
          <w:sz w:val="24"/>
          <w:lang w:eastAsia="lv-LV"/>
        </w:rPr>
        <w:t>6</w:t>
      </w:r>
      <w:r w:rsidRPr="00846C65">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w:t>
      </w:r>
      <w:r w:rsidR="00AD6BF8">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w:t>
      </w:r>
      <w:bookmarkStart w:id="0" w:name="_GoBack"/>
      <w:bookmarkEnd w:id="0"/>
      <w:r w:rsidRPr="00445752">
        <w:rPr>
          <w:rFonts w:ascii="Times New Roman" w:eastAsia="Calibri" w:hAnsi="Times New Roman" w:cs="Times New Roman"/>
          <w:sz w:val="24"/>
          <w:lang w:eastAsia="lv-LV"/>
        </w:rPr>
        <w:t>as un citas saistītās izmaksas. Finanšu piedāvājumā norādītā cena visā līguma izpildes laikā ir nemainīga un nav pakļaujama nekādām izmaiņām.</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w:t>
      </w:r>
      <w:r w:rsidR="00BB2C45">
        <w:rPr>
          <w:rFonts w:ascii="Times New Roman" w:eastAsia="Times New Roman" w:hAnsi="Times New Roman" w:cs="Times New Roman"/>
          <w:color w:val="000000"/>
          <w:sz w:val="24"/>
          <w:szCs w:val="24"/>
          <w:lang w:eastAsia="lv-LV"/>
        </w:rPr>
        <w:t>20</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D8528E" w:rsidRDefault="00445752" w:rsidP="00D8528E">
      <w:pPr>
        <w:rPr>
          <w:rFonts w:ascii="Times New Roman" w:eastAsia="Calibri" w:hAnsi="Times New Roman" w:cs="Times New Roman"/>
          <w:sz w:val="24"/>
          <w:lang w:eastAsia="lv-LV"/>
        </w:rPr>
      </w:pPr>
    </w:p>
    <w:sectPr w:rsidR="00445752" w:rsidRPr="00D8528E"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C20" w:rsidRDefault="00836C20">
      <w:pPr>
        <w:spacing w:after="0" w:line="240" w:lineRule="auto"/>
      </w:pPr>
      <w:r>
        <w:separator/>
      </w:r>
    </w:p>
  </w:endnote>
  <w:endnote w:type="continuationSeparator" w:id="0">
    <w:p w:rsidR="00836C20" w:rsidRDefault="0083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C20" w:rsidRDefault="00836C20">
      <w:pPr>
        <w:spacing w:after="0" w:line="240" w:lineRule="auto"/>
      </w:pPr>
      <w:r>
        <w:separator/>
      </w:r>
    </w:p>
  </w:footnote>
  <w:footnote w:type="continuationSeparator" w:id="0">
    <w:p w:rsidR="00836C20" w:rsidRDefault="00836C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92E4DF6"/>
    <w:multiLevelType w:val="hybridMultilevel"/>
    <w:tmpl w:val="B17C636C"/>
    <w:lvl w:ilvl="0" w:tplc="F2B24B6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 w15:restartNumberingAfterBreak="0">
    <w:nsid w:val="130136EE"/>
    <w:multiLevelType w:val="multilevel"/>
    <w:tmpl w:val="5348443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7"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8"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9"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3"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4"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7003710"/>
    <w:multiLevelType w:val="hybridMultilevel"/>
    <w:tmpl w:val="93FA66F2"/>
    <w:lvl w:ilvl="0" w:tplc="A72276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15:restartNumberingAfterBreak="0">
    <w:nsid w:val="3BCE1B0C"/>
    <w:multiLevelType w:val="hybridMultilevel"/>
    <w:tmpl w:val="86864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2"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4"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6"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7" w15:restartNumberingAfterBreak="0">
    <w:nsid w:val="59D21532"/>
    <w:multiLevelType w:val="hybridMultilevel"/>
    <w:tmpl w:val="2534AD04"/>
    <w:lvl w:ilvl="0" w:tplc="62B4264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CBA0FAF"/>
    <w:multiLevelType w:val="multilevel"/>
    <w:tmpl w:val="F9A02FE2"/>
    <w:lvl w:ilvl="0">
      <w:start w:val="1"/>
      <w:numFmt w:val="decimal"/>
      <w:lvlText w:val="%1."/>
      <w:lvlJc w:val="left"/>
      <w:pPr>
        <w:ind w:left="3479"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30"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1"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2"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3"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646"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5"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6"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3"/>
  </w:num>
  <w:num w:numId="10">
    <w:abstractNumId w:val="33"/>
    <w:lvlOverride w:ilvl="0">
      <w:startOverride w:val="3"/>
    </w:lvlOverride>
    <w:lvlOverride w:ilvl="1">
      <w:startOverride w:val="4"/>
    </w:lvlOverride>
    <w:lvlOverride w:ilvl="2">
      <w:startOverride w:val="3"/>
    </w:lvlOverride>
  </w:num>
  <w:num w:numId="11">
    <w:abstractNumId w:val="33"/>
    <w:lvlOverride w:ilvl="0">
      <w:startOverride w:val="3"/>
    </w:lvlOverride>
    <w:lvlOverride w:ilvl="1">
      <w:startOverride w:val="4"/>
    </w:lvlOverride>
    <w:lvlOverride w:ilvl="2">
      <w:startOverride w:val="6"/>
    </w:lvlOverride>
  </w:num>
  <w:num w:numId="12">
    <w:abstractNumId w:val="11"/>
  </w:num>
  <w:num w:numId="13">
    <w:abstractNumId w:val="29"/>
  </w:num>
  <w:num w:numId="14">
    <w:abstractNumId w:val="0"/>
  </w:num>
  <w:num w:numId="15">
    <w:abstractNumId w:val="23"/>
  </w:num>
  <w:num w:numId="16">
    <w:abstractNumId w:val="32"/>
  </w:num>
  <w:num w:numId="17">
    <w:abstractNumId w:val="38"/>
  </w:num>
  <w:num w:numId="18">
    <w:abstractNumId w:val="31"/>
  </w:num>
  <w:num w:numId="19">
    <w:abstractNumId w:val="1"/>
  </w:num>
  <w:num w:numId="20">
    <w:abstractNumId w:val="14"/>
  </w:num>
  <w:num w:numId="2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7"/>
  </w:num>
  <w:num w:numId="33">
    <w:abstractNumId w:val="18"/>
    <w:lvlOverride w:ilvl="0">
      <w:lvl w:ilvl="0">
        <w:numFmt w:val="decimal"/>
        <w:lvlText w:val="%1."/>
        <w:lvlJc w:val="left"/>
      </w:lvl>
    </w:lvlOverride>
  </w:num>
  <w:num w:numId="34">
    <w:abstractNumId w:val="22"/>
  </w:num>
  <w:num w:numId="35">
    <w:abstractNumId w:val="36"/>
  </w:num>
  <w:num w:numId="36">
    <w:abstractNumId w:val="34"/>
  </w:num>
  <w:num w:numId="37">
    <w:abstractNumId w:val="20"/>
  </w:num>
  <w:num w:numId="38">
    <w:abstractNumId w:val="16"/>
  </w:num>
  <w:num w:numId="39">
    <w:abstractNumId w:val="27"/>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4171F"/>
    <w:rsid w:val="000522DD"/>
    <w:rsid w:val="00063FDC"/>
    <w:rsid w:val="00064E97"/>
    <w:rsid w:val="00073A0B"/>
    <w:rsid w:val="000812CD"/>
    <w:rsid w:val="00092005"/>
    <w:rsid w:val="0009353D"/>
    <w:rsid w:val="00093FF3"/>
    <w:rsid w:val="000A0C49"/>
    <w:rsid w:val="000C712A"/>
    <w:rsid w:val="000E21D7"/>
    <w:rsid w:val="00106192"/>
    <w:rsid w:val="0011756D"/>
    <w:rsid w:val="00121EDF"/>
    <w:rsid w:val="00122FE2"/>
    <w:rsid w:val="00123406"/>
    <w:rsid w:val="00160492"/>
    <w:rsid w:val="001629A3"/>
    <w:rsid w:val="001925DC"/>
    <w:rsid w:val="0019583E"/>
    <w:rsid w:val="001C3535"/>
    <w:rsid w:val="001D3896"/>
    <w:rsid w:val="001D720D"/>
    <w:rsid w:val="0020184A"/>
    <w:rsid w:val="00207761"/>
    <w:rsid w:val="002326E3"/>
    <w:rsid w:val="00233BEE"/>
    <w:rsid w:val="0026681E"/>
    <w:rsid w:val="00270A8B"/>
    <w:rsid w:val="00271340"/>
    <w:rsid w:val="002821FA"/>
    <w:rsid w:val="002A4AE6"/>
    <w:rsid w:val="002C303D"/>
    <w:rsid w:val="002F4F74"/>
    <w:rsid w:val="00303E85"/>
    <w:rsid w:val="0031232D"/>
    <w:rsid w:val="00320F2E"/>
    <w:rsid w:val="003443A6"/>
    <w:rsid w:val="00350BB3"/>
    <w:rsid w:val="00356923"/>
    <w:rsid w:val="0035798C"/>
    <w:rsid w:val="0038259B"/>
    <w:rsid w:val="003C4993"/>
    <w:rsid w:val="003D1750"/>
    <w:rsid w:val="003D3198"/>
    <w:rsid w:val="003E6EB1"/>
    <w:rsid w:val="003F691F"/>
    <w:rsid w:val="00420E1F"/>
    <w:rsid w:val="0042201F"/>
    <w:rsid w:val="00445752"/>
    <w:rsid w:val="00452329"/>
    <w:rsid w:val="004A02CA"/>
    <w:rsid w:val="004D3D54"/>
    <w:rsid w:val="004E4083"/>
    <w:rsid w:val="00541B53"/>
    <w:rsid w:val="00556F05"/>
    <w:rsid w:val="005617AD"/>
    <w:rsid w:val="00562CDC"/>
    <w:rsid w:val="00570E02"/>
    <w:rsid w:val="00575EF4"/>
    <w:rsid w:val="00587FC2"/>
    <w:rsid w:val="00593372"/>
    <w:rsid w:val="005979F8"/>
    <w:rsid w:val="005B1B1E"/>
    <w:rsid w:val="005B4DCF"/>
    <w:rsid w:val="005C51E0"/>
    <w:rsid w:val="006057C8"/>
    <w:rsid w:val="00607969"/>
    <w:rsid w:val="006204A5"/>
    <w:rsid w:val="0062294C"/>
    <w:rsid w:val="0062646A"/>
    <w:rsid w:val="00631F33"/>
    <w:rsid w:val="00647E3F"/>
    <w:rsid w:val="00657079"/>
    <w:rsid w:val="00675434"/>
    <w:rsid w:val="006A7481"/>
    <w:rsid w:val="006B22C7"/>
    <w:rsid w:val="006D2EBC"/>
    <w:rsid w:val="006F7647"/>
    <w:rsid w:val="007011AB"/>
    <w:rsid w:val="00712B21"/>
    <w:rsid w:val="00755E67"/>
    <w:rsid w:val="00767355"/>
    <w:rsid w:val="00774D1C"/>
    <w:rsid w:val="00785B7C"/>
    <w:rsid w:val="00787181"/>
    <w:rsid w:val="00792B5A"/>
    <w:rsid w:val="007B7E59"/>
    <w:rsid w:val="007F1B9D"/>
    <w:rsid w:val="007F7208"/>
    <w:rsid w:val="00816762"/>
    <w:rsid w:val="00836C20"/>
    <w:rsid w:val="00846C65"/>
    <w:rsid w:val="00847B79"/>
    <w:rsid w:val="0086652B"/>
    <w:rsid w:val="00891684"/>
    <w:rsid w:val="00895B5F"/>
    <w:rsid w:val="008B14E7"/>
    <w:rsid w:val="008F0020"/>
    <w:rsid w:val="008F3F54"/>
    <w:rsid w:val="00915203"/>
    <w:rsid w:val="00935D79"/>
    <w:rsid w:val="009538A4"/>
    <w:rsid w:val="00954DD3"/>
    <w:rsid w:val="009569B8"/>
    <w:rsid w:val="00962AC7"/>
    <w:rsid w:val="009872BE"/>
    <w:rsid w:val="00991898"/>
    <w:rsid w:val="009A795F"/>
    <w:rsid w:val="009C46C6"/>
    <w:rsid w:val="009C53C3"/>
    <w:rsid w:val="00A10F7F"/>
    <w:rsid w:val="00A37C33"/>
    <w:rsid w:val="00A82D9C"/>
    <w:rsid w:val="00A93E62"/>
    <w:rsid w:val="00A951F5"/>
    <w:rsid w:val="00AA0731"/>
    <w:rsid w:val="00AA5470"/>
    <w:rsid w:val="00AD6BF8"/>
    <w:rsid w:val="00AE16A5"/>
    <w:rsid w:val="00AE1AE9"/>
    <w:rsid w:val="00AE5B44"/>
    <w:rsid w:val="00B05627"/>
    <w:rsid w:val="00B42C59"/>
    <w:rsid w:val="00B45F8F"/>
    <w:rsid w:val="00B53BD3"/>
    <w:rsid w:val="00B53D1E"/>
    <w:rsid w:val="00BA4911"/>
    <w:rsid w:val="00BB2C45"/>
    <w:rsid w:val="00BB763A"/>
    <w:rsid w:val="00C00772"/>
    <w:rsid w:val="00C11C5A"/>
    <w:rsid w:val="00C30B5B"/>
    <w:rsid w:val="00C31555"/>
    <w:rsid w:val="00C662D7"/>
    <w:rsid w:val="00C74FF0"/>
    <w:rsid w:val="00C82F29"/>
    <w:rsid w:val="00C911DE"/>
    <w:rsid w:val="00C93DBC"/>
    <w:rsid w:val="00CD6030"/>
    <w:rsid w:val="00CD6281"/>
    <w:rsid w:val="00CE1129"/>
    <w:rsid w:val="00CE7D7C"/>
    <w:rsid w:val="00CF591F"/>
    <w:rsid w:val="00D0176B"/>
    <w:rsid w:val="00D36B94"/>
    <w:rsid w:val="00D37B30"/>
    <w:rsid w:val="00D510B3"/>
    <w:rsid w:val="00D602AB"/>
    <w:rsid w:val="00D67236"/>
    <w:rsid w:val="00D8528E"/>
    <w:rsid w:val="00DA12C7"/>
    <w:rsid w:val="00DC548F"/>
    <w:rsid w:val="00DE2838"/>
    <w:rsid w:val="00DE6D2F"/>
    <w:rsid w:val="00DF0D34"/>
    <w:rsid w:val="00DF5540"/>
    <w:rsid w:val="00E127B0"/>
    <w:rsid w:val="00E25360"/>
    <w:rsid w:val="00E27903"/>
    <w:rsid w:val="00E36055"/>
    <w:rsid w:val="00E46BD1"/>
    <w:rsid w:val="00E505F6"/>
    <w:rsid w:val="00E5350D"/>
    <w:rsid w:val="00E80056"/>
    <w:rsid w:val="00EB5DA9"/>
    <w:rsid w:val="00EC148D"/>
    <w:rsid w:val="00EE26F4"/>
    <w:rsid w:val="00F10F85"/>
    <w:rsid w:val="00F240CB"/>
    <w:rsid w:val="00F325DF"/>
    <w:rsid w:val="00F378BB"/>
    <w:rsid w:val="00F41FF4"/>
    <w:rsid w:val="00F942C4"/>
    <w:rsid w:val="00F97B3E"/>
    <w:rsid w:val="00FA028E"/>
    <w:rsid w:val="00FA768D"/>
    <w:rsid w:val="00FC399D"/>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paragraph" w:styleId="Pamatteksts">
    <w:name w:val="Body Text"/>
    <w:basedOn w:val="Parasts"/>
    <w:link w:val="PamattekstsRakstz"/>
    <w:uiPriority w:val="99"/>
    <w:unhideWhenUsed/>
    <w:rsid w:val="00123406"/>
    <w:pPr>
      <w:jc w:val="center"/>
    </w:pPr>
    <w:rPr>
      <w:rFonts w:ascii="Times New Roman" w:hAnsi="Times New Roman"/>
      <w:b/>
      <w:sz w:val="24"/>
    </w:rPr>
  </w:style>
  <w:style w:type="character" w:customStyle="1" w:styleId="PamattekstsRakstz">
    <w:name w:val="Pamatteksts Rakstz."/>
    <w:basedOn w:val="Noklusjumarindkopasfonts"/>
    <w:link w:val="Pamatteksts"/>
    <w:uiPriority w:val="99"/>
    <w:rsid w:val="00123406"/>
    <w:rPr>
      <w:rFonts w:ascii="Times New Roman" w:hAnsi="Times New Roman"/>
      <w:b/>
      <w:sz w:val="24"/>
    </w:rPr>
  </w:style>
  <w:style w:type="table" w:customStyle="1" w:styleId="Reatabula1">
    <w:name w:val="Režģa tabula1"/>
    <w:basedOn w:val="Parastatabula"/>
    <w:next w:val="Reatabula"/>
    <w:uiPriority w:val="59"/>
    <w:rsid w:val="0009353D"/>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445148216">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al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rubene@aloja.lv" TargetMode="External"/><Relationship Id="rId5" Type="http://schemas.openxmlformats.org/officeDocument/2006/relationships/webSettings" Target="webSettings.xml"/><Relationship Id="rId10" Type="http://schemas.openxmlformats.org/officeDocument/2006/relationships/hyperlink" Target="mailto:dace.taurina@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2F4E6-BE03-47B4-8996-717CA9DA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5373</Words>
  <Characters>3063</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33</cp:revision>
  <cp:lastPrinted>2020-01-30T08:26:00Z</cp:lastPrinted>
  <dcterms:created xsi:type="dcterms:W3CDTF">2020-03-04T13:21:00Z</dcterms:created>
  <dcterms:modified xsi:type="dcterms:W3CDTF">2020-03-12T13:01:00Z</dcterms:modified>
</cp:coreProperties>
</file>