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961CD0">
        <w:rPr>
          <w:rFonts w:ascii="Times New Roman" w:eastAsia="Calibri" w:hAnsi="Times New Roman" w:cs="Times New Roman"/>
          <w:sz w:val="28"/>
          <w:szCs w:val="28"/>
          <w:lang w:eastAsia="lv-LV"/>
        </w:rPr>
        <w:t xml:space="preserve"> </w:t>
      </w:r>
      <w:r w:rsidR="00961CD0" w:rsidRPr="00A05E95">
        <w:rPr>
          <w:rFonts w:ascii="Times New Roman" w:eastAsia="Calibri" w:hAnsi="Times New Roman" w:cs="Times New Roman"/>
          <w:sz w:val="28"/>
          <w:szCs w:val="28"/>
          <w:lang w:eastAsia="lv-LV"/>
        </w:rPr>
        <w:t>2020/</w:t>
      </w:r>
      <w:r w:rsidR="00CD0C2F">
        <w:rPr>
          <w:rFonts w:ascii="Times New Roman" w:eastAsia="Calibri" w:hAnsi="Times New Roman" w:cs="Times New Roman"/>
          <w:sz w:val="28"/>
          <w:szCs w:val="28"/>
          <w:lang w:eastAsia="lv-LV"/>
        </w:rPr>
        <w:t>23</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61CD0" w:rsidRDefault="00F378BB" w:rsidP="00961CD0">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CD0C2F">
        <w:rPr>
          <w:rFonts w:ascii="Times New Roman" w:hAnsi="Times New Roman"/>
          <w:b/>
          <w:bCs/>
          <w:sz w:val="32"/>
          <w:szCs w:val="32"/>
        </w:rPr>
        <w:t>I</w:t>
      </w:r>
      <w:r w:rsidR="00CD0C2F" w:rsidRPr="00CD0C2F">
        <w:rPr>
          <w:rFonts w:ascii="Times New Roman" w:hAnsi="Times New Roman"/>
          <w:b/>
          <w:bCs/>
          <w:sz w:val="32"/>
          <w:szCs w:val="32"/>
        </w:rPr>
        <w:t>ekārtu iegāde sociālās rehabilitācijas centra izveidei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D0C2F" w:rsidP="00F378BB">
      <w:pPr>
        <w:spacing w:after="0" w:line="240" w:lineRule="auto"/>
        <w:jc w:val="both"/>
        <w:rPr>
          <w:rFonts w:ascii="Times New Roman" w:eastAsia="Calibri" w:hAnsi="Times New Roman" w:cs="Times New Roman"/>
          <w:sz w:val="24"/>
          <w:szCs w:val="24"/>
          <w:lang w:eastAsia="lv-LV"/>
        </w:rPr>
      </w:pPr>
      <w:r w:rsidRPr="00AB33E8">
        <w:rPr>
          <w:b/>
          <w:bCs/>
          <w:noProof/>
          <w:sz w:val="26"/>
          <w:szCs w:val="26"/>
          <w:lang w:val="en-US"/>
        </w:rPr>
        <w:drawing>
          <wp:inline distT="0" distB="0" distL="0" distR="0" wp14:anchorId="1148327B" wp14:editId="19C56124">
            <wp:extent cx="5669915" cy="1207135"/>
            <wp:effectExtent l="0" t="0" r="698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a:ln>
                      <a:noFill/>
                    </a:ln>
                  </pic:spPr>
                </pic:pic>
              </a:graphicData>
            </a:graphic>
          </wp:inline>
        </w:drawing>
      </w: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961CD0">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A3700"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A3700"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CD0C2F">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D0C2F" w:rsidRPr="00CD0C2F" w:rsidRDefault="00CD0C2F" w:rsidP="00CD0C2F">
            <w:pPr>
              <w:rPr>
                <w:rFonts w:ascii="Times New Roman" w:hAnsi="Times New Roman" w:cs="Times New Roman"/>
                <w:sz w:val="24"/>
                <w:szCs w:val="24"/>
              </w:rPr>
            </w:pPr>
            <w:r w:rsidRPr="00CD0C2F">
              <w:rPr>
                <w:rFonts w:ascii="Times New Roman" w:hAnsi="Times New Roman" w:cs="Times New Roman"/>
                <w:sz w:val="24"/>
                <w:szCs w:val="24"/>
              </w:rPr>
              <w:t xml:space="preserve">Dace Rubene, iepirkumu speciāliste </w:t>
            </w:r>
          </w:p>
          <w:p w:rsidR="00CD0C2F" w:rsidRPr="00CD0C2F" w:rsidRDefault="00CD0C2F" w:rsidP="00CD0C2F">
            <w:pPr>
              <w:rPr>
                <w:rFonts w:ascii="Times New Roman" w:hAnsi="Times New Roman" w:cs="Times New Roman"/>
                <w:sz w:val="24"/>
                <w:szCs w:val="24"/>
              </w:rPr>
            </w:pPr>
            <w:r w:rsidRPr="00CD0C2F">
              <w:rPr>
                <w:rFonts w:ascii="Times New Roman" w:hAnsi="Times New Roman" w:cs="Times New Roman"/>
                <w:sz w:val="24"/>
                <w:szCs w:val="24"/>
              </w:rPr>
              <w:t xml:space="preserve">Tālr. 25700648, e-pasts: </w:t>
            </w:r>
            <w:hyperlink r:id="rId11" w:history="1">
              <w:r w:rsidRPr="00CD0C2F">
                <w:rPr>
                  <w:rStyle w:val="Hipersaite"/>
                  <w:rFonts w:ascii="Times New Roman" w:hAnsi="Times New Roman" w:cs="Times New Roman"/>
                  <w:sz w:val="24"/>
                  <w:szCs w:val="24"/>
                </w:rPr>
                <w:t>dace.rubene@aloja.lv</w:t>
              </w:r>
            </w:hyperlink>
            <w:r w:rsidRPr="00CD0C2F">
              <w:rPr>
                <w:rFonts w:ascii="Times New Roman" w:hAnsi="Times New Roman" w:cs="Times New Roman"/>
                <w:sz w:val="24"/>
                <w:szCs w:val="24"/>
              </w:rPr>
              <w:t xml:space="preserve">; </w:t>
            </w:r>
          </w:p>
          <w:p w:rsidR="00CD0C2F" w:rsidRPr="00CD0C2F" w:rsidRDefault="00CD0C2F" w:rsidP="00CD0C2F">
            <w:pPr>
              <w:rPr>
                <w:rFonts w:ascii="Times New Roman" w:hAnsi="Times New Roman" w:cs="Times New Roman"/>
                <w:sz w:val="24"/>
                <w:szCs w:val="24"/>
              </w:rPr>
            </w:pPr>
          </w:p>
          <w:p w:rsidR="00CD0C2F" w:rsidRPr="00CD0C2F" w:rsidRDefault="00CD0C2F" w:rsidP="00CD0C2F">
            <w:pPr>
              <w:rPr>
                <w:rFonts w:ascii="Times New Roman" w:hAnsi="Times New Roman" w:cs="Times New Roman"/>
                <w:color w:val="000000"/>
                <w:sz w:val="24"/>
                <w:szCs w:val="24"/>
                <w:lang w:eastAsia="lv-LV"/>
              </w:rPr>
            </w:pPr>
            <w:r w:rsidRPr="00CD0C2F">
              <w:rPr>
                <w:rFonts w:ascii="Times New Roman" w:hAnsi="Times New Roman" w:cs="Times New Roman"/>
                <w:color w:val="000000"/>
                <w:sz w:val="24"/>
                <w:szCs w:val="24"/>
                <w:lang w:eastAsia="lv-LV"/>
              </w:rPr>
              <w:t xml:space="preserve">Jana </w:t>
            </w:r>
            <w:proofErr w:type="spellStart"/>
            <w:r w:rsidRPr="00CD0C2F">
              <w:rPr>
                <w:rFonts w:ascii="Times New Roman" w:hAnsi="Times New Roman" w:cs="Times New Roman"/>
                <w:color w:val="000000"/>
                <w:sz w:val="24"/>
                <w:szCs w:val="24"/>
                <w:lang w:eastAsia="lv-LV"/>
              </w:rPr>
              <w:t>Mošura</w:t>
            </w:r>
            <w:proofErr w:type="spellEnd"/>
            <w:r w:rsidRPr="00CD0C2F">
              <w:rPr>
                <w:rFonts w:ascii="Times New Roman" w:hAnsi="Times New Roman" w:cs="Times New Roman"/>
                <w:color w:val="000000"/>
                <w:sz w:val="24"/>
                <w:szCs w:val="24"/>
                <w:lang w:eastAsia="lv-LV"/>
              </w:rPr>
              <w:t>, Attīstības nodaļas vadītāja, tālr.</w:t>
            </w:r>
            <w:r w:rsidRPr="00CD0C2F">
              <w:rPr>
                <w:rFonts w:ascii="Times New Roman" w:hAnsi="Times New Roman" w:cs="Times New Roman"/>
                <w:sz w:val="24"/>
                <w:szCs w:val="24"/>
              </w:rPr>
              <w:t xml:space="preserve"> </w:t>
            </w:r>
            <w:r w:rsidRPr="00CD0C2F">
              <w:rPr>
                <w:rFonts w:ascii="Times New Roman" w:hAnsi="Times New Roman" w:cs="Times New Roman"/>
                <w:color w:val="000000"/>
                <w:sz w:val="24"/>
                <w:szCs w:val="24"/>
                <w:lang w:eastAsia="lv-LV"/>
              </w:rPr>
              <w:t xml:space="preserve">26153725, e-pasts: </w:t>
            </w:r>
            <w:hyperlink r:id="rId12" w:history="1">
              <w:r w:rsidRPr="00CD0C2F">
                <w:rPr>
                  <w:rStyle w:val="Hipersaite"/>
                  <w:rFonts w:ascii="Times New Roman" w:hAnsi="Times New Roman" w:cs="Times New Roman"/>
                  <w:sz w:val="24"/>
                  <w:szCs w:val="24"/>
                  <w:lang w:eastAsia="lv-LV"/>
                </w:rPr>
                <w:t>jana.mosura@aloja.lv</w:t>
              </w:r>
            </w:hyperlink>
            <w:r w:rsidRPr="00CD0C2F">
              <w:rPr>
                <w:rFonts w:ascii="Times New Roman" w:hAnsi="Times New Roman" w:cs="Times New Roman"/>
                <w:color w:val="000000"/>
                <w:sz w:val="24"/>
                <w:szCs w:val="24"/>
                <w:lang w:eastAsia="lv-LV"/>
              </w:rPr>
              <w:t xml:space="preserve">; </w:t>
            </w:r>
          </w:p>
          <w:p w:rsidR="00CD0C2F" w:rsidRPr="00CD0C2F" w:rsidRDefault="00CD0C2F" w:rsidP="00CD0C2F">
            <w:pPr>
              <w:rPr>
                <w:rFonts w:ascii="Times New Roman" w:hAnsi="Times New Roman" w:cs="Times New Roman"/>
                <w:color w:val="000000"/>
                <w:sz w:val="24"/>
                <w:szCs w:val="24"/>
                <w:lang w:eastAsia="lv-LV"/>
              </w:rPr>
            </w:pPr>
          </w:p>
          <w:p w:rsidR="00CD0C2F" w:rsidRPr="00CD0C2F" w:rsidRDefault="00CD0C2F" w:rsidP="00CD0C2F">
            <w:pPr>
              <w:rPr>
                <w:rFonts w:ascii="Times New Roman" w:hAnsi="Times New Roman" w:cs="Times New Roman"/>
                <w:color w:val="000000"/>
                <w:sz w:val="24"/>
                <w:szCs w:val="24"/>
                <w:lang w:eastAsia="lv-LV"/>
              </w:rPr>
            </w:pPr>
            <w:r w:rsidRPr="00CD0C2F">
              <w:rPr>
                <w:rFonts w:ascii="Times New Roman" w:hAnsi="Times New Roman" w:cs="Times New Roman"/>
                <w:color w:val="000000"/>
                <w:sz w:val="24"/>
                <w:szCs w:val="24"/>
                <w:lang w:eastAsia="lv-LV"/>
              </w:rPr>
              <w:t>Jana Beķere, Sociālā dienesta vadītāja, tālr.</w:t>
            </w:r>
            <w:r w:rsidRPr="00CD0C2F">
              <w:rPr>
                <w:rFonts w:ascii="Times New Roman" w:hAnsi="Times New Roman" w:cs="Times New Roman"/>
                <w:sz w:val="24"/>
                <w:szCs w:val="24"/>
              </w:rPr>
              <w:t xml:space="preserve"> </w:t>
            </w:r>
            <w:r w:rsidRPr="00CD0C2F">
              <w:rPr>
                <w:rFonts w:ascii="Times New Roman" w:hAnsi="Times New Roman" w:cs="Times New Roman"/>
                <w:color w:val="000000"/>
                <w:sz w:val="24"/>
                <w:szCs w:val="24"/>
                <w:lang w:eastAsia="lv-LV"/>
              </w:rPr>
              <w:t xml:space="preserve">64031220, 29476711, e-pasts: </w:t>
            </w:r>
            <w:hyperlink r:id="rId13" w:history="1">
              <w:r w:rsidRPr="00CD0C2F">
                <w:rPr>
                  <w:rStyle w:val="Hipersaite"/>
                  <w:rFonts w:ascii="Times New Roman" w:hAnsi="Times New Roman" w:cs="Times New Roman"/>
                  <w:sz w:val="24"/>
                  <w:szCs w:val="24"/>
                  <w:lang w:eastAsia="lv-LV"/>
                </w:rPr>
                <w:t>jana.bekere@aloja.lv</w:t>
              </w:r>
            </w:hyperlink>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Default="00CD0C2F" w:rsidP="00CD0C2F">
      <w:pPr>
        <w:spacing w:after="0" w:line="240" w:lineRule="auto"/>
        <w:ind w:firstLine="792"/>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Cenu aptauja</w:t>
      </w:r>
      <w:r w:rsidRPr="00CD0C2F">
        <w:rPr>
          <w:rFonts w:ascii="Times New Roman" w:eastAsia="Times New Roman" w:hAnsi="Times New Roman" w:cs="Times New Roman"/>
          <w:i/>
          <w:sz w:val="24"/>
          <w:szCs w:val="24"/>
          <w:lang w:eastAsia="lv-LV"/>
        </w:rPr>
        <w:t xml:space="preserve"> tiek veikt</w:t>
      </w:r>
      <w:r>
        <w:rPr>
          <w:rFonts w:ascii="Times New Roman" w:eastAsia="Times New Roman" w:hAnsi="Times New Roman" w:cs="Times New Roman"/>
          <w:i/>
          <w:sz w:val="24"/>
          <w:szCs w:val="24"/>
          <w:lang w:eastAsia="lv-LV"/>
        </w:rPr>
        <w:t>a</w:t>
      </w:r>
      <w:r w:rsidRPr="00CD0C2F">
        <w:rPr>
          <w:rFonts w:ascii="Times New Roman" w:eastAsia="Times New Roman" w:hAnsi="Times New Roman" w:cs="Times New Roman"/>
          <w:i/>
          <w:sz w:val="24"/>
          <w:szCs w:val="24"/>
          <w:lang w:eastAsia="lv-LV"/>
        </w:rPr>
        <w:t xml:space="preserve"> Ministru kabineta 2016. gada 20. decembra noteikumu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CD0C2F">
        <w:rPr>
          <w:rFonts w:ascii="Times New Roman" w:eastAsia="Times New Roman" w:hAnsi="Times New Roman" w:cs="Times New Roman"/>
          <w:i/>
          <w:sz w:val="24"/>
          <w:szCs w:val="24"/>
          <w:lang w:eastAsia="lv-LV"/>
        </w:rPr>
        <w:t>deinstitucionalizācijas</w:t>
      </w:r>
      <w:proofErr w:type="spellEnd"/>
      <w:r w:rsidRPr="00CD0C2F">
        <w:rPr>
          <w:rFonts w:ascii="Times New Roman" w:eastAsia="Times New Roman" w:hAnsi="Times New Roman" w:cs="Times New Roman"/>
          <w:i/>
          <w:sz w:val="24"/>
          <w:szCs w:val="24"/>
          <w:lang w:eastAsia="lv-LV"/>
        </w:rPr>
        <w:t xml:space="preserve"> plānu īstenošanai" projekta “Sabiedrībā balstītu pakalpojumu izveide Alojas novadā” ietvaros.</w:t>
      </w:r>
    </w:p>
    <w:p w:rsidR="00CD0C2F" w:rsidRPr="00F378BB" w:rsidRDefault="00CD0C2F"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61CD0">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CD0C2F">
        <w:rPr>
          <w:rFonts w:ascii="Times New Roman" w:eastAsia="Calibri" w:hAnsi="Times New Roman" w:cs="Times New Roman"/>
          <w:b/>
          <w:sz w:val="24"/>
          <w:szCs w:val="24"/>
          <w:lang w:eastAsia="lv-LV"/>
        </w:rPr>
        <w:t>6</w:t>
      </w:r>
      <w:r w:rsidR="00A05E95">
        <w:rPr>
          <w:rFonts w:ascii="Times New Roman" w:eastAsia="Calibri" w:hAnsi="Times New Roman" w:cs="Times New Roman"/>
          <w:b/>
          <w:sz w:val="24"/>
          <w:szCs w:val="24"/>
          <w:lang w:eastAsia="lv-LV"/>
        </w:rPr>
        <w:t xml:space="preserve">. </w:t>
      </w:r>
      <w:r w:rsidR="00CD0C2F">
        <w:rPr>
          <w:rFonts w:ascii="Times New Roman" w:eastAsia="Calibri" w:hAnsi="Times New Roman" w:cs="Times New Roman"/>
          <w:b/>
          <w:sz w:val="24"/>
          <w:szCs w:val="24"/>
          <w:lang w:eastAsia="lv-LV"/>
        </w:rPr>
        <w:t>maijam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4"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CD0C2F" w:rsidRPr="000D0B4C" w:rsidRDefault="00F378BB" w:rsidP="00CD0C2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0D0B4C">
        <w:rPr>
          <w:rFonts w:ascii="Times New Roman" w:eastAsia="Calibri" w:hAnsi="Times New Roman" w:cs="Times New Roman"/>
          <w:b/>
          <w:sz w:val="24"/>
          <w:szCs w:val="24"/>
          <w:lang w:eastAsia="lv-LV"/>
        </w:rPr>
        <w:t>Cenu aptaujas priekšmets</w:t>
      </w:r>
      <w:r w:rsidRPr="000D0B4C">
        <w:rPr>
          <w:rFonts w:ascii="Times New Roman" w:eastAsia="Calibri" w:hAnsi="Times New Roman" w:cs="Times New Roman"/>
          <w:sz w:val="24"/>
          <w:szCs w:val="24"/>
          <w:lang w:eastAsia="lv-LV"/>
        </w:rPr>
        <w:t>:</w:t>
      </w:r>
      <w:r w:rsidRPr="000D0B4C">
        <w:rPr>
          <w:rFonts w:ascii="Times New Roman" w:eastAsia="Calibri" w:hAnsi="Times New Roman" w:cs="Times New Roman"/>
          <w:b/>
          <w:sz w:val="24"/>
          <w:szCs w:val="24"/>
          <w:lang w:eastAsia="lv-LV"/>
        </w:rPr>
        <w:t xml:space="preserve"> </w:t>
      </w:r>
      <w:r w:rsidR="00CD0C2F" w:rsidRPr="000D0B4C">
        <w:rPr>
          <w:rFonts w:ascii="Times New Roman" w:eastAsia="Calibri" w:hAnsi="Times New Roman" w:cs="Times New Roman"/>
          <w:bCs/>
          <w:sz w:val="24"/>
          <w:szCs w:val="24"/>
          <w:lang w:eastAsia="lv-LV"/>
        </w:rPr>
        <w:t xml:space="preserve">cenu aptaujas </w:t>
      </w:r>
      <w:r w:rsidR="00CD0C2F" w:rsidRPr="000D0B4C">
        <w:rPr>
          <w:rFonts w:ascii="Times New Roman" w:hAnsi="Times New Roman"/>
          <w:bCs/>
          <w:sz w:val="24"/>
        </w:rPr>
        <w:t>priekšmets iekārtu iegāde sociālās rehabilitācijas centra izveidei saskaņā ar tehnisko specifikāciju (3. pielikums)</w:t>
      </w:r>
    </w:p>
    <w:p w:rsidR="00CD0C2F" w:rsidRPr="000D0B4C" w:rsidRDefault="00CD0C2F" w:rsidP="00CD0C2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0D0B4C">
        <w:rPr>
          <w:rFonts w:ascii="Times New Roman" w:eastAsia="Calibri" w:hAnsi="Times New Roman" w:cs="Times New Roman"/>
          <w:bCs/>
          <w:sz w:val="24"/>
          <w:szCs w:val="24"/>
          <w:lang w:eastAsia="lv-LV"/>
        </w:rPr>
        <w:t>P</w:t>
      </w:r>
      <w:r w:rsidRPr="000D0B4C">
        <w:rPr>
          <w:rFonts w:ascii="Times New Roman" w:eastAsia="Calibri" w:hAnsi="Times New Roman" w:cs="Times New Roman"/>
          <w:bCs/>
          <w:sz w:val="24"/>
          <w:szCs w:val="24"/>
          <w:lang w:eastAsia="lv-LV"/>
        </w:rPr>
        <w:t>retendentam jānodrošina piegādāto mēbeļu montāža un uzstādīšana</w:t>
      </w:r>
    </w:p>
    <w:p w:rsidR="00CD0C2F" w:rsidRPr="000D0B4C" w:rsidRDefault="00CD0C2F" w:rsidP="000D3666">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0D0B4C">
        <w:rPr>
          <w:rFonts w:ascii="Times New Roman" w:hAnsi="Times New Roman" w:cs="Times New Roman"/>
          <w:bCs/>
          <w:sz w:val="24"/>
          <w:szCs w:val="24"/>
          <w:lang w:eastAsia="lv-LV"/>
        </w:rPr>
        <w:t>Pretendentam piegādātajām precēm jānodrošina 24 (divdesmit četru) mēnešu garantija</w:t>
      </w:r>
      <w:r w:rsidRPr="000D0B4C">
        <w:rPr>
          <w:rFonts w:ascii="Times New Roman" w:hAnsi="Times New Roman" w:cs="Times New Roman"/>
          <w:bCs/>
          <w:sz w:val="24"/>
          <w:szCs w:val="24"/>
          <w:lang w:eastAsia="lv-LV"/>
        </w:rPr>
        <w:t>.</w:t>
      </w:r>
    </w:p>
    <w:p w:rsidR="00EC148D" w:rsidRPr="000D0B4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0D0B4C">
        <w:rPr>
          <w:rFonts w:ascii="Times New Roman" w:eastAsia="Calibri" w:hAnsi="Times New Roman" w:cs="Times New Roman"/>
          <w:b/>
          <w:bCs/>
          <w:sz w:val="24"/>
          <w:szCs w:val="24"/>
          <w:lang w:eastAsia="lv-LV"/>
        </w:rPr>
        <w:t>Līguma izpildes vieta</w:t>
      </w:r>
      <w:r w:rsidRPr="000D0B4C">
        <w:rPr>
          <w:rFonts w:ascii="Times New Roman" w:eastAsia="Calibri" w:hAnsi="Times New Roman" w:cs="Times New Roman"/>
          <w:bCs/>
          <w:sz w:val="24"/>
          <w:szCs w:val="24"/>
          <w:lang w:eastAsia="lv-LV"/>
        </w:rPr>
        <w:t>:</w:t>
      </w:r>
      <w:r w:rsidR="00657079" w:rsidRPr="000D0B4C">
        <w:rPr>
          <w:rFonts w:ascii="Times New Roman" w:hAnsi="Times New Roman"/>
          <w:b/>
          <w:bCs/>
          <w:sz w:val="24"/>
        </w:rPr>
        <w:t xml:space="preserve"> </w:t>
      </w:r>
      <w:r w:rsidR="00833DCE" w:rsidRPr="000D0B4C">
        <w:rPr>
          <w:rFonts w:ascii="Times New Roman" w:hAnsi="Times New Roman"/>
          <w:bCs/>
          <w:sz w:val="24"/>
        </w:rPr>
        <w:t>Alojas novada pašvaldība</w:t>
      </w:r>
    </w:p>
    <w:p w:rsidR="00FB7155" w:rsidRPr="00FB7155" w:rsidRDefault="00CD0C2F" w:rsidP="00CD0C2F">
      <w:pPr>
        <w:numPr>
          <w:ilvl w:val="1"/>
          <w:numId w:val="34"/>
        </w:numPr>
        <w:suppressAutoHyphens/>
        <w:spacing w:after="0" w:line="240" w:lineRule="auto"/>
        <w:ind w:left="426" w:hanging="426"/>
        <w:jc w:val="both"/>
        <w:rPr>
          <w:rFonts w:ascii="Times New Roman" w:hAnsi="Times New Roman" w:cs="Times New Roman"/>
          <w:sz w:val="24"/>
          <w:szCs w:val="24"/>
        </w:rPr>
      </w:pPr>
      <w:r w:rsidRPr="000D0B4C">
        <w:rPr>
          <w:rFonts w:ascii="Times New Roman" w:eastAsia="Calibri" w:hAnsi="Times New Roman" w:cs="Times New Roman"/>
          <w:b/>
          <w:sz w:val="24"/>
          <w:szCs w:val="24"/>
          <w:lang w:eastAsia="lv-LV"/>
        </w:rPr>
        <w:t>Paredzamais līguma</w:t>
      </w:r>
      <w:r>
        <w:rPr>
          <w:rFonts w:ascii="Times New Roman" w:eastAsia="Calibri" w:hAnsi="Times New Roman" w:cs="Times New Roman"/>
          <w:b/>
          <w:sz w:val="24"/>
          <w:szCs w:val="24"/>
          <w:lang w:eastAsia="lv-LV"/>
        </w:rPr>
        <w:t xml:space="preserve"> darbības laiks</w:t>
      </w:r>
      <w:r w:rsidR="00F378BB" w:rsidRPr="002D7018">
        <w:rPr>
          <w:rFonts w:ascii="Times New Roman" w:eastAsia="Calibri" w:hAnsi="Times New Roman" w:cs="Times New Roman"/>
          <w:sz w:val="24"/>
          <w:szCs w:val="24"/>
          <w:lang w:eastAsia="lv-LV"/>
        </w:rPr>
        <w:t>:</w:t>
      </w:r>
      <w:r w:rsidR="00F378BB" w:rsidRPr="002D7018">
        <w:rPr>
          <w:rFonts w:ascii="Times New Roman" w:eastAsia="Calibri" w:hAnsi="Times New Roman" w:cs="Times New Roman"/>
          <w:b/>
          <w:sz w:val="24"/>
          <w:szCs w:val="24"/>
          <w:lang w:eastAsia="lv-LV"/>
        </w:rPr>
        <w:t xml:space="preserve"> </w:t>
      </w:r>
      <w:r w:rsidRPr="00CD0C2F">
        <w:rPr>
          <w:rFonts w:ascii="Times New Roman" w:eastAsia="Calibri" w:hAnsi="Times New Roman" w:cs="Times New Roman"/>
          <w:bCs/>
          <w:sz w:val="24"/>
          <w:szCs w:val="24"/>
          <w:lang w:eastAsia="lv-LV"/>
        </w:rPr>
        <w:t>2 mēneši  no līguma noslēgšanas</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0D0B4C" w:rsidRDefault="000D0B4C" w:rsidP="000D0B4C">
      <w:pPr>
        <w:spacing w:after="0" w:line="240" w:lineRule="auto"/>
        <w:jc w:val="both"/>
        <w:rPr>
          <w:rFonts w:ascii="Times New Roman" w:eastAsia="Calibri" w:hAnsi="Times New Roman" w:cs="Times New Roman"/>
          <w:kern w:val="22"/>
          <w:sz w:val="24"/>
          <w:szCs w:val="24"/>
          <w:lang w:eastAsia="ar-SA"/>
        </w:rPr>
      </w:pPr>
    </w:p>
    <w:p w:rsidR="000D0B4C" w:rsidRPr="00F378BB" w:rsidRDefault="000D0B4C" w:rsidP="000D0B4C">
      <w:pPr>
        <w:spacing w:after="0" w:line="240" w:lineRule="auto"/>
        <w:jc w:val="both"/>
        <w:rPr>
          <w:rFonts w:ascii="Times New Roman" w:eastAsia="Calibri" w:hAnsi="Times New Roman" w:cs="Times New Roman"/>
          <w:kern w:val="22"/>
          <w:sz w:val="24"/>
          <w:szCs w:val="24"/>
          <w:lang w:eastAsia="ar-SA"/>
        </w:rPr>
      </w:pP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lastRenderedPageBreak/>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proofErr w:type="spellStart"/>
            <w:r w:rsidRPr="00445752">
              <w:rPr>
                <w:rFonts w:ascii="Times New Roman" w:eastAsia="Calibri" w:hAnsi="Times New Roman" w:cs="Times New Roman"/>
                <w:b/>
                <w:sz w:val="24"/>
                <w:lang w:eastAsia="lv-LV"/>
              </w:rPr>
              <w:t>Nr.p.k</w:t>
            </w:r>
            <w:proofErr w:type="spellEnd"/>
            <w:r w:rsidRPr="00445752">
              <w:rPr>
                <w:rFonts w:ascii="Times New Roman" w:eastAsia="Calibri" w:hAnsi="Times New Roman" w:cs="Times New Roman"/>
                <w:b/>
                <w:sz w:val="24"/>
                <w:lang w:eastAsia="lv-LV"/>
              </w:rPr>
              <w:t>.</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0D0B4C">
              <w:rPr>
                <w:rFonts w:ascii="Times New Roman" w:eastAsia="Calibri" w:hAnsi="Times New Roman" w:cs="Times New Roman"/>
                <w:sz w:val="24"/>
                <w:lang w:eastAsia="lv-LV"/>
              </w:rPr>
              <w:t xml:space="preserve">saskaņā ar </w:t>
            </w:r>
            <w:r w:rsidR="00EB5DA9" w:rsidRPr="000D0B4C">
              <w:rPr>
                <w:rFonts w:ascii="Times New Roman" w:eastAsia="Calibri" w:hAnsi="Times New Roman" w:cs="Times New Roman"/>
                <w:sz w:val="24"/>
                <w:lang w:eastAsia="lv-LV"/>
              </w:rPr>
              <w:t xml:space="preserve">Cenu aptaujas noteikumu </w:t>
            </w:r>
            <w:r w:rsidRPr="000D0B4C">
              <w:rPr>
                <w:rFonts w:ascii="Times New Roman" w:eastAsia="Calibri" w:hAnsi="Times New Roman" w:cs="Times New Roman"/>
                <w:sz w:val="24"/>
                <w:lang w:eastAsia="lv-LV"/>
              </w:rPr>
              <w:t>1.</w:t>
            </w:r>
            <w:r w:rsidR="00CF148F" w:rsidRPr="000D0B4C">
              <w:rPr>
                <w:rFonts w:ascii="Times New Roman" w:eastAsia="Calibri" w:hAnsi="Times New Roman" w:cs="Times New Roman"/>
                <w:sz w:val="24"/>
                <w:lang w:eastAsia="lv-LV"/>
              </w:rPr>
              <w:t xml:space="preserve"> </w:t>
            </w:r>
            <w:r w:rsidRPr="000D0B4C">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w:t>
            </w:r>
            <w:r w:rsidR="00CD0C2F">
              <w:rPr>
                <w:rFonts w:ascii="Times New Roman" w:eastAsia="Calibri" w:hAnsi="Times New Roman" w:cs="Times New Roman"/>
                <w:sz w:val="24"/>
                <w:lang w:eastAsia="lv-LV"/>
              </w:rPr>
              <w:t>lursoft.lv</w:t>
            </w:r>
          </w:p>
          <w:p w:rsidR="00CD0C2F"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Pretendents, kurš nav reģistrēts Latvijas Republikas Komercreģistrā, iesniedz komercdarbību reģistrējošas iestādes ārvalstīs izdotu reģistrācijas apliecības kopija. </w:t>
            </w:r>
          </w:p>
        </w:tc>
      </w:tr>
      <w:tr w:rsidR="00CD0C2F" w:rsidRPr="00445752" w:rsidTr="00F10F85">
        <w:tc>
          <w:tcPr>
            <w:tcW w:w="988" w:type="dxa"/>
            <w:shd w:val="clear" w:color="auto" w:fill="auto"/>
          </w:tcPr>
          <w:p w:rsidR="00CD0C2F" w:rsidRPr="00F10F85" w:rsidRDefault="00CD0C2F"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CD0C2F" w:rsidRPr="00564C7A" w:rsidRDefault="00CD0C2F" w:rsidP="002D7018">
            <w:pPr>
              <w:spacing w:after="200" w:line="240" w:lineRule="auto"/>
              <w:jc w:val="both"/>
              <w:rPr>
                <w:rFonts w:ascii="Times New Roman" w:eastAsia="Calibri" w:hAnsi="Times New Roman" w:cs="Times New Roman"/>
                <w:sz w:val="24"/>
                <w:szCs w:val="24"/>
                <w:lang w:eastAsia="lv-LV"/>
              </w:rPr>
            </w:pPr>
            <w:r w:rsidRPr="00564C7A">
              <w:rPr>
                <w:rFonts w:ascii="Times New Roman" w:eastAsia="Calibri" w:hAnsi="Times New Roman" w:cs="Times New Roman"/>
                <w:kern w:val="22"/>
                <w:sz w:val="24"/>
                <w:szCs w:val="24"/>
              </w:rPr>
              <w:t xml:space="preserve">Pretendenta amatpersonai, kas parakstījusi piedāvājuma dokumentus, ir </w:t>
            </w:r>
            <w:r w:rsidRPr="00564C7A">
              <w:rPr>
                <w:rFonts w:ascii="Times New Roman" w:eastAsia="Calibri" w:hAnsi="Times New Roman" w:cs="Times New Roman"/>
                <w:b/>
                <w:i/>
                <w:kern w:val="22"/>
                <w:sz w:val="24"/>
                <w:szCs w:val="24"/>
              </w:rPr>
              <w:t>likumā noteiktajā kārtībā nostiprinātas paraksta tiesības.</w:t>
            </w:r>
          </w:p>
        </w:tc>
        <w:tc>
          <w:tcPr>
            <w:tcW w:w="4336" w:type="dxa"/>
            <w:shd w:val="clear" w:color="auto" w:fill="auto"/>
          </w:tcPr>
          <w:p w:rsidR="00CD0C2F" w:rsidRPr="00564C7A" w:rsidRDefault="00CD0C2F" w:rsidP="002D7018">
            <w:pPr>
              <w:spacing w:after="200" w:line="240" w:lineRule="auto"/>
              <w:jc w:val="both"/>
              <w:rPr>
                <w:rFonts w:ascii="Times New Roman" w:eastAsia="Calibri" w:hAnsi="Times New Roman" w:cs="Times New Roman"/>
                <w:sz w:val="24"/>
                <w:szCs w:val="24"/>
                <w:lang w:eastAsia="lv-LV"/>
              </w:rPr>
            </w:pPr>
            <w:r w:rsidRPr="00564C7A">
              <w:rPr>
                <w:rFonts w:ascii="Times New Roman" w:hAnsi="Times New Roman" w:cs="Times New Roman"/>
                <w:kern w:val="22"/>
                <w:sz w:val="24"/>
                <w:szCs w:val="24"/>
              </w:rPr>
              <w:t xml:space="preserve">Ja piedāvājuma dokumentus paraksta pilnvarotā persona, jāpievieno atbilstoši noformētas </w:t>
            </w:r>
            <w:r w:rsidRPr="00564C7A">
              <w:rPr>
                <w:rFonts w:ascii="Times New Roman" w:hAnsi="Times New Roman" w:cs="Times New Roman"/>
                <w:i/>
                <w:kern w:val="22"/>
                <w:sz w:val="24"/>
                <w:szCs w:val="24"/>
                <w:u w:val="single"/>
              </w:rPr>
              <w:t>pilnvaras kopija</w:t>
            </w:r>
            <w:r w:rsidRPr="00564C7A">
              <w:rPr>
                <w:rFonts w:ascii="Times New Roman" w:hAnsi="Times New Roman" w:cs="Times New Roman"/>
                <w:kern w:val="22"/>
                <w:sz w:val="24"/>
                <w:szCs w:val="24"/>
                <w:u w:val="single"/>
              </w:rPr>
              <w:t>.</w:t>
            </w:r>
          </w:p>
        </w:tc>
      </w:tr>
      <w:tr w:rsidR="00CD0C2F" w:rsidRPr="00445752" w:rsidTr="00F10F85">
        <w:tc>
          <w:tcPr>
            <w:tcW w:w="988" w:type="dxa"/>
            <w:shd w:val="clear" w:color="auto" w:fill="auto"/>
          </w:tcPr>
          <w:p w:rsidR="00CD0C2F" w:rsidRPr="00F10F85" w:rsidRDefault="00CD0C2F"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CD0C2F" w:rsidRPr="00564C7A" w:rsidRDefault="00CD0C2F" w:rsidP="00CD0C2F">
            <w:pPr>
              <w:jc w:val="both"/>
              <w:rPr>
                <w:rFonts w:ascii="Times New Roman" w:eastAsia="Calibri" w:hAnsi="Times New Roman" w:cs="Times New Roman"/>
                <w:b/>
                <w:i/>
                <w:color w:val="FF0000"/>
                <w:kern w:val="22"/>
                <w:sz w:val="24"/>
                <w:szCs w:val="24"/>
              </w:rPr>
            </w:pPr>
            <w:r w:rsidRPr="00564C7A">
              <w:rPr>
                <w:rFonts w:ascii="Times New Roman" w:eastAsia="Calibri" w:hAnsi="Times New Roman" w:cs="Times New Roman"/>
                <w:kern w:val="22"/>
                <w:sz w:val="24"/>
                <w:szCs w:val="24"/>
              </w:rPr>
              <w:t xml:space="preserve">Pretendentam iepriekšējo trīs gadu laikā (2017., 2018., 2019. un 2020. gadā līdz piedāvājumu </w:t>
            </w:r>
            <w:r w:rsidRPr="00564C7A">
              <w:rPr>
                <w:rFonts w:ascii="Times New Roman" w:eastAsia="Calibri" w:hAnsi="Times New Roman" w:cs="Times New Roman"/>
                <w:kern w:val="22"/>
                <w:sz w:val="24"/>
                <w:szCs w:val="24"/>
              </w:rPr>
              <w:t>iesniegšanas pēdējai</w:t>
            </w:r>
            <w:r w:rsidRPr="00564C7A">
              <w:rPr>
                <w:rFonts w:ascii="Times New Roman" w:eastAsia="Calibri" w:hAnsi="Times New Roman" w:cs="Times New Roman"/>
                <w:kern w:val="22"/>
                <w:sz w:val="24"/>
                <w:szCs w:val="24"/>
              </w:rPr>
              <w:t xml:space="preserve"> dienai) ir pieredze vismaz 2 (divu) līdzīga rakstura un apjoma līgumu izpildē</w:t>
            </w:r>
            <w:r w:rsidRPr="00564C7A">
              <w:rPr>
                <w:rFonts w:ascii="Times New Roman" w:eastAsia="Calibri" w:hAnsi="Times New Roman" w:cs="Times New Roman"/>
                <w:kern w:val="22"/>
                <w:sz w:val="24"/>
                <w:szCs w:val="24"/>
              </w:rPr>
              <w:t>.</w:t>
            </w:r>
          </w:p>
          <w:p w:rsidR="00CD0C2F" w:rsidRPr="00564C7A" w:rsidRDefault="00CD0C2F" w:rsidP="002D7018">
            <w:pPr>
              <w:spacing w:after="200" w:line="240" w:lineRule="auto"/>
              <w:jc w:val="both"/>
              <w:rPr>
                <w:rFonts w:ascii="Times New Roman" w:eastAsia="Calibri" w:hAnsi="Times New Roman" w:cs="Times New Roman"/>
                <w:kern w:val="22"/>
                <w:sz w:val="24"/>
                <w:szCs w:val="24"/>
              </w:rPr>
            </w:pPr>
          </w:p>
        </w:tc>
        <w:tc>
          <w:tcPr>
            <w:tcW w:w="4336" w:type="dxa"/>
            <w:shd w:val="clear" w:color="auto" w:fill="auto"/>
          </w:tcPr>
          <w:p w:rsidR="00CD0C2F" w:rsidRPr="00564C7A" w:rsidRDefault="00CD0C2F" w:rsidP="00CD0C2F">
            <w:pPr>
              <w:spacing w:after="200" w:line="240" w:lineRule="auto"/>
              <w:jc w:val="both"/>
              <w:rPr>
                <w:rFonts w:ascii="Times New Roman" w:hAnsi="Times New Roman" w:cs="Times New Roman"/>
                <w:kern w:val="22"/>
                <w:sz w:val="24"/>
                <w:szCs w:val="24"/>
              </w:rPr>
            </w:pPr>
            <w:r w:rsidRPr="00564C7A">
              <w:rPr>
                <w:rFonts w:ascii="Times New Roman" w:hAnsi="Times New Roman" w:cs="Times New Roman"/>
                <w:kern w:val="22"/>
                <w:sz w:val="24"/>
                <w:szCs w:val="24"/>
              </w:rPr>
              <w:t>-</w:t>
            </w:r>
            <w:r w:rsidRPr="00564C7A">
              <w:rPr>
                <w:rFonts w:ascii="Times New Roman" w:hAnsi="Times New Roman" w:cs="Times New Roman"/>
                <w:kern w:val="22"/>
                <w:sz w:val="24"/>
                <w:szCs w:val="24"/>
              </w:rPr>
              <w:tab/>
              <w:t xml:space="preserve">Pretendenta iepriekšējo 3 (trīs) gadu laikā izpildīto līdzvērtīgo līgumu saraksts saskaņā </w:t>
            </w:r>
            <w:r w:rsidRPr="00AB2ED4">
              <w:rPr>
                <w:rFonts w:ascii="Times New Roman" w:hAnsi="Times New Roman" w:cs="Times New Roman"/>
                <w:kern w:val="22"/>
                <w:sz w:val="24"/>
                <w:szCs w:val="24"/>
              </w:rPr>
              <w:t>ar 2. pielikumu;</w:t>
            </w:r>
          </w:p>
          <w:p w:rsidR="00CD0C2F" w:rsidRPr="00564C7A" w:rsidRDefault="00CD0C2F" w:rsidP="00CD0C2F">
            <w:pPr>
              <w:spacing w:after="200" w:line="240" w:lineRule="auto"/>
              <w:jc w:val="both"/>
              <w:rPr>
                <w:rFonts w:ascii="Times New Roman" w:hAnsi="Times New Roman" w:cs="Times New Roman"/>
                <w:kern w:val="22"/>
                <w:sz w:val="24"/>
                <w:szCs w:val="24"/>
              </w:rPr>
            </w:pPr>
            <w:r w:rsidRPr="00564C7A">
              <w:rPr>
                <w:rFonts w:ascii="Times New Roman" w:hAnsi="Times New Roman" w:cs="Times New Roman"/>
                <w:kern w:val="22"/>
                <w:sz w:val="24"/>
                <w:szCs w:val="24"/>
              </w:rPr>
              <w:t>-</w:t>
            </w:r>
            <w:r w:rsidRPr="00564C7A">
              <w:rPr>
                <w:rFonts w:ascii="Times New Roman" w:hAnsi="Times New Roman" w:cs="Times New Roman"/>
                <w:kern w:val="22"/>
                <w:sz w:val="24"/>
                <w:szCs w:val="24"/>
              </w:rPr>
              <w:tab/>
              <w:t>Vismaz 2 (divu) līgumu sarakstā minēto pasūtītāju pozitīvas atsauksmes.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3E49B8" w:rsidRPr="00564C7A" w:rsidRDefault="00564C7A" w:rsidP="00564C7A">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u w:val="single"/>
          <w:lang w:eastAsia="lv-LV"/>
        </w:rPr>
        <w:t xml:space="preserve"> </w:t>
      </w:r>
      <w:r w:rsidR="00F378BB" w:rsidRPr="00F10F85">
        <w:rPr>
          <w:rFonts w:ascii="Times New Roman" w:eastAsia="Calibri" w:hAnsi="Times New Roman" w:cs="Times New Roman"/>
          <w:b/>
          <w:sz w:val="24"/>
          <w:szCs w:val="24"/>
          <w:u w:val="single"/>
          <w:lang w:eastAsia="lv-LV"/>
        </w:rPr>
        <w:t>Tehniskais</w:t>
      </w:r>
      <w:r>
        <w:rPr>
          <w:rFonts w:ascii="Times New Roman" w:eastAsia="Calibri" w:hAnsi="Times New Roman" w:cs="Times New Roman"/>
          <w:b/>
          <w:sz w:val="24"/>
          <w:szCs w:val="24"/>
          <w:u w:val="single"/>
          <w:lang w:eastAsia="lv-LV"/>
        </w:rPr>
        <w:t xml:space="preserve">/finanšu </w:t>
      </w:r>
      <w:r w:rsidR="00F378BB" w:rsidRPr="00F10F85">
        <w:rPr>
          <w:rFonts w:ascii="Times New Roman" w:eastAsia="Calibri" w:hAnsi="Times New Roman" w:cs="Times New Roman"/>
          <w:b/>
          <w:sz w:val="24"/>
          <w:szCs w:val="24"/>
          <w:u w:val="single"/>
          <w:lang w:eastAsia="lv-LV"/>
        </w:rPr>
        <w:t>piedāvājums</w:t>
      </w:r>
      <w:r w:rsidR="00F378BB" w:rsidRPr="00F10F85">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00CD0C2F" w:rsidRPr="00564C7A">
        <w:rPr>
          <w:rFonts w:ascii="Times New Roman" w:eastAsia="Times New Roman" w:hAnsi="Times New Roman" w:cs="Times New Roman"/>
          <w:sz w:val="24"/>
          <w:szCs w:val="24"/>
        </w:rPr>
        <w:t>Tehnisko</w:t>
      </w:r>
      <w:r w:rsidRPr="00564C7A">
        <w:rPr>
          <w:rFonts w:ascii="Times New Roman" w:eastAsia="Times New Roman" w:hAnsi="Times New Roman" w:cs="Times New Roman"/>
          <w:sz w:val="24"/>
          <w:szCs w:val="24"/>
        </w:rPr>
        <w:t>/finanšu</w:t>
      </w:r>
      <w:r w:rsidR="00CD0C2F" w:rsidRPr="00564C7A">
        <w:rPr>
          <w:rFonts w:ascii="Times New Roman" w:eastAsia="Times New Roman" w:hAnsi="Times New Roman" w:cs="Times New Roman"/>
          <w:sz w:val="24"/>
          <w:szCs w:val="24"/>
        </w:rPr>
        <w:t xml:space="preserve"> piedāvājumu sagatavo atbilstoši Nolikuma 3. pielikumam.</w:t>
      </w:r>
    </w:p>
    <w:p w:rsidR="00233BEE" w:rsidRPr="0070483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3B228C" w:rsidRDefault="003B228C" w:rsidP="00564C7A">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3B228C">
        <w:rPr>
          <w:rFonts w:ascii="Times New Roman" w:eastAsia="Calibri" w:hAnsi="Times New Roman" w:cs="Times New Roman"/>
          <w:b/>
          <w:sz w:val="24"/>
          <w:szCs w:val="24"/>
          <w:lang w:val="en-GB" w:eastAsia="lv-LV"/>
        </w:rPr>
        <w:t>Izslēgšanas</w:t>
      </w:r>
      <w:proofErr w:type="spellEnd"/>
      <w:r w:rsidRPr="003B228C">
        <w:rPr>
          <w:rFonts w:ascii="Times New Roman" w:eastAsia="Calibri" w:hAnsi="Times New Roman" w:cs="Times New Roman"/>
          <w:b/>
          <w:sz w:val="24"/>
          <w:szCs w:val="24"/>
          <w:lang w:val="en-GB" w:eastAsia="lv-LV"/>
        </w:rPr>
        <w:t xml:space="preserve"> </w:t>
      </w:r>
      <w:proofErr w:type="spellStart"/>
      <w:r w:rsidRPr="003B228C">
        <w:rPr>
          <w:rFonts w:ascii="Times New Roman" w:eastAsia="Calibri" w:hAnsi="Times New Roman" w:cs="Times New Roman"/>
          <w:b/>
          <w:sz w:val="24"/>
          <w:szCs w:val="24"/>
          <w:lang w:val="en-GB" w:eastAsia="lv-LV"/>
        </w:rPr>
        <w:t>nosacījumi</w:t>
      </w:r>
      <w:proofErr w:type="spellEnd"/>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B7155"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B7155" w:rsidRPr="00FB7155"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Pasūtītājs informēs pretendentu. </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3B64BD" w:rsidRPr="006945B3"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3B64BD" w:rsidRPr="002940B7"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szCs w:val="24"/>
          <w:lang w:eastAsia="lv-LV"/>
        </w:rPr>
        <w:t>2.</w:t>
      </w:r>
      <w:r w:rsidR="00564C7A">
        <w:rPr>
          <w:rFonts w:ascii="Times New Roman" w:eastAsia="Calibri" w:hAnsi="Times New Roman" w:cs="Times New Roman"/>
          <w:sz w:val="24"/>
          <w:szCs w:val="24"/>
          <w:lang w:eastAsia="lv-LV"/>
        </w:rPr>
        <w:t xml:space="preserve"> </w:t>
      </w:r>
      <w:r w:rsidRPr="002940B7">
        <w:rPr>
          <w:rFonts w:ascii="Times New Roman" w:eastAsia="Calibri" w:hAnsi="Times New Roman" w:cs="Times New Roman"/>
          <w:sz w:val="24"/>
          <w:szCs w:val="24"/>
          <w:lang w:eastAsia="lv-LV"/>
        </w:rPr>
        <w:t xml:space="preserve">pielikums </w:t>
      </w:r>
      <w:r w:rsidR="00564C7A">
        <w:rPr>
          <w:rFonts w:ascii="Times New Roman" w:eastAsia="Calibri" w:hAnsi="Times New Roman" w:cs="Times New Roman"/>
          <w:sz w:val="24"/>
          <w:szCs w:val="24"/>
          <w:lang w:eastAsia="lv-LV"/>
        </w:rPr>
        <w:t>–</w:t>
      </w:r>
      <w:r w:rsidRPr="002940B7">
        <w:rPr>
          <w:rFonts w:ascii="Times New Roman" w:eastAsia="Calibri" w:hAnsi="Times New Roman" w:cs="Times New Roman"/>
          <w:sz w:val="24"/>
          <w:szCs w:val="24"/>
          <w:lang w:eastAsia="lv-LV"/>
        </w:rPr>
        <w:t xml:space="preserve"> </w:t>
      </w:r>
      <w:r w:rsidR="00564C7A">
        <w:rPr>
          <w:rFonts w:ascii="Times New Roman" w:eastAsia="Calibri" w:hAnsi="Times New Roman" w:cs="Times New Roman"/>
          <w:sz w:val="24"/>
          <w:szCs w:val="24"/>
          <w:lang w:eastAsia="lv-LV"/>
        </w:rPr>
        <w:t>Pretendenta pieredzes apliecinājums</w:t>
      </w:r>
      <w:r w:rsidRPr="002940B7">
        <w:rPr>
          <w:rFonts w:ascii="Times New Roman" w:eastAsia="Calibri" w:hAnsi="Times New Roman" w:cs="Times New Roman"/>
          <w:sz w:val="24"/>
          <w:szCs w:val="24"/>
          <w:lang w:eastAsia="lv-LV"/>
        </w:rPr>
        <w:t xml:space="preserve"> uz 1 (vienas) lapas;</w:t>
      </w:r>
    </w:p>
    <w:p w:rsidR="003B64BD" w:rsidRPr="00564C7A" w:rsidRDefault="003B64BD" w:rsidP="00564C7A">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2940B7">
        <w:rPr>
          <w:rFonts w:ascii="Times New Roman" w:eastAsia="Calibri" w:hAnsi="Times New Roman" w:cs="Times New Roman"/>
          <w:sz w:val="24"/>
          <w:lang w:eastAsia="lv-LV"/>
        </w:rPr>
        <w:t>3.</w:t>
      </w:r>
      <w:r w:rsidR="00564C7A">
        <w:rPr>
          <w:rFonts w:ascii="Times New Roman" w:eastAsia="Calibri" w:hAnsi="Times New Roman" w:cs="Times New Roman"/>
          <w:sz w:val="24"/>
          <w:lang w:eastAsia="lv-LV"/>
        </w:rPr>
        <w:t xml:space="preserve"> </w:t>
      </w:r>
      <w:r w:rsidRPr="002940B7">
        <w:rPr>
          <w:rFonts w:ascii="Times New Roman" w:eastAsia="Calibri" w:hAnsi="Times New Roman" w:cs="Times New Roman"/>
          <w:sz w:val="24"/>
          <w:lang w:eastAsia="lv-LV"/>
        </w:rPr>
        <w:t xml:space="preserve">pielikums </w:t>
      </w:r>
      <w:r w:rsidR="00564C7A">
        <w:rPr>
          <w:rFonts w:ascii="Times New Roman" w:eastAsia="Calibri" w:hAnsi="Times New Roman" w:cs="Times New Roman"/>
          <w:sz w:val="24"/>
          <w:lang w:eastAsia="lv-LV"/>
        </w:rPr>
        <w:t>–</w:t>
      </w:r>
      <w:r w:rsidRPr="002940B7">
        <w:rPr>
          <w:rFonts w:ascii="Times New Roman" w:eastAsia="Calibri" w:hAnsi="Times New Roman" w:cs="Times New Roman"/>
          <w:sz w:val="24"/>
          <w:lang w:eastAsia="lv-LV"/>
        </w:rPr>
        <w:t xml:space="preserve"> </w:t>
      </w:r>
      <w:r w:rsidR="00564C7A">
        <w:rPr>
          <w:rFonts w:ascii="Times New Roman" w:eastAsia="Calibri" w:hAnsi="Times New Roman" w:cs="Times New Roman"/>
          <w:sz w:val="24"/>
          <w:lang w:eastAsia="lv-LV"/>
        </w:rPr>
        <w:t>Tehniskais/finan</w:t>
      </w:r>
      <w:r w:rsidR="00564C7A">
        <w:rPr>
          <w:rFonts w:ascii="Times New Roman" w:eastAsia="Calibri" w:hAnsi="Times New Roman" w:cs="Times New Roman"/>
          <w:sz w:val="24"/>
          <w:szCs w:val="24"/>
          <w:lang w:eastAsia="lv-LV"/>
        </w:rPr>
        <w:t>šu piedāvājums</w:t>
      </w:r>
      <w:r w:rsidRPr="00564C7A">
        <w:rPr>
          <w:rFonts w:ascii="Times New Roman" w:eastAsia="Calibri" w:hAnsi="Times New Roman" w:cs="Times New Roman"/>
          <w:sz w:val="24"/>
          <w:lang w:eastAsia="lv-LV"/>
        </w:rPr>
        <w:t xml:space="preserve"> uz </w:t>
      </w:r>
      <w:r w:rsidR="00564C7A">
        <w:rPr>
          <w:rFonts w:ascii="Times New Roman" w:eastAsia="Calibri" w:hAnsi="Times New Roman" w:cs="Times New Roman"/>
          <w:sz w:val="24"/>
          <w:lang w:eastAsia="lv-LV"/>
        </w:rPr>
        <w:t>3</w:t>
      </w:r>
      <w:r w:rsidRPr="00564C7A">
        <w:rPr>
          <w:rFonts w:ascii="Times New Roman" w:eastAsia="Calibri" w:hAnsi="Times New Roman" w:cs="Times New Roman"/>
          <w:sz w:val="24"/>
          <w:lang w:eastAsia="lv-LV"/>
        </w:rPr>
        <w:t xml:space="preserve"> (</w:t>
      </w:r>
      <w:r w:rsidR="00564C7A">
        <w:rPr>
          <w:rFonts w:ascii="Times New Roman" w:eastAsia="Calibri" w:hAnsi="Times New Roman" w:cs="Times New Roman"/>
          <w:sz w:val="24"/>
          <w:lang w:eastAsia="lv-LV"/>
        </w:rPr>
        <w:t>trim</w:t>
      </w:r>
      <w:r w:rsidRPr="00564C7A">
        <w:rPr>
          <w:rFonts w:ascii="Times New Roman" w:eastAsia="Calibri" w:hAnsi="Times New Roman" w:cs="Times New Roman"/>
          <w:sz w:val="24"/>
          <w:lang w:eastAsia="lv-LV"/>
        </w:rPr>
        <w:t>) lap</w:t>
      </w:r>
      <w:r w:rsidR="00564C7A">
        <w:rPr>
          <w:rFonts w:ascii="Times New Roman" w:eastAsia="Calibri" w:hAnsi="Times New Roman" w:cs="Times New Roman"/>
          <w:sz w:val="24"/>
          <w:lang w:eastAsia="lv-LV"/>
        </w:rPr>
        <w:t>ām</w:t>
      </w:r>
      <w:r w:rsidRPr="00564C7A">
        <w:rPr>
          <w:rFonts w:ascii="Times New Roman" w:eastAsia="Calibri" w:hAnsi="Times New Roman" w:cs="Times New Roman"/>
          <w:sz w:val="24"/>
          <w:lang w:eastAsia="lv-LV"/>
        </w:rPr>
        <w:t>.</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p>
    <w:p w:rsidR="0015589B" w:rsidRDefault="0015589B">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E32FB2" w:rsidP="00F378BB">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F378BB">
        <w:rPr>
          <w:rFonts w:ascii="Times New Roman" w:eastAsia="Calibri" w:hAnsi="Times New Roman" w:cs="Times New Roman"/>
          <w:sz w:val="24"/>
          <w:szCs w:val="24"/>
          <w:lang w:eastAsia="lv-LV"/>
        </w:rPr>
        <w:t>.</w:t>
      </w:r>
      <w:r w:rsidR="00EC148D">
        <w:rPr>
          <w:rFonts w:ascii="Times New Roman" w:eastAsia="Calibri" w:hAnsi="Times New Roman" w:cs="Times New Roman"/>
          <w:sz w:val="24"/>
          <w:szCs w:val="24"/>
          <w:lang w:eastAsia="lv-LV"/>
        </w:rPr>
        <w:t> </w:t>
      </w:r>
      <w:r w:rsidR="00F378BB"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564C7A" w:rsidRPr="00564C7A">
        <w:rPr>
          <w:rFonts w:ascii="Times New Roman" w:hAnsi="Times New Roman"/>
          <w:b/>
          <w:bCs/>
          <w:sz w:val="24"/>
          <w:szCs w:val="24"/>
        </w:rPr>
        <w:t>Iekārtu iegāde sociālās rehabilitācijas centra izveidei</w:t>
      </w:r>
      <w:r w:rsidRPr="00D36B94">
        <w:rPr>
          <w:rFonts w:ascii="Times New Roman" w:eastAsia="Calibri" w:hAnsi="Times New Roman" w:cs="Times New Roman"/>
          <w:b/>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w:t>
      </w:r>
      <w:r w:rsidRPr="00A05E95">
        <w:rPr>
          <w:rFonts w:ascii="Times New Roman" w:eastAsia="Calibri" w:hAnsi="Times New Roman" w:cs="Times New Roman"/>
          <w:sz w:val="24"/>
          <w:szCs w:val="24"/>
          <w:lang w:eastAsia="lv-LV"/>
        </w:rPr>
        <w:t>2020/</w:t>
      </w:r>
      <w:r w:rsidR="00564C7A">
        <w:rPr>
          <w:rFonts w:ascii="Times New Roman" w:eastAsia="Calibri" w:hAnsi="Times New Roman" w:cs="Times New Roman"/>
          <w:sz w:val="24"/>
          <w:szCs w:val="24"/>
          <w:lang w:eastAsia="lv-LV"/>
        </w:rPr>
        <w:t>23</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7C5CCE">
              <w:rPr>
                <w:rFonts w:ascii="Times New Roman" w:eastAsia="Times New Roman" w:hAnsi="Times New Roman" w:cs="Times New Roman"/>
                <w:kern w:val="28"/>
                <w:sz w:val="24"/>
                <w:szCs w:val="24"/>
                <w:lang w:eastAsia="lv-LV"/>
              </w:rPr>
              <w:t>Paraksttiesīgā</w:t>
            </w:r>
            <w:proofErr w:type="spellEnd"/>
            <w:r w:rsidRPr="007C5CCE">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564C7A">
        <w:rPr>
          <w:rFonts w:ascii="Times New Roman" w:eastAsia="Calibri" w:hAnsi="Times New Roman" w:cs="Times New Roman"/>
          <w:sz w:val="24"/>
          <w:szCs w:val="24"/>
        </w:rPr>
        <w:t xml:space="preserve"> </w:t>
      </w:r>
      <w:r w:rsidR="00564C7A" w:rsidRPr="00564C7A">
        <w:rPr>
          <w:rFonts w:ascii="Times New Roman" w:eastAsia="Calibri" w:hAnsi="Times New Roman" w:cs="Times New Roman"/>
          <w:b/>
          <w:bCs/>
          <w:sz w:val="24"/>
          <w:szCs w:val="24"/>
        </w:rPr>
        <w:t>mēbeļu un  i</w:t>
      </w:r>
      <w:r w:rsidR="00564C7A" w:rsidRPr="00564C7A">
        <w:rPr>
          <w:rFonts w:ascii="Times New Roman" w:eastAsia="Calibri" w:hAnsi="Times New Roman" w:cs="Times New Roman"/>
          <w:b/>
          <w:bCs/>
          <w:sz w:val="24"/>
          <w:szCs w:val="24"/>
        </w:rPr>
        <w:t>ekārtu</w:t>
      </w:r>
      <w:r w:rsidR="00564C7A" w:rsidRPr="00564C7A">
        <w:rPr>
          <w:rFonts w:ascii="Times New Roman" w:eastAsia="Calibri" w:hAnsi="Times New Roman" w:cs="Times New Roman"/>
          <w:b/>
          <w:sz w:val="24"/>
          <w:szCs w:val="24"/>
        </w:rPr>
        <w:t xml:space="preserve"> </w:t>
      </w:r>
      <w:r w:rsidR="00564C7A">
        <w:rPr>
          <w:rFonts w:ascii="Times New Roman" w:eastAsia="Calibri" w:hAnsi="Times New Roman" w:cs="Times New Roman"/>
          <w:b/>
          <w:sz w:val="24"/>
          <w:szCs w:val="24"/>
        </w:rPr>
        <w:t>p</w:t>
      </w:r>
      <w:r w:rsidR="00564C7A" w:rsidRPr="00564C7A">
        <w:rPr>
          <w:rFonts w:ascii="Times New Roman" w:eastAsia="Calibri" w:hAnsi="Times New Roman" w:cs="Times New Roman"/>
          <w:b/>
          <w:sz w:val="24"/>
          <w:szCs w:val="24"/>
        </w:rPr>
        <w:t>iegāde</w:t>
      </w:r>
      <w:r w:rsidR="00564C7A">
        <w:rPr>
          <w:rFonts w:ascii="Times New Roman" w:eastAsia="Calibri" w:hAnsi="Times New Roman" w:cs="Times New Roman"/>
          <w:b/>
          <w:sz w:val="24"/>
          <w:szCs w:val="24"/>
        </w:rPr>
        <w:t>i un to montāžu un izstādīšanu</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w:t>
      </w:r>
      <w:r w:rsidR="00645465">
        <w:rPr>
          <w:rFonts w:ascii="Times New Roman" w:hAnsi="Times New Roman"/>
          <w:sz w:val="24"/>
          <w:szCs w:val="24"/>
        </w:rPr>
        <w:t>cenu aptaujas tehniskajai specifikācijai</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04836">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704836" w:rsidRDefault="00704836">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704836" w:rsidRDefault="009B78D2" w:rsidP="007048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04836">
        <w:rPr>
          <w:rFonts w:ascii="Times New Roman" w:eastAsia="Times New Roman" w:hAnsi="Times New Roman" w:cs="Times New Roman"/>
          <w:sz w:val="24"/>
          <w:szCs w:val="24"/>
          <w:lang w:eastAsia="lv-LV"/>
        </w:rPr>
        <w:t>.</w:t>
      </w:r>
      <w:r w:rsidR="00704836" w:rsidRPr="00704836">
        <w:rPr>
          <w:rFonts w:ascii="Times New Roman" w:eastAsia="Times New Roman" w:hAnsi="Times New Roman" w:cs="Times New Roman"/>
          <w:sz w:val="24"/>
          <w:szCs w:val="24"/>
          <w:lang w:eastAsia="lv-LV"/>
        </w:rPr>
        <w:t>pielikums</w:t>
      </w:r>
    </w:p>
    <w:p w:rsidR="00564C7A" w:rsidRDefault="00564C7A" w:rsidP="00564C7A">
      <w:pPr>
        <w:spacing w:after="0" w:line="240" w:lineRule="auto"/>
        <w:ind w:left="360" w:hanging="431"/>
        <w:jc w:val="center"/>
        <w:rPr>
          <w:rFonts w:ascii="Times New Roman" w:hAnsi="Times New Roman" w:cs="Times New Roman"/>
          <w:b/>
          <w:sz w:val="24"/>
          <w:szCs w:val="24"/>
        </w:rPr>
      </w:pPr>
    </w:p>
    <w:p w:rsidR="00564C7A" w:rsidRPr="00564C7A" w:rsidRDefault="00564C7A" w:rsidP="00564C7A">
      <w:pPr>
        <w:spacing w:after="0" w:line="240" w:lineRule="auto"/>
        <w:ind w:left="360" w:hanging="431"/>
        <w:jc w:val="center"/>
        <w:rPr>
          <w:rFonts w:ascii="Times New Roman" w:hAnsi="Times New Roman" w:cs="Times New Roman"/>
          <w:b/>
          <w:sz w:val="24"/>
          <w:szCs w:val="24"/>
        </w:rPr>
      </w:pPr>
      <w:r w:rsidRPr="00564C7A">
        <w:rPr>
          <w:rFonts w:ascii="Times New Roman" w:hAnsi="Times New Roman" w:cs="Times New Roman"/>
          <w:b/>
          <w:sz w:val="24"/>
          <w:szCs w:val="24"/>
        </w:rPr>
        <w:t>PRETENDENTA PIEREDZES APRAKSTS</w:t>
      </w:r>
    </w:p>
    <w:p w:rsidR="00564C7A" w:rsidRDefault="00564C7A" w:rsidP="00564C7A">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564C7A">
        <w:rPr>
          <w:rFonts w:ascii="Times New Roman" w:hAnsi="Times New Roman"/>
          <w:b/>
          <w:bCs/>
          <w:sz w:val="24"/>
          <w:szCs w:val="24"/>
        </w:rPr>
        <w:t>Iekārtu iegāde sociālās rehabilitācijas centra izveidei</w:t>
      </w:r>
      <w:r w:rsidRPr="00D36B94">
        <w:rPr>
          <w:rFonts w:ascii="Times New Roman" w:eastAsia="Calibri" w:hAnsi="Times New Roman" w:cs="Times New Roman"/>
          <w:b/>
          <w:sz w:val="24"/>
          <w:szCs w:val="24"/>
          <w:lang w:eastAsia="lv-LV"/>
        </w:rPr>
        <w:t>”</w:t>
      </w:r>
    </w:p>
    <w:p w:rsidR="00564C7A" w:rsidRPr="00DA12C7" w:rsidRDefault="00564C7A" w:rsidP="00564C7A">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w:t>
      </w:r>
      <w:r w:rsidRPr="00A05E95">
        <w:rPr>
          <w:rFonts w:ascii="Times New Roman" w:eastAsia="Calibri" w:hAnsi="Times New Roman" w:cs="Times New Roman"/>
          <w:sz w:val="24"/>
          <w:szCs w:val="24"/>
          <w:lang w:eastAsia="lv-LV"/>
        </w:rPr>
        <w:t>2020/</w:t>
      </w:r>
      <w:r>
        <w:rPr>
          <w:rFonts w:ascii="Times New Roman" w:eastAsia="Calibri" w:hAnsi="Times New Roman" w:cs="Times New Roman"/>
          <w:sz w:val="24"/>
          <w:szCs w:val="24"/>
          <w:lang w:eastAsia="lv-LV"/>
        </w:rPr>
        <w:t>23</w:t>
      </w:r>
    </w:p>
    <w:p w:rsidR="00564C7A" w:rsidRPr="00564C7A" w:rsidRDefault="00564C7A" w:rsidP="00564C7A">
      <w:pPr>
        <w:spacing w:after="0" w:line="240" w:lineRule="auto"/>
        <w:ind w:left="360" w:hanging="431"/>
        <w:jc w:val="center"/>
        <w:rPr>
          <w:rFonts w:ascii="Times New Roman" w:hAnsi="Times New Roman" w:cs="Times New Roman"/>
          <w:b/>
          <w:sz w:val="24"/>
          <w:szCs w:val="24"/>
        </w:rPr>
      </w:pPr>
    </w:p>
    <w:p w:rsidR="00564C7A" w:rsidRPr="00564C7A" w:rsidRDefault="00564C7A" w:rsidP="00564C7A">
      <w:pPr>
        <w:spacing w:after="0" w:line="240" w:lineRule="auto"/>
        <w:ind w:left="360" w:hanging="431"/>
        <w:jc w:val="both"/>
        <w:rPr>
          <w:rFonts w:ascii="Times New Roman" w:hAnsi="Times New Roman" w:cs="Times New Roman"/>
          <w:sz w:val="24"/>
          <w:szCs w:val="24"/>
        </w:rPr>
      </w:pPr>
    </w:p>
    <w:p w:rsidR="00564C7A" w:rsidRPr="00564C7A" w:rsidRDefault="00564C7A" w:rsidP="00564C7A">
      <w:pPr>
        <w:spacing w:after="0" w:line="240" w:lineRule="auto"/>
        <w:ind w:left="360" w:hanging="431"/>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564C7A" w:rsidRPr="00564C7A" w:rsidTr="007A711F">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564C7A" w:rsidRPr="00564C7A" w:rsidRDefault="00564C7A" w:rsidP="007A711F">
            <w:pPr>
              <w:spacing w:after="0" w:line="240" w:lineRule="auto"/>
              <w:jc w:val="center"/>
              <w:rPr>
                <w:rFonts w:ascii="Times New Roman" w:hAnsi="Times New Roman" w:cs="Times New Roman"/>
                <w:b/>
                <w:sz w:val="24"/>
                <w:szCs w:val="24"/>
              </w:rPr>
            </w:pPr>
            <w:r w:rsidRPr="00564C7A">
              <w:rPr>
                <w:rFonts w:ascii="Times New Roman" w:hAnsi="Times New Roman" w:cs="Times New Roman"/>
                <w:b/>
                <w:sz w:val="24"/>
                <w:szCs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rsidR="00564C7A" w:rsidRPr="00564C7A" w:rsidRDefault="00564C7A" w:rsidP="007A711F">
            <w:pPr>
              <w:spacing w:after="0" w:line="240" w:lineRule="auto"/>
              <w:ind w:left="15"/>
              <w:jc w:val="center"/>
              <w:rPr>
                <w:rFonts w:ascii="Times New Roman" w:hAnsi="Times New Roman" w:cs="Times New Roman"/>
                <w:b/>
                <w:sz w:val="24"/>
                <w:szCs w:val="24"/>
              </w:rPr>
            </w:pPr>
            <w:r w:rsidRPr="00564C7A">
              <w:rPr>
                <w:rFonts w:ascii="Times New Roman" w:hAnsi="Times New Roman" w:cs="Times New Roman"/>
                <w:b/>
                <w:sz w:val="24"/>
                <w:szCs w:val="24"/>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564C7A" w:rsidRPr="00564C7A" w:rsidRDefault="00564C7A" w:rsidP="007A711F">
            <w:pPr>
              <w:spacing w:after="0" w:line="240" w:lineRule="auto"/>
              <w:ind w:left="15"/>
              <w:jc w:val="center"/>
              <w:rPr>
                <w:rFonts w:ascii="Times New Roman" w:hAnsi="Times New Roman" w:cs="Times New Roman"/>
                <w:b/>
                <w:sz w:val="24"/>
                <w:szCs w:val="24"/>
              </w:rPr>
            </w:pPr>
            <w:r w:rsidRPr="00564C7A">
              <w:rPr>
                <w:rFonts w:ascii="Times New Roman" w:hAnsi="Times New Roman" w:cs="Times New Roman"/>
                <w:b/>
                <w:sz w:val="24"/>
                <w:szCs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64C7A" w:rsidRPr="00564C7A" w:rsidRDefault="00564C7A" w:rsidP="007A711F">
            <w:pPr>
              <w:spacing w:after="0" w:line="240" w:lineRule="auto"/>
              <w:ind w:left="15"/>
              <w:jc w:val="center"/>
              <w:rPr>
                <w:rFonts w:ascii="Times New Roman" w:hAnsi="Times New Roman" w:cs="Times New Roman"/>
                <w:b/>
                <w:sz w:val="24"/>
                <w:szCs w:val="24"/>
              </w:rPr>
            </w:pPr>
            <w:r w:rsidRPr="00564C7A">
              <w:rPr>
                <w:rFonts w:ascii="Times New Roman" w:hAnsi="Times New Roman" w:cs="Times New Roman"/>
                <w:b/>
                <w:sz w:val="24"/>
                <w:szCs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564C7A" w:rsidRPr="00564C7A" w:rsidRDefault="00564C7A" w:rsidP="007A711F">
            <w:pPr>
              <w:spacing w:after="0" w:line="240" w:lineRule="auto"/>
              <w:jc w:val="center"/>
              <w:rPr>
                <w:rFonts w:ascii="Times New Roman" w:hAnsi="Times New Roman" w:cs="Times New Roman"/>
                <w:b/>
                <w:sz w:val="24"/>
                <w:szCs w:val="24"/>
              </w:rPr>
            </w:pPr>
            <w:r w:rsidRPr="00564C7A">
              <w:rPr>
                <w:rFonts w:ascii="Times New Roman" w:hAnsi="Times New Roman" w:cs="Times New Roman"/>
                <w:b/>
                <w:sz w:val="24"/>
                <w:szCs w:val="24"/>
              </w:rPr>
              <w:t>Līguma realizācijas laiks (no… līdz….)</w:t>
            </w:r>
          </w:p>
        </w:tc>
      </w:tr>
      <w:tr w:rsidR="00564C7A" w:rsidRPr="00564C7A" w:rsidTr="007A711F">
        <w:tc>
          <w:tcPr>
            <w:tcW w:w="880" w:type="dxa"/>
            <w:tcBorders>
              <w:top w:val="single" w:sz="4" w:space="0" w:color="auto"/>
              <w:left w:val="single" w:sz="4" w:space="0" w:color="auto"/>
              <w:bottom w:val="single" w:sz="4" w:space="0" w:color="auto"/>
              <w:right w:val="single" w:sz="4" w:space="0" w:color="auto"/>
            </w:tcBorders>
            <w:hideMark/>
          </w:tcPr>
          <w:p w:rsidR="00564C7A" w:rsidRPr="00564C7A" w:rsidRDefault="00564C7A" w:rsidP="007A711F">
            <w:pPr>
              <w:spacing w:after="0" w:line="240" w:lineRule="auto"/>
              <w:ind w:left="788" w:hanging="431"/>
              <w:jc w:val="both"/>
              <w:rPr>
                <w:rFonts w:ascii="Times New Roman" w:hAnsi="Times New Roman" w:cs="Times New Roman"/>
                <w:sz w:val="24"/>
                <w:szCs w:val="24"/>
              </w:rPr>
            </w:pPr>
            <w:r w:rsidRPr="00564C7A">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r>
      <w:tr w:rsidR="00564C7A" w:rsidRPr="00564C7A" w:rsidTr="007A711F">
        <w:tc>
          <w:tcPr>
            <w:tcW w:w="880" w:type="dxa"/>
            <w:tcBorders>
              <w:top w:val="single" w:sz="4" w:space="0" w:color="auto"/>
              <w:left w:val="single" w:sz="4" w:space="0" w:color="auto"/>
              <w:bottom w:val="single" w:sz="4" w:space="0" w:color="auto"/>
              <w:right w:val="single" w:sz="4" w:space="0" w:color="auto"/>
            </w:tcBorders>
            <w:hideMark/>
          </w:tcPr>
          <w:p w:rsidR="00564C7A" w:rsidRPr="00564C7A" w:rsidRDefault="00564C7A" w:rsidP="007A711F">
            <w:pPr>
              <w:spacing w:after="0" w:line="240" w:lineRule="auto"/>
              <w:ind w:left="788" w:hanging="431"/>
              <w:jc w:val="both"/>
              <w:rPr>
                <w:rFonts w:ascii="Times New Roman" w:hAnsi="Times New Roman" w:cs="Times New Roman"/>
                <w:sz w:val="24"/>
                <w:szCs w:val="24"/>
              </w:rPr>
            </w:pPr>
            <w:r w:rsidRPr="00564C7A">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4C7A" w:rsidRPr="00564C7A" w:rsidRDefault="00564C7A" w:rsidP="007A711F">
            <w:pPr>
              <w:spacing w:after="0" w:line="240" w:lineRule="auto"/>
              <w:ind w:left="788" w:hanging="431"/>
              <w:jc w:val="both"/>
              <w:rPr>
                <w:rFonts w:ascii="Times New Roman" w:hAnsi="Times New Roman" w:cs="Times New Roman"/>
                <w:sz w:val="24"/>
                <w:szCs w:val="24"/>
              </w:rPr>
            </w:pPr>
          </w:p>
        </w:tc>
      </w:tr>
    </w:tbl>
    <w:p w:rsidR="00564C7A" w:rsidRPr="00564C7A" w:rsidRDefault="00564C7A" w:rsidP="00564C7A">
      <w:pPr>
        <w:spacing w:after="0" w:line="240" w:lineRule="auto"/>
        <w:ind w:left="360" w:hanging="431"/>
        <w:jc w:val="both"/>
        <w:rPr>
          <w:rFonts w:ascii="Times New Roman" w:hAnsi="Times New Roman" w:cs="Times New Roman"/>
          <w:sz w:val="24"/>
          <w:szCs w:val="24"/>
        </w:rPr>
      </w:pPr>
    </w:p>
    <w:p w:rsidR="00564C7A" w:rsidRPr="00564C7A" w:rsidRDefault="00564C7A" w:rsidP="00564C7A">
      <w:pPr>
        <w:spacing w:after="0" w:line="240" w:lineRule="auto"/>
        <w:ind w:left="360" w:firstLine="66"/>
        <w:jc w:val="both"/>
        <w:rPr>
          <w:rFonts w:ascii="Times New Roman" w:hAnsi="Times New Roman" w:cs="Times New Roman"/>
          <w:sz w:val="24"/>
          <w:szCs w:val="24"/>
        </w:rPr>
      </w:pPr>
    </w:p>
    <w:p w:rsidR="00564C7A" w:rsidRPr="00564C7A" w:rsidRDefault="00564C7A" w:rsidP="00564C7A">
      <w:pPr>
        <w:spacing w:after="0" w:line="240" w:lineRule="auto"/>
        <w:ind w:left="360" w:firstLine="66"/>
        <w:jc w:val="both"/>
        <w:rPr>
          <w:rFonts w:ascii="Times New Roman" w:hAnsi="Times New Roman" w:cs="Times New Roman"/>
          <w:sz w:val="24"/>
          <w:szCs w:val="24"/>
        </w:rPr>
      </w:pPr>
      <w:r w:rsidRPr="00564C7A">
        <w:rPr>
          <w:rFonts w:ascii="Times New Roman" w:hAnsi="Times New Roman" w:cs="Times New Roman"/>
          <w:sz w:val="24"/>
          <w:szCs w:val="24"/>
        </w:rPr>
        <w:t>Pielikumā:</w:t>
      </w:r>
    </w:p>
    <w:p w:rsidR="00564C7A" w:rsidRPr="00564C7A" w:rsidRDefault="00564C7A" w:rsidP="00564C7A">
      <w:pPr>
        <w:numPr>
          <w:ilvl w:val="0"/>
          <w:numId w:val="19"/>
        </w:numPr>
        <w:spacing w:after="0" w:line="240" w:lineRule="auto"/>
        <w:jc w:val="both"/>
        <w:rPr>
          <w:rFonts w:ascii="Times New Roman" w:hAnsi="Times New Roman" w:cs="Times New Roman"/>
          <w:sz w:val="24"/>
          <w:szCs w:val="24"/>
        </w:rPr>
      </w:pPr>
      <w:r w:rsidRPr="00564C7A">
        <w:rPr>
          <w:rFonts w:ascii="Times New Roman" w:hAnsi="Times New Roman" w:cs="Times New Roman"/>
          <w:sz w:val="24"/>
          <w:szCs w:val="24"/>
        </w:rPr>
        <w:t>_________ atsauksme;</w:t>
      </w:r>
    </w:p>
    <w:p w:rsidR="00564C7A" w:rsidRPr="00564C7A" w:rsidRDefault="00564C7A" w:rsidP="00564C7A">
      <w:pPr>
        <w:numPr>
          <w:ilvl w:val="0"/>
          <w:numId w:val="19"/>
        </w:numPr>
        <w:spacing w:after="0" w:line="240" w:lineRule="auto"/>
        <w:jc w:val="both"/>
        <w:rPr>
          <w:rFonts w:ascii="Times New Roman" w:hAnsi="Times New Roman" w:cs="Times New Roman"/>
          <w:sz w:val="24"/>
          <w:szCs w:val="24"/>
        </w:rPr>
      </w:pPr>
      <w:r w:rsidRPr="00564C7A">
        <w:rPr>
          <w:rFonts w:ascii="Times New Roman" w:hAnsi="Times New Roman" w:cs="Times New Roman"/>
          <w:sz w:val="24"/>
          <w:szCs w:val="24"/>
        </w:rPr>
        <w:t>_________ atsauksme.</w:t>
      </w:r>
    </w:p>
    <w:p w:rsidR="00564C7A" w:rsidRPr="00564C7A" w:rsidRDefault="00564C7A" w:rsidP="00564C7A">
      <w:pPr>
        <w:spacing w:after="0" w:line="240" w:lineRule="auto"/>
        <w:ind w:left="788" w:hanging="431"/>
        <w:jc w:val="both"/>
        <w:rPr>
          <w:rFonts w:ascii="Times New Roman" w:hAnsi="Times New Roman" w:cs="Times New Roman"/>
          <w:sz w:val="24"/>
          <w:szCs w:val="24"/>
        </w:rPr>
      </w:pPr>
    </w:p>
    <w:p w:rsidR="00564C7A" w:rsidRDefault="00564C7A" w:rsidP="00564C7A">
      <w:pPr>
        <w:spacing w:after="0" w:line="240" w:lineRule="auto"/>
        <w:ind w:hanging="5"/>
        <w:jc w:val="both"/>
        <w:rPr>
          <w:rFonts w:ascii="Times New Roman" w:eastAsia="Times New Roman" w:hAnsi="Times New Roman"/>
          <w:color w:val="000000"/>
          <w:sz w:val="24"/>
          <w:szCs w:val="24"/>
        </w:rPr>
      </w:pPr>
    </w:p>
    <w:p w:rsidR="00564C7A" w:rsidRDefault="00564C7A" w:rsidP="00564C7A">
      <w:pPr>
        <w:spacing w:after="0" w:line="240" w:lineRule="auto"/>
        <w:ind w:hanging="5"/>
        <w:jc w:val="both"/>
        <w:rPr>
          <w:rFonts w:ascii="Times New Roman" w:eastAsia="Times New Roman" w:hAnsi="Times New Roman"/>
          <w:color w:val="000000"/>
          <w:sz w:val="24"/>
          <w:szCs w:val="24"/>
        </w:rPr>
      </w:pPr>
    </w:p>
    <w:p w:rsidR="00564C7A" w:rsidRPr="00F378BB" w:rsidRDefault="00564C7A" w:rsidP="00564C7A">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564C7A" w:rsidRPr="00F378BB" w:rsidRDefault="00564C7A" w:rsidP="00564C7A">
      <w:pPr>
        <w:spacing w:after="0" w:line="240" w:lineRule="auto"/>
        <w:ind w:hanging="5"/>
        <w:jc w:val="both"/>
        <w:rPr>
          <w:rFonts w:ascii="Times New Roman" w:eastAsia="Times New Roman" w:hAnsi="Times New Roman"/>
          <w:color w:val="000000"/>
          <w:sz w:val="24"/>
          <w:szCs w:val="24"/>
        </w:rPr>
      </w:pPr>
    </w:p>
    <w:p w:rsidR="00564C7A" w:rsidRPr="00F378BB" w:rsidRDefault="00564C7A" w:rsidP="00564C7A">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564C7A" w:rsidRPr="00F378BB" w:rsidRDefault="00564C7A" w:rsidP="00564C7A">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564C7A" w:rsidRPr="00704836" w:rsidRDefault="00564C7A" w:rsidP="00704836">
      <w:pPr>
        <w:spacing w:after="0" w:line="240" w:lineRule="auto"/>
        <w:jc w:val="right"/>
        <w:rPr>
          <w:rFonts w:ascii="Times New Roman" w:eastAsia="Times New Roman" w:hAnsi="Times New Roman" w:cs="Times New Roman"/>
          <w:sz w:val="24"/>
          <w:szCs w:val="24"/>
          <w:lang w:eastAsia="lv-LV"/>
        </w:rPr>
      </w:pPr>
    </w:p>
    <w:sectPr w:rsidR="00564C7A" w:rsidRPr="00704836"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700" w:rsidRDefault="00DA3700">
      <w:pPr>
        <w:spacing w:after="0" w:line="240" w:lineRule="auto"/>
      </w:pPr>
      <w:r>
        <w:separator/>
      </w:r>
    </w:p>
  </w:endnote>
  <w:endnote w:type="continuationSeparator" w:id="0">
    <w:p w:rsidR="00DA3700" w:rsidRDefault="00DA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700" w:rsidRDefault="00DA3700">
      <w:pPr>
        <w:spacing w:after="0" w:line="240" w:lineRule="auto"/>
      </w:pPr>
      <w:r>
        <w:separator/>
      </w:r>
    </w:p>
  </w:footnote>
  <w:footnote w:type="continuationSeparator" w:id="0">
    <w:p w:rsidR="00DA3700" w:rsidRDefault="00DA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4"/>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30"/>
  </w:num>
  <w:num w:numId="35">
    <w:abstractNumId w:val="23"/>
  </w:num>
  <w:num w:numId="36">
    <w:abstractNumId w:val="22"/>
  </w:num>
  <w:num w:numId="37">
    <w:abstractNumId w:val="32"/>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64E97"/>
    <w:rsid w:val="000812CD"/>
    <w:rsid w:val="00096FDC"/>
    <w:rsid w:val="000C7F4C"/>
    <w:rsid w:val="000D0B4C"/>
    <w:rsid w:val="000D3666"/>
    <w:rsid w:val="000E21D7"/>
    <w:rsid w:val="0015589B"/>
    <w:rsid w:val="00160492"/>
    <w:rsid w:val="001677E0"/>
    <w:rsid w:val="0017781A"/>
    <w:rsid w:val="001D2F1D"/>
    <w:rsid w:val="00233BEE"/>
    <w:rsid w:val="00236930"/>
    <w:rsid w:val="00270A8B"/>
    <w:rsid w:val="00275CE3"/>
    <w:rsid w:val="002C303D"/>
    <w:rsid w:val="002D7018"/>
    <w:rsid w:val="002E4C1F"/>
    <w:rsid w:val="002F60DA"/>
    <w:rsid w:val="0031232D"/>
    <w:rsid w:val="003206A8"/>
    <w:rsid w:val="003443A6"/>
    <w:rsid w:val="00356923"/>
    <w:rsid w:val="0035798C"/>
    <w:rsid w:val="00366021"/>
    <w:rsid w:val="00374374"/>
    <w:rsid w:val="0037777B"/>
    <w:rsid w:val="003B228C"/>
    <w:rsid w:val="003B64BD"/>
    <w:rsid w:val="003C4993"/>
    <w:rsid w:val="003D1750"/>
    <w:rsid w:val="003E49B8"/>
    <w:rsid w:val="00420E1F"/>
    <w:rsid w:val="0042201F"/>
    <w:rsid w:val="00436544"/>
    <w:rsid w:val="00445752"/>
    <w:rsid w:val="004A02CA"/>
    <w:rsid w:val="004B00A3"/>
    <w:rsid w:val="004D3D54"/>
    <w:rsid w:val="004E4083"/>
    <w:rsid w:val="005348A8"/>
    <w:rsid w:val="00564C7A"/>
    <w:rsid w:val="00587FC2"/>
    <w:rsid w:val="005915C2"/>
    <w:rsid w:val="005B1B1E"/>
    <w:rsid w:val="005B4DCF"/>
    <w:rsid w:val="005C51E0"/>
    <w:rsid w:val="00607CAE"/>
    <w:rsid w:val="0061656F"/>
    <w:rsid w:val="00645465"/>
    <w:rsid w:val="00657079"/>
    <w:rsid w:val="00661AE1"/>
    <w:rsid w:val="00675434"/>
    <w:rsid w:val="006B22C7"/>
    <w:rsid w:val="006D2EBC"/>
    <w:rsid w:val="006F67E3"/>
    <w:rsid w:val="006F7647"/>
    <w:rsid w:val="00704836"/>
    <w:rsid w:val="00712B21"/>
    <w:rsid w:val="007161F2"/>
    <w:rsid w:val="00772DE9"/>
    <w:rsid w:val="00774D1C"/>
    <w:rsid w:val="00785B7C"/>
    <w:rsid w:val="00787181"/>
    <w:rsid w:val="007B4C94"/>
    <w:rsid w:val="007C5CCE"/>
    <w:rsid w:val="00833DCE"/>
    <w:rsid w:val="00866118"/>
    <w:rsid w:val="00891684"/>
    <w:rsid w:val="00895A77"/>
    <w:rsid w:val="00895B5F"/>
    <w:rsid w:val="008B14E7"/>
    <w:rsid w:val="008B4AA9"/>
    <w:rsid w:val="008E2560"/>
    <w:rsid w:val="008F3F54"/>
    <w:rsid w:val="00915203"/>
    <w:rsid w:val="009225E6"/>
    <w:rsid w:val="00923396"/>
    <w:rsid w:val="00954DD3"/>
    <w:rsid w:val="00961CD0"/>
    <w:rsid w:val="009872BE"/>
    <w:rsid w:val="009B78D2"/>
    <w:rsid w:val="009C0B2C"/>
    <w:rsid w:val="009E6A19"/>
    <w:rsid w:val="00A05E95"/>
    <w:rsid w:val="00A140F9"/>
    <w:rsid w:val="00A437D5"/>
    <w:rsid w:val="00A718B1"/>
    <w:rsid w:val="00A81898"/>
    <w:rsid w:val="00A97C1E"/>
    <w:rsid w:val="00AA5470"/>
    <w:rsid w:val="00AB2ED4"/>
    <w:rsid w:val="00AC6B3F"/>
    <w:rsid w:val="00AD6BF8"/>
    <w:rsid w:val="00AE1B9F"/>
    <w:rsid w:val="00B45F8F"/>
    <w:rsid w:val="00BA4911"/>
    <w:rsid w:val="00BB763A"/>
    <w:rsid w:val="00BE2FC1"/>
    <w:rsid w:val="00C00A0A"/>
    <w:rsid w:val="00C42F96"/>
    <w:rsid w:val="00C662D7"/>
    <w:rsid w:val="00C8572F"/>
    <w:rsid w:val="00C86223"/>
    <w:rsid w:val="00CD0C2F"/>
    <w:rsid w:val="00CE5B82"/>
    <w:rsid w:val="00CF148F"/>
    <w:rsid w:val="00CF591F"/>
    <w:rsid w:val="00D36B94"/>
    <w:rsid w:val="00D602AB"/>
    <w:rsid w:val="00DA3700"/>
    <w:rsid w:val="00DD4018"/>
    <w:rsid w:val="00DE2838"/>
    <w:rsid w:val="00DF5993"/>
    <w:rsid w:val="00E11907"/>
    <w:rsid w:val="00E14DC5"/>
    <w:rsid w:val="00E32FB2"/>
    <w:rsid w:val="00E36055"/>
    <w:rsid w:val="00E505F6"/>
    <w:rsid w:val="00E5350D"/>
    <w:rsid w:val="00E6238F"/>
    <w:rsid w:val="00E66932"/>
    <w:rsid w:val="00EB5DA9"/>
    <w:rsid w:val="00EB74D2"/>
    <w:rsid w:val="00EC148D"/>
    <w:rsid w:val="00EC4B14"/>
    <w:rsid w:val="00F10F85"/>
    <w:rsid w:val="00F240CB"/>
    <w:rsid w:val="00F3577B"/>
    <w:rsid w:val="00F378BB"/>
    <w:rsid w:val="00F43C75"/>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B697"/>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beker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mosura@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88A5-A2FF-423C-9386-23254537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7626</Words>
  <Characters>4348</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52</cp:revision>
  <cp:lastPrinted>2019-07-22T11:32:00Z</cp:lastPrinted>
  <dcterms:created xsi:type="dcterms:W3CDTF">2019-07-03T07:15:00Z</dcterms:created>
  <dcterms:modified xsi:type="dcterms:W3CDTF">2020-04-27T12:19:00Z</dcterms:modified>
</cp:coreProperties>
</file>