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76" w:rsidRPr="00B07ECB" w:rsidRDefault="00BC4076" w:rsidP="00BC4076">
      <w:pPr>
        <w:spacing w:after="0" w:line="240" w:lineRule="auto"/>
        <w:jc w:val="right"/>
        <w:rPr>
          <w:rFonts w:eastAsia="Calibri" w:cs="Times New Roman"/>
          <w:sz w:val="22"/>
          <w:lang w:eastAsia="lv-LV"/>
        </w:rPr>
      </w:pPr>
      <w:r w:rsidRPr="00B07ECB">
        <w:rPr>
          <w:rFonts w:eastAsia="Calibri" w:cs="Times New Roman"/>
          <w:sz w:val="22"/>
          <w:lang w:eastAsia="lv-LV"/>
        </w:rPr>
        <w:t>Apstiprināts</w:t>
      </w:r>
    </w:p>
    <w:p w:rsidR="00BC4076" w:rsidRPr="00B07ECB" w:rsidRDefault="00BC4076" w:rsidP="00BC4076">
      <w:pPr>
        <w:spacing w:after="0" w:line="240" w:lineRule="auto"/>
        <w:jc w:val="right"/>
        <w:rPr>
          <w:rFonts w:eastAsia="Calibri" w:cs="Times New Roman"/>
          <w:sz w:val="22"/>
          <w:lang w:eastAsia="lv-LV"/>
        </w:rPr>
      </w:pPr>
      <w:r w:rsidRPr="00B07ECB">
        <w:rPr>
          <w:rFonts w:eastAsia="Calibri" w:cs="Times New Roman"/>
          <w:sz w:val="22"/>
          <w:lang w:eastAsia="lv-LV"/>
        </w:rPr>
        <w:t xml:space="preserve">Alojas novada domes </w:t>
      </w:r>
    </w:p>
    <w:p w:rsidR="00BC4076" w:rsidRPr="00094BBD" w:rsidRDefault="00BC4076" w:rsidP="00BC4076">
      <w:pPr>
        <w:spacing w:after="0" w:line="240" w:lineRule="auto"/>
        <w:jc w:val="right"/>
        <w:rPr>
          <w:rFonts w:eastAsia="Calibri" w:cs="Times New Roman"/>
          <w:sz w:val="22"/>
          <w:lang w:eastAsia="lv-LV"/>
        </w:rPr>
      </w:pPr>
      <w:r w:rsidRPr="00094BBD">
        <w:rPr>
          <w:rFonts w:eastAsia="Calibri" w:cs="Times New Roman"/>
          <w:sz w:val="22"/>
          <w:lang w:eastAsia="lv-LV"/>
        </w:rPr>
        <w:t>Iepirkumu komisijas</w:t>
      </w:r>
    </w:p>
    <w:p w:rsidR="00BC4076" w:rsidRPr="00094BBD" w:rsidRDefault="00BC4076" w:rsidP="00BC4076">
      <w:pPr>
        <w:spacing w:after="0" w:line="240" w:lineRule="auto"/>
        <w:jc w:val="right"/>
        <w:rPr>
          <w:rFonts w:eastAsia="Calibri" w:cs="Times New Roman"/>
          <w:sz w:val="22"/>
          <w:lang w:eastAsia="lv-LV"/>
        </w:rPr>
      </w:pPr>
      <w:r w:rsidRPr="00094BBD">
        <w:rPr>
          <w:rFonts w:eastAsia="Calibri" w:cs="Times New Roman"/>
          <w:sz w:val="22"/>
          <w:lang w:eastAsia="lv-LV"/>
        </w:rPr>
        <w:t>20</w:t>
      </w:r>
      <w:r w:rsidR="00094BBD" w:rsidRPr="00094BBD">
        <w:rPr>
          <w:rFonts w:eastAsia="Calibri" w:cs="Times New Roman"/>
          <w:sz w:val="22"/>
          <w:lang w:eastAsia="lv-LV"/>
        </w:rPr>
        <w:t>20</w:t>
      </w:r>
      <w:r w:rsidRPr="00094BBD">
        <w:rPr>
          <w:rFonts w:eastAsia="Calibri" w:cs="Times New Roman"/>
          <w:sz w:val="22"/>
          <w:lang w:eastAsia="lv-LV"/>
        </w:rPr>
        <w:t xml:space="preserve">. gada </w:t>
      </w:r>
      <w:r w:rsidR="00094BBD" w:rsidRPr="00094BBD">
        <w:rPr>
          <w:rFonts w:eastAsia="Calibri" w:cs="Times New Roman"/>
          <w:sz w:val="22"/>
          <w:lang w:eastAsia="lv-LV"/>
        </w:rPr>
        <w:t>13.jūlija</w:t>
      </w:r>
      <w:r w:rsidRPr="00094BBD">
        <w:rPr>
          <w:rFonts w:eastAsia="Calibri" w:cs="Times New Roman"/>
          <w:sz w:val="22"/>
          <w:lang w:eastAsia="lv-LV"/>
        </w:rPr>
        <w:t xml:space="preserve"> sēdē</w:t>
      </w:r>
    </w:p>
    <w:p w:rsidR="00BC4076" w:rsidRPr="00B07ECB" w:rsidRDefault="00BC4076" w:rsidP="00BC4076">
      <w:pPr>
        <w:spacing w:after="0" w:line="240" w:lineRule="auto"/>
        <w:jc w:val="right"/>
        <w:rPr>
          <w:rFonts w:eastAsia="Calibri" w:cs="Times New Roman"/>
          <w:sz w:val="22"/>
          <w:lang w:eastAsia="lv-LV"/>
        </w:rPr>
      </w:pPr>
      <w:r w:rsidRPr="00094BBD">
        <w:rPr>
          <w:rFonts w:eastAsia="Calibri" w:cs="Times New Roman"/>
          <w:sz w:val="22"/>
          <w:lang w:eastAsia="lv-LV"/>
        </w:rPr>
        <w:t>Protokola Nr.CA/20</w:t>
      </w:r>
      <w:r w:rsidR="00094BBD" w:rsidRPr="00094BBD">
        <w:rPr>
          <w:rFonts w:eastAsia="Calibri" w:cs="Times New Roman"/>
          <w:sz w:val="22"/>
          <w:lang w:eastAsia="lv-LV"/>
        </w:rPr>
        <w:t>20</w:t>
      </w:r>
      <w:r w:rsidRPr="00094BBD">
        <w:rPr>
          <w:rFonts w:eastAsia="Calibri" w:cs="Times New Roman"/>
          <w:sz w:val="22"/>
          <w:lang w:eastAsia="lv-LV"/>
        </w:rPr>
        <w:t>/</w:t>
      </w:r>
      <w:r w:rsidR="00094BBD" w:rsidRPr="00094BBD">
        <w:rPr>
          <w:rFonts w:eastAsia="Calibri" w:cs="Times New Roman"/>
          <w:sz w:val="22"/>
          <w:lang w:eastAsia="lv-LV"/>
        </w:rPr>
        <w:t>41</w:t>
      </w:r>
      <w:r w:rsidRPr="00094BBD">
        <w:rPr>
          <w:rFonts w:eastAsia="Calibri" w:cs="Times New Roman"/>
          <w:sz w:val="22"/>
          <w:lang w:eastAsia="lv-LV"/>
        </w:rPr>
        <w:t>-01</w:t>
      </w:r>
      <w:r w:rsidRPr="00B07ECB">
        <w:rPr>
          <w:rFonts w:eastAsia="Calibri" w:cs="Times New Roman"/>
          <w:sz w:val="22"/>
          <w:lang w:eastAsia="lv-LV"/>
        </w:rPr>
        <w:t xml:space="preserve"> </w:t>
      </w:r>
    </w:p>
    <w:p w:rsidR="00BC4076" w:rsidRPr="00B07ECB" w:rsidRDefault="00BC4076" w:rsidP="00BC4076">
      <w:pPr>
        <w:spacing w:after="0" w:line="240" w:lineRule="auto"/>
        <w:jc w:val="right"/>
        <w:rPr>
          <w:rFonts w:eastAsia="Calibri" w:cs="Times New Roman"/>
          <w:sz w:val="22"/>
          <w:lang w:eastAsia="lv-LV"/>
        </w:rPr>
      </w:pPr>
    </w:p>
    <w:p w:rsidR="00BC4076" w:rsidRPr="00B07ECB" w:rsidRDefault="00BC4076" w:rsidP="00BC4076">
      <w:pPr>
        <w:spacing w:after="0" w:line="240" w:lineRule="auto"/>
        <w:jc w:val="right"/>
        <w:rPr>
          <w:rFonts w:eastAsia="Calibri" w:cs="Times New Roman"/>
          <w:sz w:val="22"/>
          <w:lang w:eastAsia="lv-LV"/>
        </w:rPr>
      </w:pPr>
    </w:p>
    <w:p w:rsidR="00BC4076" w:rsidRPr="00B07ECB" w:rsidRDefault="00BC4076" w:rsidP="00BC4076">
      <w:pPr>
        <w:spacing w:after="0" w:line="240" w:lineRule="auto"/>
        <w:jc w:val="right"/>
        <w:rPr>
          <w:rFonts w:eastAsia="Calibri" w:cs="Times New Roman"/>
          <w:sz w:val="22"/>
          <w:lang w:eastAsia="lv-LV"/>
        </w:rPr>
      </w:pPr>
    </w:p>
    <w:p w:rsidR="00BC4076" w:rsidRPr="00B07ECB" w:rsidRDefault="00BC4076" w:rsidP="00BC4076">
      <w:pPr>
        <w:spacing w:after="0" w:line="240" w:lineRule="auto"/>
        <w:jc w:val="right"/>
        <w:rPr>
          <w:rFonts w:eastAsia="Calibri" w:cs="Times New Roman"/>
          <w:sz w:val="22"/>
          <w:lang w:eastAsia="lv-LV"/>
        </w:rPr>
      </w:pPr>
    </w:p>
    <w:p w:rsidR="00BC4076" w:rsidRPr="00B07ECB" w:rsidRDefault="00BC4076" w:rsidP="00BC4076">
      <w:pPr>
        <w:spacing w:after="0" w:line="240" w:lineRule="auto"/>
        <w:jc w:val="center"/>
        <w:rPr>
          <w:rFonts w:eastAsia="Calibri" w:cs="Times New Roman"/>
          <w:sz w:val="22"/>
          <w:lang w:eastAsia="lv-LV"/>
        </w:rPr>
      </w:pPr>
    </w:p>
    <w:p w:rsidR="00BC4076" w:rsidRDefault="00BC4076" w:rsidP="00BC4076">
      <w:pPr>
        <w:spacing w:after="0" w:line="240" w:lineRule="auto"/>
        <w:jc w:val="right"/>
        <w:rPr>
          <w:rFonts w:eastAsia="Calibri" w:cs="Times New Roman"/>
          <w:sz w:val="22"/>
          <w:lang w:eastAsia="lv-LV"/>
        </w:rPr>
      </w:pPr>
    </w:p>
    <w:p w:rsidR="00BC4076" w:rsidRDefault="00BC4076" w:rsidP="00BC4076">
      <w:pPr>
        <w:spacing w:after="0" w:line="240" w:lineRule="auto"/>
        <w:jc w:val="right"/>
        <w:rPr>
          <w:rFonts w:eastAsia="Calibri" w:cs="Times New Roman"/>
          <w:sz w:val="22"/>
          <w:lang w:eastAsia="lv-LV"/>
        </w:rPr>
      </w:pPr>
    </w:p>
    <w:p w:rsidR="00BC4076" w:rsidRPr="00B07ECB" w:rsidRDefault="00BC4076" w:rsidP="00BC4076">
      <w:pPr>
        <w:spacing w:after="0" w:line="240" w:lineRule="auto"/>
        <w:jc w:val="right"/>
        <w:rPr>
          <w:rFonts w:eastAsia="Calibri" w:cs="Times New Roman"/>
          <w:sz w:val="22"/>
          <w:lang w:eastAsia="lv-LV"/>
        </w:rPr>
      </w:pPr>
    </w:p>
    <w:p w:rsidR="00BC4076" w:rsidRPr="00B07ECB" w:rsidRDefault="00BC4076" w:rsidP="00BC4076">
      <w:pPr>
        <w:spacing w:after="0" w:line="240" w:lineRule="auto"/>
        <w:jc w:val="both"/>
        <w:rPr>
          <w:rFonts w:eastAsia="Calibri" w:cs="Times New Roman"/>
          <w:sz w:val="22"/>
          <w:lang w:eastAsia="lv-LV"/>
        </w:rPr>
      </w:pPr>
    </w:p>
    <w:p w:rsidR="00BC4076" w:rsidRPr="00094BBD" w:rsidRDefault="008E0898" w:rsidP="00BC4076">
      <w:pPr>
        <w:spacing w:after="0" w:line="240" w:lineRule="auto"/>
        <w:jc w:val="center"/>
        <w:rPr>
          <w:rFonts w:eastAsia="Calibri" w:cs="Times New Roman"/>
          <w:b/>
          <w:sz w:val="36"/>
          <w:szCs w:val="36"/>
          <w:lang w:eastAsia="lv-LV"/>
        </w:rPr>
      </w:pPr>
      <w:r>
        <w:rPr>
          <w:rFonts w:eastAsia="Calibri" w:cs="Times New Roman"/>
          <w:b/>
          <w:sz w:val="36"/>
          <w:szCs w:val="36"/>
          <w:lang w:eastAsia="lv-LV"/>
        </w:rPr>
        <w:t>Cenu aptauja</w:t>
      </w:r>
      <w:bookmarkStart w:id="0" w:name="_GoBack"/>
      <w:bookmarkEnd w:id="0"/>
    </w:p>
    <w:p w:rsidR="00BC4076" w:rsidRPr="00B07ECB" w:rsidRDefault="00094BBD" w:rsidP="00BC4076">
      <w:pPr>
        <w:spacing w:after="0" w:line="240" w:lineRule="auto"/>
        <w:jc w:val="center"/>
        <w:rPr>
          <w:rFonts w:eastAsia="Calibri" w:cs="Times New Roman"/>
          <w:sz w:val="28"/>
          <w:szCs w:val="28"/>
          <w:lang w:eastAsia="lv-LV"/>
        </w:rPr>
      </w:pPr>
      <w:r w:rsidRPr="00094BBD">
        <w:rPr>
          <w:rFonts w:eastAsia="Calibri" w:cs="Times New Roman"/>
          <w:sz w:val="28"/>
          <w:szCs w:val="28"/>
          <w:lang w:eastAsia="lv-LV"/>
        </w:rPr>
        <w:t xml:space="preserve">ID </w:t>
      </w:r>
      <w:r w:rsidR="00BC4076" w:rsidRPr="00094BBD">
        <w:rPr>
          <w:rFonts w:eastAsia="Calibri" w:cs="Times New Roman"/>
          <w:sz w:val="28"/>
          <w:szCs w:val="28"/>
          <w:lang w:eastAsia="lv-LV"/>
        </w:rPr>
        <w:t>Nr.CA/20</w:t>
      </w:r>
      <w:r w:rsidRPr="00094BBD">
        <w:rPr>
          <w:rFonts w:eastAsia="Calibri" w:cs="Times New Roman"/>
          <w:sz w:val="28"/>
          <w:szCs w:val="28"/>
          <w:lang w:eastAsia="lv-LV"/>
        </w:rPr>
        <w:t>20</w:t>
      </w:r>
      <w:r w:rsidR="00BC4076" w:rsidRPr="00094BBD">
        <w:rPr>
          <w:rFonts w:eastAsia="Calibri" w:cs="Times New Roman"/>
          <w:sz w:val="28"/>
          <w:szCs w:val="28"/>
          <w:lang w:eastAsia="lv-LV"/>
        </w:rPr>
        <w:t>/</w:t>
      </w:r>
      <w:r w:rsidRPr="00094BBD">
        <w:rPr>
          <w:rFonts w:eastAsia="Calibri" w:cs="Times New Roman"/>
          <w:sz w:val="28"/>
          <w:szCs w:val="28"/>
          <w:lang w:eastAsia="lv-LV"/>
        </w:rPr>
        <w:t>41</w:t>
      </w:r>
    </w:p>
    <w:p w:rsidR="00BC4076" w:rsidRPr="00B07ECB" w:rsidRDefault="00BC4076" w:rsidP="00BC4076">
      <w:pPr>
        <w:spacing w:after="0" w:line="240" w:lineRule="auto"/>
        <w:jc w:val="center"/>
        <w:rPr>
          <w:rFonts w:eastAsia="Calibri" w:cs="Times New Roman"/>
          <w:sz w:val="28"/>
          <w:szCs w:val="28"/>
          <w:lang w:eastAsia="lv-LV"/>
        </w:rPr>
      </w:pPr>
    </w:p>
    <w:p w:rsidR="00BC4076" w:rsidRPr="00B07ECB" w:rsidRDefault="00BC4076" w:rsidP="00BC4076">
      <w:pPr>
        <w:spacing w:after="0" w:line="240" w:lineRule="auto"/>
        <w:jc w:val="center"/>
        <w:rPr>
          <w:rFonts w:eastAsia="Calibri" w:cs="Times New Roman"/>
          <w:sz w:val="28"/>
          <w:szCs w:val="28"/>
          <w:lang w:eastAsia="lv-LV"/>
        </w:rPr>
      </w:pPr>
    </w:p>
    <w:p w:rsidR="00BC4076" w:rsidRPr="00B07ECB" w:rsidRDefault="00BC4076" w:rsidP="00BC4076">
      <w:pPr>
        <w:spacing w:after="0" w:line="240" w:lineRule="auto"/>
        <w:jc w:val="center"/>
        <w:rPr>
          <w:rFonts w:eastAsia="Calibri" w:cs="Times New Roman"/>
          <w:b/>
          <w:sz w:val="28"/>
          <w:szCs w:val="28"/>
          <w:lang w:eastAsia="lv-LV"/>
        </w:rPr>
      </w:pPr>
    </w:p>
    <w:p w:rsidR="00BC4076" w:rsidRPr="00B07ECB" w:rsidRDefault="00BC4076" w:rsidP="00BC4076">
      <w:pPr>
        <w:spacing w:after="0" w:line="240" w:lineRule="auto"/>
        <w:jc w:val="center"/>
        <w:rPr>
          <w:rFonts w:eastAsia="Calibri" w:cs="Times New Roman"/>
          <w:b/>
          <w:sz w:val="32"/>
          <w:szCs w:val="32"/>
          <w:lang w:eastAsia="lv-LV"/>
        </w:rPr>
      </w:pPr>
      <w:r w:rsidRPr="00B07ECB">
        <w:rPr>
          <w:b/>
          <w:sz w:val="32"/>
          <w:szCs w:val="32"/>
        </w:rPr>
        <w:t>“</w:t>
      </w:r>
      <w:r w:rsidRPr="00BC4076">
        <w:rPr>
          <w:b/>
          <w:sz w:val="32"/>
          <w:szCs w:val="32"/>
        </w:rPr>
        <w:t>Peldētapmācība skolēniem projekta “Pasākumi vietējās sabiedrības veselības veicināšanai un slimību profilaksei Alojas novadā”, Nr.9.2.4.2/16/I/028, ietvaros</w:t>
      </w:r>
      <w:r>
        <w:rPr>
          <w:b/>
          <w:sz w:val="32"/>
          <w:szCs w:val="32"/>
        </w:rPr>
        <w:t>”</w:t>
      </w:r>
    </w:p>
    <w:p w:rsidR="00BC4076" w:rsidRPr="00B07ECB" w:rsidRDefault="00BC4076" w:rsidP="00BC4076">
      <w:pPr>
        <w:spacing w:after="0" w:line="240" w:lineRule="auto"/>
        <w:jc w:val="center"/>
        <w:rPr>
          <w:rFonts w:eastAsia="Calibri" w:cs="Times New Roman"/>
          <w:b/>
          <w:sz w:val="28"/>
          <w:szCs w:val="28"/>
          <w:lang w:eastAsia="lv-LV"/>
        </w:rPr>
      </w:pPr>
    </w:p>
    <w:p w:rsidR="00BC4076" w:rsidRPr="00B07ECB" w:rsidRDefault="00BC4076" w:rsidP="00BC4076">
      <w:pPr>
        <w:spacing w:after="0" w:line="240" w:lineRule="auto"/>
        <w:jc w:val="center"/>
        <w:rPr>
          <w:rFonts w:eastAsia="Calibri" w:cs="Times New Roman"/>
          <w:b/>
          <w:sz w:val="28"/>
          <w:szCs w:val="28"/>
          <w:lang w:eastAsia="lv-LV"/>
        </w:rPr>
      </w:pPr>
    </w:p>
    <w:p w:rsidR="00BC4076" w:rsidRPr="00B07ECB" w:rsidRDefault="00BC4076" w:rsidP="00BC4076">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BC4076" w:rsidRPr="00B07ECB" w:rsidRDefault="00BC4076" w:rsidP="00BC4076">
      <w:pPr>
        <w:spacing w:after="0" w:line="240" w:lineRule="auto"/>
        <w:jc w:val="center"/>
        <w:rPr>
          <w:rFonts w:eastAsia="Calibri" w:cs="Times New Roman"/>
          <w:b/>
          <w:sz w:val="28"/>
          <w:szCs w:val="28"/>
          <w:lang w:eastAsia="lv-LV"/>
        </w:rPr>
      </w:pPr>
    </w:p>
    <w:p w:rsidR="00BC4076" w:rsidRPr="00B07ECB" w:rsidRDefault="00BC4076" w:rsidP="00BC4076">
      <w:pPr>
        <w:spacing w:after="0" w:line="240" w:lineRule="auto"/>
        <w:jc w:val="center"/>
        <w:rPr>
          <w:rFonts w:eastAsia="Calibri" w:cs="Times New Roman"/>
          <w:b/>
          <w:sz w:val="28"/>
          <w:szCs w:val="28"/>
          <w:lang w:eastAsia="lv-LV"/>
        </w:rPr>
      </w:pPr>
    </w:p>
    <w:p w:rsidR="00BC4076" w:rsidRPr="00B07ECB" w:rsidRDefault="00BC4076" w:rsidP="00BC4076">
      <w:pPr>
        <w:spacing w:after="0" w:line="240" w:lineRule="auto"/>
        <w:jc w:val="center"/>
        <w:rPr>
          <w:rFonts w:eastAsia="Calibri" w:cs="Times New Roman"/>
          <w:sz w:val="28"/>
          <w:szCs w:val="28"/>
          <w:lang w:eastAsia="lv-LV"/>
        </w:rPr>
      </w:pPr>
    </w:p>
    <w:p w:rsidR="00BC4076" w:rsidRDefault="00BC4076" w:rsidP="00BC4076">
      <w:pPr>
        <w:spacing w:after="0" w:line="240" w:lineRule="auto"/>
        <w:rPr>
          <w:rFonts w:eastAsia="Calibri" w:cs="Times New Roman"/>
          <w:sz w:val="28"/>
          <w:szCs w:val="28"/>
          <w:lang w:eastAsia="lv-LV"/>
        </w:rPr>
      </w:pPr>
    </w:p>
    <w:p w:rsidR="00094BBD" w:rsidRDefault="00094BBD" w:rsidP="00BC4076">
      <w:pPr>
        <w:spacing w:after="0" w:line="240" w:lineRule="auto"/>
        <w:rPr>
          <w:rFonts w:eastAsia="Calibri" w:cs="Times New Roman"/>
          <w:sz w:val="28"/>
          <w:szCs w:val="28"/>
          <w:lang w:eastAsia="lv-LV"/>
        </w:rPr>
      </w:pPr>
    </w:p>
    <w:p w:rsidR="00094BBD" w:rsidRDefault="00094BBD" w:rsidP="00BC4076">
      <w:pPr>
        <w:spacing w:after="0" w:line="240" w:lineRule="auto"/>
        <w:rPr>
          <w:rFonts w:eastAsia="Calibri" w:cs="Times New Roman"/>
          <w:sz w:val="28"/>
          <w:szCs w:val="28"/>
          <w:lang w:eastAsia="lv-LV"/>
        </w:rPr>
      </w:pPr>
    </w:p>
    <w:p w:rsidR="00094BBD" w:rsidRDefault="00094BBD" w:rsidP="00BC4076">
      <w:pPr>
        <w:spacing w:after="0" w:line="240" w:lineRule="auto"/>
        <w:rPr>
          <w:rFonts w:eastAsia="Calibri" w:cs="Times New Roman"/>
          <w:sz w:val="28"/>
          <w:szCs w:val="28"/>
          <w:lang w:eastAsia="lv-LV"/>
        </w:rPr>
      </w:pPr>
    </w:p>
    <w:p w:rsidR="00094BBD" w:rsidRDefault="00094BBD" w:rsidP="00BC4076">
      <w:pPr>
        <w:spacing w:after="0" w:line="240" w:lineRule="auto"/>
        <w:rPr>
          <w:rFonts w:eastAsia="Calibri" w:cs="Times New Roman"/>
          <w:sz w:val="28"/>
          <w:szCs w:val="28"/>
          <w:lang w:eastAsia="lv-LV"/>
        </w:rPr>
      </w:pPr>
    </w:p>
    <w:p w:rsidR="00094BBD" w:rsidRDefault="00094BBD" w:rsidP="00BC4076">
      <w:pPr>
        <w:spacing w:after="0" w:line="240" w:lineRule="auto"/>
        <w:rPr>
          <w:rFonts w:eastAsia="Calibri" w:cs="Times New Roman"/>
          <w:sz w:val="28"/>
          <w:szCs w:val="28"/>
          <w:lang w:eastAsia="lv-LV"/>
        </w:rPr>
      </w:pPr>
    </w:p>
    <w:p w:rsidR="00094BBD" w:rsidRDefault="00094BBD" w:rsidP="00BC4076">
      <w:pPr>
        <w:spacing w:after="0" w:line="240" w:lineRule="auto"/>
        <w:rPr>
          <w:rFonts w:eastAsia="Calibri" w:cs="Times New Roman"/>
          <w:sz w:val="28"/>
          <w:szCs w:val="28"/>
          <w:lang w:eastAsia="lv-LV"/>
        </w:rPr>
      </w:pPr>
    </w:p>
    <w:p w:rsidR="00094BBD" w:rsidRDefault="00094BBD" w:rsidP="00BC4076">
      <w:pPr>
        <w:spacing w:after="0" w:line="240" w:lineRule="auto"/>
        <w:rPr>
          <w:rFonts w:eastAsia="Calibri" w:cs="Times New Roman"/>
          <w:sz w:val="28"/>
          <w:szCs w:val="28"/>
          <w:lang w:eastAsia="lv-LV"/>
        </w:rPr>
      </w:pPr>
    </w:p>
    <w:p w:rsidR="00094BBD" w:rsidRDefault="00094BBD" w:rsidP="00BC4076">
      <w:pPr>
        <w:spacing w:after="0" w:line="240" w:lineRule="auto"/>
        <w:rPr>
          <w:rFonts w:eastAsia="Calibri" w:cs="Times New Roman"/>
          <w:sz w:val="28"/>
          <w:szCs w:val="28"/>
          <w:lang w:eastAsia="lv-LV"/>
        </w:rPr>
      </w:pPr>
    </w:p>
    <w:p w:rsidR="00094BBD" w:rsidRPr="00B07ECB" w:rsidRDefault="00094BBD" w:rsidP="00BC4076">
      <w:pPr>
        <w:spacing w:after="0" w:line="240" w:lineRule="auto"/>
        <w:rPr>
          <w:rFonts w:eastAsia="Calibri" w:cs="Times New Roman"/>
          <w:sz w:val="28"/>
          <w:szCs w:val="28"/>
          <w:lang w:eastAsia="lv-LV"/>
        </w:rPr>
      </w:pPr>
    </w:p>
    <w:p w:rsidR="00BC4076" w:rsidRPr="00B07ECB" w:rsidRDefault="00BC4076" w:rsidP="00BC4076">
      <w:pPr>
        <w:spacing w:after="0" w:line="240" w:lineRule="auto"/>
        <w:rPr>
          <w:rFonts w:eastAsia="Calibri" w:cs="Times New Roman"/>
          <w:sz w:val="28"/>
          <w:szCs w:val="28"/>
          <w:lang w:eastAsia="lv-LV"/>
        </w:rPr>
      </w:pPr>
    </w:p>
    <w:p w:rsidR="00BC4076" w:rsidRPr="00B07ECB" w:rsidRDefault="00A21E36" w:rsidP="00BC4076">
      <w:pPr>
        <w:spacing w:after="0" w:line="240" w:lineRule="auto"/>
        <w:jc w:val="center"/>
        <w:rPr>
          <w:rFonts w:eastAsia="Calibri" w:cs="Times New Roman"/>
          <w:sz w:val="28"/>
          <w:szCs w:val="28"/>
          <w:lang w:eastAsia="lv-LV"/>
        </w:rPr>
      </w:pPr>
      <w:r>
        <w:rPr>
          <w:rFonts w:eastAsia="Calibri"/>
          <w:noProof/>
          <w:sz w:val="28"/>
          <w:szCs w:val="28"/>
          <w:lang w:eastAsia="lv-LV"/>
        </w:rPr>
        <w:drawing>
          <wp:inline distT="0" distB="0" distL="0" distR="0" wp14:anchorId="7032BA29" wp14:editId="651CA50A">
            <wp:extent cx="5579745" cy="1153160"/>
            <wp:effectExtent l="0" t="0" r="1905"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5">
                      <a:extLst>
                        <a:ext uri="{28A0092B-C50C-407E-A947-70E740481C1C}">
                          <a14:useLocalDpi xmlns:a14="http://schemas.microsoft.com/office/drawing/2010/main" val="0"/>
                        </a:ext>
                      </a:extLst>
                    </a:blip>
                    <a:stretch>
                      <a:fillRect/>
                    </a:stretch>
                  </pic:blipFill>
                  <pic:spPr>
                    <a:xfrm>
                      <a:off x="0" y="0"/>
                      <a:ext cx="5579745" cy="1153160"/>
                    </a:xfrm>
                    <a:prstGeom prst="rect">
                      <a:avLst/>
                    </a:prstGeom>
                  </pic:spPr>
                </pic:pic>
              </a:graphicData>
            </a:graphic>
          </wp:inline>
        </w:drawing>
      </w:r>
    </w:p>
    <w:p w:rsidR="00BC4076" w:rsidRPr="00B07ECB" w:rsidRDefault="00BC4076" w:rsidP="00BC4076">
      <w:pPr>
        <w:spacing w:after="0" w:line="240" w:lineRule="auto"/>
        <w:jc w:val="both"/>
        <w:rPr>
          <w:rFonts w:eastAsia="Calibri" w:cs="Times New Roman"/>
          <w:szCs w:val="24"/>
          <w:lang w:eastAsia="lv-LV"/>
        </w:rPr>
      </w:pPr>
    </w:p>
    <w:p w:rsidR="00BC4076" w:rsidRPr="00094BBD" w:rsidRDefault="00BC4076" w:rsidP="00094BBD">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094BBD">
        <w:rPr>
          <w:rFonts w:eastAsia="Calibri" w:cs="Times New Roman"/>
          <w:szCs w:val="24"/>
          <w:lang w:eastAsia="lv-LV"/>
        </w:rPr>
        <w:t>20</w:t>
      </w:r>
    </w:p>
    <w:p w:rsidR="00BC4076" w:rsidRPr="00B07ECB" w:rsidRDefault="00BC4076" w:rsidP="00BC4076">
      <w:pPr>
        <w:spacing w:after="0" w:line="240" w:lineRule="auto"/>
        <w:jc w:val="center"/>
        <w:rPr>
          <w:rFonts w:eastAsia="Calibri" w:cs="Times New Roman"/>
          <w:szCs w:val="24"/>
          <w:lang w:eastAsia="lv-LV"/>
        </w:rPr>
      </w:pPr>
    </w:p>
    <w:p w:rsidR="00BC4076" w:rsidRPr="00B07ECB" w:rsidRDefault="00BC4076" w:rsidP="00BC4076">
      <w:pPr>
        <w:numPr>
          <w:ilvl w:val="0"/>
          <w:numId w:val="20"/>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BC4076" w:rsidRPr="00B07ECB" w:rsidRDefault="00BC4076" w:rsidP="00BC4076">
      <w:pPr>
        <w:numPr>
          <w:ilvl w:val="1"/>
          <w:numId w:val="20"/>
        </w:numPr>
        <w:spacing w:after="0" w:line="240" w:lineRule="auto"/>
        <w:ind w:left="0" w:firstLine="0"/>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BC4076" w:rsidRPr="00B07ECB" w:rsidTr="002E29BE">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4076" w:rsidRPr="00B07ECB" w:rsidRDefault="00BC4076" w:rsidP="002E29BE">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4076" w:rsidRPr="00B07ECB" w:rsidRDefault="00BC4076" w:rsidP="002E29BE">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BC4076" w:rsidRPr="00B07ECB" w:rsidTr="002E29BE">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4076" w:rsidRPr="00B07ECB" w:rsidRDefault="00BC4076" w:rsidP="002E29BE">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4076" w:rsidRPr="00B07ECB" w:rsidRDefault="00BC4076" w:rsidP="002E29BE">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BC4076" w:rsidRPr="00B07ECB" w:rsidTr="002E29BE">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4076" w:rsidRPr="00B07ECB" w:rsidRDefault="00BC4076" w:rsidP="002E29BE">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4076" w:rsidRPr="00B07ECB" w:rsidRDefault="00BC4076" w:rsidP="002E29BE">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BC4076" w:rsidRPr="00B07ECB" w:rsidTr="002E29BE">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4076" w:rsidRPr="00B07ECB" w:rsidRDefault="00BC4076" w:rsidP="002E29BE">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4076" w:rsidRPr="00B07ECB" w:rsidRDefault="00BC4076" w:rsidP="002E29BE">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BC4076" w:rsidRPr="00B07ECB" w:rsidTr="002E29BE">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4076" w:rsidRPr="00B07ECB" w:rsidRDefault="00BC4076" w:rsidP="002E29BE">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4076" w:rsidRPr="00B07ECB" w:rsidRDefault="008E0898" w:rsidP="002E29BE">
            <w:pPr>
              <w:spacing w:after="0" w:line="240" w:lineRule="auto"/>
              <w:rPr>
                <w:rFonts w:eastAsia="Times New Roman" w:cs="Times New Roman"/>
                <w:color w:val="000000"/>
                <w:szCs w:val="24"/>
                <w:lang w:eastAsia="lv-LV"/>
              </w:rPr>
            </w:pPr>
            <w:hyperlink r:id="rId6" w:history="1">
              <w:r w:rsidR="00BC4076" w:rsidRPr="00B07ECB">
                <w:rPr>
                  <w:rFonts w:eastAsia="Times New Roman"/>
                  <w:color w:val="0000FF"/>
                  <w:szCs w:val="24"/>
                  <w:u w:val="single"/>
                </w:rPr>
                <w:t>dome@aloja.lv</w:t>
              </w:r>
            </w:hyperlink>
            <w:r w:rsidR="00BC4076" w:rsidRPr="00B07ECB">
              <w:rPr>
                <w:rFonts w:eastAsia="Times New Roman" w:cs="Times New Roman"/>
                <w:color w:val="000000"/>
                <w:szCs w:val="24"/>
                <w:lang w:eastAsia="lv-LV"/>
              </w:rPr>
              <w:t xml:space="preserve"> </w:t>
            </w:r>
          </w:p>
        </w:tc>
      </w:tr>
      <w:tr w:rsidR="00BC4076" w:rsidRPr="00B07ECB" w:rsidTr="002E29BE">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4076" w:rsidRPr="00B07ECB" w:rsidRDefault="00BC4076" w:rsidP="002E29BE">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4076" w:rsidRPr="00B07ECB" w:rsidRDefault="008E0898" w:rsidP="002E29BE">
            <w:pPr>
              <w:spacing w:after="0" w:line="240" w:lineRule="auto"/>
              <w:rPr>
                <w:rFonts w:eastAsia="Times New Roman" w:cs="Times New Roman"/>
                <w:color w:val="000000"/>
                <w:szCs w:val="24"/>
                <w:lang w:eastAsia="lv-LV"/>
              </w:rPr>
            </w:pPr>
            <w:hyperlink r:id="rId7" w:history="1">
              <w:r w:rsidR="00BC4076" w:rsidRPr="00B07ECB">
                <w:rPr>
                  <w:rFonts w:eastAsia="Times New Roman"/>
                  <w:color w:val="0000FF"/>
                  <w:szCs w:val="24"/>
                  <w:u w:val="single"/>
                </w:rPr>
                <w:t>www.aloja.lv</w:t>
              </w:r>
            </w:hyperlink>
          </w:p>
        </w:tc>
      </w:tr>
      <w:tr w:rsidR="00BC4076" w:rsidRPr="00B07ECB" w:rsidTr="002E29BE">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C4076" w:rsidRPr="00B07ECB" w:rsidRDefault="00BC4076" w:rsidP="002E29BE">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C4076" w:rsidRDefault="00BC4076" w:rsidP="002E29BE">
            <w:pPr>
              <w:spacing w:after="0"/>
              <w:jc w:val="both"/>
              <w:rPr>
                <w:lang w:eastAsia="lv-LV"/>
              </w:rPr>
            </w:pPr>
          </w:p>
          <w:p w:rsidR="00BC4076" w:rsidRDefault="00BC4076" w:rsidP="00BC4076">
            <w:pPr>
              <w:spacing w:line="240" w:lineRule="auto"/>
              <w:jc w:val="both"/>
              <w:rPr>
                <w:bdr w:val="none" w:sz="0" w:space="0" w:color="auto" w:frame="1"/>
                <w:lang w:eastAsia="lv-LV"/>
              </w:rPr>
            </w:pPr>
            <w:r w:rsidRPr="00B67A61">
              <w:rPr>
                <w:bdr w:val="none" w:sz="0" w:space="0" w:color="auto" w:frame="1"/>
                <w:lang w:eastAsia="lv-LV"/>
              </w:rPr>
              <w:t>Alojas novada domes Attīstības nodaļa</w:t>
            </w:r>
            <w:r w:rsidR="00E767F9">
              <w:rPr>
                <w:bdr w:val="none" w:sz="0" w:space="0" w:color="auto" w:frame="1"/>
                <w:lang w:eastAsia="lv-LV"/>
              </w:rPr>
              <w:t>s</w:t>
            </w:r>
            <w:r w:rsidRPr="00B67A61">
              <w:rPr>
                <w:bdr w:val="none" w:sz="0" w:space="0" w:color="auto" w:frame="1"/>
                <w:lang w:eastAsia="lv-LV"/>
              </w:rPr>
              <w:t xml:space="preserve"> vadītāja Jana Mošura, t.26153725, e-pasts: jana.mosura@aloja.lv</w:t>
            </w:r>
          </w:p>
          <w:p w:rsidR="00BC4076" w:rsidRPr="00B07ECB" w:rsidRDefault="00BC4076" w:rsidP="002E29BE">
            <w:pPr>
              <w:spacing w:after="0" w:line="240" w:lineRule="auto"/>
              <w:rPr>
                <w:rFonts w:eastAsia="Times New Roman" w:cs="Times New Roman"/>
                <w:color w:val="000000"/>
                <w:szCs w:val="24"/>
                <w:lang w:eastAsia="lv-LV"/>
              </w:rPr>
            </w:pPr>
          </w:p>
        </w:tc>
      </w:tr>
    </w:tbl>
    <w:p w:rsidR="00BC4076" w:rsidRDefault="00BC4076" w:rsidP="00BC4076">
      <w:pPr>
        <w:spacing w:after="0" w:line="240" w:lineRule="auto"/>
        <w:ind w:left="792"/>
        <w:jc w:val="both"/>
        <w:rPr>
          <w:rFonts w:eastAsia="Calibri" w:cs="Times New Roman"/>
          <w:b/>
          <w:szCs w:val="24"/>
          <w:lang w:eastAsia="lv-LV"/>
        </w:rPr>
      </w:pPr>
    </w:p>
    <w:p w:rsidR="00094BBD" w:rsidRPr="00094BBD" w:rsidRDefault="00BC4076" w:rsidP="00BC4076">
      <w:pPr>
        <w:tabs>
          <w:tab w:val="num" w:pos="540"/>
        </w:tabs>
        <w:jc w:val="both"/>
        <w:rPr>
          <w:i/>
        </w:rPr>
      </w:pPr>
      <w:r>
        <w:rPr>
          <w:i/>
        </w:rPr>
        <w:t xml:space="preserve">Cenu aptauja tiek veikta Eiropas Sociālā fonda līdzfinansētā projektā “Pasākumi vietējās sabiedrības veselības veicināšanai un slimību profilaksei Alojas novadā”, </w:t>
      </w:r>
      <w:r w:rsidRPr="00094BBD">
        <w:rPr>
          <w:i/>
        </w:rPr>
        <w:t>Nr.9.2.4.2/16/I/028.</w:t>
      </w:r>
      <w:r w:rsidR="006D7861" w:rsidRPr="00094BBD">
        <w:rPr>
          <w:i/>
        </w:rPr>
        <w:t xml:space="preserve"> </w:t>
      </w:r>
    </w:p>
    <w:p w:rsidR="00BC4076" w:rsidRPr="00094BBD" w:rsidRDefault="006D7861" w:rsidP="00BC4076">
      <w:pPr>
        <w:tabs>
          <w:tab w:val="num" w:pos="540"/>
        </w:tabs>
        <w:jc w:val="both"/>
        <w:rPr>
          <w:b/>
          <w:i/>
        </w:rPr>
      </w:pPr>
      <w:r w:rsidRPr="00094BBD">
        <w:rPr>
          <w:b/>
          <w:i/>
        </w:rPr>
        <w:t xml:space="preserve">Līgums ar cenu aptaujas uzvarētāju tiks slēgts pēc Alojas novada domes un CFLA </w:t>
      </w:r>
      <w:r w:rsidR="00D40176" w:rsidRPr="00094BBD">
        <w:rPr>
          <w:b/>
          <w:i/>
        </w:rPr>
        <w:t>vienošanās grozījumu noslēgšanas par projekta īstenošanu 2020.-2023. gadam.</w:t>
      </w:r>
      <w:r w:rsidR="00A21E36" w:rsidRPr="00094BBD">
        <w:rPr>
          <w:b/>
          <w:i/>
        </w:rPr>
        <w:t xml:space="preserve"> </w:t>
      </w:r>
      <w:r w:rsidR="00A21E36" w:rsidRPr="00094BBD">
        <w:rPr>
          <w:b/>
          <w:i/>
          <w:u w:val="single"/>
        </w:rPr>
        <w:t>Tikai tādā gadījumā, ja tiks noslēgta vienošanās un tikai tad, ja CFLA neliks aktivitāti izņemt ārā.</w:t>
      </w:r>
    </w:p>
    <w:p w:rsidR="003D5367" w:rsidRPr="003D5367" w:rsidRDefault="00BC4076" w:rsidP="003D5367">
      <w:pPr>
        <w:numPr>
          <w:ilvl w:val="1"/>
          <w:numId w:val="20"/>
        </w:numPr>
        <w:spacing w:after="0" w:line="240" w:lineRule="auto"/>
        <w:ind w:left="0" w:firstLine="0"/>
        <w:jc w:val="both"/>
        <w:rPr>
          <w:rFonts w:eastAsia="Calibri" w:cs="Times New Roman"/>
          <w:b/>
          <w:szCs w:val="24"/>
          <w:lang w:eastAsia="lv-LV"/>
        </w:rPr>
      </w:pPr>
      <w:r w:rsidRPr="00094BBD">
        <w:rPr>
          <w:rFonts w:eastAsia="Calibri" w:cs="Times New Roman"/>
          <w:b/>
          <w:szCs w:val="24"/>
          <w:lang w:eastAsia="lv-LV"/>
        </w:rPr>
        <w:t>Piedāvājumu iesniegšanas termiņš: līdz 20</w:t>
      </w:r>
      <w:r w:rsidR="00094BBD">
        <w:rPr>
          <w:rFonts w:eastAsia="Calibri" w:cs="Times New Roman"/>
          <w:b/>
          <w:szCs w:val="24"/>
          <w:lang w:eastAsia="lv-LV"/>
        </w:rPr>
        <w:t>20</w:t>
      </w:r>
      <w:r w:rsidRPr="00094BBD">
        <w:rPr>
          <w:rFonts w:eastAsia="Calibri" w:cs="Times New Roman"/>
          <w:b/>
          <w:szCs w:val="24"/>
          <w:lang w:eastAsia="lv-LV"/>
        </w:rPr>
        <w:t xml:space="preserve">. gada </w:t>
      </w:r>
      <w:r w:rsidR="00094BBD">
        <w:rPr>
          <w:rFonts w:eastAsia="Calibri" w:cs="Times New Roman"/>
          <w:b/>
          <w:szCs w:val="24"/>
          <w:lang w:eastAsia="lv-LV"/>
        </w:rPr>
        <w:t>23.jūlijam</w:t>
      </w:r>
      <w:r w:rsidRPr="00094BBD">
        <w:rPr>
          <w:rFonts w:eastAsia="Calibri" w:cs="Times New Roman"/>
          <w:b/>
          <w:szCs w:val="24"/>
          <w:lang w:eastAsia="lv-LV"/>
        </w:rPr>
        <w:t>.</w:t>
      </w:r>
    </w:p>
    <w:p w:rsidR="00BC4076" w:rsidRPr="00B07ECB" w:rsidRDefault="00BC4076" w:rsidP="00BC4076">
      <w:pPr>
        <w:numPr>
          <w:ilvl w:val="1"/>
          <w:numId w:val="20"/>
        </w:numPr>
        <w:spacing w:after="0" w:line="240" w:lineRule="auto"/>
        <w:ind w:left="0" w:firstLine="0"/>
        <w:jc w:val="both"/>
        <w:rPr>
          <w:rFonts w:eastAsia="Calibri" w:cs="Times New Roman"/>
          <w:b/>
          <w:szCs w:val="24"/>
          <w:lang w:eastAsia="lv-LV"/>
        </w:rPr>
      </w:pPr>
      <w:r w:rsidRPr="00B07ECB">
        <w:rPr>
          <w:rFonts w:eastAsia="Calibri" w:cs="Times New Roman"/>
          <w:b/>
          <w:szCs w:val="24"/>
          <w:lang w:eastAsia="lv-LV"/>
        </w:rPr>
        <w:t>Piedāvājumi var tikt iesniegti:</w:t>
      </w:r>
    </w:p>
    <w:p w:rsidR="00BC4076" w:rsidRPr="00B07ECB" w:rsidRDefault="00BC4076" w:rsidP="003D5367">
      <w:pPr>
        <w:numPr>
          <w:ilvl w:val="3"/>
          <w:numId w:val="20"/>
        </w:numPr>
        <w:spacing w:after="0" w:line="240" w:lineRule="auto"/>
        <w:ind w:left="851" w:hanging="142"/>
        <w:jc w:val="both"/>
        <w:rPr>
          <w:lang w:eastAsia="lv-LV"/>
        </w:rPr>
      </w:pPr>
      <w:r w:rsidRPr="00B07ECB">
        <w:rPr>
          <w:lang w:eastAsia="lv-LV"/>
        </w:rPr>
        <w:t>iesniedzot personīgi Alojas novada domē, Jūras ielā 13, Alojā;</w:t>
      </w:r>
    </w:p>
    <w:p w:rsidR="00BC4076" w:rsidRPr="00B07ECB" w:rsidRDefault="00BC4076" w:rsidP="003D5367">
      <w:pPr>
        <w:numPr>
          <w:ilvl w:val="3"/>
          <w:numId w:val="20"/>
        </w:numPr>
        <w:spacing w:after="0" w:line="240" w:lineRule="auto"/>
        <w:ind w:left="709" w:firstLine="0"/>
        <w:jc w:val="both"/>
        <w:rPr>
          <w:lang w:eastAsia="lv-LV"/>
        </w:rPr>
      </w:pPr>
      <w:r w:rsidRPr="00B07ECB">
        <w:rPr>
          <w:lang w:eastAsia="lv-LV"/>
        </w:rPr>
        <w:t>nosūtot pa pastu vai nogādājot ar kurjeru, adresējot: Alojas novada dome, Jūras iela 13, Aloja, Alojas novads, LV-4064;</w:t>
      </w:r>
    </w:p>
    <w:p w:rsidR="003D5367" w:rsidRPr="003D5367" w:rsidRDefault="00BC4076" w:rsidP="003D5367">
      <w:pPr>
        <w:numPr>
          <w:ilvl w:val="3"/>
          <w:numId w:val="20"/>
        </w:numPr>
        <w:spacing w:after="0" w:line="240" w:lineRule="auto"/>
        <w:ind w:left="709" w:firstLine="0"/>
        <w:jc w:val="both"/>
        <w:rPr>
          <w:rFonts w:eastAsia="Calibri" w:cs="Times New Roman"/>
          <w:b/>
          <w:szCs w:val="24"/>
          <w:lang w:eastAsia="lv-LV"/>
        </w:rPr>
      </w:pPr>
      <w:r w:rsidRPr="00B07ECB">
        <w:rPr>
          <w:lang w:eastAsia="lv-LV"/>
        </w:rPr>
        <w:t xml:space="preserve">nosūtot elektroniski uz e-pastu: </w:t>
      </w:r>
      <w:hyperlink r:id="rId8" w:history="1">
        <w:r>
          <w:rPr>
            <w:color w:val="0000FF"/>
            <w:u w:val="single"/>
          </w:rPr>
          <w:t>dome</w:t>
        </w:r>
        <w:r w:rsidRPr="00B07ECB">
          <w:rPr>
            <w:color w:val="0000FF"/>
            <w:u w:val="single"/>
          </w:rPr>
          <w:t xml:space="preserve"> @aloja.lv</w:t>
        </w:r>
      </w:hyperlink>
    </w:p>
    <w:p w:rsidR="003D5367" w:rsidRPr="003D5367" w:rsidRDefault="00BC4076" w:rsidP="003D5367">
      <w:pPr>
        <w:pStyle w:val="Sarakstarindkopa"/>
        <w:numPr>
          <w:ilvl w:val="1"/>
          <w:numId w:val="20"/>
        </w:numPr>
        <w:spacing w:after="0"/>
        <w:ind w:left="0" w:firstLine="0"/>
        <w:jc w:val="both"/>
        <w:rPr>
          <w:b/>
          <w:u w:val="single"/>
          <w:bdr w:val="none" w:sz="0" w:space="0" w:color="auto" w:frame="1"/>
          <w:lang w:eastAsia="lv-LV"/>
        </w:rPr>
      </w:pPr>
      <w:r w:rsidRPr="00BC4076">
        <w:rPr>
          <w:b/>
          <w:u w:val="single"/>
          <w:bdr w:val="none" w:sz="0" w:space="0" w:color="auto" w:frame="1"/>
          <w:lang w:eastAsia="lv-LV"/>
        </w:rPr>
        <w:t>Cenu aptaujas</w:t>
      </w:r>
      <w:r w:rsidR="002C70DC" w:rsidRPr="00BC4076">
        <w:rPr>
          <w:b/>
          <w:u w:val="single"/>
          <w:bdr w:val="none" w:sz="0" w:space="0" w:color="auto" w:frame="1"/>
          <w:lang w:eastAsia="lv-LV"/>
        </w:rPr>
        <w:t xml:space="preserve"> priekšmets:</w:t>
      </w:r>
      <w:r w:rsidR="008A7CF2" w:rsidRPr="00BC4076">
        <w:rPr>
          <w:b/>
          <w:u w:val="single"/>
          <w:bdr w:val="none" w:sz="0" w:space="0" w:color="auto" w:frame="1"/>
          <w:lang w:eastAsia="lv-LV"/>
        </w:rPr>
        <w:t xml:space="preserve"> </w:t>
      </w:r>
      <w:r w:rsidR="002C70DC" w:rsidRPr="00BC4076">
        <w:rPr>
          <w:bdr w:val="none" w:sz="0" w:space="0" w:color="auto" w:frame="1"/>
          <w:lang w:eastAsia="lv-LV"/>
        </w:rPr>
        <w:t xml:space="preserve">Peldētapmācību organizēšana </w:t>
      </w:r>
      <w:r w:rsidR="00A13D42" w:rsidRPr="00BC4076">
        <w:rPr>
          <w:bdr w:val="none" w:sz="0" w:space="0" w:color="auto" w:frame="1"/>
          <w:lang w:eastAsia="lv-LV"/>
        </w:rPr>
        <w:t xml:space="preserve">Alojas novada </w:t>
      </w:r>
      <w:r w:rsidR="002C70DC" w:rsidRPr="00BC4076">
        <w:rPr>
          <w:bdr w:val="none" w:sz="0" w:space="0" w:color="auto" w:frame="1"/>
          <w:lang w:eastAsia="lv-LV"/>
        </w:rPr>
        <w:t>3.</w:t>
      </w:r>
      <w:r w:rsidR="00FB3768" w:rsidRPr="00BC4076">
        <w:rPr>
          <w:bdr w:val="none" w:sz="0" w:space="0" w:color="auto" w:frame="1"/>
          <w:lang w:eastAsia="lv-LV"/>
        </w:rPr>
        <w:t xml:space="preserve"> </w:t>
      </w:r>
      <w:r w:rsidR="002C70DC" w:rsidRPr="00BC4076">
        <w:rPr>
          <w:bdr w:val="none" w:sz="0" w:space="0" w:color="auto" w:frame="1"/>
          <w:lang w:eastAsia="lv-LV"/>
        </w:rPr>
        <w:t>klašu skolēniem</w:t>
      </w:r>
      <w:r w:rsidR="00D9057F" w:rsidRPr="00BC4076">
        <w:rPr>
          <w:bdr w:val="none" w:sz="0" w:space="0" w:color="auto" w:frame="1"/>
          <w:lang w:eastAsia="lv-LV"/>
        </w:rPr>
        <w:t>, saskaņā ar tehnisko specifikāciju</w:t>
      </w:r>
      <w:r w:rsidR="008A7CF2" w:rsidRPr="00BC4076">
        <w:rPr>
          <w:bdr w:val="none" w:sz="0" w:space="0" w:color="auto" w:frame="1"/>
          <w:lang w:eastAsia="lv-LV"/>
        </w:rPr>
        <w:t>.</w:t>
      </w:r>
    </w:p>
    <w:p w:rsidR="003D5367" w:rsidRDefault="002143A2" w:rsidP="003D5367">
      <w:pPr>
        <w:pStyle w:val="Sarakstarindkopa"/>
        <w:numPr>
          <w:ilvl w:val="1"/>
          <w:numId w:val="20"/>
        </w:numPr>
        <w:spacing w:after="0"/>
        <w:ind w:left="0" w:firstLine="0"/>
        <w:jc w:val="both"/>
        <w:rPr>
          <w:b/>
          <w:bdr w:val="none" w:sz="0" w:space="0" w:color="auto" w:frame="1"/>
          <w:lang w:eastAsia="lv-LV"/>
        </w:rPr>
      </w:pPr>
      <w:r w:rsidRPr="00B67A61">
        <w:rPr>
          <w:b/>
          <w:u w:val="single"/>
          <w:bdr w:val="none" w:sz="0" w:space="0" w:color="auto" w:frame="1"/>
          <w:lang w:eastAsia="lv-LV"/>
        </w:rPr>
        <w:t>Prasības pretendentiem</w:t>
      </w:r>
      <w:r w:rsidRPr="00B67A61">
        <w:rPr>
          <w:b/>
          <w:bdr w:val="none" w:sz="0" w:space="0" w:color="auto" w:frame="1"/>
          <w:lang w:eastAsia="lv-LV"/>
        </w:rPr>
        <w:t>:</w:t>
      </w:r>
    </w:p>
    <w:p w:rsidR="00622CE9" w:rsidRPr="003D5367" w:rsidRDefault="002143A2" w:rsidP="003D5367">
      <w:pPr>
        <w:pStyle w:val="Sarakstarindkopa"/>
        <w:numPr>
          <w:ilvl w:val="2"/>
          <w:numId w:val="20"/>
        </w:numPr>
        <w:spacing w:after="0"/>
        <w:jc w:val="both"/>
        <w:rPr>
          <w:b/>
          <w:bdr w:val="none" w:sz="0" w:space="0" w:color="auto" w:frame="1"/>
          <w:lang w:eastAsia="lv-LV"/>
        </w:rPr>
      </w:pPr>
      <w:r w:rsidRPr="003D5367">
        <w:rPr>
          <w:bdr w:val="none" w:sz="0" w:space="0" w:color="auto" w:frame="1"/>
          <w:lang w:eastAsia="lv-LV"/>
        </w:rPr>
        <w:t xml:space="preserve">reģistrēts </w:t>
      </w:r>
      <w:r w:rsidR="00E62096" w:rsidRPr="003D5367">
        <w:rPr>
          <w:bdr w:val="none" w:sz="0" w:space="0" w:color="auto" w:frame="1"/>
          <w:lang w:eastAsia="lv-LV"/>
        </w:rPr>
        <w:t>atbilstoši normatīvo aktu prasībām</w:t>
      </w:r>
      <w:r w:rsidR="00622CE9" w:rsidRPr="003D5367">
        <w:rPr>
          <w:bdr w:val="none" w:sz="0" w:space="0" w:color="auto" w:frame="1"/>
          <w:lang w:eastAsia="lv-LV"/>
        </w:rPr>
        <w:t>;</w:t>
      </w:r>
    </w:p>
    <w:p w:rsidR="002143A2" w:rsidRPr="00B67A61" w:rsidRDefault="00D83B04" w:rsidP="003D5367">
      <w:pPr>
        <w:pStyle w:val="Sarakstarindkopa"/>
        <w:numPr>
          <w:ilvl w:val="2"/>
          <w:numId w:val="20"/>
        </w:numPr>
        <w:jc w:val="both"/>
        <w:rPr>
          <w:bdr w:val="none" w:sz="0" w:space="0" w:color="auto" w:frame="1"/>
          <w:lang w:eastAsia="lv-LV"/>
        </w:rPr>
      </w:pPr>
      <w:r w:rsidRPr="00B67A61">
        <w:rPr>
          <w:bdr w:val="none" w:sz="0" w:space="0" w:color="auto" w:frame="1"/>
          <w:lang w:eastAsia="lv-LV"/>
        </w:rPr>
        <w:t xml:space="preserve">pakalpojuma sniegšanu nodrošinās </w:t>
      </w:r>
      <w:r w:rsidR="00872209" w:rsidRPr="00B67A61">
        <w:rPr>
          <w:bCs/>
          <w:bdr w:val="none" w:sz="0" w:space="0" w:color="auto" w:frame="1"/>
          <w:lang w:eastAsia="lv-LV"/>
        </w:rPr>
        <w:t>peldētapmācības</w:t>
      </w:r>
      <w:r w:rsidRPr="00B67A61">
        <w:rPr>
          <w:bdr w:val="none" w:sz="0" w:space="0" w:color="auto" w:frame="1"/>
          <w:lang w:eastAsia="lv-LV"/>
        </w:rPr>
        <w:t> speciālists</w:t>
      </w:r>
      <w:r w:rsidR="00536131" w:rsidRPr="00B67A61">
        <w:rPr>
          <w:bdr w:val="none" w:sz="0" w:space="0" w:color="auto" w:frame="1"/>
          <w:lang w:eastAsia="lv-LV"/>
        </w:rPr>
        <w:t xml:space="preserve"> vai </w:t>
      </w:r>
      <w:r w:rsidR="00872209" w:rsidRPr="00B67A61">
        <w:rPr>
          <w:bdr w:val="none" w:sz="0" w:space="0" w:color="auto" w:frame="1"/>
          <w:lang w:eastAsia="lv-LV"/>
        </w:rPr>
        <w:t>peldēšanas </w:t>
      </w:r>
      <w:r w:rsidRPr="00B67A61">
        <w:rPr>
          <w:bCs/>
          <w:bdr w:val="none" w:sz="0" w:space="0" w:color="auto" w:frame="1"/>
          <w:lang w:eastAsia="lv-LV"/>
        </w:rPr>
        <w:t>treneris</w:t>
      </w:r>
      <w:r w:rsidR="00DF0688" w:rsidRPr="00B67A61">
        <w:rPr>
          <w:bdr w:val="none" w:sz="0" w:space="0" w:color="auto" w:frame="1"/>
          <w:lang w:eastAsia="lv-LV"/>
        </w:rPr>
        <w:t>.</w:t>
      </w:r>
    </w:p>
    <w:p w:rsidR="003D5367" w:rsidRPr="00825FD5" w:rsidRDefault="00321603" w:rsidP="003D5367">
      <w:pPr>
        <w:pStyle w:val="Sarakstarindkopa"/>
        <w:numPr>
          <w:ilvl w:val="2"/>
          <w:numId w:val="20"/>
        </w:numPr>
        <w:jc w:val="both"/>
        <w:rPr>
          <w:u w:val="single"/>
          <w:bdr w:val="none" w:sz="0" w:space="0" w:color="auto" w:frame="1"/>
          <w:lang w:eastAsia="lv-LV"/>
        </w:rPr>
      </w:pPr>
      <w:r w:rsidRPr="00825FD5">
        <w:rPr>
          <w:u w:val="single"/>
          <w:bdr w:val="none" w:sz="0" w:space="0" w:color="auto" w:frame="1"/>
          <w:lang w:eastAsia="lv-LV"/>
        </w:rPr>
        <w:t xml:space="preserve">Pakalpojuma sniegšana tiek nodrošināta ne vairāk kā </w:t>
      </w:r>
      <w:r w:rsidR="00D9057F" w:rsidRPr="00825FD5">
        <w:rPr>
          <w:u w:val="single"/>
          <w:bdr w:val="none" w:sz="0" w:space="0" w:color="auto" w:frame="1"/>
          <w:lang w:eastAsia="lv-LV"/>
        </w:rPr>
        <w:t>5</w:t>
      </w:r>
      <w:r w:rsidRPr="00825FD5">
        <w:rPr>
          <w:u w:val="single"/>
          <w:bdr w:val="none" w:sz="0" w:space="0" w:color="auto" w:frame="1"/>
          <w:lang w:eastAsia="lv-LV"/>
        </w:rPr>
        <w:t xml:space="preserve">0 km attālumā no Alojas novada </w:t>
      </w:r>
      <w:r w:rsidR="00D9057F" w:rsidRPr="00825FD5">
        <w:rPr>
          <w:u w:val="single"/>
          <w:bdr w:val="none" w:sz="0" w:space="0" w:color="auto" w:frame="1"/>
          <w:lang w:eastAsia="lv-LV"/>
        </w:rPr>
        <w:t>administratīvā centra Jūras ielā 13, Alojā, Alojas novadā.</w:t>
      </w:r>
    </w:p>
    <w:p w:rsidR="002143A2" w:rsidRPr="003D5367" w:rsidRDefault="00882710" w:rsidP="003D5367">
      <w:pPr>
        <w:pStyle w:val="Sarakstarindkopa"/>
        <w:numPr>
          <w:ilvl w:val="0"/>
          <w:numId w:val="20"/>
        </w:numPr>
        <w:spacing w:after="0" w:line="240" w:lineRule="auto"/>
        <w:ind w:left="0" w:firstLine="0"/>
        <w:jc w:val="both"/>
        <w:rPr>
          <w:bdr w:val="none" w:sz="0" w:space="0" w:color="auto" w:frame="1"/>
          <w:lang w:eastAsia="lv-LV"/>
        </w:rPr>
      </w:pPr>
      <w:r w:rsidRPr="00B67A61">
        <w:rPr>
          <w:b/>
          <w:bdr w:val="none" w:sz="0" w:space="0" w:color="auto" w:frame="1"/>
        </w:rPr>
        <w:t>Pakalpojuma izpildes termiņš</w:t>
      </w:r>
      <w:r w:rsidR="00E62096" w:rsidRPr="00B67A61">
        <w:rPr>
          <w:bdr w:val="none" w:sz="0" w:space="0" w:color="auto" w:frame="1"/>
        </w:rPr>
        <w:t xml:space="preserve"> – </w:t>
      </w:r>
      <w:r w:rsidR="00E7188B">
        <w:rPr>
          <w:bdr w:val="none" w:sz="0" w:space="0" w:color="auto" w:frame="1"/>
        </w:rPr>
        <w:t>2021.-2022.</w:t>
      </w:r>
      <w:r w:rsidR="00094BBD">
        <w:rPr>
          <w:bdr w:val="none" w:sz="0" w:space="0" w:color="auto" w:frame="1"/>
        </w:rPr>
        <w:t>gads.</w:t>
      </w:r>
      <w:r w:rsidR="002143A2" w:rsidRPr="003D5367">
        <w:rPr>
          <w:bdr w:val="none" w:sz="0" w:space="0" w:color="auto" w:frame="1"/>
          <w:lang w:eastAsia="lv-LV"/>
        </w:rPr>
        <w:tab/>
      </w:r>
    </w:p>
    <w:p w:rsidR="003D5367" w:rsidRPr="003D5367" w:rsidRDefault="002143A2" w:rsidP="003D5367">
      <w:pPr>
        <w:pStyle w:val="Sarakstarindkopa"/>
        <w:numPr>
          <w:ilvl w:val="0"/>
          <w:numId w:val="20"/>
        </w:numPr>
        <w:ind w:left="0" w:firstLine="0"/>
        <w:jc w:val="both"/>
        <w:rPr>
          <w:strike/>
        </w:rPr>
      </w:pPr>
      <w:r w:rsidRPr="00B67A61">
        <w:rPr>
          <w:b/>
          <w:u w:val="single"/>
          <w:bdr w:val="none" w:sz="0" w:space="0" w:color="auto" w:frame="1"/>
          <w:lang w:eastAsia="lv-LV"/>
        </w:rPr>
        <w:t>Piedāvājuma izvēles kritērijs</w:t>
      </w:r>
      <w:r w:rsidR="00DB1A8F" w:rsidRPr="00B67A61">
        <w:rPr>
          <w:bdr w:val="none" w:sz="0" w:space="0" w:color="auto" w:frame="1"/>
          <w:lang w:eastAsia="lv-LV"/>
        </w:rPr>
        <w:t>:</w:t>
      </w:r>
      <w:r w:rsidRPr="00B67A61">
        <w:rPr>
          <w:bdr w:val="none" w:sz="0" w:space="0" w:color="auto" w:frame="1"/>
          <w:lang w:eastAsia="lv-LV"/>
        </w:rPr>
        <w:t xml:space="preserve"> </w:t>
      </w:r>
      <w:r w:rsidR="00B001C4" w:rsidRPr="00B67A61">
        <w:rPr>
          <w:bdr w:val="none" w:sz="0" w:space="0" w:color="auto" w:frame="1"/>
          <w:lang w:eastAsia="lv-LV"/>
        </w:rPr>
        <w:t xml:space="preserve">cenu aptaujas noteikumiem atbilstošs </w:t>
      </w:r>
      <w:r w:rsidR="00B001C4" w:rsidRPr="003D5367">
        <w:rPr>
          <w:u w:val="single"/>
          <w:bdr w:val="none" w:sz="0" w:space="0" w:color="auto" w:frame="1"/>
          <w:lang w:eastAsia="lv-LV"/>
        </w:rPr>
        <w:t xml:space="preserve">piedāvājums </w:t>
      </w:r>
      <w:r w:rsidR="00290A22" w:rsidRPr="003D5367">
        <w:rPr>
          <w:u w:val="single"/>
          <w:bdr w:val="none" w:sz="0" w:space="0" w:color="auto" w:frame="1"/>
          <w:lang w:eastAsia="lv-LV"/>
        </w:rPr>
        <w:t>ar zemāko cenu</w:t>
      </w:r>
      <w:r w:rsidR="008A7CF2" w:rsidRPr="003D5367">
        <w:rPr>
          <w:u w:val="single"/>
          <w:bdr w:val="none" w:sz="0" w:space="0" w:color="auto" w:frame="1"/>
          <w:lang w:eastAsia="lv-LV"/>
        </w:rPr>
        <w:t>.</w:t>
      </w:r>
      <w:r w:rsidR="00DF0688" w:rsidRPr="00B67A61">
        <w:rPr>
          <w:bdr w:val="none" w:sz="0" w:space="0" w:color="auto" w:frame="1"/>
          <w:lang w:eastAsia="lv-LV"/>
        </w:rPr>
        <w:t xml:space="preserve"> </w:t>
      </w:r>
    </w:p>
    <w:p w:rsidR="00B001C4" w:rsidRPr="00B67A61" w:rsidRDefault="00B001C4" w:rsidP="003D5367">
      <w:pPr>
        <w:pStyle w:val="Sarakstarindkopa"/>
        <w:numPr>
          <w:ilvl w:val="0"/>
          <w:numId w:val="20"/>
        </w:numPr>
        <w:ind w:left="0" w:firstLine="0"/>
        <w:jc w:val="both"/>
      </w:pPr>
      <w:r w:rsidRPr="00B67A61">
        <w:rPr>
          <w:b/>
          <w:u w:val="single"/>
          <w:bdr w:val="none" w:sz="0" w:space="0" w:color="auto" w:frame="1"/>
          <w:lang w:eastAsia="lv-LV"/>
        </w:rPr>
        <w:t>Iesniedzamie dokumenti</w:t>
      </w:r>
      <w:r w:rsidRPr="00B67A61">
        <w:t>:</w:t>
      </w:r>
    </w:p>
    <w:p w:rsidR="00B001C4" w:rsidRPr="00B67A61" w:rsidRDefault="00D83B04" w:rsidP="00BC4076">
      <w:pPr>
        <w:pStyle w:val="Sarakstarindkopa"/>
        <w:numPr>
          <w:ilvl w:val="1"/>
          <w:numId w:val="20"/>
        </w:numPr>
        <w:jc w:val="both"/>
      </w:pPr>
      <w:r w:rsidRPr="00B67A61">
        <w:t xml:space="preserve"> </w:t>
      </w:r>
      <w:r w:rsidR="00B001C4" w:rsidRPr="00B67A61">
        <w:t>Pieteikums cenu aptaujai;</w:t>
      </w:r>
    </w:p>
    <w:p w:rsidR="00B001C4" w:rsidRPr="00B67A61" w:rsidRDefault="00D83B04" w:rsidP="00BC4076">
      <w:pPr>
        <w:pStyle w:val="Sarakstarindkopa"/>
        <w:numPr>
          <w:ilvl w:val="1"/>
          <w:numId w:val="20"/>
        </w:numPr>
        <w:jc w:val="both"/>
      </w:pPr>
      <w:r w:rsidRPr="00B67A61">
        <w:t xml:space="preserve"> </w:t>
      </w:r>
      <w:r w:rsidR="00872209" w:rsidRPr="00B67A61">
        <w:t>Finanšu piedāvājums;</w:t>
      </w:r>
    </w:p>
    <w:p w:rsidR="008A7CF2" w:rsidRDefault="00D83B04" w:rsidP="00BC4076">
      <w:pPr>
        <w:pStyle w:val="Sarakstarindkopa"/>
        <w:numPr>
          <w:ilvl w:val="1"/>
          <w:numId w:val="20"/>
        </w:numPr>
        <w:spacing w:after="0" w:line="240" w:lineRule="auto"/>
        <w:jc w:val="both"/>
      </w:pPr>
      <w:r w:rsidRPr="00B67A61">
        <w:lastRenderedPageBreak/>
        <w:t xml:space="preserve"> Speciālistu </w:t>
      </w:r>
      <w:r w:rsidR="00872209" w:rsidRPr="00B67A61">
        <w:t xml:space="preserve">CV, </w:t>
      </w:r>
      <w:r w:rsidRPr="00B67A61">
        <w:t>kas apliecina speciālistu</w:t>
      </w:r>
      <w:r w:rsidR="00B65E08" w:rsidRPr="00B67A61">
        <w:t xml:space="preserve"> atbilstību</w:t>
      </w:r>
      <w:r w:rsidR="00872209" w:rsidRPr="00B67A61">
        <w:t xml:space="preserve"> </w:t>
      </w:r>
      <w:r w:rsidR="00762ED0">
        <w:t>1.5</w:t>
      </w:r>
      <w:r w:rsidR="00872209" w:rsidRPr="00B67A61">
        <w:t>.</w:t>
      </w:r>
      <w:r w:rsidRPr="00B67A61">
        <w:t xml:space="preserve"> </w:t>
      </w:r>
      <w:r w:rsidR="00872209" w:rsidRPr="00B67A61">
        <w:t xml:space="preserve">punktā minētajām prasībām, </w:t>
      </w:r>
      <w:r w:rsidR="00762ED0">
        <w:t xml:space="preserve">vai licence ar tiesībām veikt </w:t>
      </w:r>
      <w:r w:rsidR="00B22AD3">
        <w:t>izglītības programmu “</w:t>
      </w:r>
      <w:proofErr w:type="spellStart"/>
      <w:r w:rsidR="00B22AD3">
        <w:t>P</w:t>
      </w:r>
      <w:r w:rsidR="00762ED0">
        <w:t>eldētapmācī</w:t>
      </w:r>
      <w:r w:rsidR="00B22AD3">
        <w:t>ba</w:t>
      </w:r>
      <w:proofErr w:type="spellEnd"/>
      <w:r w:rsidR="00B22AD3">
        <w:t>”.</w:t>
      </w:r>
    </w:p>
    <w:p w:rsidR="00452E45" w:rsidRPr="00094BBD" w:rsidRDefault="00452E45" w:rsidP="00094BBD">
      <w:pPr>
        <w:pStyle w:val="Sarakstarindkopa"/>
        <w:numPr>
          <w:ilvl w:val="0"/>
          <w:numId w:val="20"/>
        </w:numPr>
        <w:spacing w:line="240" w:lineRule="auto"/>
        <w:ind w:left="0" w:firstLine="0"/>
        <w:jc w:val="both"/>
        <w:rPr>
          <w:u w:val="single"/>
        </w:rPr>
      </w:pPr>
      <w:r w:rsidRPr="00094BBD">
        <w:rPr>
          <w:b/>
          <w:u w:val="single"/>
        </w:rPr>
        <w:t>Izslēgšanas nosacījumi</w:t>
      </w:r>
    </w:p>
    <w:p w:rsidR="00452E45" w:rsidRPr="00452E45" w:rsidRDefault="00452E45" w:rsidP="00094BBD">
      <w:pPr>
        <w:pStyle w:val="Sarakstarindkopa"/>
        <w:numPr>
          <w:ilvl w:val="1"/>
          <w:numId w:val="24"/>
        </w:numPr>
        <w:spacing w:after="0" w:line="240" w:lineRule="auto"/>
      </w:pPr>
      <w:r w:rsidRPr="00452E45">
        <w:t xml:space="preserve"> Pretendents tiek izslēgts no dalības cenu aptaujā, ja </w:t>
      </w:r>
      <w:r w:rsidRPr="00094BBD">
        <w:rPr>
          <w:u w:val="single"/>
        </w:rPr>
        <w:t>piedāvājumu iesniegšanas pēdējā dienā</w:t>
      </w:r>
      <w:r w:rsidRPr="00452E45">
        <w:t xml:space="preserve"> attiecībā uz pretendentu, kam būtu piešķiramas līguma slēgšanas tiesības, konstatēti sekojoši apstākļi:</w:t>
      </w:r>
    </w:p>
    <w:p w:rsidR="00452E45" w:rsidRPr="00452E45" w:rsidRDefault="00452E45" w:rsidP="00094BBD">
      <w:pPr>
        <w:pStyle w:val="Sarakstarindkopa"/>
        <w:numPr>
          <w:ilvl w:val="2"/>
          <w:numId w:val="20"/>
        </w:numPr>
        <w:spacing w:after="0" w:line="240" w:lineRule="auto"/>
      </w:pPr>
      <w:r w:rsidRPr="00452E45">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52E45" w:rsidRPr="00452E45" w:rsidRDefault="00452E45" w:rsidP="00094BBD">
      <w:pPr>
        <w:pStyle w:val="Sarakstarindkopa"/>
        <w:numPr>
          <w:ilvl w:val="2"/>
          <w:numId w:val="20"/>
        </w:numPr>
        <w:spacing w:after="0" w:line="240" w:lineRule="auto"/>
      </w:pPr>
      <w:r w:rsidRPr="00452E45">
        <w:t>tam Latvijā un valstī, kurā tas reģistrēts vai atrodas tā pastāvīgā dzīvesvieta (ja tas nav reģistrēts Latvijā vai Latvijā neatrodas tā pastāvīgā dzīvesvieta), ir nodokļu parādi, kas kopsummā katrā valstī pārsniedz 150 EUR.</w:t>
      </w:r>
    </w:p>
    <w:p w:rsidR="00452E45" w:rsidRPr="00452E45" w:rsidRDefault="00452E45" w:rsidP="00452E45">
      <w:pPr>
        <w:pStyle w:val="Sarakstarindkopa"/>
        <w:spacing w:line="240" w:lineRule="auto"/>
        <w:ind w:left="1567"/>
      </w:pPr>
    </w:p>
    <w:p w:rsidR="00452E45" w:rsidRPr="00094BBD" w:rsidRDefault="00452E45" w:rsidP="00094BBD">
      <w:pPr>
        <w:pStyle w:val="Sarakstarindkopa"/>
        <w:numPr>
          <w:ilvl w:val="0"/>
          <w:numId w:val="20"/>
        </w:numPr>
        <w:spacing w:after="0"/>
        <w:ind w:left="0" w:firstLine="0"/>
        <w:jc w:val="both"/>
        <w:rPr>
          <w:b/>
          <w:u w:val="single"/>
        </w:rPr>
      </w:pPr>
      <w:r w:rsidRPr="00094BBD">
        <w:rPr>
          <w:b/>
          <w:u w:val="single"/>
        </w:rPr>
        <w:t>Piedāvājumu vērtēšana un piedāvājuma izvēles kritērijs</w:t>
      </w:r>
    </w:p>
    <w:p w:rsidR="00452E45" w:rsidRPr="00452E45" w:rsidRDefault="00452E45" w:rsidP="00094BBD">
      <w:pPr>
        <w:pStyle w:val="Sarakstarindkopa"/>
        <w:numPr>
          <w:ilvl w:val="1"/>
          <w:numId w:val="20"/>
        </w:numPr>
        <w:spacing w:line="240" w:lineRule="auto"/>
      </w:pPr>
      <w:r w:rsidRPr="00452E45">
        <w:t xml:space="preserve">Piedāvājuma izvēles kritērijs ir cenu aptaujas noteikumiem atbilstošs </w:t>
      </w:r>
      <w:r w:rsidRPr="00452E45">
        <w:rPr>
          <w:i/>
          <w:u w:val="single"/>
        </w:rPr>
        <w:t>piedāvājums ar zemāko cenu</w:t>
      </w:r>
      <w:r w:rsidRPr="00452E45">
        <w:rPr>
          <w:u w:val="single"/>
        </w:rPr>
        <w:t>.</w:t>
      </w:r>
    </w:p>
    <w:p w:rsidR="00452E45" w:rsidRPr="00452E45" w:rsidRDefault="00452E45" w:rsidP="00094BBD">
      <w:pPr>
        <w:pStyle w:val="Sarakstarindkopa"/>
        <w:numPr>
          <w:ilvl w:val="1"/>
          <w:numId w:val="20"/>
        </w:numPr>
        <w:spacing w:line="240" w:lineRule="auto"/>
      </w:pPr>
      <w:r w:rsidRPr="00452E45">
        <w:t>Pēc lēmuma pieņemšanas visi pretendenti tiks informēti par komisijas pieņemto lēmumu. Informācija par rezultātiem tiks nosūtīta elektroniski uz pretendenta norādīto e-pasta adresi.</w:t>
      </w:r>
    </w:p>
    <w:p w:rsidR="00452E45" w:rsidRPr="00BC4076" w:rsidRDefault="00452E45" w:rsidP="00452E45">
      <w:pPr>
        <w:pStyle w:val="Sarakstarindkopa"/>
        <w:spacing w:after="0" w:line="240" w:lineRule="auto"/>
        <w:ind w:left="1567"/>
        <w:jc w:val="both"/>
      </w:pPr>
    </w:p>
    <w:p w:rsidR="008A7CF2" w:rsidRDefault="008A7CF2" w:rsidP="002143A2">
      <w:pPr>
        <w:spacing w:line="240" w:lineRule="auto"/>
        <w:jc w:val="both"/>
        <w:rPr>
          <w:bdr w:val="none" w:sz="0" w:space="0" w:color="auto" w:frame="1"/>
          <w:lang w:eastAsia="lv-LV"/>
        </w:rPr>
      </w:pPr>
    </w:p>
    <w:p w:rsidR="003D5367" w:rsidRDefault="00C90652" w:rsidP="002143A2">
      <w:pPr>
        <w:spacing w:line="240" w:lineRule="auto"/>
        <w:jc w:val="both"/>
        <w:rPr>
          <w:rFonts w:eastAsia="Calibri" w:cs="Times New Roman"/>
          <w:szCs w:val="24"/>
          <w:lang w:eastAsia="lv-LV"/>
        </w:rPr>
      </w:pPr>
      <w:r>
        <w:rPr>
          <w:rFonts w:eastAsia="Calibri" w:cs="Times New Roman"/>
          <w:szCs w:val="24"/>
          <w:lang w:eastAsia="lv-LV"/>
        </w:rPr>
        <w:t>I</w:t>
      </w:r>
      <w:r w:rsidRPr="00B07ECB">
        <w:rPr>
          <w:rFonts w:eastAsia="Calibri" w:cs="Times New Roman"/>
          <w:szCs w:val="24"/>
          <w:lang w:eastAsia="lv-LV"/>
        </w:rPr>
        <w:t>epirkumu komisijas priekšsēdētāja</w:t>
      </w:r>
      <w:r w:rsidRPr="00B07ECB">
        <w:rPr>
          <w:rFonts w:eastAsia="Calibri" w:cs="Times New Roman"/>
          <w:szCs w:val="24"/>
          <w:lang w:eastAsia="lv-LV"/>
        </w:rPr>
        <w:tab/>
      </w:r>
      <w:r>
        <w:rPr>
          <w:rFonts w:eastAsia="Calibri" w:cs="Times New Roman"/>
          <w:szCs w:val="24"/>
          <w:lang w:eastAsia="lv-LV"/>
        </w:rPr>
        <w:t xml:space="preserve">                                                   </w:t>
      </w:r>
      <w:r w:rsidR="00094BBD">
        <w:rPr>
          <w:rFonts w:eastAsia="Calibri" w:cs="Times New Roman"/>
          <w:szCs w:val="24"/>
          <w:lang w:eastAsia="lv-LV"/>
        </w:rPr>
        <w:t>Liene  Berga</w:t>
      </w: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rFonts w:eastAsia="Calibri" w:cs="Times New Roman"/>
          <w:szCs w:val="24"/>
          <w:lang w:eastAsia="lv-LV"/>
        </w:rPr>
      </w:pPr>
    </w:p>
    <w:p w:rsidR="00094BBD" w:rsidRDefault="00094BBD" w:rsidP="002143A2">
      <w:pPr>
        <w:spacing w:line="240" w:lineRule="auto"/>
        <w:jc w:val="both"/>
        <w:rPr>
          <w:bdr w:val="none" w:sz="0" w:space="0" w:color="auto" w:frame="1"/>
          <w:lang w:eastAsia="lv-LV"/>
        </w:rPr>
      </w:pPr>
    </w:p>
    <w:p w:rsidR="002C70DC" w:rsidRDefault="00266242" w:rsidP="00513974">
      <w:pPr>
        <w:spacing w:after="0" w:line="240" w:lineRule="auto"/>
        <w:ind w:left="709" w:hanging="425"/>
        <w:jc w:val="center"/>
        <w:rPr>
          <w:b/>
          <w:bdr w:val="none" w:sz="0" w:space="0" w:color="auto" w:frame="1"/>
          <w:lang w:eastAsia="lv-LV"/>
        </w:rPr>
      </w:pPr>
      <w:r w:rsidRPr="00266242">
        <w:rPr>
          <w:b/>
          <w:bdr w:val="none" w:sz="0" w:space="0" w:color="auto" w:frame="1"/>
          <w:lang w:eastAsia="lv-LV"/>
        </w:rPr>
        <w:lastRenderedPageBreak/>
        <w:t>TEHNISKĀ SPECIFIKĀCIJA</w:t>
      </w:r>
    </w:p>
    <w:p w:rsidR="008A7CF2" w:rsidRDefault="008A7CF2" w:rsidP="00513974">
      <w:pPr>
        <w:spacing w:after="0" w:line="240" w:lineRule="auto"/>
        <w:ind w:left="709" w:hanging="425"/>
        <w:jc w:val="center"/>
        <w:rPr>
          <w:b/>
          <w:bdr w:val="none" w:sz="0" w:space="0" w:color="auto" w:frame="1"/>
          <w:lang w:eastAsia="lv-LV"/>
        </w:rPr>
      </w:pPr>
    </w:p>
    <w:p w:rsidR="002C70DC" w:rsidRPr="002C70DC" w:rsidRDefault="00335055" w:rsidP="00094BBD">
      <w:pPr>
        <w:pStyle w:val="Sarakstarindkopa"/>
        <w:numPr>
          <w:ilvl w:val="0"/>
          <w:numId w:val="17"/>
        </w:numPr>
        <w:spacing w:before="120" w:line="360" w:lineRule="auto"/>
        <w:jc w:val="both"/>
        <w:rPr>
          <w:rFonts w:eastAsia="Calibri"/>
          <w:sz w:val="22"/>
        </w:rPr>
      </w:pPr>
      <w:r w:rsidRPr="002C70DC">
        <w:rPr>
          <w:rFonts w:eastAsia="Calibri"/>
          <w:sz w:val="22"/>
        </w:rPr>
        <w:t>Pretendentam jānodrošina:</w:t>
      </w:r>
    </w:p>
    <w:p w:rsidR="00164FB8" w:rsidRDefault="00335055" w:rsidP="00094BBD">
      <w:pPr>
        <w:pStyle w:val="Sarakstarindkopa"/>
        <w:numPr>
          <w:ilvl w:val="1"/>
          <w:numId w:val="17"/>
        </w:numPr>
        <w:spacing w:before="120" w:line="360" w:lineRule="auto"/>
        <w:jc w:val="both"/>
        <w:rPr>
          <w:rFonts w:eastAsia="Calibri"/>
          <w:sz w:val="22"/>
        </w:rPr>
      </w:pPr>
      <w:r w:rsidRPr="002C70DC">
        <w:rPr>
          <w:rFonts w:eastAsia="Calibri"/>
          <w:sz w:val="22"/>
        </w:rPr>
        <w:t>izglītojamo instruktāžas veikšana par uzvedību un drošību peldbaseina telpās un peldētapmācības laikā</w:t>
      </w:r>
      <w:r w:rsidR="00872209" w:rsidRPr="002C70DC">
        <w:rPr>
          <w:rFonts w:eastAsia="Calibri"/>
          <w:sz w:val="22"/>
        </w:rPr>
        <w:t>;</w:t>
      </w:r>
    </w:p>
    <w:p w:rsidR="00164FB8" w:rsidRDefault="00D15275" w:rsidP="00094BBD">
      <w:pPr>
        <w:pStyle w:val="Sarakstarindkopa"/>
        <w:numPr>
          <w:ilvl w:val="1"/>
          <w:numId w:val="17"/>
        </w:numPr>
        <w:spacing w:before="120" w:line="360" w:lineRule="auto"/>
        <w:jc w:val="both"/>
        <w:rPr>
          <w:rFonts w:eastAsia="Calibri"/>
          <w:sz w:val="22"/>
        </w:rPr>
      </w:pPr>
      <w:r>
        <w:rPr>
          <w:rFonts w:eastAsia="Calibri"/>
          <w:sz w:val="22"/>
        </w:rPr>
        <w:t>ka nodarbības vada</w:t>
      </w:r>
      <w:r w:rsidR="00335055">
        <w:rPr>
          <w:rFonts w:eastAsia="Calibri"/>
          <w:sz w:val="22"/>
        </w:rPr>
        <w:t xml:space="preserve"> peldētapmācības treneri</w:t>
      </w:r>
      <w:r>
        <w:rPr>
          <w:rFonts w:eastAsia="Calibri"/>
          <w:sz w:val="22"/>
        </w:rPr>
        <w:t>s un viens darbinieks</w:t>
      </w:r>
      <w:r w:rsidR="00335055">
        <w:rPr>
          <w:rFonts w:eastAsia="Calibri"/>
          <w:sz w:val="22"/>
        </w:rPr>
        <w:t>, lai nodrošinātu izglītojamo drošību</w:t>
      </w:r>
      <w:r>
        <w:rPr>
          <w:rFonts w:eastAsia="Calibri"/>
          <w:sz w:val="22"/>
        </w:rPr>
        <w:t xml:space="preserve"> baseinā</w:t>
      </w:r>
      <w:r w:rsidR="00335055" w:rsidRPr="00202615">
        <w:rPr>
          <w:rFonts w:eastAsia="Calibri"/>
          <w:sz w:val="22"/>
        </w:rPr>
        <w:t xml:space="preserve">. </w:t>
      </w:r>
    </w:p>
    <w:p w:rsidR="00E0146B" w:rsidRPr="008A7CF2" w:rsidRDefault="00E0146B" w:rsidP="00094BBD">
      <w:pPr>
        <w:pStyle w:val="Sarakstarindkopa"/>
        <w:numPr>
          <w:ilvl w:val="0"/>
          <w:numId w:val="15"/>
        </w:numPr>
        <w:spacing w:before="120" w:line="360" w:lineRule="auto"/>
        <w:jc w:val="both"/>
        <w:rPr>
          <w:rFonts w:eastAsia="Calibri"/>
          <w:sz w:val="22"/>
          <w:u w:val="single"/>
        </w:rPr>
      </w:pPr>
      <w:r w:rsidRPr="008A7CF2">
        <w:rPr>
          <w:rFonts w:eastAsia="Calibri"/>
          <w:sz w:val="22"/>
          <w:u w:val="single"/>
        </w:rPr>
        <w:t xml:space="preserve">Skolēnu apmācība </w:t>
      </w:r>
      <w:r w:rsidR="00A97B1C" w:rsidRPr="008A7CF2">
        <w:rPr>
          <w:rFonts w:eastAsia="Calibri"/>
          <w:sz w:val="22"/>
          <w:u w:val="single"/>
        </w:rPr>
        <w:t>jānodrošina</w:t>
      </w:r>
      <w:r w:rsidR="00D15275" w:rsidRPr="008A7CF2">
        <w:rPr>
          <w:rFonts w:eastAsia="Calibri"/>
          <w:sz w:val="22"/>
          <w:u w:val="single"/>
        </w:rPr>
        <w:t xml:space="preserve"> </w:t>
      </w:r>
      <w:r w:rsidRPr="008A7CF2">
        <w:rPr>
          <w:rFonts w:eastAsia="Calibri"/>
          <w:sz w:val="22"/>
          <w:u w:val="single"/>
        </w:rPr>
        <w:t xml:space="preserve">grupās (vidēji </w:t>
      </w:r>
      <w:r w:rsidR="00A13D42">
        <w:rPr>
          <w:rFonts w:eastAsia="Calibri"/>
          <w:sz w:val="22"/>
          <w:u w:val="single"/>
        </w:rPr>
        <w:t>10</w:t>
      </w:r>
      <w:r w:rsidR="006751AE">
        <w:rPr>
          <w:rFonts w:eastAsia="Calibri"/>
          <w:sz w:val="22"/>
          <w:u w:val="single"/>
        </w:rPr>
        <w:t xml:space="preserve"> </w:t>
      </w:r>
      <w:r w:rsidR="00D15275" w:rsidRPr="008A7CF2">
        <w:rPr>
          <w:rFonts w:eastAsia="Calibri"/>
          <w:sz w:val="22"/>
          <w:u w:val="single"/>
        </w:rPr>
        <w:t>skolēni</w:t>
      </w:r>
      <w:r w:rsidRPr="008A7CF2">
        <w:rPr>
          <w:rFonts w:eastAsia="Calibri"/>
          <w:sz w:val="22"/>
          <w:u w:val="single"/>
        </w:rPr>
        <w:t xml:space="preserve"> katrā grupā), katrai</w:t>
      </w:r>
      <w:r w:rsidR="00D15275" w:rsidRPr="008A7CF2">
        <w:rPr>
          <w:rFonts w:eastAsia="Calibri"/>
          <w:sz w:val="22"/>
          <w:u w:val="single"/>
        </w:rPr>
        <w:t xml:space="preserve"> grupai nodrošinot 10 nodarbīb</w:t>
      </w:r>
      <w:r w:rsidR="00762ED0">
        <w:rPr>
          <w:rFonts w:eastAsia="Calibri"/>
          <w:sz w:val="22"/>
          <w:u w:val="single"/>
        </w:rPr>
        <w:t>as reizi nedēļā.</w:t>
      </w:r>
    </w:p>
    <w:p w:rsidR="00164FB8" w:rsidRPr="00164FB8" w:rsidRDefault="00164FB8" w:rsidP="00094BBD">
      <w:pPr>
        <w:pStyle w:val="Sarakstarindkopa"/>
        <w:numPr>
          <w:ilvl w:val="0"/>
          <w:numId w:val="15"/>
        </w:numPr>
        <w:spacing w:before="120" w:after="120" w:line="360" w:lineRule="auto"/>
        <w:jc w:val="both"/>
        <w:rPr>
          <w:rFonts w:eastAsia="Calibri"/>
          <w:sz w:val="22"/>
        </w:rPr>
      </w:pPr>
      <w:r w:rsidRPr="00164FB8">
        <w:rPr>
          <w:rFonts w:eastAsia="Calibri"/>
          <w:sz w:val="22"/>
        </w:rPr>
        <w:t xml:space="preserve">Vienas nodarbības ilgums – </w:t>
      </w:r>
      <w:r w:rsidR="00A13D42">
        <w:rPr>
          <w:rFonts w:eastAsia="Calibri"/>
          <w:sz w:val="22"/>
        </w:rPr>
        <w:t xml:space="preserve"> ne mazāk kā 45</w:t>
      </w:r>
      <w:r w:rsidRPr="00164FB8">
        <w:rPr>
          <w:rFonts w:eastAsia="Calibri"/>
          <w:sz w:val="22"/>
        </w:rPr>
        <w:t xml:space="preserve"> minūtes.</w:t>
      </w:r>
    </w:p>
    <w:p w:rsidR="00CF534E" w:rsidRDefault="00164FB8" w:rsidP="00094BBD">
      <w:pPr>
        <w:pStyle w:val="Sarakstarindkopa"/>
        <w:numPr>
          <w:ilvl w:val="0"/>
          <w:numId w:val="15"/>
        </w:numPr>
        <w:suppressAutoHyphens/>
        <w:spacing w:before="120" w:after="120" w:line="360" w:lineRule="auto"/>
        <w:rPr>
          <w:rFonts w:eastAsia="Calibri"/>
          <w:sz w:val="22"/>
        </w:rPr>
      </w:pPr>
      <w:r>
        <w:rPr>
          <w:rFonts w:eastAsia="Calibri"/>
          <w:sz w:val="22"/>
        </w:rPr>
        <w:t>P</w:t>
      </w:r>
      <w:r w:rsidR="00335055" w:rsidRPr="00E0146B">
        <w:rPr>
          <w:rFonts w:eastAsia="Calibri"/>
          <w:sz w:val="22"/>
        </w:rPr>
        <w:t xml:space="preserve">eldētapmācības pakalpojums </w:t>
      </w:r>
      <w:r w:rsidR="00335055" w:rsidRPr="00FC7288">
        <w:rPr>
          <w:rFonts w:eastAsia="Calibri"/>
          <w:sz w:val="22"/>
        </w:rPr>
        <w:t>jānodrošina</w:t>
      </w:r>
    </w:p>
    <w:p w:rsidR="00CF534E" w:rsidRDefault="00335055" w:rsidP="00094BBD">
      <w:pPr>
        <w:pStyle w:val="Sarakstarindkopa"/>
        <w:numPr>
          <w:ilvl w:val="1"/>
          <w:numId w:val="15"/>
        </w:numPr>
        <w:suppressAutoHyphens/>
        <w:spacing w:before="120" w:after="120" w:line="360" w:lineRule="auto"/>
        <w:rPr>
          <w:rFonts w:eastAsia="Calibri"/>
          <w:sz w:val="22"/>
        </w:rPr>
      </w:pPr>
      <w:r w:rsidRPr="00FC7288">
        <w:rPr>
          <w:rFonts w:eastAsia="Calibri"/>
          <w:sz w:val="22"/>
        </w:rPr>
        <w:t xml:space="preserve"> </w:t>
      </w:r>
      <w:r w:rsidR="00762ED0">
        <w:rPr>
          <w:rFonts w:eastAsia="Calibri"/>
          <w:sz w:val="22"/>
        </w:rPr>
        <w:t>2020./2021</w:t>
      </w:r>
      <w:r w:rsidR="002F3272">
        <w:rPr>
          <w:rFonts w:eastAsia="Calibri"/>
          <w:sz w:val="22"/>
        </w:rPr>
        <w:t>.</w:t>
      </w:r>
      <w:r w:rsidR="00B22AD3">
        <w:rPr>
          <w:rFonts w:eastAsia="Calibri"/>
          <w:sz w:val="22"/>
        </w:rPr>
        <w:t xml:space="preserve"> </w:t>
      </w:r>
      <w:r w:rsidR="00CF534E">
        <w:rPr>
          <w:rFonts w:eastAsia="Calibri"/>
          <w:sz w:val="22"/>
        </w:rPr>
        <w:t xml:space="preserve">mācību </w:t>
      </w:r>
      <w:r w:rsidR="002F3272">
        <w:rPr>
          <w:rFonts w:eastAsia="Calibri"/>
          <w:sz w:val="22"/>
        </w:rPr>
        <w:t>ga</w:t>
      </w:r>
      <w:r w:rsidR="00CF534E">
        <w:rPr>
          <w:rFonts w:eastAsia="Calibri"/>
          <w:sz w:val="22"/>
        </w:rPr>
        <w:t>d</w:t>
      </w:r>
      <w:r w:rsidR="002F3272">
        <w:rPr>
          <w:rFonts w:eastAsia="Calibri"/>
          <w:sz w:val="22"/>
        </w:rPr>
        <w:t xml:space="preserve">a </w:t>
      </w:r>
      <w:r w:rsidR="00CF534E">
        <w:rPr>
          <w:rFonts w:eastAsia="Calibri"/>
          <w:sz w:val="22"/>
        </w:rPr>
        <w:t xml:space="preserve">3. klašu </w:t>
      </w:r>
      <w:r w:rsidR="002F3272">
        <w:rPr>
          <w:rFonts w:eastAsia="Calibri"/>
          <w:sz w:val="22"/>
        </w:rPr>
        <w:t xml:space="preserve">skolēniem līdz mācību gada beigām, </w:t>
      </w:r>
    </w:p>
    <w:p w:rsidR="00335055" w:rsidRPr="00E0146B" w:rsidRDefault="00762ED0" w:rsidP="00094BBD">
      <w:pPr>
        <w:pStyle w:val="Sarakstarindkopa"/>
        <w:numPr>
          <w:ilvl w:val="1"/>
          <w:numId w:val="15"/>
        </w:numPr>
        <w:suppressAutoHyphens/>
        <w:spacing w:before="120" w:after="120" w:line="360" w:lineRule="auto"/>
        <w:rPr>
          <w:rFonts w:eastAsia="Calibri"/>
          <w:sz w:val="22"/>
        </w:rPr>
      </w:pPr>
      <w:r>
        <w:rPr>
          <w:rFonts w:eastAsia="Calibri"/>
          <w:sz w:val="22"/>
        </w:rPr>
        <w:t>2021./2022</w:t>
      </w:r>
      <w:r w:rsidR="002F3272">
        <w:rPr>
          <w:rFonts w:eastAsia="Calibri"/>
          <w:sz w:val="22"/>
        </w:rPr>
        <w:t xml:space="preserve">. </w:t>
      </w:r>
      <w:r w:rsidR="00CF534E">
        <w:rPr>
          <w:rFonts w:eastAsia="Calibri"/>
          <w:sz w:val="22"/>
        </w:rPr>
        <w:t xml:space="preserve"> mācību gada</w:t>
      </w:r>
      <w:r w:rsidR="002F3272">
        <w:rPr>
          <w:rFonts w:eastAsia="Calibri"/>
          <w:sz w:val="22"/>
        </w:rPr>
        <w:t xml:space="preserve"> </w:t>
      </w:r>
      <w:r w:rsidR="00CB5AB7">
        <w:rPr>
          <w:rFonts w:eastAsia="Calibri"/>
          <w:sz w:val="22"/>
        </w:rPr>
        <w:t xml:space="preserve">3. klašu </w:t>
      </w:r>
      <w:r w:rsidR="002F3272">
        <w:rPr>
          <w:rFonts w:eastAsia="Calibri"/>
          <w:sz w:val="22"/>
        </w:rPr>
        <w:t xml:space="preserve">skolēniem līdz </w:t>
      </w:r>
      <w:r>
        <w:rPr>
          <w:rFonts w:eastAsia="Calibri"/>
          <w:sz w:val="22"/>
        </w:rPr>
        <w:t>mācību gada beigām</w:t>
      </w:r>
      <w:r w:rsidR="00CF534E">
        <w:rPr>
          <w:rFonts w:eastAsia="Calibri"/>
          <w:sz w:val="22"/>
        </w:rPr>
        <w:t xml:space="preserve">. </w:t>
      </w:r>
    </w:p>
    <w:tbl>
      <w:tblPr>
        <w:tblW w:w="8257" w:type="dxa"/>
        <w:jc w:val="center"/>
        <w:tblLayout w:type="fixed"/>
        <w:tblLook w:val="04A0" w:firstRow="1" w:lastRow="0" w:firstColumn="1" w:lastColumn="0" w:noHBand="0" w:noVBand="1"/>
      </w:tblPr>
      <w:tblGrid>
        <w:gridCol w:w="3579"/>
        <w:gridCol w:w="1396"/>
        <w:gridCol w:w="1396"/>
        <w:gridCol w:w="1886"/>
      </w:tblGrid>
      <w:tr w:rsidR="00075EB6" w:rsidTr="00075EB6">
        <w:trPr>
          <w:trHeight w:val="400"/>
          <w:jc w:val="center"/>
        </w:trPr>
        <w:tc>
          <w:tcPr>
            <w:tcW w:w="3579" w:type="dxa"/>
            <w:tcBorders>
              <w:top w:val="single" w:sz="4" w:space="0" w:color="000000"/>
              <w:left w:val="single" w:sz="4" w:space="0" w:color="000000"/>
              <w:bottom w:val="single" w:sz="4" w:space="0" w:color="000000"/>
              <w:right w:val="nil"/>
            </w:tcBorders>
          </w:tcPr>
          <w:p w:rsidR="00075EB6" w:rsidRDefault="00075EB6" w:rsidP="00D13755">
            <w:pPr>
              <w:snapToGrid w:val="0"/>
              <w:spacing w:after="120"/>
              <w:rPr>
                <w:rFonts w:eastAsia="Calibri"/>
                <w:sz w:val="22"/>
              </w:rPr>
            </w:pPr>
          </w:p>
        </w:tc>
        <w:tc>
          <w:tcPr>
            <w:tcW w:w="1396" w:type="dxa"/>
            <w:tcBorders>
              <w:top w:val="single" w:sz="4" w:space="0" w:color="000000"/>
              <w:left w:val="single" w:sz="4" w:space="0" w:color="000000"/>
              <w:bottom w:val="single" w:sz="4" w:space="0" w:color="000000"/>
              <w:right w:val="single" w:sz="4" w:space="0" w:color="000000"/>
            </w:tcBorders>
            <w:hideMark/>
          </w:tcPr>
          <w:p w:rsidR="00075EB6" w:rsidRDefault="00075EB6" w:rsidP="00D13755">
            <w:pPr>
              <w:snapToGrid w:val="0"/>
              <w:spacing w:after="120"/>
              <w:jc w:val="center"/>
              <w:rPr>
                <w:rFonts w:eastAsia="Calibri"/>
                <w:sz w:val="22"/>
              </w:rPr>
            </w:pPr>
            <w:r>
              <w:rPr>
                <w:rFonts w:eastAsia="Calibri"/>
                <w:sz w:val="22"/>
              </w:rPr>
              <w:t>Plānotais skolēnu skaits kopā</w:t>
            </w:r>
          </w:p>
        </w:tc>
        <w:tc>
          <w:tcPr>
            <w:tcW w:w="1396" w:type="dxa"/>
            <w:tcBorders>
              <w:top w:val="single" w:sz="4" w:space="0" w:color="000000"/>
              <w:left w:val="single" w:sz="4" w:space="0" w:color="000000"/>
              <w:bottom w:val="single" w:sz="4" w:space="0" w:color="000000"/>
              <w:right w:val="single" w:sz="4" w:space="0" w:color="000000"/>
            </w:tcBorders>
          </w:tcPr>
          <w:p w:rsidR="00075EB6" w:rsidRDefault="00075EB6" w:rsidP="00D13755">
            <w:pPr>
              <w:snapToGrid w:val="0"/>
              <w:spacing w:after="120"/>
              <w:jc w:val="center"/>
              <w:rPr>
                <w:rFonts w:eastAsia="Calibri"/>
                <w:sz w:val="22"/>
              </w:rPr>
            </w:pPr>
            <w:r>
              <w:rPr>
                <w:rFonts w:eastAsia="Calibri"/>
                <w:sz w:val="22"/>
              </w:rPr>
              <w:t>Plānotais grupu skaits</w:t>
            </w:r>
          </w:p>
        </w:tc>
        <w:tc>
          <w:tcPr>
            <w:tcW w:w="1886" w:type="dxa"/>
            <w:tcBorders>
              <w:top w:val="single" w:sz="4" w:space="0" w:color="000000"/>
              <w:left w:val="single" w:sz="4" w:space="0" w:color="000000"/>
              <w:bottom w:val="single" w:sz="4" w:space="0" w:color="000000"/>
              <w:right w:val="single" w:sz="4" w:space="0" w:color="000000"/>
            </w:tcBorders>
          </w:tcPr>
          <w:p w:rsidR="00075EB6" w:rsidRDefault="00075EB6" w:rsidP="00D13755">
            <w:pPr>
              <w:snapToGrid w:val="0"/>
              <w:spacing w:after="120"/>
              <w:jc w:val="center"/>
              <w:rPr>
                <w:rFonts w:eastAsia="Calibri"/>
                <w:sz w:val="22"/>
              </w:rPr>
            </w:pPr>
            <w:r>
              <w:rPr>
                <w:rFonts w:eastAsia="Calibri"/>
                <w:sz w:val="22"/>
              </w:rPr>
              <w:t>Plānotais nodarbību skaits peldbaseinā kopā</w:t>
            </w:r>
          </w:p>
        </w:tc>
      </w:tr>
      <w:tr w:rsidR="00075EB6" w:rsidTr="00075EB6">
        <w:trPr>
          <w:trHeight w:val="266"/>
          <w:jc w:val="center"/>
        </w:trPr>
        <w:tc>
          <w:tcPr>
            <w:tcW w:w="3579" w:type="dxa"/>
            <w:tcBorders>
              <w:top w:val="single" w:sz="4" w:space="0" w:color="000000"/>
              <w:left w:val="single" w:sz="4" w:space="0" w:color="000000"/>
              <w:bottom w:val="single" w:sz="4" w:space="0" w:color="000000"/>
              <w:right w:val="nil"/>
            </w:tcBorders>
            <w:hideMark/>
          </w:tcPr>
          <w:p w:rsidR="00CB5AB7" w:rsidRDefault="00075EB6" w:rsidP="00B22AD3">
            <w:pPr>
              <w:tabs>
                <w:tab w:val="left" w:pos="7020"/>
              </w:tabs>
              <w:snapToGrid w:val="0"/>
              <w:rPr>
                <w:rFonts w:eastAsia="Calibri"/>
                <w:sz w:val="22"/>
              </w:rPr>
            </w:pPr>
            <w:r>
              <w:rPr>
                <w:rFonts w:eastAsia="Calibri"/>
                <w:sz w:val="22"/>
              </w:rPr>
              <w:t xml:space="preserve">Skolēnu skaits (3. klases skolēni) </w:t>
            </w:r>
            <w:r w:rsidR="00CB5AB7">
              <w:rPr>
                <w:rFonts w:eastAsia="Calibri"/>
                <w:sz w:val="22"/>
              </w:rPr>
              <w:br/>
            </w:r>
            <w:r w:rsidR="00B22AD3">
              <w:rPr>
                <w:rFonts w:eastAsia="Calibri"/>
                <w:sz w:val="22"/>
              </w:rPr>
              <w:t>2020./2021</w:t>
            </w:r>
            <w:r w:rsidR="00CB5AB7">
              <w:rPr>
                <w:rFonts w:eastAsia="Calibri"/>
                <w:sz w:val="22"/>
              </w:rPr>
              <w:t>. mācību gads</w:t>
            </w:r>
          </w:p>
        </w:tc>
        <w:tc>
          <w:tcPr>
            <w:tcW w:w="1396" w:type="dxa"/>
            <w:tcBorders>
              <w:top w:val="single" w:sz="4" w:space="0" w:color="000000"/>
              <w:left w:val="single" w:sz="4" w:space="0" w:color="000000"/>
              <w:bottom w:val="single" w:sz="4" w:space="0" w:color="000000"/>
              <w:right w:val="single" w:sz="4" w:space="0" w:color="000000"/>
            </w:tcBorders>
            <w:shd w:val="clear" w:color="auto" w:fill="FFFFFF"/>
            <w:hideMark/>
          </w:tcPr>
          <w:p w:rsidR="00075EB6" w:rsidRDefault="00762ED0" w:rsidP="00D13755">
            <w:pPr>
              <w:snapToGrid w:val="0"/>
              <w:spacing w:after="120"/>
              <w:jc w:val="center"/>
              <w:rPr>
                <w:rFonts w:eastAsia="Calibri"/>
                <w:sz w:val="22"/>
              </w:rPr>
            </w:pPr>
            <w:r>
              <w:rPr>
                <w:rFonts w:eastAsia="Calibri"/>
                <w:sz w:val="22"/>
              </w:rPr>
              <w:t>40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rsidR="00075EB6" w:rsidRDefault="00762ED0" w:rsidP="00D13755">
            <w:pPr>
              <w:snapToGrid w:val="0"/>
              <w:spacing w:after="120"/>
              <w:jc w:val="center"/>
              <w:rPr>
                <w:rFonts w:eastAsia="Calibri"/>
                <w:sz w:val="22"/>
              </w:rPr>
            </w:pPr>
            <w:r>
              <w:rPr>
                <w:rFonts w:eastAsia="Calibri"/>
                <w:sz w:val="22"/>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rsidR="00075EB6" w:rsidRDefault="00762ED0" w:rsidP="00D13755">
            <w:pPr>
              <w:snapToGrid w:val="0"/>
              <w:spacing w:after="120"/>
              <w:jc w:val="center"/>
              <w:rPr>
                <w:rFonts w:eastAsia="Calibri"/>
                <w:sz w:val="22"/>
              </w:rPr>
            </w:pPr>
            <w:r>
              <w:rPr>
                <w:rFonts w:eastAsia="Calibri"/>
                <w:sz w:val="22"/>
              </w:rPr>
              <w:t>40</w:t>
            </w:r>
          </w:p>
        </w:tc>
      </w:tr>
      <w:tr w:rsidR="00CB5AB7" w:rsidTr="00075EB6">
        <w:trPr>
          <w:trHeight w:val="266"/>
          <w:jc w:val="center"/>
        </w:trPr>
        <w:tc>
          <w:tcPr>
            <w:tcW w:w="3579" w:type="dxa"/>
            <w:tcBorders>
              <w:top w:val="single" w:sz="4" w:space="0" w:color="000000"/>
              <w:left w:val="single" w:sz="4" w:space="0" w:color="000000"/>
              <w:bottom w:val="single" w:sz="4" w:space="0" w:color="000000"/>
              <w:right w:val="nil"/>
            </w:tcBorders>
          </w:tcPr>
          <w:p w:rsidR="00CB5AB7" w:rsidRDefault="00CB5AB7" w:rsidP="00B22AD3">
            <w:pPr>
              <w:tabs>
                <w:tab w:val="left" w:pos="7020"/>
              </w:tabs>
              <w:snapToGrid w:val="0"/>
              <w:rPr>
                <w:rFonts w:eastAsia="Calibri"/>
                <w:sz w:val="22"/>
              </w:rPr>
            </w:pPr>
            <w:r>
              <w:rPr>
                <w:rFonts w:eastAsia="Calibri"/>
                <w:sz w:val="22"/>
              </w:rPr>
              <w:t xml:space="preserve">Skolēnu skaits (3. klases skolēni) </w:t>
            </w:r>
            <w:r>
              <w:rPr>
                <w:rFonts w:eastAsia="Calibri"/>
                <w:sz w:val="22"/>
              </w:rPr>
              <w:br/>
            </w:r>
            <w:r w:rsidR="00B22AD3">
              <w:rPr>
                <w:rFonts w:eastAsia="Calibri"/>
                <w:sz w:val="22"/>
              </w:rPr>
              <w:t>2021./2022.</w:t>
            </w:r>
            <w:r>
              <w:rPr>
                <w:rFonts w:eastAsia="Calibri"/>
                <w:sz w:val="22"/>
              </w:rPr>
              <w:t xml:space="preserve"> mācību gads</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rsidR="00CB5AB7" w:rsidRDefault="00762ED0" w:rsidP="00DC456B">
            <w:pPr>
              <w:snapToGrid w:val="0"/>
              <w:spacing w:after="120"/>
              <w:jc w:val="center"/>
              <w:rPr>
                <w:rFonts w:eastAsia="Calibri"/>
                <w:sz w:val="22"/>
              </w:rPr>
            </w:pPr>
            <w:r>
              <w:rPr>
                <w:rFonts w:eastAsia="Calibri"/>
                <w:sz w:val="22"/>
              </w:rPr>
              <w:t>40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rsidR="00CB5AB7" w:rsidRDefault="00762ED0" w:rsidP="00DC456B">
            <w:pPr>
              <w:snapToGrid w:val="0"/>
              <w:spacing w:after="120"/>
              <w:jc w:val="center"/>
              <w:rPr>
                <w:rFonts w:eastAsia="Calibri"/>
                <w:sz w:val="22"/>
              </w:rPr>
            </w:pPr>
            <w:r>
              <w:rPr>
                <w:rFonts w:eastAsia="Calibri"/>
                <w:sz w:val="22"/>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Pr>
          <w:p w:rsidR="00CB5AB7" w:rsidRDefault="00762ED0" w:rsidP="00D13755">
            <w:pPr>
              <w:snapToGrid w:val="0"/>
              <w:spacing w:after="120"/>
              <w:jc w:val="center"/>
              <w:rPr>
                <w:rFonts w:eastAsia="Calibri"/>
                <w:sz w:val="22"/>
              </w:rPr>
            </w:pPr>
            <w:r>
              <w:rPr>
                <w:rFonts w:eastAsia="Calibri"/>
                <w:sz w:val="22"/>
              </w:rPr>
              <w:t>40</w:t>
            </w:r>
          </w:p>
        </w:tc>
      </w:tr>
    </w:tbl>
    <w:p w:rsidR="00335055" w:rsidRPr="00164FB8" w:rsidRDefault="00387A83" w:rsidP="00094BBD">
      <w:pPr>
        <w:pStyle w:val="Sarakstarindkopa"/>
        <w:numPr>
          <w:ilvl w:val="0"/>
          <w:numId w:val="15"/>
        </w:numPr>
        <w:spacing w:before="120" w:after="120" w:line="360" w:lineRule="auto"/>
        <w:ind w:hanging="357"/>
        <w:jc w:val="both"/>
        <w:rPr>
          <w:rFonts w:eastAsia="Calibri"/>
          <w:sz w:val="22"/>
        </w:rPr>
      </w:pPr>
      <w:r>
        <w:rPr>
          <w:rFonts w:eastAsia="Calibri"/>
          <w:sz w:val="22"/>
        </w:rPr>
        <w:t>Skolēnu skaits</w:t>
      </w:r>
      <w:r w:rsidR="00335055" w:rsidRPr="00164FB8">
        <w:rPr>
          <w:rFonts w:eastAsia="Calibri"/>
          <w:sz w:val="22"/>
        </w:rPr>
        <w:t xml:space="preserve"> var mainīties, ņemot vērā šādus apstākļus:</w:t>
      </w:r>
    </w:p>
    <w:p w:rsidR="00335055" w:rsidRPr="00A112A6" w:rsidRDefault="00A112A6" w:rsidP="00094BBD">
      <w:pPr>
        <w:pStyle w:val="Sarakstarindkopa"/>
        <w:numPr>
          <w:ilvl w:val="1"/>
          <w:numId w:val="15"/>
        </w:numPr>
        <w:spacing w:before="120" w:line="360" w:lineRule="auto"/>
        <w:ind w:hanging="357"/>
        <w:jc w:val="both"/>
        <w:rPr>
          <w:rFonts w:eastAsia="Calibri"/>
          <w:sz w:val="22"/>
        </w:rPr>
      </w:pPr>
      <w:r>
        <w:rPr>
          <w:rFonts w:eastAsia="Calibri"/>
          <w:sz w:val="22"/>
        </w:rPr>
        <w:t xml:space="preserve"> </w:t>
      </w:r>
      <w:r w:rsidR="00335055" w:rsidRPr="00A112A6">
        <w:rPr>
          <w:rFonts w:eastAsia="Calibri"/>
          <w:sz w:val="22"/>
        </w:rPr>
        <w:t>klašu piepildījumu;</w:t>
      </w:r>
    </w:p>
    <w:p w:rsidR="00335055" w:rsidRPr="00164FB8" w:rsidRDefault="00A112A6" w:rsidP="00094BBD">
      <w:pPr>
        <w:pStyle w:val="Sarakstarindkopa"/>
        <w:numPr>
          <w:ilvl w:val="1"/>
          <w:numId w:val="15"/>
        </w:numPr>
        <w:spacing w:before="120" w:line="360" w:lineRule="auto"/>
        <w:ind w:hanging="357"/>
        <w:jc w:val="both"/>
        <w:rPr>
          <w:rFonts w:eastAsia="Calibri"/>
          <w:sz w:val="22"/>
        </w:rPr>
      </w:pPr>
      <w:r>
        <w:rPr>
          <w:rFonts w:eastAsia="Calibri"/>
          <w:sz w:val="22"/>
        </w:rPr>
        <w:t xml:space="preserve"> </w:t>
      </w:r>
      <w:r w:rsidR="00335055" w:rsidRPr="00164FB8">
        <w:rPr>
          <w:rFonts w:eastAsia="Calibri"/>
          <w:sz w:val="22"/>
        </w:rPr>
        <w:t>skolēnu brīvdienas, ekskursiju un pārgājienu dienas, sporta dienas, projektu nedēļu</w:t>
      </w:r>
      <w:r>
        <w:rPr>
          <w:rFonts w:eastAsia="Calibri"/>
          <w:sz w:val="22"/>
        </w:rPr>
        <w:t>, u.c.</w:t>
      </w:r>
      <w:r w:rsidR="00335055" w:rsidRPr="00164FB8">
        <w:rPr>
          <w:rFonts w:eastAsia="Calibri"/>
          <w:sz w:val="22"/>
        </w:rPr>
        <w:t>;</w:t>
      </w:r>
    </w:p>
    <w:p w:rsidR="00164FB8" w:rsidRDefault="00A112A6" w:rsidP="00094BBD">
      <w:pPr>
        <w:pStyle w:val="Sarakstarindkopa"/>
        <w:numPr>
          <w:ilvl w:val="1"/>
          <w:numId w:val="15"/>
        </w:numPr>
        <w:spacing w:before="120" w:line="360" w:lineRule="auto"/>
        <w:ind w:hanging="357"/>
        <w:jc w:val="both"/>
        <w:rPr>
          <w:rFonts w:eastAsia="Calibri"/>
          <w:sz w:val="22"/>
        </w:rPr>
      </w:pPr>
      <w:r>
        <w:rPr>
          <w:rFonts w:eastAsia="Calibri"/>
          <w:sz w:val="22"/>
        </w:rPr>
        <w:t xml:space="preserve"> </w:t>
      </w:r>
      <w:r w:rsidR="00335055">
        <w:rPr>
          <w:rFonts w:eastAsia="Calibri"/>
          <w:sz w:val="22"/>
        </w:rPr>
        <w:t>skolas slēgšanu darbinieku atvaļināj</w:t>
      </w:r>
      <w:r w:rsidR="00DF6F39">
        <w:rPr>
          <w:rFonts w:eastAsia="Calibri"/>
          <w:sz w:val="22"/>
        </w:rPr>
        <w:t>uma, brīvlaiku un svētku dienās.</w:t>
      </w:r>
    </w:p>
    <w:p w:rsidR="00CB5AB7" w:rsidRDefault="00762ED0" w:rsidP="00094BBD">
      <w:pPr>
        <w:pStyle w:val="Sarakstarindkopa"/>
        <w:numPr>
          <w:ilvl w:val="0"/>
          <w:numId w:val="15"/>
        </w:numPr>
        <w:spacing w:before="120" w:after="120" w:line="360" w:lineRule="auto"/>
        <w:ind w:left="709" w:hanging="357"/>
        <w:jc w:val="both"/>
        <w:rPr>
          <w:rFonts w:eastAsia="Calibri"/>
          <w:sz w:val="22"/>
        </w:rPr>
      </w:pPr>
      <w:proofErr w:type="spellStart"/>
      <w:r>
        <w:rPr>
          <w:rFonts w:eastAsia="Calibri"/>
          <w:sz w:val="22"/>
        </w:rPr>
        <w:t>P</w:t>
      </w:r>
      <w:r w:rsidR="00CB5AB7" w:rsidRPr="00164FB8">
        <w:rPr>
          <w:rFonts w:eastAsia="Calibri"/>
          <w:sz w:val="22"/>
        </w:rPr>
        <w:t>eldētapmācības</w:t>
      </w:r>
      <w:proofErr w:type="spellEnd"/>
      <w:r w:rsidR="00CB5AB7" w:rsidRPr="00164FB8">
        <w:rPr>
          <w:rFonts w:eastAsia="Calibri"/>
          <w:sz w:val="22"/>
        </w:rPr>
        <w:t xml:space="preserve"> pakalpojuma sniegšanas laik</w:t>
      </w:r>
      <w:r>
        <w:rPr>
          <w:rFonts w:eastAsia="Calibri"/>
          <w:sz w:val="22"/>
        </w:rPr>
        <w:t xml:space="preserve">us Pretendents saskaņo ar Pasūtītāju ne vēlāk kā 4 kalendāro nedēļu laikā līdz </w:t>
      </w:r>
      <w:proofErr w:type="spellStart"/>
      <w:r>
        <w:rPr>
          <w:rFonts w:eastAsia="Calibri"/>
          <w:sz w:val="22"/>
        </w:rPr>
        <w:t>peldētapmācības</w:t>
      </w:r>
      <w:proofErr w:type="spellEnd"/>
      <w:r>
        <w:rPr>
          <w:rFonts w:eastAsia="Calibri"/>
          <w:sz w:val="22"/>
        </w:rPr>
        <w:t xml:space="preserve"> uzsākšanai.</w:t>
      </w:r>
    </w:p>
    <w:p w:rsidR="00164FB8" w:rsidRPr="005E3E86" w:rsidRDefault="00164FB8" w:rsidP="00094BBD">
      <w:pPr>
        <w:pStyle w:val="Sarakstarindkopa"/>
        <w:numPr>
          <w:ilvl w:val="0"/>
          <w:numId w:val="15"/>
        </w:numPr>
        <w:spacing w:before="120" w:after="120" w:line="360" w:lineRule="auto"/>
        <w:ind w:hanging="357"/>
        <w:jc w:val="both"/>
        <w:rPr>
          <w:rFonts w:eastAsia="Calibri"/>
          <w:sz w:val="22"/>
        </w:rPr>
      </w:pPr>
      <w:r w:rsidRPr="005E3E86">
        <w:rPr>
          <w:rFonts w:eastAsia="Calibri"/>
          <w:sz w:val="22"/>
        </w:rPr>
        <w:t>Transport</w:t>
      </w:r>
      <w:r w:rsidR="005E3E86" w:rsidRPr="005E3E86">
        <w:rPr>
          <w:rFonts w:eastAsia="Calibri"/>
          <w:sz w:val="22"/>
        </w:rPr>
        <w:t xml:space="preserve">a pakalpojumus </w:t>
      </w:r>
      <w:r w:rsidRPr="005E3E86">
        <w:rPr>
          <w:rFonts w:eastAsia="Calibri"/>
          <w:sz w:val="22"/>
        </w:rPr>
        <w:t>nodrošina Alojas novada pašvaldīb</w:t>
      </w:r>
      <w:r w:rsidRPr="00A97B1C">
        <w:rPr>
          <w:rFonts w:eastAsia="Calibri"/>
          <w:sz w:val="22"/>
        </w:rPr>
        <w:t>a.</w:t>
      </w:r>
    </w:p>
    <w:p w:rsidR="00266242" w:rsidRPr="002E25AD" w:rsidRDefault="00266242" w:rsidP="00266242">
      <w:pPr>
        <w:spacing w:after="120" w:line="240" w:lineRule="auto"/>
        <w:ind w:left="788" w:hanging="431"/>
        <w:jc w:val="center"/>
        <w:rPr>
          <w:b/>
          <w:sz w:val="22"/>
          <w:bdr w:val="none" w:sz="0" w:space="0" w:color="auto" w:frame="1"/>
          <w:lang w:eastAsia="lv-LV"/>
        </w:rPr>
      </w:pPr>
    </w:p>
    <w:p w:rsidR="003C76BA" w:rsidRDefault="00E870B4" w:rsidP="00C772DB">
      <w:pPr>
        <w:spacing w:after="0" w:line="240" w:lineRule="auto"/>
        <w:ind w:left="788" w:hanging="431"/>
        <w:jc w:val="center"/>
        <w:rPr>
          <w:bdr w:val="none" w:sz="0" w:space="0" w:color="auto" w:frame="1"/>
          <w:lang w:eastAsia="lv-LV"/>
        </w:rPr>
      </w:pPr>
      <w:r>
        <w:rPr>
          <w:bdr w:val="none" w:sz="0" w:space="0" w:color="auto" w:frame="1"/>
          <w:lang w:eastAsia="lv-LV"/>
        </w:rPr>
        <w:br w:type="page"/>
      </w:r>
    </w:p>
    <w:p w:rsidR="002143A2" w:rsidRDefault="002143A2" w:rsidP="002143A2">
      <w:pPr>
        <w:spacing w:after="0"/>
        <w:jc w:val="center"/>
        <w:rPr>
          <w:rFonts w:eastAsia="Calibri"/>
          <w:b/>
        </w:rPr>
      </w:pPr>
      <w:r>
        <w:rPr>
          <w:rFonts w:eastAsia="Calibri"/>
          <w:b/>
        </w:rPr>
        <w:lastRenderedPageBreak/>
        <w:t>PIETEIKUMS</w:t>
      </w:r>
    </w:p>
    <w:p w:rsidR="002143A2" w:rsidRPr="000F3201" w:rsidRDefault="002143A2" w:rsidP="002143A2">
      <w:pPr>
        <w:jc w:val="center"/>
        <w:rPr>
          <w:rFonts w:eastAsia="Calibri"/>
        </w:rPr>
      </w:pPr>
      <w:r>
        <w:rPr>
          <w:rFonts w:eastAsia="Calibri"/>
        </w:rPr>
        <w:t xml:space="preserve">cenu aptaujai </w:t>
      </w:r>
      <w:r w:rsidR="002A58E3" w:rsidRPr="000F3201">
        <w:rPr>
          <w:bdr w:val="none" w:sz="0" w:space="0" w:color="auto" w:frame="1"/>
          <w:lang w:eastAsia="lv-LV"/>
        </w:rPr>
        <w:t>“</w:t>
      </w:r>
      <w:r w:rsidR="007867DA" w:rsidRPr="007867DA">
        <w:rPr>
          <w:bdr w:val="none" w:sz="0" w:space="0" w:color="auto" w:frame="1"/>
        </w:rPr>
        <w:t xml:space="preserve">Peldētapmācība </w:t>
      </w:r>
      <w:r w:rsidR="00C772DB">
        <w:rPr>
          <w:bdr w:val="none" w:sz="0" w:space="0" w:color="auto" w:frame="1"/>
        </w:rPr>
        <w:t>skolēniem</w:t>
      </w:r>
      <w:r w:rsidR="003C76BA">
        <w:rPr>
          <w:bdr w:val="none" w:sz="0" w:space="0" w:color="auto" w:frame="1"/>
        </w:rPr>
        <w:t xml:space="preserve"> projekta “</w:t>
      </w:r>
      <w:r w:rsidR="007867DA" w:rsidRPr="007867DA">
        <w:rPr>
          <w:bdr w:val="none" w:sz="0" w:space="0" w:color="auto" w:frame="1"/>
        </w:rPr>
        <w:t>Pasākumi vietējās sabiedrības veselības veicināšanai un sli</w:t>
      </w:r>
      <w:r w:rsidR="003C76BA">
        <w:rPr>
          <w:bdr w:val="none" w:sz="0" w:space="0" w:color="auto" w:frame="1"/>
        </w:rPr>
        <w:t>mību profilaksei Alojas novadā”</w:t>
      </w:r>
      <w:r w:rsidR="00AE4A67">
        <w:rPr>
          <w:bdr w:val="none" w:sz="0" w:space="0" w:color="auto" w:frame="1"/>
        </w:rPr>
        <w:t xml:space="preserve">, </w:t>
      </w:r>
      <w:r w:rsidR="00AE4A67" w:rsidRPr="00AE4A67">
        <w:rPr>
          <w:bdr w:val="none" w:sz="0" w:space="0" w:color="auto" w:frame="1"/>
        </w:rPr>
        <w:t xml:space="preserve">Nr.9.2.4.2/16/I/028, </w:t>
      </w:r>
      <w:r w:rsidR="007867DA" w:rsidRPr="00AE4A67">
        <w:rPr>
          <w:bdr w:val="none" w:sz="0" w:space="0" w:color="auto" w:frame="1"/>
        </w:rPr>
        <w:t xml:space="preserve"> </w:t>
      </w:r>
      <w:r w:rsidR="007867DA" w:rsidRPr="007867DA">
        <w:rPr>
          <w:bdr w:val="none" w:sz="0" w:space="0" w:color="auto" w:frame="1"/>
        </w:rPr>
        <w:t>ietvaros</w:t>
      </w:r>
      <w:r w:rsidR="00D76FDB" w:rsidRPr="00D76FDB">
        <w:rPr>
          <w:bdr w:val="none" w:sz="0" w:space="0" w:color="auto" w:frame="1"/>
        </w:rPr>
        <w:t>”</w:t>
      </w:r>
    </w:p>
    <w:p w:rsidR="002143A2" w:rsidRDefault="002143A2" w:rsidP="002143A2">
      <w:r>
        <w:t xml:space="preserve">Pasūtītājs: Alojas novada dome, Jūras iela 13, Aloja, Alojas novads, LV-4064. </w:t>
      </w:r>
    </w:p>
    <w:tbl>
      <w:tblPr>
        <w:tblStyle w:val="Reatabula"/>
        <w:tblW w:w="0" w:type="auto"/>
        <w:tblLook w:val="04A0" w:firstRow="1" w:lastRow="0" w:firstColumn="1" w:lastColumn="0" w:noHBand="0" w:noVBand="1"/>
      </w:tblPr>
      <w:tblGrid>
        <w:gridCol w:w="4261"/>
        <w:gridCol w:w="4261"/>
      </w:tblGrid>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Pretendenta nosaukums</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Reģistrācijas Nr.</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Pretendenta bankas rekvizīti</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Adrese</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Tālr. Nr.</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E-pasta adrese</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Kontaktpersonas vārds, uzvārds</w:t>
            </w:r>
          </w:p>
        </w:tc>
        <w:tc>
          <w:tcPr>
            <w:tcW w:w="4261" w:type="dxa"/>
          </w:tcPr>
          <w:p w:rsidR="002A58E3" w:rsidRDefault="002A58E3" w:rsidP="00911D31">
            <w:pPr>
              <w:rPr>
                <w:color w:val="000000"/>
              </w:rPr>
            </w:pPr>
          </w:p>
        </w:tc>
      </w:tr>
      <w:tr w:rsidR="002A58E3" w:rsidTr="00FA6762">
        <w:tc>
          <w:tcPr>
            <w:tcW w:w="4261" w:type="dxa"/>
            <w:shd w:val="clear" w:color="auto" w:fill="D9D9D9" w:themeFill="background1" w:themeFillShade="D9"/>
            <w:vAlign w:val="center"/>
          </w:tcPr>
          <w:p w:rsidR="002A58E3" w:rsidRDefault="002A58E3" w:rsidP="00911D31">
            <w:pPr>
              <w:spacing w:line="240" w:lineRule="auto"/>
              <w:rPr>
                <w:color w:val="000000"/>
              </w:rPr>
            </w:pPr>
            <w:r>
              <w:rPr>
                <w:color w:val="000000"/>
              </w:rPr>
              <w:t>Kontaktpersonas tālr. Nr. un e-pasta adrese</w:t>
            </w:r>
          </w:p>
        </w:tc>
        <w:tc>
          <w:tcPr>
            <w:tcW w:w="4261" w:type="dxa"/>
          </w:tcPr>
          <w:p w:rsidR="002A58E3" w:rsidRDefault="002A58E3" w:rsidP="00911D31">
            <w:pPr>
              <w:rPr>
                <w:color w:val="000000"/>
              </w:rPr>
            </w:pPr>
          </w:p>
        </w:tc>
      </w:tr>
    </w:tbl>
    <w:p w:rsidR="001C588A" w:rsidRPr="00A81934" w:rsidRDefault="001C588A" w:rsidP="001C588A">
      <w:pPr>
        <w:widowControl w:val="0"/>
        <w:overflowPunct w:val="0"/>
        <w:autoSpaceDE w:val="0"/>
        <w:autoSpaceDN w:val="0"/>
        <w:adjustRightInd w:val="0"/>
        <w:spacing w:before="240"/>
        <w:jc w:val="both"/>
        <w:rPr>
          <w:kern w:val="28"/>
        </w:rPr>
      </w:pPr>
      <w:r w:rsidRPr="00A81934">
        <w:rPr>
          <w:kern w:val="28"/>
        </w:rPr>
        <w:t>Ar šī pieteikuma iesniegšanu:</w:t>
      </w:r>
    </w:p>
    <w:p w:rsidR="001C588A" w:rsidRPr="00A81934" w:rsidRDefault="001C588A" w:rsidP="001C588A">
      <w:pPr>
        <w:widowControl w:val="0"/>
        <w:numPr>
          <w:ilvl w:val="0"/>
          <w:numId w:val="23"/>
        </w:numPr>
        <w:overflowPunct w:val="0"/>
        <w:autoSpaceDE w:val="0"/>
        <w:autoSpaceDN w:val="0"/>
        <w:adjustRightInd w:val="0"/>
        <w:ind w:left="851" w:hanging="491"/>
        <w:contextualSpacing/>
        <w:jc w:val="both"/>
      </w:pPr>
      <w:r w:rsidRPr="00A81934">
        <w:t xml:space="preserve">piedāvājam veikt </w:t>
      </w:r>
      <w:proofErr w:type="spellStart"/>
      <w:r w:rsidR="00094BBD">
        <w:rPr>
          <w:b/>
        </w:rPr>
        <w:t>p</w:t>
      </w:r>
      <w:r w:rsidR="00094BBD" w:rsidRPr="00094BBD">
        <w:rPr>
          <w:b/>
        </w:rPr>
        <w:t>eldētapmācība</w:t>
      </w:r>
      <w:r w:rsidR="00094BBD">
        <w:rPr>
          <w:b/>
        </w:rPr>
        <w:t>s</w:t>
      </w:r>
      <w:proofErr w:type="spellEnd"/>
      <w:r w:rsidR="00094BBD" w:rsidRPr="00094BBD">
        <w:rPr>
          <w:b/>
        </w:rPr>
        <w:t xml:space="preserve"> skolēniem projekta “Pasākumi vietējās sabiedrības veselības veicināšanai un slimību profilaksei Alojas novadā”, Nr.9.2.4.2/16/I/028,  ietvaros</w:t>
      </w:r>
      <w:r w:rsidRPr="00A81934">
        <w:t>, saskaņā ar cenu aptaujas noteikumiem un darba uzdevumu;</w:t>
      </w:r>
    </w:p>
    <w:p w:rsidR="001C588A" w:rsidRPr="00A81934" w:rsidRDefault="001C588A" w:rsidP="001C588A">
      <w:pPr>
        <w:widowControl w:val="0"/>
        <w:numPr>
          <w:ilvl w:val="0"/>
          <w:numId w:val="23"/>
        </w:numPr>
        <w:overflowPunct w:val="0"/>
        <w:autoSpaceDE w:val="0"/>
        <w:autoSpaceDN w:val="0"/>
        <w:adjustRightInd w:val="0"/>
        <w:ind w:left="851" w:hanging="491"/>
        <w:contextualSpacing/>
        <w:jc w:val="both"/>
      </w:pPr>
      <w:r w:rsidRPr="00A81934">
        <w:t>apstiprinām, ka esam iepazinušies ar cenu aptaujas noteikumiem, to pielikumiem un piekrītam visiem tajos minētajiem nosacījumiem, tie ir skaidri un saprotami, iebildumu un pretenziju pret tiem nav;</w:t>
      </w:r>
    </w:p>
    <w:p w:rsidR="001C588A" w:rsidRPr="00A81934" w:rsidRDefault="001C588A" w:rsidP="001C588A">
      <w:pPr>
        <w:widowControl w:val="0"/>
        <w:numPr>
          <w:ilvl w:val="0"/>
          <w:numId w:val="23"/>
        </w:numPr>
        <w:overflowPunct w:val="0"/>
        <w:autoSpaceDE w:val="0"/>
        <w:autoSpaceDN w:val="0"/>
        <w:adjustRightInd w:val="0"/>
        <w:ind w:left="851" w:hanging="491"/>
        <w:contextualSpacing/>
        <w:jc w:val="both"/>
      </w:pPr>
      <w:r w:rsidRPr="00A81934">
        <w:rPr>
          <w:color w:val="000000"/>
          <w:lang w:eastAsia="ar-SA"/>
        </w:rPr>
        <w:t>apliecinām, ka nekādā veidā neesam ieinteresēti nevienā citā piedāvājumā un nepiedalāmies nevienā citā piedāvājumā, kas iesniegts šajā cenu aptaujā;</w:t>
      </w:r>
    </w:p>
    <w:p w:rsidR="001C588A" w:rsidRPr="00A81934" w:rsidRDefault="001C588A" w:rsidP="001C588A">
      <w:pPr>
        <w:widowControl w:val="0"/>
        <w:numPr>
          <w:ilvl w:val="0"/>
          <w:numId w:val="23"/>
        </w:numPr>
        <w:overflowPunct w:val="0"/>
        <w:autoSpaceDE w:val="0"/>
        <w:autoSpaceDN w:val="0"/>
        <w:adjustRightInd w:val="0"/>
        <w:ind w:left="851" w:hanging="491"/>
        <w:contextualSpacing/>
        <w:jc w:val="both"/>
      </w:pPr>
      <w:r w:rsidRPr="00A81934">
        <w:rPr>
          <w:color w:val="000000"/>
        </w:rPr>
        <w:t>visas piedāvājumā sniegtās ziņas ir precīzas un patiesas.</w:t>
      </w:r>
    </w:p>
    <w:p w:rsidR="001C588A" w:rsidRDefault="001C588A" w:rsidP="001C588A">
      <w:pPr>
        <w:jc w:val="center"/>
        <w:rPr>
          <w:b/>
        </w:rPr>
      </w:pPr>
    </w:p>
    <w:p w:rsidR="001C588A" w:rsidRDefault="001C588A" w:rsidP="001C588A">
      <w:pPr>
        <w:rPr>
          <w:color w:val="000000"/>
        </w:rPr>
      </w:pPr>
      <w:r>
        <w:rPr>
          <w:color w:val="000000"/>
        </w:rPr>
        <w:t>2020. gada ___. ______________</w:t>
      </w:r>
    </w:p>
    <w:p w:rsidR="001C588A" w:rsidRDefault="001C588A" w:rsidP="001C588A">
      <w:pPr>
        <w:rPr>
          <w:color w:val="000000"/>
        </w:rPr>
      </w:pPr>
    </w:p>
    <w:p w:rsidR="001C588A" w:rsidRDefault="001C588A" w:rsidP="001C588A">
      <w:pPr>
        <w:rPr>
          <w:color w:val="000000"/>
        </w:rPr>
      </w:pPr>
      <w:r>
        <w:rPr>
          <w:color w:val="000000"/>
        </w:rPr>
        <w:t>_____________________________________________________________________</w:t>
      </w:r>
    </w:p>
    <w:p w:rsidR="001C588A" w:rsidRDefault="001C588A" w:rsidP="001C588A">
      <w:pPr>
        <w:jc w:val="center"/>
        <w:rPr>
          <w:color w:val="000000"/>
          <w:sz w:val="22"/>
        </w:rPr>
      </w:pPr>
      <w:r>
        <w:rPr>
          <w:color w:val="000000"/>
          <w:sz w:val="22"/>
        </w:rPr>
        <w:t>Pretendenta likumīgā pārstāvja vai pilnvarotās personas paraksts, tā atšifrējums</w:t>
      </w:r>
    </w:p>
    <w:p w:rsidR="001C588A" w:rsidRDefault="001C588A" w:rsidP="001C588A">
      <w:pPr>
        <w:pStyle w:val="Sarakstarindkopa"/>
        <w:ind w:left="360"/>
      </w:pPr>
    </w:p>
    <w:p w:rsidR="00094BBD" w:rsidRDefault="00094BBD" w:rsidP="001C588A">
      <w:pPr>
        <w:pStyle w:val="Sarakstarindkopa"/>
        <w:ind w:left="360"/>
      </w:pPr>
    </w:p>
    <w:p w:rsidR="00094BBD" w:rsidRDefault="00094BBD" w:rsidP="001C588A">
      <w:pPr>
        <w:pStyle w:val="Sarakstarindkopa"/>
        <w:ind w:left="360"/>
      </w:pPr>
    </w:p>
    <w:p w:rsidR="002A58E3" w:rsidRDefault="002A58E3" w:rsidP="002143A2">
      <w:pPr>
        <w:jc w:val="both"/>
      </w:pPr>
    </w:p>
    <w:p w:rsidR="00FB2FD3" w:rsidRDefault="00FB2FD3" w:rsidP="00FB2FD3">
      <w:pPr>
        <w:spacing w:after="0" w:line="240" w:lineRule="auto"/>
        <w:jc w:val="center"/>
        <w:rPr>
          <w:b/>
        </w:rPr>
      </w:pPr>
      <w:r>
        <w:rPr>
          <w:b/>
        </w:rPr>
        <w:lastRenderedPageBreak/>
        <w:t>FINANŠU PIEDĀVĀJUMS</w:t>
      </w:r>
    </w:p>
    <w:p w:rsidR="00FB2FD3" w:rsidRPr="000F3201" w:rsidRDefault="00FB2FD3" w:rsidP="00FB2FD3">
      <w:pPr>
        <w:jc w:val="center"/>
        <w:rPr>
          <w:b/>
        </w:rPr>
      </w:pPr>
    </w:p>
    <w:tbl>
      <w:tblPr>
        <w:tblStyle w:val="Reatabula"/>
        <w:tblW w:w="8518" w:type="dxa"/>
        <w:jc w:val="center"/>
        <w:tblLook w:val="04A0" w:firstRow="1" w:lastRow="0" w:firstColumn="1" w:lastColumn="0" w:noHBand="0" w:noVBand="1"/>
      </w:tblPr>
      <w:tblGrid>
        <w:gridCol w:w="2922"/>
        <w:gridCol w:w="1368"/>
        <w:gridCol w:w="2047"/>
        <w:gridCol w:w="2181"/>
      </w:tblGrid>
      <w:tr w:rsidR="00FB2FD3" w:rsidTr="00A4123F">
        <w:trPr>
          <w:jc w:val="center"/>
        </w:trPr>
        <w:tc>
          <w:tcPr>
            <w:tcW w:w="2922" w:type="dxa"/>
            <w:shd w:val="clear" w:color="auto" w:fill="D9D9D9" w:themeFill="background1" w:themeFillShade="D9"/>
          </w:tcPr>
          <w:p w:rsidR="00FB2FD3" w:rsidRDefault="00FB2FD3" w:rsidP="00A4123F">
            <w:pPr>
              <w:jc w:val="center"/>
            </w:pPr>
            <w:r>
              <w:t>Pakalpojums</w:t>
            </w:r>
          </w:p>
        </w:tc>
        <w:tc>
          <w:tcPr>
            <w:tcW w:w="1368" w:type="dxa"/>
            <w:shd w:val="clear" w:color="auto" w:fill="D9D9D9" w:themeFill="background1" w:themeFillShade="D9"/>
          </w:tcPr>
          <w:p w:rsidR="00FB2FD3" w:rsidRDefault="00FB2FD3" w:rsidP="00FB2FD3">
            <w:pPr>
              <w:jc w:val="center"/>
            </w:pPr>
            <w:r>
              <w:t>Cena par nodarbību</w:t>
            </w:r>
          </w:p>
        </w:tc>
        <w:tc>
          <w:tcPr>
            <w:tcW w:w="2047" w:type="dxa"/>
            <w:shd w:val="clear" w:color="auto" w:fill="D9D9D9" w:themeFill="background1" w:themeFillShade="D9"/>
          </w:tcPr>
          <w:p w:rsidR="00FB2FD3" w:rsidRDefault="00FB2FD3" w:rsidP="00FB2FD3">
            <w:pPr>
              <w:jc w:val="center"/>
            </w:pPr>
            <w:r>
              <w:t>Nodarbību skaits</w:t>
            </w:r>
          </w:p>
        </w:tc>
        <w:tc>
          <w:tcPr>
            <w:tcW w:w="2181" w:type="dxa"/>
            <w:shd w:val="clear" w:color="auto" w:fill="D9D9D9" w:themeFill="background1" w:themeFillShade="D9"/>
          </w:tcPr>
          <w:p w:rsidR="00FB2FD3" w:rsidRDefault="00FB2FD3" w:rsidP="00A4123F">
            <w:pPr>
              <w:jc w:val="center"/>
            </w:pPr>
            <w:r>
              <w:t>Summa</w:t>
            </w:r>
          </w:p>
        </w:tc>
      </w:tr>
      <w:tr w:rsidR="00FB2FD3" w:rsidTr="00FB2FD3">
        <w:trPr>
          <w:trHeight w:val="606"/>
          <w:jc w:val="center"/>
        </w:trPr>
        <w:tc>
          <w:tcPr>
            <w:tcW w:w="2922" w:type="dxa"/>
            <w:noWrap/>
            <w:tcMar>
              <w:top w:w="60" w:type="dxa"/>
              <w:left w:w="60" w:type="dxa"/>
              <w:bottom w:w="60" w:type="dxa"/>
              <w:right w:w="60" w:type="dxa"/>
            </w:tcMar>
          </w:tcPr>
          <w:p w:rsidR="00FB2FD3" w:rsidRPr="00B22AD3" w:rsidRDefault="00FB2FD3" w:rsidP="00A4123F">
            <w:pPr>
              <w:pStyle w:val="Pamatteksts"/>
              <w:jc w:val="center"/>
              <w:rPr>
                <w:szCs w:val="24"/>
                <w:highlight w:val="yellow"/>
              </w:rPr>
            </w:pPr>
            <w:proofErr w:type="spellStart"/>
            <w:r w:rsidRPr="00B22AD3">
              <w:rPr>
                <w:szCs w:val="24"/>
              </w:rPr>
              <w:t>Peldētapmācības</w:t>
            </w:r>
            <w:proofErr w:type="spellEnd"/>
            <w:r w:rsidRPr="00B22AD3">
              <w:rPr>
                <w:szCs w:val="24"/>
              </w:rPr>
              <w:t xml:space="preserve"> nodarbība peldbaseinā 1 grupai </w:t>
            </w:r>
          </w:p>
        </w:tc>
        <w:tc>
          <w:tcPr>
            <w:tcW w:w="1368" w:type="dxa"/>
            <w:noWrap/>
            <w:tcMar>
              <w:top w:w="60" w:type="dxa"/>
              <w:left w:w="60" w:type="dxa"/>
              <w:bottom w:w="60" w:type="dxa"/>
              <w:right w:w="60" w:type="dxa"/>
            </w:tcMar>
          </w:tcPr>
          <w:p w:rsidR="00FB2FD3" w:rsidRPr="00B22AD3" w:rsidRDefault="00FB2FD3" w:rsidP="00A4123F">
            <w:pPr>
              <w:jc w:val="center"/>
              <w:rPr>
                <w:highlight w:val="yellow"/>
              </w:rPr>
            </w:pPr>
          </w:p>
        </w:tc>
        <w:tc>
          <w:tcPr>
            <w:tcW w:w="2047" w:type="dxa"/>
            <w:noWrap/>
            <w:tcMar>
              <w:top w:w="60" w:type="dxa"/>
              <w:left w:w="60" w:type="dxa"/>
              <w:bottom w:w="60" w:type="dxa"/>
              <w:right w:w="60" w:type="dxa"/>
            </w:tcMar>
          </w:tcPr>
          <w:p w:rsidR="00FB2FD3" w:rsidRPr="00FB2FD3" w:rsidRDefault="00FB2FD3" w:rsidP="00A4123F">
            <w:pPr>
              <w:jc w:val="center"/>
            </w:pPr>
            <w:r w:rsidRPr="00FB2FD3">
              <w:t>80</w:t>
            </w:r>
          </w:p>
        </w:tc>
        <w:tc>
          <w:tcPr>
            <w:tcW w:w="2181" w:type="dxa"/>
            <w:noWrap/>
            <w:tcMar>
              <w:top w:w="60" w:type="dxa"/>
              <w:left w:w="60" w:type="dxa"/>
              <w:bottom w:w="60" w:type="dxa"/>
              <w:right w:w="60" w:type="dxa"/>
            </w:tcMar>
          </w:tcPr>
          <w:p w:rsidR="00FB2FD3" w:rsidRPr="00FB2FD3" w:rsidRDefault="00FB2FD3" w:rsidP="00A4123F">
            <w:pPr>
              <w:jc w:val="center"/>
            </w:pPr>
          </w:p>
        </w:tc>
      </w:tr>
      <w:tr w:rsidR="00FB2FD3" w:rsidTr="00FB2FD3">
        <w:trPr>
          <w:trHeight w:val="291"/>
          <w:jc w:val="center"/>
        </w:trPr>
        <w:tc>
          <w:tcPr>
            <w:tcW w:w="6337" w:type="dxa"/>
            <w:gridSpan w:val="3"/>
            <w:noWrap/>
            <w:tcMar>
              <w:top w:w="60" w:type="dxa"/>
              <w:left w:w="60" w:type="dxa"/>
              <w:bottom w:w="60" w:type="dxa"/>
              <w:right w:w="60" w:type="dxa"/>
            </w:tcMar>
          </w:tcPr>
          <w:p w:rsidR="00FB2FD3" w:rsidRPr="00FB2FD3" w:rsidRDefault="00FB2FD3" w:rsidP="00FB2FD3">
            <w:pPr>
              <w:jc w:val="right"/>
            </w:pPr>
            <w:r w:rsidRPr="00FB2FD3">
              <w:t>PVN 21 %</w:t>
            </w:r>
          </w:p>
        </w:tc>
        <w:tc>
          <w:tcPr>
            <w:tcW w:w="2181" w:type="dxa"/>
            <w:noWrap/>
            <w:tcMar>
              <w:top w:w="60" w:type="dxa"/>
              <w:left w:w="60" w:type="dxa"/>
              <w:bottom w:w="60" w:type="dxa"/>
              <w:right w:w="60" w:type="dxa"/>
            </w:tcMar>
          </w:tcPr>
          <w:p w:rsidR="00FB2FD3" w:rsidRPr="00FB2FD3" w:rsidRDefault="00FB2FD3" w:rsidP="00A4123F">
            <w:pPr>
              <w:jc w:val="center"/>
            </w:pPr>
          </w:p>
        </w:tc>
      </w:tr>
      <w:tr w:rsidR="00FB2FD3" w:rsidTr="00FB2FD3">
        <w:trPr>
          <w:trHeight w:val="357"/>
          <w:jc w:val="center"/>
        </w:trPr>
        <w:tc>
          <w:tcPr>
            <w:tcW w:w="6337" w:type="dxa"/>
            <w:gridSpan w:val="3"/>
            <w:noWrap/>
            <w:tcMar>
              <w:top w:w="60" w:type="dxa"/>
              <w:left w:w="60" w:type="dxa"/>
              <w:bottom w:w="60" w:type="dxa"/>
              <w:right w:w="60" w:type="dxa"/>
            </w:tcMar>
          </w:tcPr>
          <w:p w:rsidR="00FB2FD3" w:rsidRPr="00FB2FD3" w:rsidRDefault="00FB2FD3" w:rsidP="00FB2FD3">
            <w:pPr>
              <w:jc w:val="right"/>
            </w:pPr>
            <w:r w:rsidRPr="00FB2FD3">
              <w:t>Summa ar PVN</w:t>
            </w:r>
          </w:p>
        </w:tc>
        <w:tc>
          <w:tcPr>
            <w:tcW w:w="2181" w:type="dxa"/>
            <w:noWrap/>
            <w:tcMar>
              <w:top w:w="60" w:type="dxa"/>
              <w:left w:w="60" w:type="dxa"/>
              <w:bottom w:w="60" w:type="dxa"/>
              <w:right w:w="60" w:type="dxa"/>
            </w:tcMar>
          </w:tcPr>
          <w:p w:rsidR="00FB2FD3" w:rsidRPr="00FB2FD3" w:rsidRDefault="00FB2FD3" w:rsidP="00A4123F">
            <w:pPr>
              <w:jc w:val="center"/>
            </w:pPr>
          </w:p>
        </w:tc>
      </w:tr>
    </w:tbl>
    <w:p w:rsidR="00FB2FD3" w:rsidRDefault="00FB2FD3" w:rsidP="00346CAC">
      <w:pPr>
        <w:tabs>
          <w:tab w:val="left" w:pos="426"/>
        </w:tabs>
        <w:spacing w:after="160" w:line="256" w:lineRule="auto"/>
        <w:jc w:val="both"/>
        <w:rPr>
          <w:u w:val="single"/>
        </w:rPr>
      </w:pPr>
    </w:p>
    <w:p w:rsidR="00346CAC" w:rsidRDefault="00346CAC" w:rsidP="00346CAC">
      <w:pPr>
        <w:tabs>
          <w:tab w:val="left" w:pos="426"/>
        </w:tabs>
        <w:spacing w:after="160" w:line="256" w:lineRule="auto"/>
        <w:jc w:val="both"/>
      </w:pPr>
      <w:r>
        <w:t>Cenā ietvertas visas izmaksas, kas tieši vai netieši saistītas ar pakalpojuma nodrošināšanu, tajā skaitā visi piemērojamie nodokļi un valsts noteiktie obligātie maksājumi pakalpojuma pilnīgai un kvalitatīvai izpildei.</w:t>
      </w:r>
    </w:p>
    <w:p w:rsidR="00094BBD" w:rsidRPr="00094BBD" w:rsidRDefault="00094BBD" w:rsidP="00094BBD">
      <w:pPr>
        <w:tabs>
          <w:tab w:val="left" w:pos="426"/>
        </w:tabs>
        <w:spacing w:after="160" w:line="256" w:lineRule="auto"/>
        <w:jc w:val="both"/>
        <w:rPr>
          <w:rFonts w:eastAsia="Calibri" w:cs="Times New Roman"/>
        </w:rPr>
      </w:pPr>
      <w:r w:rsidRPr="00094BBD">
        <w:rPr>
          <w:rFonts w:eastAsia="Calibri" w:cs="Times New Roman"/>
        </w:rPr>
        <w:t>Mēs piekrītam visām PASŪTĪTĀJA cenu aptaujas noteikumu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094BBD" w:rsidRPr="00346CAC" w:rsidRDefault="00094BBD" w:rsidP="00346CAC">
      <w:pPr>
        <w:tabs>
          <w:tab w:val="left" w:pos="426"/>
        </w:tabs>
        <w:spacing w:after="160" w:line="256" w:lineRule="auto"/>
        <w:jc w:val="both"/>
      </w:pPr>
    </w:p>
    <w:p w:rsidR="002143A2" w:rsidRDefault="002143A2" w:rsidP="002143A2">
      <w:pPr>
        <w:rPr>
          <w:color w:val="000000"/>
        </w:rPr>
      </w:pPr>
      <w:r>
        <w:rPr>
          <w:color w:val="000000"/>
        </w:rPr>
        <w:t>20</w:t>
      </w:r>
      <w:r w:rsidR="00B22AD3">
        <w:rPr>
          <w:color w:val="000000"/>
        </w:rPr>
        <w:t>20</w:t>
      </w:r>
      <w:r>
        <w:rPr>
          <w:color w:val="000000"/>
        </w:rPr>
        <w:t>. gada ___. ______________</w:t>
      </w:r>
    </w:p>
    <w:p w:rsidR="00FB2FD3" w:rsidRDefault="00FB2FD3" w:rsidP="002143A2">
      <w:pPr>
        <w:spacing w:after="0"/>
        <w:rPr>
          <w:color w:val="000000"/>
        </w:rPr>
      </w:pPr>
    </w:p>
    <w:p w:rsidR="002143A2" w:rsidRDefault="002143A2" w:rsidP="002143A2">
      <w:pPr>
        <w:spacing w:after="0"/>
        <w:rPr>
          <w:color w:val="000000"/>
        </w:rPr>
      </w:pPr>
      <w:r>
        <w:rPr>
          <w:color w:val="000000"/>
        </w:rPr>
        <w:t>_____________________________________________________________________</w:t>
      </w:r>
    </w:p>
    <w:p w:rsidR="002143A2" w:rsidRDefault="002143A2" w:rsidP="002143A2">
      <w:pPr>
        <w:spacing w:after="0"/>
        <w:jc w:val="center"/>
        <w:rPr>
          <w:color w:val="000000"/>
          <w:sz w:val="22"/>
        </w:rPr>
      </w:pPr>
      <w:r>
        <w:rPr>
          <w:color w:val="000000"/>
          <w:sz w:val="22"/>
        </w:rPr>
        <w:t>Pretendenta likumīgā pārstāvja vai pilnvarotās personas paraksts, tā atšifrējums</w:t>
      </w:r>
      <w:r w:rsidR="00B22AD3">
        <w:rPr>
          <w:color w:val="000000"/>
          <w:sz w:val="22"/>
        </w:rPr>
        <w:t>.</w:t>
      </w:r>
    </w:p>
    <w:p w:rsidR="00FB2FD3" w:rsidRDefault="00FB2FD3" w:rsidP="00B22AD3">
      <w:pPr>
        <w:spacing w:after="0"/>
        <w:rPr>
          <w:i/>
          <w:color w:val="000000"/>
          <w:sz w:val="22"/>
        </w:rPr>
      </w:pPr>
    </w:p>
    <w:p w:rsidR="00B22AD3" w:rsidRPr="00B22AD3" w:rsidRDefault="00B22AD3" w:rsidP="00B22AD3">
      <w:pPr>
        <w:spacing w:after="0"/>
        <w:rPr>
          <w:i/>
          <w:color w:val="000000"/>
          <w:sz w:val="22"/>
        </w:rPr>
      </w:pPr>
      <w:r w:rsidRPr="00B22AD3">
        <w:rPr>
          <w:i/>
          <w:color w:val="000000"/>
          <w:sz w:val="22"/>
        </w:rPr>
        <w:t>Laukus datums un paraksts neaizpilda, ja dokuments parakstīts ar drošu elektronisko parakstu un satur laika zīmogu.</w:t>
      </w:r>
    </w:p>
    <w:sectPr w:rsidR="00B22AD3" w:rsidRPr="00B22AD3" w:rsidSect="00D83B04">
      <w:pgSz w:w="11906" w:h="16838"/>
      <w:pgMar w:top="1440" w:right="1274"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7"/>
    <w:multiLevelType w:val="multilevel"/>
    <w:tmpl w:val="00000027"/>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1.%2."/>
      <w:lvlJc w:val="left"/>
      <w:pPr>
        <w:tabs>
          <w:tab w:val="num" w:pos="720"/>
        </w:tabs>
        <w:ind w:left="720" w:hanging="360"/>
      </w:pPr>
      <w:rPr>
        <w:rFonts w:ascii="Times New Roman" w:hAnsi="Times New Roman" w:cs="Times New Roman"/>
      </w:rPr>
    </w:lvl>
    <w:lvl w:ilvl="2">
      <w:start w:val="1"/>
      <w:numFmt w:val="decimal"/>
      <w:lvlText w:val="%1.%2.%3."/>
      <w:lvlJc w:val="left"/>
      <w:pPr>
        <w:tabs>
          <w:tab w:val="num" w:pos="1080"/>
        </w:tabs>
        <w:ind w:left="1080" w:hanging="720"/>
      </w:pPr>
      <w:rPr>
        <w:rFonts w:ascii="Times New Roman" w:hAnsi="Times New Roman" w:cs="Times New Roman"/>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 w15:restartNumberingAfterBreak="0">
    <w:nsid w:val="00000028"/>
    <w:multiLevelType w:val="multilevel"/>
    <w:tmpl w:val="00000028"/>
    <w:lvl w:ilvl="0">
      <w:start w:val="4"/>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644"/>
        </w:tabs>
        <w:ind w:left="644"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 w15:restartNumberingAfterBreak="0">
    <w:nsid w:val="0AF20638"/>
    <w:multiLevelType w:val="multilevel"/>
    <w:tmpl w:val="A8BCCF76"/>
    <w:lvl w:ilvl="0">
      <w:start w:val="2"/>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 w15:restartNumberingAfterBreak="0">
    <w:nsid w:val="0CF677C7"/>
    <w:multiLevelType w:val="hybridMultilevel"/>
    <w:tmpl w:val="3F922764"/>
    <w:lvl w:ilvl="0" w:tplc="FB626F5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3012122"/>
    <w:multiLevelType w:val="multilevel"/>
    <w:tmpl w:val="F40E791E"/>
    <w:lvl w:ilvl="0">
      <w:start w:val="1"/>
      <w:numFmt w:val="decimal"/>
      <w:lvlText w:val="%1."/>
      <w:lvlJc w:val="left"/>
      <w:pPr>
        <w:ind w:left="644" w:hanging="360"/>
      </w:pPr>
      <w:rPr>
        <w:rFonts w:eastAsiaTheme="minorHAnsi" w:hint="default"/>
        <w:sz w:val="24"/>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5D2C5F"/>
    <w:multiLevelType w:val="multilevel"/>
    <w:tmpl w:val="00000027"/>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1.%2."/>
      <w:lvlJc w:val="left"/>
      <w:pPr>
        <w:tabs>
          <w:tab w:val="num" w:pos="720"/>
        </w:tabs>
        <w:ind w:left="720" w:hanging="360"/>
      </w:pPr>
      <w:rPr>
        <w:rFonts w:ascii="Times New Roman" w:hAnsi="Times New Roman" w:cs="Times New Roman"/>
      </w:rPr>
    </w:lvl>
    <w:lvl w:ilvl="2">
      <w:start w:val="1"/>
      <w:numFmt w:val="decimal"/>
      <w:lvlText w:val="%1.%2.%3."/>
      <w:lvlJc w:val="left"/>
      <w:pPr>
        <w:tabs>
          <w:tab w:val="num" w:pos="1080"/>
        </w:tabs>
        <w:ind w:left="1080" w:hanging="720"/>
      </w:pPr>
      <w:rPr>
        <w:rFonts w:ascii="Times New Roman" w:hAnsi="Times New Roman" w:cs="Times New Roman"/>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0" w15:restartNumberingAfterBreak="0">
    <w:nsid w:val="3E6A16CC"/>
    <w:multiLevelType w:val="hybridMultilevel"/>
    <w:tmpl w:val="640EF1F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82B3A57"/>
    <w:multiLevelType w:val="multilevel"/>
    <w:tmpl w:val="9D1A8B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3B207F"/>
    <w:multiLevelType w:val="multilevel"/>
    <w:tmpl w:val="8B4EB37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B6C5BBB"/>
    <w:multiLevelType w:val="multilevel"/>
    <w:tmpl w:val="8A067252"/>
    <w:lvl w:ilvl="0">
      <w:start w:val="1"/>
      <w:numFmt w:val="decimal"/>
      <w:lvlText w:val="%1."/>
      <w:lvlJc w:val="left"/>
      <w:pPr>
        <w:ind w:left="644" w:hanging="360"/>
      </w:pPr>
      <w:rPr>
        <w:b/>
        <w:strike w:val="0"/>
      </w:rPr>
    </w:lvl>
    <w:lvl w:ilvl="1">
      <w:start w:val="1"/>
      <w:numFmt w:val="decimal"/>
      <w:lvlText w:val="%1.%2."/>
      <w:lvlJc w:val="left"/>
      <w:pPr>
        <w:ind w:left="1567" w:hanging="432"/>
      </w:pPr>
      <w:rPr>
        <w:b/>
      </w:rPr>
    </w:lvl>
    <w:lvl w:ilvl="2">
      <w:start w:val="1"/>
      <w:numFmt w:val="decimal"/>
      <w:lvlText w:val="%1.%2.%3."/>
      <w:lvlJc w:val="left"/>
      <w:pPr>
        <w:ind w:left="1224" w:hanging="504"/>
      </w:pPr>
      <w:rPr>
        <w:b w:val="0"/>
      </w:rPr>
    </w:lvl>
    <w:lvl w:ilvl="3">
      <w:start w:val="1"/>
      <w:numFmt w:val="decimal"/>
      <w:lvlText w:val="%1.%2.%3.%4."/>
      <w:lvlJc w:val="left"/>
      <w:pPr>
        <w:ind w:left="249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9722D9"/>
    <w:multiLevelType w:val="multilevel"/>
    <w:tmpl w:val="9042A47C"/>
    <w:lvl w:ilvl="0">
      <w:start w:val="1"/>
      <w:numFmt w:val="decimal"/>
      <w:lvlText w:val="%1."/>
      <w:lvlJc w:val="left"/>
      <w:pPr>
        <w:ind w:left="360" w:hanging="360"/>
      </w:pPr>
      <w:rPr>
        <w:b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BA09FE"/>
    <w:multiLevelType w:val="multilevel"/>
    <w:tmpl w:val="9BA2217C"/>
    <w:lvl w:ilvl="0">
      <w:start w:val="1"/>
      <w:numFmt w:val="decimal"/>
      <w:lvlText w:val="%1."/>
      <w:lvlJc w:val="left"/>
      <w:pPr>
        <w:ind w:left="644" w:hanging="360"/>
      </w:pPr>
      <w:rPr>
        <w:rFonts w:hint="default"/>
        <w:b w:val="0"/>
        <w:sz w:val="24"/>
        <w:szCs w:val="24"/>
        <w:u w:val="none"/>
      </w:rPr>
    </w:lvl>
    <w:lvl w:ilvl="1">
      <w:start w:val="1"/>
      <w:numFmt w:val="decimal"/>
      <w:isLgl/>
      <w:lvlText w:val="%1.%2."/>
      <w:lvlJc w:val="left"/>
      <w:pPr>
        <w:ind w:left="99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7"/>
  </w:num>
  <w:num w:numId="5">
    <w:abstractNumId w:val="19"/>
  </w:num>
  <w:num w:numId="6">
    <w:abstractNumId w:val="13"/>
  </w:num>
  <w:num w:numId="7">
    <w:abstractNumId w:val="15"/>
  </w:num>
  <w:num w:numId="8">
    <w:abstractNumId w:val="4"/>
  </w:num>
  <w:num w:numId="9">
    <w:abstractNumId w:val="5"/>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6"/>
  </w:num>
  <w:num w:numId="15">
    <w:abstractNumId w:val="2"/>
  </w:num>
  <w:num w:numId="16">
    <w:abstractNumId w:val="10"/>
  </w:num>
  <w:num w:numId="17">
    <w:abstractNumId w:val="6"/>
  </w:num>
  <w:num w:numId="18">
    <w:abstractNumId w:val="3"/>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1071A"/>
    <w:rsid w:val="00011FF8"/>
    <w:rsid w:val="00047BEE"/>
    <w:rsid w:val="000607C4"/>
    <w:rsid w:val="000738F7"/>
    <w:rsid w:val="00075EB6"/>
    <w:rsid w:val="00094BBD"/>
    <w:rsid w:val="000C7B75"/>
    <w:rsid w:val="000E6993"/>
    <w:rsid w:val="000F3201"/>
    <w:rsid w:val="001216D3"/>
    <w:rsid w:val="00146CAA"/>
    <w:rsid w:val="00156658"/>
    <w:rsid w:val="00164F3E"/>
    <w:rsid w:val="00164FB8"/>
    <w:rsid w:val="0018333D"/>
    <w:rsid w:val="001C588A"/>
    <w:rsid w:val="001F4479"/>
    <w:rsid w:val="002143A2"/>
    <w:rsid w:val="0024225C"/>
    <w:rsid w:val="00266242"/>
    <w:rsid w:val="002716FB"/>
    <w:rsid w:val="0028614B"/>
    <w:rsid w:val="00290A22"/>
    <w:rsid w:val="0029669F"/>
    <w:rsid w:val="002A5099"/>
    <w:rsid w:val="002A58E3"/>
    <w:rsid w:val="002B2E1C"/>
    <w:rsid w:val="002C70DC"/>
    <w:rsid w:val="002E25AD"/>
    <w:rsid w:val="002F3272"/>
    <w:rsid w:val="00321603"/>
    <w:rsid w:val="0032230E"/>
    <w:rsid w:val="00335055"/>
    <w:rsid w:val="00346CAC"/>
    <w:rsid w:val="0036659A"/>
    <w:rsid w:val="00382E3E"/>
    <w:rsid w:val="00385A16"/>
    <w:rsid w:val="00387A83"/>
    <w:rsid w:val="003C76BA"/>
    <w:rsid w:val="003D5367"/>
    <w:rsid w:val="003F7252"/>
    <w:rsid w:val="00423DF4"/>
    <w:rsid w:val="0043084F"/>
    <w:rsid w:val="00450DF2"/>
    <w:rsid w:val="00452E45"/>
    <w:rsid w:val="004654C4"/>
    <w:rsid w:val="00485FA4"/>
    <w:rsid w:val="004F4F83"/>
    <w:rsid w:val="00513974"/>
    <w:rsid w:val="00525958"/>
    <w:rsid w:val="00525C00"/>
    <w:rsid w:val="00536131"/>
    <w:rsid w:val="005E3E86"/>
    <w:rsid w:val="005F4A29"/>
    <w:rsid w:val="00603415"/>
    <w:rsid w:val="00622CE9"/>
    <w:rsid w:val="006751AE"/>
    <w:rsid w:val="00675F98"/>
    <w:rsid w:val="006934C8"/>
    <w:rsid w:val="006A563A"/>
    <w:rsid w:val="006B1159"/>
    <w:rsid w:val="006C6EF8"/>
    <w:rsid w:val="006D7861"/>
    <w:rsid w:val="006F4AA1"/>
    <w:rsid w:val="00714C53"/>
    <w:rsid w:val="007246D6"/>
    <w:rsid w:val="007350E5"/>
    <w:rsid w:val="00753BF2"/>
    <w:rsid w:val="00761646"/>
    <w:rsid w:val="00762ED0"/>
    <w:rsid w:val="007867DA"/>
    <w:rsid w:val="007F0506"/>
    <w:rsid w:val="007F10AE"/>
    <w:rsid w:val="00825FD5"/>
    <w:rsid w:val="00872209"/>
    <w:rsid w:val="00882710"/>
    <w:rsid w:val="008A7CF2"/>
    <w:rsid w:val="008B7EB4"/>
    <w:rsid w:val="008E0898"/>
    <w:rsid w:val="009264BA"/>
    <w:rsid w:val="00930AD9"/>
    <w:rsid w:val="009449BC"/>
    <w:rsid w:val="00A110D8"/>
    <w:rsid w:val="00A112A6"/>
    <w:rsid w:val="00A12C9E"/>
    <w:rsid w:val="00A13D42"/>
    <w:rsid w:val="00A21E36"/>
    <w:rsid w:val="00A32934"/>
    <w:rsid w:val="00A439C9"/>
    <w:rsid w:val="00A677C1"/>
    <w:rsid w:val="00A97B1C"/>
    <w:rsid w:val="00AA3A4D"/>
    <w:rsid w:val="00AC5040"/>
    <w:rsid w:val="00AE21AD"/>
    <w:rsid w:val="00AE4A67"/>
    <w:rsid w:val="00B001C4"/>
    <w:rsid w:val="00B22AD3"/>
    <w:rsid w:val="00B378F4"/>
    <w:rsid w:val="00B418A3"/>
    <w:rsid w:val="00B60609"/>
    <w:rsid w:val="00B65E08"/>
    <w:rsid w:val="00B67A61"/>
    <w:rsid w:val="00B7239B"/>
    <w:rsid w:val="00B87BC4"/>
    <w:rsid w:val="00B94C01"/>
    <w:rsid w:val="00B95F54"/>
    <w:rsid w:val="00BA36D6"/>
    <w:rsid w:val="00BB2482"/>
    <w:rsid w:val="00BC4076"/>
    <w:rsid w:val="00BE64C0"/>
    <w:rsid w:val="00C116C1"/>
    <w:rsid w:val="00C252E2"/>
    <w:rsid w:val="00C26794"/>
    <w:rsid w:val="00C3704A"/>
    <w:rsid w:val="00C61486"/>
    <w:rsid w:val="00C772DB"/>
    <w:rsid w:val="00C90652"/>
    <w:rsid w:val="00CA6B3F"/>
    <w:rsid w:val="00CB5AB7"/>
    <w:rsid w:val="00CC52D9"/>
    <w:rsid w:val="00CF534E"/>
    <w:rsid w:val="00D019F0"/>
    <w:rsid w:val="00D04832"/>
    <w:rsid w:val="00D15275"/>
    <w:rsid w:val="00D3557A"/>
    <w:rsid w:val="00D40176"/>
    <w:rsid w:val="00D76FDB"/>
    <w:rsid w:val="00D83B04"/>
    <w:rsid w:val="00D9057F"/>
    <w:rsid w:val="00DA77E4"/>
    <w:rsid w:val="00DB1A8F"/>
    <w:rsid w:val="00DC456B"/>
    <w:rsid w:val="00DF0688"/>
    <w:rsid w:val="00DF6F39"/>
    <w:rsid w:val="00E00AE1"/>
    <w:rsid w:val="00E0146B"/>
    <w:rsid w:val="00E057BB"/>
    <w:rsid w:val="00E1712E"/>
    <w:rsid w:val="00E40E30"/>
    <w:rsid w:val="00E62096"/>
    <w:rsid w:val="00E63DB8"/>
    <w:rsid w:val="00E7188B"/>
    <w:rsid w:val="00E767F9"/>
    <w:rsid w:val="00E870B4"/>
    <w:rsid w:val="00EC2FE2"/>
    <w:rsid w:val="00EC610F"/>
    <w:rsid w:val="00EC79D4"/>
    <w:rsid w:val="00F16B8E"/>
    <w:rsid w:val="00F44D91"/>
    <w:rsid w:val="00F76810"/>
    <w:rsid w:val="00FA6762"/>
    <w:rsid w:val="00FB2FD3"/>
    <w:rsid w:val="00FB3768"/>
    <w:rsid w:val="00FC16DD"/>
    <w:rsid w:val="00FC72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CDBAD-23A1-447A-BECE-04FEDF30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C9065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0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0197">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9286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berga@aloja.lv" TargetMode="External"/><Relationship Id="rId3" Type="http://schemas.openxmlformats.org/officeDocument/2006/relationships/settings" Target="settings.xml"/><Relationship Id="rId7" Type="http://schemas.openxmlformats.org/officeDocument/2006/relationships/hyperlink" Target="http://www.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aloj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4704</Words>
  <Characters>2682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Liene</cp:lastModifiedBy>
  <cp:revision>14</cp:revision>
  <cp:lastPrinted>2020-07-13T10:04:00Z</cp:lastPrinted>
  <dcterms:created xsi:type="dcterms:W3CDTF">2020-07-09T07:08:00Z</dcterms:created>
  <dcterms:modified xsi:type="dcterms:W3CDTF">2020-07-13T10:04:00Z</dcterms:modified>
</cp:coreProperties>
</file>