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C0" w:rsidRPr="006945B3" w:rsidRDefault="00B325C0" w:rsidP="006945B3">
      <w:pPr>
        <w:spacing w:after="0" w:line="240" w:lineRule="auto"/>
        <w:jc w:val="both"/>
        <w:rPr>
          <w:rFonts w:ascii="Times New Roman" w:eastAsia="Calibri" w:hAnsi="Times New Roman" w:cs="Times New Roman"/>
          <w:lang w:eastAsia="lv-LV"/>
        </w:rPr>
      </w:pPr>
    </w:p>
    <w:p w:rsidR="006945B3" w:rsidRDefault="006945B3"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Pr="006945B3" w:rsidRDefault="00B325C0"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center"/>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both"/>
        <w:rPr>
          <w:rFonts w:ascii="Times New Roman" w:eastAsia="Calibri" w:hAnsi="Times New Roman" w:cs="Times New Roman"/>
          <w:lang w:eastAsia="lv-LV"/>
        </w:rPr>
      </w:pPr>
    </w:p>
    <w:p w:rsidR="006945B3" w:rsidRPr="006945B3" w:rsidRDefault="006945B3" w:rsidP="006945B3">
      <w:pPr>
        <w:spacing w:after="0" w:line="240" w:lineRule="auto"/>
        <w:jc w:val="center"/>
        <w:rPr>
          <w:rFonts w:ascii="Times New Roman" w:eastAsia="Calibri" w:hAnsi="Times New Roman" w:cs="Times New Roman"/>
          <w:b/>
          <w:sz w:val="40"/>
          <w:szCs w:val="40"/>
          <w:lang w:eastAsia="lv-LV"/>
        </w:rPr>
      </w:pPr>
      <w:r w:rsidRPr="006945B3">
        <w:rPr>
          <w:rFonts w:ascii="Times New Roman" w:eastAsia="Calibri" w:hAnsi="Times New Roman" w:cs="Times New Roman"/>
          <w:b/>
          <w:sz w:val="40"/>
          <w:szCs w:val="40"/>
          <w:lang w:eastAsia="lv-LV"/>
        </w:rPr>
        <w:t>Cenu aptauja</w:t>
      </w: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32"/>
          <w:szCs w:val="32"/>
          <w:lang w:eastAsia="lv-LV"/>
        </w:rPr>
      </w:pPr>
      <w:r w:rsidRPr="006945B3">
        <w:rPr>
          <w:rFonts w:ascii="Times New Roman" w:eastAsia="Calibri" w:hAnsi="Times New Roman" w:cs="Times New Roman"/>
          <w:b/>
          <w:sz w:val="32"/>
          <w:szCs w:val="32"/>
          <w:lang w:eastAsia="lv-LV"/>
        </w:rPr>
        <w:t>„</w:t>
      </w:r>
      <w:r w:rsidR="003B6A6F">
        <w:rPr>
          <w:rFonts w:ascii="Times New Roman" w:eastAsia="Calibri" w:hAnsi="Times New Roman" w:cs="Times New Roman"/>
          <w:b/>
          <w:sz w:val="32"/>
          <w:szCs w:val="32"/>
          <w:lang w:eastAsia="lv-LV"/>
        </w:rPr>
        <w:t>Piepūšamās motorlaivas, piekarināmā dzinēja un laivas transportēšanas piekabes</w:t>
      </w:r>
      <w:r w:rsidR="00611CFF">
        <w:rPr>
          <w:rFonts w:ascii="Times New Roman" w:eastAsia="Calibri" w:hAnsi="Times New Roman" w:cs="Times New Roman"/>
          <w:b/>
          <w:sz w:val="32"/>
          <w:szCs w:val="32"/>
          <w:lang w:eastAsia="lv-LV"/>
        </w:rPr>
        <w:t xml:space="preserve"> </w:t>
      </w:r>
      <w:r w:rsidRPr="006945B3">
        <w:rPr>
          <w:rFonts w:ascii="Times New Roman" w:eastAsia="Calibri" w:hAnsi="Times New Roman" w:cs="Times New Roman"/>
          <w:b/>
          <w:sz w:val="32"/>
          <w:szCs w:val="32"/>
          <w:lang w:eastAsia="lv-LV"/>
        </w:rPr>
        <w:t xml:space="preserve">iegāde </w:t>
      </w:r>
      <w:r w:rsidR="00611CFF">
        <w:rPr>
          <w:rFonts w:ascii="Times New Roman" w:eastAsia="Calibri" w:hAnsi="Times New Roman" w:cs="Times New Roman"/>
          <w:b/>
          <w:sz w:val="32"/>
          <w:szCs w:val="32"/>
          <w:lang w:eastAsia="lv-LV"/>
        </w:rPr>
        <w:t>Zivju resursu aizsardzības pasākumiem</w:t>
      </w:r>
      <w:r w:rsidRPr="006945B3">
        <w:rPr>
          <w:rFonts w:ascii="Times New Roman" w:eastAsia="Calibri" w:hAnsi="Times New Roman" w:cs="Times New Roman"/>
          <w:b/>
          <w:sz w:val="32"/>
          <w:szCs w:val="32"/>
          <w:lang w:eastAsia="lv-LV"/>
        </w:rPr>
        <w:t>”</w:t>
      </w:r>
    </w:p>
    <w:p w:rsidR="006945B3" w:rsidRPr="006945B3" w:rsidRDefault="006945B3" w:rsidP="006945B3">
      <w:pPr>
        <w:spacing w:after="0" w:line="240" w:lineRule="auto"/>
        <w:jc w:val="center"/>
        <w:rPr>
          <w:rFonts w:ascii="Times New Roman" w:eastAsia="Calibri" w:hAnsi="Times New Roman" w:cs="Times New Roman"/>
          <w:b/>
          <w:sz w:val="32"/>
          <w:szCs w:val="32"/>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r w:rsidRPr="006945B3">
        <w:rPr>
          <w:rFonts w:ascii="Times New Roman" w:eastAsia="Calibri" w:hAnsi="Times New Roman" w:cs="Times New Roman"/>
          <w:b/>
          <w:sz w:val="28"/>
          <w:szCs w:val="28"/>
          <w:lang w:eastAsia="lv-LV"/>
        </w:rPr>
        <w:t>NOTEIKUMI</w:t>
      </w: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Cenu aptaujas </w:t>
      </w:r>
      <w:r w:rsidRPr="003B6A6F">
        <w:rPr>
          <w:rFonts w:ascii="Times New Roman" w:eastAsia="Calibri" w:hAnsi="Times New Roman" w:cs="Times New Roman"/>
          <w:sz w:val="24"/>
          <w:szCs w:val="24"/>
          <w:lang w:eastAsia="lv-LV"/>
        </w:rPr>
        <w:t>identifikācijas Nr.CA</w:t>
      </w:r>
      <w:r w:rsidR="003B6A6F" w:rsidRPr="003B6A6F">
        <w:rPr>
          <w:rFonts w:ascii="Times New Roman" w:eastAsia="Calibri" w:hAnsi="Times New Roman" w:cs="Times New Roman"/>
          <w:sz w:val="24"/>
          <w:szCs w:val="24"/>
          <w:lang w:eastAsia="lv-LV"/>
        </w:rPr>
        <w:t xml:space="preserve"> 2020</w:t>
      </w:r>
      <w:r w:rsidR="003B6A6F">
        <w:rPr>
          <w:rFonts w:ascii="Times New Roman" w:eastAsia="Calibri" w:hAnsi="Times New Roman" w:cs="Times New Roman"/>
          <w:sz w:val="24"/>
          <w:szCs w:val="24"/>
          <w:lang w:eastAsia="lv-LV"/>
        </w:rPr>
        <w:t>/50</w:t>
      </w: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Default="006945B3" w:rsidP="006945B3">
      <w:pPr>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Alojā, </w:t>
      </w:r>
      <w:r w:rsidR="00C35109">
        <w:rPr>
          <w:rFonts w:ascii="Times New Roman" w:eastAsia="Calibri" w:hAnsi="Times New Roman" w:cs="Times New Roman"/>
          <w:sz w:val="24"/>
          <w:szCs w:val="24"/>
          <w:lang w:eastAsia="lv-LV"/>
        </w:rPr>
        <w:t>2020</w:t>
      </w:r>
      <w:bookmarkStart w:id="0" w:name="_GoBack"/>
      <w:bookmarkEnd w:id="0"/>
    </w:p>
    <w:p w:rsidR="006945B3" w:rsidRPr="006945B3" w:rsidRDefault="006945B3" w:rsidP="006945B3">
      <w:pPr>
        <w:spacing w:after="0" w:line="240" w:lineRule="auto"/>
        <w:jc w:val="center"/>
        <w:rPr>
          <w:rFonts w:ascii="Times New Roman" w:eastAsia="Calibri" w:hAnsi="Times New Roman" w:cs="Times New Roman"/>
          <w:sz w:val="24"/>
          <w:szCs w:val="24"/>
          <w:lang w:eastAsia="lv-LV"/>
        </w:rPr>
      </w:pPr>
    </w:p>
    <w:p w:rsidR="006945B3" w:rsidRPr="006945B3" w:rsidRDefault="006945B3" w:rsidP="006945B3">
      <w:pPr>
        <w:numPr>
          <w:ilvl w:val="0"/>
          <w:numId w:val="1"/>
        </w:numPr>
        <w:spacing w:after="120" w:line="240" w:lineRule="auto"/>
        <w:jc w:val="center"/>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t>Vispārīgā informācija</w:t>
      </w:r>
    </w:p>
    <w:p w:rsidR="006945B3" w:rsidRPr="006945B3" w:rsidRDefault="006945B3" w:rsidP="006945B3">
      <w:pPr>
        <w:numPr>
          <w:ilvl w:val="1"/>
          <w:numId w:val="1"/>
        </w:numPr>
        <w:spacing w:after="0" w:line="240" w:lineRule="auto"/>
        <w:jc w:val="both"/>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t xml:space="preserve">Cenu aptaujas identifikācijas Nr.: </w:t>
      </w:r>
      <w:r w:rsidRPr="006945B3">
        <w:rPr>
          <w:rFonts w:ascii="Times New Roman" w:eastAsia="Calibri" w:hAnsi="Times New Roman" w:cs="Times New Roman"/>
          <w:sz w:val="24"/>
          <w:szCs w:val="24"/>
          <w:lang w:eastAsia="lv-LV"/>
        </w:rPr>
        <w:t>CA</w:t>
      </w:r>
      <w:r w:rsidR="006453DC">
        <w:rPr>
          <w:rFonts w:ascii="Times New Roman" w:eastAsia="Calibri" w:hAnsi="Times New Roman" w:cs="Times New Roman"/>
          <w:sz w:val="24"/>
          <w:szCs w:val="24"/>
          <w:lang w:eastAsia="lv-LV"/>
        </w:rPr>
        <w:t xml:space="preserve"> 2020/50</w:t>
      </w:r>
    </w:p>
    <w:p w:rsidR="006945B3" w:rsidRPr="006945B3" w:rsidRDefault="006945B3" w:rsidP="006945B3">
      <w:pPr>
        <w:numPr>
          <w:ilvl w:val="1"/>
          <w:numId w:val="1"/>
        </w:numPr>
        <w:spacing w:after="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b/>
          <w:sz w:val="24"/>
          <w:szCs w:val="24"/>
          <w:lang w:eastAsia="lv-LV"/>
        </w:rPr>
        <w:t>Pasūtītājs</w:t>
      </w:r>
      <w:r w:rsidRPr="006945B3">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color w:val="000000"/>
                <w:sz w:val="24"/>
                <w:szCs w:val="24"/>
                <w:lang w:eastAsia="lv-LV"/>
              </w:rPr>
              <w:t>Alojas novada dome</w:t>
            </w:r>
          </w:p>
        </w:tc>
      </w:tr>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color w:val="000000"/>
                <w:sz w:val="24"/>
                <w:szCs w:val="24"/>
                <w:lang w:eastAsia="lv-LV"/>
              </w:rPr>
              <w:t>Jūras iela 13, Aloja, Alojas novads, LV-4064</w:t>
            </w:r>
          </w:p>
        </w:tc>
      </w:tr>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sz w:val="24"/>
                <w:lang w:eastAsia="lv-LV"/>
              </w:rPr>
              <w:t>90000060032</w:t>
            </w:r>
          </w:p>
        </w:tc>
      </w:tr>
      <w:tr w:rsidR="006945B3" w:rsidRPr="006945B3" w:rsidTr="006945B3">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color w:val="000000"/>
                <w:sz w:val="24"/>
                <w:szCs w:val="24"/>
                <w:lang w:eastAsia="lv-LV"/>
              </w:rPr>
            </w:pPr>
            <w:r w:rsidRPr="006945B3">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color w:val="000000"/>
                <w:sz w:val="24"/>
                <w:szCs w:val="24"/>
                <w:lang w:eastAsia="lv-LV"/>
              </w:rPr>
              <w:t>64023925</w:t>
            </w:r>
          </w:p>
        </w:tc>
      </w:tr>
      <w:tr w:rsidR="006945B3" w:rsidRPr="006945B3" w:rsidTr="006945B3">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color w:val="000000"/>
                <w:sz w:val="24"/>
                <w:szCs w:val="24"/>
                <w:lang w:eastAsia="lv-LV"/>
              </w:rPr>
            </w:pPr>
            <w:r w:rsidRPr="006945B3">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9416B3" w:rsidP="006945B3">
            <w:pPr>
              <w:spacing w:after="0" w:line="240" w:lineRule="auto"/>
              <w:rPr>
                <w:rFonts w:ascii="Times New Roman" w:eastAsia="Times New Roman" w:hAnsi="Times New Roman" w:cs="Times New Roman"/>
                <w:color w:val="000000"/>
                <w:sz w:val="24"/>
                <w:szCs w:val="24"/>
                <w:lang w:eastAsia="lv-LV"/>
              </w:rPr>
            </w:pPr>
            <w:hyperlink r:id="rId8" w:history="1">
              <w:r w:rsidR="006945B3" w:rsidRPr="006945B3">
                <w:rPr>
                  <w:rFonts w:ascii="Times New Roman" w:eastAsia="Times New Roman" w:hAnsi="Times New Roman"/>
                  <w:color w:val="0000FF"/>
                  <w:sz w:val="24"/>
                  <w:u w:val="single"/>
                  <w:lang w:eastAsia="lv-LV"/>
                </w:rPr>
                <w:t>dome@aloja.lv</w:t>
              </w:r>
            </w:hyperlink>
            <w:r w:rsidR="006945B3" w:rsidRPr="006945B3">
              <w:rPr>
                <w:rFonts w:ascii="Times New Roman" w:eastAsia="Times New Roman" w:hAnsi="Times New Roman" w:cs="Times New Roman"/>
                <w:color w:val="000000"/>
                <w:sz w:val="24"/>
                <w:szCs w:val="24"/>
                <w:lang w:eastAsia="lv-LV"/>
              </w:rPr>
              <w:t xml:space="preserve"> </w:t>
            </w:r>
          </w:p>
        </w:tc>
      </w:tr>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color w:val="000000"/>
                <w:sz w:val="24"/>
                <w:szCs w:val="24"/>
                <w:lang w:eastAsia="lv-LV"/>
              </w:rPr>
            </w:pPr>
            <w:r w:rsidRPr="006945B3">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9416B3" w:rsidP="006945B3">
            <w:pPr>
              <w:spacing w:after="0" w:line="240" w:lineRule="auto"/>
              <w:rPr>
                <w:rFonts w:ascii="Times New Roman" w:eastAsia="Times New Roman" w:hAnsi="Times New Roman" w:cs="Times New Roman"/>
                <w:color w:val="000000"/>
                <w:sz w:val="24"/>
                <w:szCs w:val="24"/>
                <w:lang w:eastAsia="lv-LV"/>
              </w:rPr>
            </w:pPr>
            <w:hyperlink r:id="rId9" w:history="1">
              <w:r w:rsidR="006945B3" w:rsidRPr="006945B3">
                <w:rPr>
                  <w:rFonts w:ascii="Times New Roman" w:eastAsia="Times New Roman" w:hAnsi="Times New Roman"/>
                  <w:color w:val="0000FF"/>
                  <w:sz w:val="24"/>
                  <w:u w:val="single"/>
                  <w:lang w:eastAsia="lv-LV"/>
                </w:rPr>
                <w:t>www.aloja.lv</w:t>
              </w:r>
            </w:hyperlink>
          </w:p>
        </w:tc>
      </w:tr>
      <w:tr w:rsidR="006945B3" w:rsidRPr="006945B3" w:rsidTr="006945B3">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bCs/>
                <w:color w:val="000000"/>
                <w:sz w:val="24"/>
                <w:szCs w:val="24"/>
                <w:lang w:eastAsia="lv-LV"/>
              </w:rPr>
            </w:pPr>
            <w:r w:rsidRPr="006945B3">
              <w:rPr>
                <w:rFonts w:ascii="Times New Roman" w:eastAsia="Times New Roman" w:hAnsi="Times New Roman" w:cs="Times New Roman"/>
                <w:b/>
                <w:bCs/>
                <w:color w:val="000000"/>
                <w:sz w:val="24"/>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11CFF" w:rsidRDefault="00611CFF" w:rsidP="006945B3">
            <w:pPr>
              <w:spacing w:after="0" w:line="240" w:lineRule="auto"/>
              <w:jc w:val="both"/>
              <w:rPr>
                <w:rFonts w:ascii="Times New Roman" w:eastAsia="Times New Roman" w:hAnsi="Times New Roman" w:cs="Times New Roman"/>
                <w:sz w:val="24"/>
                <w:szCs w:val="24"/>
                <w:bdr w:val="none" w:sz="0" w:space="0" w:color="auto" w:frame="1"/>
                <w:lang w:eastAsia="lv-LV"/>
              </w:rPr>
            </w:pPr>
          </w:p>
          <w:p w:rsidR="006945B3" w:rsidRPr="006945B3" w:rsidRDefault="006945B3" w:rsidP="006945B3">
            <w:pPr>
              <w:spacing w:after="0" w:line="240" w:lineRule="auto"/>
              <w:jc w:val="both"/>
              <w:rPr>
                <w:rFonts w:ascii="Times New Roman" w:eastAsia="Times New Roman" w:hAnsi="Times New Roman" w:cs="Times New Roman"/>
                <w:sz w:val="24"/>
                <w:szCs w:val="24"/>
                <w:bdr w:val="none" w:sz="0" w:space="0" w:color="auto" w:frame="1"/>
                <w:lang w:eastAsia="lv-LV"/>
              </w:rPr>
            </w:pPr>
            <w:r w:rsidRPr="006945B3">
              <w:rPr>
                <w:rFonts w:ascii="Times New Roman" w:eastAsia="Times New Roman" w:hAnsi="Times New Roman" w:cs="Times New Roman"/>
                <w:sz w:val="24"/>
                <w:szCs w:val="24"/>
                <w:bdr w:val="none" w:sz="0" w:space="0" w:color="auto" w:frame="1"/>
                <w:lang w:eastAsia="lv-LV"/>
              </w:rPr>
              <w:t xml:space="preserve">Alojas novada domes Attīstības nodaļas vadītāja </w:t>
            </w:r>
          </w:p>
          <w:p w:rsidR="006945B3" w:rsidRPr="006945B3" w:rsidRDefault="006945B3" w:rsidP="006453DC">
            <w:pPr>
              <w:spacing w:after="0" w:line="240" w:lineRule="auto"/>
              <w:jc w:val="both"/>
              <w:rPr>
                <w:rFonts w:ascii="Times New Roman" w:eastAsia="Times New Roman" w:hAnsi="Times New Roman" w:cs="Times New Roman"/>
                <w:i/>
                <w:sz w:val="24"/>
                <w:szCs w:val="24"/>
                <w:lang w:eastAsia="lv-LV"/>
              </w:rPr>
            </w:pPr>
            <w:r w:rsidRPr="006945B3">
              <w:rPr>
                <w:rFonts w:ascii="Times New Roman" w:eastAsia="Times New Roman" w:hAnsi="Times New Roman" w:cs="Times New Roman"/>
                <w:b/>
                <w:sz w:val="24"/>
                <w:szCs w:val="24"/>
                <w:bdr w:val="none" w:sz="0" w:space="0" w:color="auto" w:frame="1"/>
                <w:lang w:eastAsia="lv-LV"/>
              </w:rPr>
              <w:t>Jana Mošura</w:t>
            </w:r>
            <w:r w:rsidRPr="006945B3">
              <w:rPr>
                <w:rFonts w:ascii="Times New Roman" w:eastAsia="Times New Roman" w:hAnsi="Times New Roman" w:cs="Times New Roman"/>
                <w:sz w:val="24"/>
                <w:szCs w:val="24"/>
                <w:bdr w:val="none" w:sz="0" w:space="0" w:color="auto" w:frame="1"/>
                <w:lang w:eastAsia="lv-LV"/>
              </w:rPr>
              <w:t>,</w:t>
            </w:r>
            <w:r w:rsidR="006453DC">
              <w:rPr>
                <w:rFonts w:ascii="Times New Roman" w:eastAsia="Times New Roman" w:hAnsi="Times New Roman" w:cs="Times New Roman"/>
                <w:sz w:val="24"/>
                <w:szCs w:val="24"/>
                <w:bdr w:val="none" w:sz="0" w:space="0" w:color="auto" w:frame="1"/>
                <w:lang w:eastAsia="lv-LV"/>
              </w:rPr>
              <w:t xml:space="preserve"> </w:t>
            </w:r>
            <w:r w:rsidRPr="006945B3">
              <w:rPr>
                <w:rFonts w:ascii="Times New Roman" w:eastAsia="Times New Roman" w:hAnsi="Times New Roman" w:cs="Times New Roman"/>
                <w:sz w:val="24"/>
                <w:szCs w:val="24"/>
                <w:bdr w:val="none" w:sz="0" w:space="0" w:color="auto" w:frame="1"/>
                <w:lang w:eastAsia="lv-LV"/>
              </w:rPr>
              <w:t>t</w:t>
            </w:r>
            <w:r w:rsidR="006453DC">
              <w:rPr>
                <w:rFonts w:ascii="Times New Roman" w:eastAsia="Times New Roman" w:hAnsi="Times New Roman" w:cs="Times New Roman"/>
                <w:sz w:val="24"/>
                <w:szCs w:val="24"/>
                <w:bdr w:val="none" w:sz="0" w:space="0" w:color="auto" w:frame="1"/>
                <w:lang w:eastAsia="lv-LV"/>
              </w:rPr>
              <w:t>ālr</w:t>
            </w:r>
            <w:r w:rsidRPr="006945B3">
              <w:rPr>
                <w:rFonts w:ascii="Times New Roman" w:eastAsia="Times New Roman" w:hAnsi="Times New Roman" w:cs="Times New Roman"/>
                <w:sz w:val="24"/>
                <w:szCs w:val="24"/>
                <w:bdr w:val="none" w:sz="0" w:space="0" w:color="auto" w:frame="1"/>
                <w:lang w:eastAsia="lv-LV"/>
              </w:rPr>
              <w:t>.</w:t>
            </w:r>
            <w:r w:rsidR="006453DC">
              <w:rPr>
                <w:rFonts w:ascii="Times New Roman" w:eastAsia="Times New Roman" w:hAnsi="Times New Roman" w:cs="Times New Roman"/>
                <w:sz w:val="24"/>
                <w:szCs w:val="24"/>
                <w:bdr w:val="none" w:sz="0" w:space="0" w:color="auto" w:frame="1"/>
                <w:lang w:eastAsia="lv-LV"/>
              </w:rPr>
              <w:t xml:space="preserve"> </w:t>
            </w:r>
            <w:r w:rsidRPr="006945B3">
              <w:rPr>
                <w:rFonts w:ascii="Times New Roman" w:eastAsia="Times New Roman" w:hAnsi="Times New Roman" w:cs="Times New Roman"/>
                <w:sz w:val="24"/>
                <w:szCs w:val="24"/>
                <w:bdr w:val="none" w:sz="0" w:space="0" w:color="auto" w:frame="1"/>
                <w:lang w:eastAsia="lv-LV"/>
              </w:rPr>
              <w:t>26153725, e-pasts: jana.mosura@aloja.lv</w:t>
            </w:r>
            <w:r w:rsidRPr="006945B3">
              <w:rPr>
                <w:rFonts w:ascii="Times New Roman" w:eastAsia="Times New Roman" w:hAnsi="Times New Roman" w:cs="Times New Roman"/>
                <w:i/>
                <w:sz w:val="24"/>
                <w:szCs w:val="24"/>
                <w:lang w:eastAsia="lv-LV"/>
              </w:rPr>
              <w:t xml:space="preserve"> </w:t>
            </w:r>
          </w:p>
        </w:tc>
      </w:tr>
    </w:tbl>
    <w:p w:rsidR="006945B3" w:rsidRPr="005710C9" w:rsidRDefault="004D54E0" w:rsidP="006945B3">
      <w:pPr>
        <w:tabs>
          <w:tab w:val="left" w:pos="0"/>
          <w:tab w:val="left" w:pos="426"/>
        </w:tabs>
        <w:suppressAutoHyphens/>
        <w:spacing w:after="120" w:line="240" w:lineRule="auto"/>
        <w:ind w:left="716"/>
        <w:jc w:val="both"/>
        <w:rPr>
          <w:rFonts w:ascii="Times New Roman" w:eastAsia="Times New Roman" w:hAnsi="Times New Roman" w:cs="Times New Roman"/>
          <w:i/>
          <w:sz w:val="24"/>
          <w:szCs w:val="24"/>
          <w:lang w:eastAsia="lv-LV"/>
        </w:rPr>
      </w:pPr>
      <w:r w:rsidRPr="004D54E0">
        <w:rPr>
          <w:rFonts w:ascii="Times New Roman" w:eastAsia="Times New Roman" w:hAnsi="Times New Roman" w:cs="Times New Roman"/>
          <w:i/>
          <w:sz w:val="24"/>
          <w:szCs w:val="24"/>
          <w:lang w:eastAsia="lv-LV"/>
        </w:rPr>
        <w:t xml:space="preserve">Cenu </w:t>
      </w:r>
      <w:r>
        <w:rPr>
          <w:rFonts w:ascii="Times New Roman" w:eastAsia="Times New Roman" w:hAnsi="Times New Roman" w:cs="Times New Roman"/>
          <w:i/>
          <w:sz w:val="24"/>
          <w:szCs w:val="24"/>
          <w:lang w:eastAsia="lv-LV"/>
        </w:rPr>
        <w:t>aptauja tiek īsteno</w:t>
      </w:r>
      <w:r w:rsidR="00611CFF">
        <w:rPr>
          <w:rFonts w:ascii="Times New Roman" w:eastAsia="Times New Roman" w:hAnsi="Times New Roman" w:cs="Times New Roman"/>
          <w:i/>
          <w:sz w:val="24"/>
          <w:szCs w:val="24"/>
          <w:lang w:eastAsia="lv-LV"/>
        </w:rPr>
        <w:t>ta</w:t>
      </w:r>
      <w:r>
        <w:rPr>
          <w:rFonts w:ascii="Times New Roman" w:eastAsia="Times New Roman" w:hAnsi="Times New Roman" w:cs="Times New Roman"/>
          <w:i/>
          <w:sz w:val="24"/>
          <w:szCs w:val="24"/>
          <w:lang w:eastAsia="lv-LV"/>
        </w:rPr>
        <w:t xml:space="preserve"> </w:t>
      </w:r>
      <w:r w:rsidRPr="005710C9">
        <w:rPr>
          <w:rFonts w:ascii="Times New Roman" w:eastAsia="Times New Roman" w:hAnsi="Times New Roman" w:cs="Times New Roman"/>
          <w:i/>
          <w:sz w:val="24"/>
          <w:szCs w:val="24"/>
          <w:lang w:eastAsia="lv-LV"/>
        </w:rPr>
        <w:t xml:space="preserve">saskaņā ar </w:t>
      </w:r>
      <w:r w:rsidR="00611CFF" w:rsidRPr="005710C9">
        <w:rPr>
          <w:rFonts w:ascii="Times New Roman" w:eastAsia="Times New Roman" w:hAnsi="Times New Roman" w:cs="Times New Roman"/>
          <w:i/>
          <w:sz w:val="24"/>
          <w:szCs w:val="24"/>
          <w:lang w:eastAsia="lv-LV"/>
        </w:rPr>
        <w:t>Valsts Zivju fondu zivju resursu aizsardzības pasākumiem</w:t>
      </w:r>
      <w:r w:rsidRPr="005710C9">
        <w:rPr>
          <w:rFonts w:ascii="Times New Roman" w:eastAsia="Times New Roman" w:hAnsi="Times New Roman" w:cs="Times New Roman"/>
          <w:i/>
          <w:sz w:val="24"/>
          <w:szCs w:val="24"/>
          <w:lang w:eastAsia="lv-LV"/>
        </w:rPr>
        <w:t>.</w:t>
      </w:r>
    </w:p>
    <w:p w:rsidR="006945B3" w:rsidRPr="005710C9" w:rsidRDefault="006945B3" w:rsidP="006945B3">
      <w:pPr>
        <w:numPr>
          <w:ilvl w:val="1"/>
          <w:numId w:val="1"/>
        </w:numPr>
        <w:tabs>
          <w:tab w:val="left" w:pos="0"/>
          <w:tab w:val="left" w:pos="426"/>
        </w:tabs>
        <w:suppressAutoHyphens/>
        <w:spacing w:after="120" w:line="240" w:lineRule="auto"/>
        <w:jc w:val="both"/>
        <w:rPr>
          <w:rFonts w:ascii="Times New Roman" w:eastAsia="Times New Roman" w:hAnsi="Times New Roman" w:cs="Times New Roman"/>
          <w:b/>
          <w:sz w:val="24"/>
          <w:szCs w:val="24"/>
          <w:lang w:eastAsia="lv-LV"/>
        </w:rPr>
      </w:pPr>
      <w:r w:rsidRPr="005710C9">
        <w:rPr>
          <w:rFonts w:ascii="Times New Roman" w:eastAsia="Times New Roman" w:hAnsi="Times New Roman" w:cs="Times New Roman"/>
          <w:b/>
          <w:sz w:val="24"/>
          <w:szCs w:val="24"/>
          <w:lang w:eastAsia="lv-LV"/>
        </w:rPr>
        <w:t>Piedāvājumu iesniegšanas termiņš: līdz 20</w:t>
      </w:r>
      <w:r w:rsidR="006453DC" w:rsidRPr="005710C9">
        <w:rPr>
          <w:rFonts w:ascii="Times New Roman" w:eastAsia="Times New Roman" w:hAnsi="Times New Roman" w:cs="Times New Roman"/>
          <w:b/>
          <w:sz w:val="24"/>
          <w:szCs w:val="24"/>
          <w:lang w:eastAsia="lv-LV"/>
        </w:rPr>
        <w:t>20</w:t>
      </w:r>
      <w:r w:rsidRPr="005710C9">
        <w:rPr>
          <w:rFonts w:ascii="Times New Roman" w:eastAsia="Times New Roman" w:hAnsi="Times New Roman" w:cs="Times New Roman"/>
          <w:b/>
          <w:sz w:val="24"/>
          <w:szCs w:val="24"/>
          <w:lang w:eastAsia="lv-LV"/>
        </w:rPr>
        <w:t xml:space="preserve">. gada </w:t>
      </w:r>
      <w:r w:rsidR="005710C9" w:rsidRPr="005710C9">
        <w:rPr>
          <w:rFonts w:ascii="Times New Roman" w:eastAsia="Times New Roman" w:hAnsi="Times New Roman" w:cs="Times New Roman"/>
          <w:b/>
          <w:sz w:val="24"/>
          <w:szCs w:val="24"/>
          <w:lang w:eastAsia="lv-LV"/>
        </w:rPr>
        <w:t>17</w:t>
      </w:r>
      <w:r w:rsidRPr="005710C9">
        <w:rPr>
          <w:rFonts w:ascii="Times New Roman" w:eastAsia="Times New Roman" w:hAnsi="Times New Roman" w:cs="Times New Roman"/>
          <w:b/>
          <w:sz w:val="24"/>
          <w:szCs w:val="24"/>
          <w:lang w:eastAsia="lv-LV"/>
        </w:rPr>
        <w:t xml:space="preserve">. </w:t>
      </w:r>
      <w:r w:rsidR="006453DC" w:rsidRPr="005710C9">
        <w:rPr>
          <w:rFonts w:ascii="Times New Roman" w:eastAsia="Times New Roman" w:hAnsi="Times New Roman" w:cs="Times New Roman"/>
          <w:b/>
          <w:sz w:val="24"/>
          <w:szCs w:val="24"/>
          <w:lang w:eastAsia="lv-LV"/>
        </w:rPr>
        <w:t>augustam</w:t>
      </w:r>
      <w:r w:rsidRPr="005710C9">
        <w:rPr>
          <w:rFonts w:ascii="Times New Roman" w:eastAsia="Times New Roman" w:hAnsi="Times New Roman" w:cs="Times New Roman"/>
          <w:b/>
          <w:sz w:val="24"/>
          <w:szCs w:val="24"/>
          <w:lang w:eastAsia="lv-LV"/>
        </w:rPr>
        <w:t>.</w:t>
      </w:r>
    </w:p>
    <w:p w:rsidR="006945B3" w:rsidRPr="005710C9" w:rsidRDefault="006945B3" w:rsidP="006945B3">
      <w:pPr>
        <w:numPr>
          <w:ilvl w:val="1"/>
          <w:numId w:val="1"/>
        </w:numPr>
        <w:tabs>
          <w:tab w:val="left" w:pos="0"/>
          <w:tab w:val="left" w:pos="426"/>
        </w:tabs>
        <w:suppressAutoHyphens/>
        <w:spacing w:after="0" w:line="240" w:lineRule="auto"/>
        <w:jc w:val="both"/>
        <w:rPr>
          <w:rFonts w:ascii="Times New Roman" w:eastAsia="Times New Roman" w:hAnsi="Times New Roman" w:cs="Times New Roman"/>
          <w:b/>
          <w:sz w:val="24"/>
          <w:szCs w:val="24"/>
          <w:lang w:eastAsia="lv-LV"/>
        </w:rPr>
      </w:pPr>
      <w:r w:rsidRPr="005710C9">
        <w:rPr>
          <w:rFonts w:ascii="Times New Roman" w:eastAsia="Times New Roman" w:hAnsi="Times New Roman" w:cs="Times New Roman"/>
          <w:b/>
          <w:sz w:val="24"/>
          <w:szCs w:val="24"/>
          <w:lang w:eastAsia="lv-LV"/>
        </w:rPr>
        <w:t>Piedāvājumi var tikt iesniegti:</w:t>
      </w:r>
    </w:p>
    <w:p w:rsidR="006945B3" w:rsidRPr="005710C9" w:rsidRDefault="006945B3" w:rsidP="006945B3">
      <w:pPr>
        <w:numPr>
          <w:ilvl w:val="2"/>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lv-LV"/>
        </w:rPr>
      </w:pPr>
      <w:r w:rsidRPr="005710C9">
        <w:rPr>
          <w:rFonts w:ascii="Times New Roman" w:eastAsia="Times New Roman" w:hAnsi="Times New Roman" w:cs="Times New Roman"/>
          <w:sz w:val="24"/>
          <w:szCs w:val="24"/>
          <w:lang w:eastAsia="lv-LV"/>
        </w:rPr>
        <w:t>iesniedzot personīgi Alojas novada domē, Jūras ielā 13, Alojā;</w:t>
      </w:r>
    </w:p>
    <w:p w:rsidR="006945B3" w:rsidRPr="006945B3" w:rsidRDefault="006945B3" w:rsidP="006945B3">
      <w:pPr>
        <w:numPr>
          <w:ilvl w:val="2"/>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lv-LV"/>
        </w:rPr>
      </w:pPr>
      <w:r w:rsidRPr="005710C9">
        <w:rPr>
          <w:rFonts w:ascii="Times New Roman" w:eastAsia="Times New Roman" w:hAnsi="Times New Roman" w:cs="Times New Roman"/>
          <w:sz w:val="24"/>
          <w:szCs w:val="24"/>
          <w:lang w:eastAsia="lv-LV"/>
        </w:rPr>
        <w:t>nosūtot pa pastu vai nogādājot ar kurjeru</w:t>
      </w:r>
      <w:r w:rsidRPr="006945B3">
        <w:rPr>
          <w:rFonts w:ascii="Times New Roman" w:eastAsia="Times New Roman" w:hAnsi="Times New Roman" w:cs="Times New Roman"/>
          <w:sz w:val="24"/>
          <w:szCs w:val="24"/>
          <w:lang w:eastAsia="lv-LV"/>
        </w:rPr>
        <w:t>, adresējot: Alojas novada dome, Jūras iela 13, Aloja, Alojas novads, LV-4064;</w:t>
      </w:r>
    </w:p>
    <w:p w:rsidR="006945B3" w:rsidRPr="006945B3" w:rsidRDefault="006945B3" w:rsidP="006945B3">
      <w:pPr>
        <w:numPr>
          <w:ilvl w:val="2"/>
          <w:numId w:val="1"/>
        </w:numPr>
        <w:tabs>
          <w:tab w:val="left" w:pos="0"/>
          <w:tab w:val="left" w:pos="426"/>
        </w:tabs>
        <w:suppressAutoHyphens/>
        <w:spacing w:after="0" w:line="240" w:lineRule="auto"/>
        <w:jc w:val="both"/>
        <w:rPr>
          <w:rFonts w:ascii="Times New Roman" w:eastAsia="Times New Roman" w:hAnsi="Times New Roman" w:cs="Times New Roman"/>
          <w:b/>
          <w:sz w:val="24"/>
          <w:szCs w:val="24"/>
          <w:lang w:eastAsia="lv-LV"/>
        </w:rPr>
      </w:pPr>
      <w:r w:rsidRPr="006945B3">
        <w:rPr>
          <w:rFonts w:ascii="Times New Roman" w:eastAsia="Times New Roman" w:hAnsi="Times New Roman" w:cs="Times New Roman"/>
          <w:sz w:val="24"/>
          <w:szCs w:val="24"/>
          <w:lang w:eastAsia="lv-LV"/>
        </w:rPr>
        <w:t xml:space="preserve">nosūtot elektroniski uz e-pastu: </w:t>
      </w:r>
      <w:hyperlink r:id="rId10" w:history="1">
        <w:r w:rsidRPr="006945B3">
          <w:rPr>
            <w:rFonts w:ascii="Times New Roman" w:eastAsia="Times New Roman" w:hAnsi="Times New Roman" w:cs="Times New Roman"/>
            <w:color w:val="0000FF"/>
            <w:sz w:val="24"/>
            <w:szCs w:val="24"/>
            <w:u w:val="single"/>
            <w:lang w:eastAsia="lv-LV"/>
          </w:rPr>
          <w:t>dome @</w:t>
        </w:r>
        <w:proofErr w:type="spellStart"/>
        <w:r w:rsidRPr="006945B3">
          <w:rPr>
            <w:rFonts w:ascii="Times New Roman" w:eastAsia="Times New Roman" w:hAnsi="Times New Roman" w:cs="Times New Roman"/>
            <w:color w:val="0000FF"/>
            <w:sz w:val="24"/>
            <w:szCs w:val="24"/>
            <w:u w:val="single"/>
            <w:lang w:eastAsia="lv-LV"/>
          </w:rPr>
          <w:t>aloja.lv</w:t>
        </w:r>
        <w:proofErr w:type="spellEnd"/>
      </w:hyperlink>
    </w:p>
    <w:p w:rsidR="006945B3" w:rsidRPr="006945B3" w:rsidRDefault="006945B3" w:rsidP="006945B3">
      <w:pPr>
        <w:tabs>
          <w:tab w:val="left" w:pos="0"/>
          <w:tab w:val="left" w:pos="426"/>
        </w:tabs>
        <w:suppressAutoHyphens/>
        <w:spacing w:after="120" w:line="240" w:lineRule="auto"/>
        <w:ind w:left="601"/>
        <w:jc w:val="both"/>
        <w:rPr>
          <w:rFonts w:ascii="Times New Roman" w:eastAsia="Times New Roman" w:hAnsi="Times New Roman" w:cs="Times New Roman"/>
          <w:sz w:val="24"/>
          <w:szCs w:val="24"/>
          <w:lang w:eastAsia="lv-LV"/>
        </w:rPr>
      </w:pPr>
    </w:p>
    <w:p w:rsidR="006945B3" w:rsidRPr="006945B3" w:rsidRDefault="006945B3" w:rsidP="006945B3">
      <w:pPr>
        <w:numPr>
          <w:ilvl w:val="0"/>
          <w:numId w:val="1"/>
        </w:numPr>
        <w:spacing w:after="120" w:line="240" w:lineRule="auto"/>
        <w:jc w:val="center"/>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t>Informācija par cenu aptaujas priekšmetu</w:t>
      </w:r>
    </w:p>
    <w:p w:rsidR="006945B3" w:rsidRPr="002940B7" w:rsidRDefault="006945B3" w:rsidP="006453DC">
      <w:pPr>
        <w:numPr>
          <w:ilvl w:val="1"/>
          <w:numId w:val="1"/>
        </w:numPr>
        <w:spacing w:after="0" w:line="240" w:lineRule="auto"/>
        <w:jc w:val="both"/>
        <w:rPr>
          <w:rFonts w:ascii="Times New Roman" w:eastAsia="Times New Roman" w:hAnsi="Times New Roman" w:cs="Times New Roman"/>
          <w:sz w:val="24"/>
          <w:szCs w:val="24"/>
        </w:rPr>
      </w:pPr>
      <w:r w:rsidRPr="002940B7">
        <w:rPr>
          <w:rFonts w:ascii="Times New Roman" w:eastAsia="Calibri" w:hAnsi="Times New Roman" w:cs="Times New Roman"/>
          <w:b/>
          <w:sz w:val="24"/>
          <w:szCs w:val="24"/>
          <w:lang w:eastAsia="lv-LV"/>
        </w:rPr>
        <w:t xml:space="preserve">Informācija par cenu aptaujas priekšmetu: </w:t>
      </w:r>
      <w:r w:rsidR="006453DC" w:rsidRPr="006453DC">
        <w:rPr>
          <w:rFonts w:ascii="Times New Roman" w:eastAsia="Calibri" w:hAnsi="Times New Roman" w:cs="Times New Roman"/>
          <w:sz w:val="24"/>
          <w:szCs w:val="24"/>
          <w:lang w:eastAsia="lv-LV"/>
        </w:rPr>
        <w:t xml:space="preserve">Piepūšamās motorlaivas, piekarināmā dzinēja un laivas transportēšanas piekabes iegāde </w:t>
      </w:r>
      <w:r w:rsidR="00611CFF" w:rsidRPr="002940B7">
        <w:rPr>
          <w:rFonts w:ascii="Times New Roman" w:eastAsia="Calibri" w:hAnsi="Times New Roman" w:cs="Times New Roman"/>
          <w:sz w:val="24"/>
          <w:szCs w:val="24"/>
          <w:lang w:eastAsia="lv-LV"/>
        </w:rPr>
        <w:t>Zivju resursu aizsardzības pasākumiem.</w:t>
      </w:r>
    </w:p>
    <w:p w:rsidR="006945B3" w:rsidRPr="002940B7" w:rsidRDefault="006945B3" w:rsidP="006945B3">
      <w:pPr>
        <w:numPr>
          <w:ilvl w:val="1"/>
          <w:numId w:val="1"/>
        </w:numPr>
        <w:spacing w:after="0" w:line="240" w:lineRule="auto"/>
        <w:contextualSpacing/>
        <w:jc w:val="both"/>
        <w:rPr>
          <w:rFonts w:ascii="Times New Roman" w:eastAsia="Calibri" w:hAnsi="Times New Roman" w:cs="Times New Roman"/>
          <w:b/>
          <w:bCs/>
          <w:sz w:val="24"/>
          <w:szCs w:val="24"/>
          <w:lang w:val="en-GB" w:eastAsia="lv-LV"/>
        </w:rPr>
      </w:pPr>
      <w:r w:rsidRPr="002940B7">
        <w:rPr>
          <w:rFonts w:ascii="Times New Roman" w:eastAsia="Calibri" w:hAnsi="Times New Roman" w:cs="Times New Roman"/>
          <w:b/>
          <w:bCs/>
          <w:sz w:val="24"/>
          <w:szCs w:val="24"/>
          <w:lang w:eastAsia="lv-LV"/>
        </w:rPr>
        <w:t>Līguma izpildes vieta</w:t>
      </w:r>
      <w:r w:rsidRPr="002940B7">
        <w:rPr>
          <w:rFonts w:ascii="Times New Roman" w:eastAsia="Calibri" w:hAnsi="Times New Roman" w:cs="Times New Roman"/>
          <w:b/>
          <w:bCs/>
          <w:sz w:val="24"/>
          <w:szCs w:val="24"/>
          <w:lang w:val="en-GB" w:eastAsia="lv-LV"/>
        </w:rPr>
        <w:t xml:space="preserve">: </w:t>
      </w:r>
      <w:r w:rsidRPr="002940B7">
        <w:rPr>
          <w:rFonts w:ascii="Times New Roman" w:eastAsia="Calibri" w:hAnsi="Times New Roman" w:cs="Times New Roman"/>
          <w:bCs/>
          <w:sz w:val="24"/>
          <w:szCs w:val="24"/>
          <w:lang w:val="en-GB" w:eastAsia="lv-LV"/>
        </w:rPr>
        <w:t>Alojas novada pašvaldība</w:t>
      </w:r>
      <w:r w:rsidRPr="002940B7">
        <w:rPr>
          <w:rFonts w:ascii="Times New Roman" w:eastAsia="Calibri" w:hAnsi="Times New Roman" w:cs="Times New Roman"/>
          <w:b/>
          <w:bCs/>
          <w:sz w:val="24"/>
          <w:szCs w:val="24"/>
          <w:lang w:val="en-GB" w:eastAsia="lv-LV"/>
        </w:rPr>
        <w:t>.</w:t>
      </w:r>
    </w:p>
    <w:p w:rsidR="006945B3" w:rsidRPr="001F457E" w:rsidRDefault="006945B3" w:rsidP="002940B7">
      <w:pPr>
        <w:pStyle w:val="Sarakstarindkopa"/>
        <w:numPr>
          <w:ilvl w:val="1"/>
          <w:numId w:val="1"/>
        </w:numPr>
        <w:contextualSpacing/>
        <w:rPr>
          <w:rFonts w:eastAsia="Calibri"/>
          <w:bCs/>
          <w:lang w:val="lv-LV" w:eastAsia="lv-LV"/>
        </w:rPr>
      </w:pPr>
      <w:r w:rsidRPr="001F457E">
        <w:rPr>
          <w:rFonts w:eastAsia="Calibri"/>
          <w:b/>
          <w:lang w:val="lv-LV" w:eastAsia="lv-LV"/>
        </w:rPr>
        <w:t xml:space="preserve">Līguma izpildes termiņš: </w:t>
      </w:r>
      <w:r w:rsidRPr="001F457E">
        <w:rPr>
          <w:rFonts w:eastAsia="Calibri"/>
          <w:lang w:val="lv-LV" w:eastAsia="lv-LV"/>
        </w:rPr>
        <w:t xml:space="preserve">līguma izpildes termiņš ir līdz pušu saistību pilnīgai izpildei saskaņā ar Pasūtītāja prasībām un pretendenta piedāvājumu. </w:t>
      </w:r>
    </w:p>
    <w:p w:rsidR="00B1585F" w:rsidRPr="002940B7" w:rsidRDefault="00543F37" w:rsidP="00543F37">
      <w:pPr>
        <w:pStyle w:val="Sarakstarindkopa"/>
        <w:numPr>
          <w:ilvl w:val="1"/>
          <w:numId w:val="1"/>
        </w:numPr>
        <w:rPr>
          <w:rFonts w:eastAsia="Calibri"/>
          <w:bCs/>
          <w:lang w:val="lv-LV" w:eastAsia="lv-LV"/>
        </w:rPr>
      </w:pPr>
      <w:r w:rsidRPr="001F457E">
        <w:rPr>
          <w:rFonts w:eastAsia="Calibri"/>
          <w:bCs/>
          <w:lang w:val="lv-LV" w:eastAsia="lv-LV"/>
        </w:rPr>
        <w:t>Pasūtītājs par piegādāto Preci, veic pēcapmaksu bezskaidras naudas</w:t>
      </w:r>
      <w:r w:rsidRPr="002940B7">
        <w:rPr>
          <w:rFonts w:eastAsia="Calibri"/>
          <w:bCs/>
          <w:lang w:val="lv-LV" w:eastAsia="lv-LV"/>
        </w:rPr>
        <w:t xml:space="preserve"> norēķinu veidā uz Piegādātāja norādīto bankas kontu. </w:t>
      </w:r>
    </w:p>
    <w:p w:rsidR="000C0D6D" w:rsidRPr="000C0D6D" w:rsidRDefault="000C0D6D" w:rsidP="000C0D6D">
      <w:pPr>
        <w:numPr>
          <w:ilvl w:val="1"/>
          <w:numId w:val="1"/>
        </w:numPr>
        <w:spacing w:after="120" w:line="240" w:lineRule="auto"/>
        <w:ind w:left="788" w:hanging="504"/>
        <w:contextualSpacing/>
        <w:jc w:val="both"/>
        <w:rPr>
          <w:rFonts w:ascii="Times New Roman" w:hAnsi="Times New Roman" w:cs="Times New Roman"/>
          <w:sz w:val="24"/>
          <w:szCs w:val="24"/>
        </w:rPr>
      </w:pPr>
      <w:r w:rsidRPr="000C0D6D">
        <w:rPr>
          <w:rFonts w:ascii="Times New Roman" w:eastAsia="Calibri" w:hAnsi="Times New Roman" w:cs="Times New Roman"/>
          <w:b/>
          <w:sz w:val="24"/>
          <w:szCs w:val="24"/>
          <w:lang w:eastAsia="lv-LV"/>
        </w:rPr>
        <w:t xml:space="preserve">Līguma apmaksa: </w:t>
      </w:r>
      <w:r w:rsidRPr="000C0D6D">
        <w:rPr>
          <w:rFonts w:ascii="Times New Roman" w:eastAsia="Calibri" w:hAnsi="Times New Roman" w:cs="Times New Roman"/>
          <w:sz w:val="24"/>
          <w:szCs w:val="24"/>
          <w:lang w:eastAsia="lv-LV"/>
        </w:rPr>
        <w:t>pēcapmaksa</w:t>
      </w:r>
    </w:p>
    <w:p w:rsidR="000C0D6D" w:rsidRPr="000C0D6D" w:rsidRDefault="000C0D6D" w:rsidP="000C0D6D">
      <w:pPr>
        <w:numPr>
          <w:ilvl w:val="1"/>
          <w:numId w:val="1"/>
        </w:numPr>
        <w:spacing w:after="120" w:line="240" w:lineRule="auto"/>
        <w:ind w:left="788" w:hanging="504"/>
        <w:contextualSpacing/>
        <w:jc w:val="both"/>
        <w:rPr>
          <w:rFonts w:ascii="Times New Roman" w:hAnsi="Times New Roman" w:cs="Times New Roman"/>
          <w:sz w:val="24"/>
          <w:szCs w:val="24"/>
        </w:rPr>
      </w:pPr>
      <w:r w:rsidRPr="000C0D6D">
        <w:rPr>
          <w:rFonts w:ascii="Times New Roman" w:hAnsi="Times New Roman" w:cs="Times New Roman"/>
          <w:sz w:val="24"/>
          <w:szCs w:val="24"/>
        </w:rPr>
        <w:t xml:space="preserve">Līgums par cenu aptaujas priekšmetu tiks slēgts pēc Valsts Zivju fonda padomes finansējuma piešķiršanas. </w:t>
      </w:r>
    </w:p>
    <w:p w:rsidR="006945B3" w:rsidRPr="006945B3" w:rsidRDefault="006945B3" w:rsidP="006945B3">
      <w:pPr>
        <w:spacing w:after="120" w:line="240" w:lineRule="auto"/>
        <w:contextualSpacing/>
        <w:jc w:val="both"/>
        <w:rPr>
          <w:rFonts w:ascii="Times New Roman" w:hAnsi="Times New Roman" w:cs="Times New Roman"/>
          <w:b/>
          <w:sz w:val="24"/>
          <w:szCs w:val="24"/>
        </w:rPr>
      </w:pPr>
    </w:p>
    <w:p w:rsidR="006945B3" w:rsidRPr="006945B3" w:rsidRDefault="006945B3" w:rsidP="006945B3">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6945B3">
        <w:rPr>
          <w:rFonts w:ascii="Times New Roman" w:eastAsia="Calibri" w:hAnsi="Times New Roman" w:cs="Times New Roman"/>
          <w:b/>
          <w:color w:val="000000"/>
          <w:kern w:val="22"/>
          <w:sz w:val="24"/>
          <w:szCs w:val="24"/>
          <w:lang w:eastAsia="ar-SA"/>
        </w:rPr>
        <w:t>Pretendentu atlases nosacījumi un iesniedzamie dokumenti</w:t>
      </w:r>
    </w:p>
    <w:p w:rsidR="006945B3" w:rsidRPr="006945B3" w:rsidRDefault="006945B3" w:rsidP="006945B3">
      <w:pPr>
        <w:suppressAutoHyphens/>
        <w:spacing w:before="120" w:after="0" w:line="100" w:lineRule="atLeast"/>
        <w:ind w:left="357"/>
        <w:rPr>
          <w:rFonts w:ascii="Times New Roman" w:eastAsia="Calibri" w:hAnsi="Times New Roman" w:cs="Times New Roman"/>
          <w:b/>
          <w:kern w:val="22"/>
          <w:sz w:val="24"/>
          <w:szCs w:val="24"/>
          <w:lang w:eastAsia="ar-SA"/>
        </w:rPr>
      </w:pPr>
    </w:p>
    <w:p w:rsidR="006453DC" w:rsidRDefault="006945B3" w:rsidP="006945B3">
      <w:pPr>
        <w:numPr>
          <w:ilvl w:val="1"/>
          <w:numId w:val="1"/>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šī Noteikumu prasībām. Piedalīšanās cenu aptaujā ir pretendenta brīvas gribas izpausme.</w:t>
      </w:r>
    </w:p>
    <w:p w:rsidR="006453DC" w:rsidRDefault="006453DC">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6945B3" w:rsidRPr="006945B3" w:rsidRDefault="006945B3" w:rsidP="006453DC">
      <w:pPr>
        <w:spacing w:after="0" w:line="240" w:lineRule="auto"/>
        <w:ind w:left="716"/>
        <w:jc w:val="both"/>
        <w:rPr>
          <w:rFonts w:ascii="Times New Roman" w:eastAsia="Calibri" w:hAnsi="Times New Roman" w:cs="Times New Roman"/>
          <w:kern w:val="22"/>
          <w:sz w:val="24"/>
          <w:szCs w:val="24"/>
          <w:lang w:eastAsia="ar-SA"/>
        </w:rPr>
      </w:pPr>
    </w:p>
    <w:p w:rsidR="006945B3" w:rsidRPr="006945B3" w:rsidRDefault="006945B3" w:rsidP="006945B3">
      <w:pPr>
        <w:numPr>
          <w:ilvl w:val="1"/>
          <w:numId w:val="1"/>
        </w:numPr>
        <w:spacing w:after="120" w:line="240" w:lineRule="auto"/>
        <w:jc w:val="both"/>
        <w:rPr>
          <w:rFonts w:ascii="Times New Roman" w:eastAsia="Calibri" w:hAnsi="Times New Roman" w:cs="Times New Roman"/>
          <w:b/>
          <w:kern w:val="22"/>
          <w:sz w:val="24"/>
          <w:szCs w:val="24"/>
          <w:lang w:eastAsia="ar-SA"/>
        </w:rPr>
      </w:pPr>
      <w:r w:rsidRPr="006945B3">
        <w:rPr>
          <w:rFonts w:ascii="Times New Roman" w:eastAsia="Calibri" w:hAnsi="Times New Roman" w:cs="Times New Roman"/>
          <w:kern w:val="22"/>
          <w:sz w:val="24"/>
          <w:szCs w:val="24"/>
          <w:u w:val="single"/>
          <w:lang w:eastAsia="ar-SA"/>
        </w:rPr>
        <w:t>Pretendentu atlases un kvalifikācijas prasības un iesniedzamie dokumenti</w:t>
      </w:r>
      <w:r w:rsidRPr="006945B3">
        <w:rPr>
          <w:rFonts w:ascii="Times New Roman" w:eastAsia="Calibri" w:hAnsi="Times New Roman" w:cs="Times New Roman"/>
          <w:b/>
          <w:kern w:val="22"/>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788"/>
      </w:tblGrid>
      <w:tr w:rsidR="006945B3" w:rsidRPr="006945B3" w:rsidTr="006945B3">
        <w:tc>
          <w:tcPr>
            <w:tcW w:w="4414" w:type="dxa"/>
            <w:shd w:val="clear" w:color="auto" w:fill="BFBFBF"/>
          </w:tcPr>
          <w:p w:rsidR="006945B3" w:rsidRPr="006945B3" w:rsidRDefault="006945B3" w:rsidP="006945B3">
            <w:pPr>
              <w:spacing w:after="120" w:line="240" w:lineRule="auto"/>
              <w:ind w:left="788" w:hanging="431"/>
              <w:jc w:val="both"/>
              <w:rPr>
                <w:rFonts w:ascii="Times New Roman" w:hAnsi="Times New Roman" w:cs="Times New Roman"/>
                <w:b/>
                <w:sz w:val="24"/>
              </w:rPr>
            </w:pPr>
            <w:r w:rsidRPr="006945B3">
              <w:rPr>
                <w:rFonts w:ascii="Times New Roman" w:hAnsi="Times New Roman" w:cs="Times New Roman"/>
                <w:b/>
                <w:sz w:val="24"/>
              </w:rPr>
              <w:t xml:space="preserve">Prasība: </w:t>
            </w:r>
          </w:p>
        </w:tc>
        <w:tc>
          <w:tcPr>
            <w:tcW w:w="4930" w:type="dxa"/>
            <w:shd w:val="clear" w:color="auto" w:fill="BFBFBF"/>
          </w:tcPr>
          <w:p w:rsidR="006945B3" w:rsidRPr="006945B3" w:rsidRDefault="006945B3" w:rsidP="006945B3">
            <w:pPr>
              <w:spacing w:after="120" w:line="240" w:lineRule="auto"/>
              <w:ind w:left="788" w:hanging="431"/>
              <w:jc w:val="both"/>
              <w:rPr>
                <w:rFonts w:ascii="Times New Roman" w:hAnsi="Times New Roman" w:cs="Times New Roman"/>
                <w:b/>
                <w:sz w:val="24"/>
              </w:rPr>
            </w:pPr>
            <w:r w:rsidRPr="006945B3">
              <w:rPr>
                <w:rFonts w:ascii="Times New Roman" w:hAnsi="Times New Roman" w:cs="Times New Roman"/>
                <w:b/>
                <w:sz w:val="24"/>
              </w:rPr>
              <w:t xml:space="preserve">Iesniedzamie dokumenti: </w:t>
            </w:r>
          </w:p>
        </w:tc>
      </w:tr>
      <w:tr w:rsidR="006945B3" w:rsidRPr="006945B3" w:rsidTr="006945B3">
        <w:tc>
          <w:tcPr>
            <w:tcW w:w="4414" w:type="dxa"/>
            <w:shd w:val="clear" w:color="auto" w:fill="auto"/>
          </w:tcPr>
          <w:p w:rsidR="006945B3" w:rsidRPr="006945B3" w:rsidRDefault="006945B3" w:rsidP="006453DC">
            <w:pPr>
              <w:suppressAutoHyphens/>
              <w:spacing w:after="0" w:line="240" w:lineRule="auto"/>
              <w:jc w:val="both"/>
              <w:rPr>
                <w:rFonts w:ascii="Times New Roman" w:hAnsi="Times New Roman" w:cs="Times New Roman"/>
                <w:sz w:val="24"/>
              </w:rPr>
            </w:pPr>
            <w:r w:rsidRPr="006945B3">
              <w:rPr>
                <w:rFonts w:ascii="Times New Roman" w:eastAsia="Helvetica" w:hAnsi="Times New Roman" w:cs="Times New Roman"/>
                <w:b/>
                <w:sz w:val="24"/>
              </w:rPr>
              <w:t>3.</w:t>
            </w:r>
            <w:r w:rsidR="006453DC">
              <w:rPr>
                <w:rFonts w:ascii="Times New Roman" w:eastAsia="Helvetica" w:hAnsi="Times New Roman" w:cs="Times New Roman"/>
                <w:b/>
                <w:sz w:val="24"/>
              </w:rPr>
              <w:t>2</w:t>
            </w:r>
            <w:r w:rsidRPr="006945B3">
              <w:rPr>
                <w:rFonts w:ascii="Times New Roman" w:eastAsia="Helvetica" w:hAnsi="Times New Roman" w:cs="Times New Roman"/>
                <w:b/>
                <w:sz w:val="24"/>
              </w:rPr>
              <w:t xml:space="preserve">.1. </w:t>
            </w:r>
            <w:r w:rsidR="006453DC" w:rsidRPr="00445752">
              <w:rPr>
                <w:rFonts w:ascii="Times New Roman" w:eastAsia="Calibri" w:hAnsi="Times New Roman" w:cs="Times New Roman"/>
                <w:sz w:val="24"/>
                <w:lang w:eastAsia="lv-LV"/>
              </w:rPr>
              <w:t>P</w:t>
            </w:r>
            <w:r w:rsidR="006453DC">
              <w:rPr>
                <w:rFonts w:ascii="Times New Roman" w:eastAsia="Calibri" w:hAnsi="Times New Roman" w:cs="Times New Roman"/>
                <w:sz w:val="24"/>
                <w:lang w:eastAsia="lv-LV"/>
              </w:rPr>
              <w:t>retendenta pieteikums dalībai cenu aptaujā</w:t>
            </w:r>
          </w:p>
        </w:tc>
        <w:tc>
          <w:tcPr>
            <w:tcW w:w="4930" w:type="dxa"/>
            <w:shd w:val="clear" w:color="auto" w:fill="auto"/>
          </w:tcPr>
          <w:p w:rsidR="006453DC" w:rsidRDefault="006453DC" w:rsidP="006945B3">
            <w:pPr>
              <w:suppressAutoHyphens/>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saskaņā ar </w:t>
            </w:r>
            <w:r>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w:t>
            </w:r>
            <w:r w:rsidRPr="00012494">
              <w:rPr>
                <w:rFonts w:ascii="Times New Roman" w:eastAsia="Calibri" w:hAnsi="Times New Roman" w:cs="Times New Roman"/>
                <w:sz w:val="24"/>
                <w:lang w:eastAsia="lv-LV"/>
              </w:rPr>
              <w:t>1. pielikumā pievienoto</w:t>
            </w:r>
            <w:r w:rsidRPr="00445752">
              <w:rPr>
                <w:rFonts w:ascii="Times New Roman" w:eastAsia="Calibri" w:hAnsi="Times New Roman" w:cs="Times New Roman"/>
                <w:sz w:val="24"/>
                <w:lang w:eastAsia="lv-LV"/>
              </w:rPr>
              <w:t xml:space="preserve"> veidlapu. </w:t>
            </w:r>
          </w:p>
          <w:p w:rsidR="006945B3" w:rsidRPr="006945B3" w:rsidRDefault="006453DC" w:rsidP="006945B3">
            <w:pPr>
              <w:suppressAutoHyphens/>
              <w:spacing w:after="0" w:line="240" w:lineRule="auto"/>
              <w:jc w:val="both"/>
              <w:rPr>
                <w:rFonts w:ascii="Times New Roman" w:hAnsi="Times New Roman" w:cs="Times New Roman"/>
                <w:sz w:val="24"/>
              </w:rPr>
            </w:pPr>
            <w:r w:rsidRPr="00445752">
              <w:rPr>
                <w:rFonts w:ascii="Times New Roman" w:eastAsia="Calibri" w:hAnsi="Times New Roman" w:cs="Times New Roman"/>
                <w:sz w:val="24"/>
                <w:lang w:eastAsia="lv-LV"/>
              </w:rPr>
              <w:t xml:space="preserve">Ja pieteikumu paraksta pretendenta pilnvarotā persona, pieteikumam dalībai </w:t>
            </w:r>
            <w:r>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6945B3" w:rsidRPr="006945B3" w:rsidTr="006945B3">
        <w:tc>
          <w:tcPr>
            <w:tcW w:w="4414" w:type="dxa"/>
            <w:shd w:val="clear" w:color="auto" w:fill="auto"/>
          </w:tcPr>
          <w:p w:rsidR="006453DC" w:rsidRPr="00445752" w:rsidRDefault="006945B3" w:rsidP="006453DC">
            <w:pPr>
              <w:spacing w:after="200" w:line="240" w:lineRule="auto"/>
              <w:jc w:val="both"/>
              <w:rPr>
                <w:rFonts w:ascii="Times New Roman" w:eastAsia="Calibri" w:hAnsi="Times New Roman" w:cs="Times New Roman"/>
                <w:sz w:val="24"/>
                <w:lang w:eastAsia="lv-LV"/>
              </w:rPr>
            </w:pPr>
            <w:r w:rsidRPr="006945B3">
              <w:rPr>
                <w:rFonts w:ascii="Times New Roman" w:eastAsia="Calibri" w:hAnsi="Times New Roman"/>
                <w:b/>
                <w:kern w:val="22"/>
                <w:sz w:val="24"/>
                <w:szCs w:val="24"/>
                <w:lang w:eastAsia="ar-SA"/>
              </w:rPr>
              <w:t>3.</w:t>
            </w:r>
            <w:r w:rsidR="006453DC">
              <w:rPr>
                <w:rFonts w:ascii="Times New Roman" w:eastAsia="Calibri" w:hAnsi="Times New Roman"/>
                <w:b/>
                <w:kern w:val="22"/>
                <w:sz w:val="24"/>
                <w:szCs w:val="24"/>
                <w:lang w:eastAsia="ar-SA"/>
              </w:rPr>
              <w:t>2</w:t>
            </w:r>
            <w:r w:rsidRPr="006945B3">
              <w:rPr>
                <w:rFonts w:ascii="Times New Roman" w:eastAsia="Calibri" w:hAnsi="Times New Roman"/>
                <w:b/>
                <w:kern w:val="22"/>
                <w:sz w:val="24"/>
                <w:szCs w:val="24"/>
                <w:lang w:eastAsia="ar-SA"/>
              </w:rPr>
              <w:t>.2.</w:t>
            </w:r>
            <w:r w:rsidRPr="006945B3">
              <w:rPr>
                <w:rFonts w:ascii="Times New Roman" w:eastAsia="Calibri" w:hAnsi="Times New Roman"/>
                <w:kern w:val="22"/>
                <w:sz w:val="24"/>
                <w:szCs w:val="24"/>
                <w:lang w:eastAsia="ar-SA"/>
              </w:rPr>
              <w:t xml:space="preserve"> </w:t>
            </w:r>
            <w:r w:rsidR="006453DC"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6945B3" w:rsidRPr="006945B3" w:rsidRDefault="006453DC" w:rsidP="006453DC">
            <w:pPr>
              <w:suppressAutoHyphens/>
              <w:spacing w:after="0" w:line="240" w:lineRule="auto"/>
              <w:jc w:val="both"/>
              <w:rPr>
                <w:rFonts w:ascii="Times New Roman" w:eastAsia="Helvetica" w:hAnsi="Times New Roman" w:cs="Times New Roman"/>
                <w:b/>
                <w:sz w:val="24"/>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930" w:type="dxa"/>
            <w:shd w:val="clear" w:color="auto" w:fill="auto"/>
          </w:tcPr>
          <w:p w:rsidR="006453DC" w:rsidRDefault="006453DC" w:rsidP="006453DC">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Pr>
                <w:rFonts w:ascii="Times New Roman" w:eastAsia="Calibri" w:hAnsi="Times New Roman" w:cs="Times New Roman"/>
                <w:sz w:val="24"/>
                <w:lang w:eastAsia="lv-LV"/>
              </w:rPr>
              <w:t>.</w:t>
            </w:r>
          </w:p>
          <w:p w:rsidR="006453DC" w:rsidRDefault="006453DC" w:rsidP="006453DC">
            <w:pPr>
              <w:suppressAutoHyphens/>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w:t>
            </w:r>
            <w:r>
              <w:rPr>
                <w:rFonts w:ascii="Times New Roman" w:eastAsia="Calibri" w:hAnsi="Times New Roman" w:cs="Times New Roman"/>
                <w:sz w:val="24"/>
                <w:lang w:eastAsia="lv-LV"/>
              </w:rPr>
              <w:t xml:space="preserve"> jāiesniedz</w:t>
            </w:r>
            <w:r w:rsidRPr="00445752">
              <w:rPr>
                <w:rFonts w:ascii="Times New Roman" w:eastAsia="Calibri" w:hAnsi="Times New Roman" w:cs="Times New Roman"/>
                <w:sz w:val="24"/>
                <w:lang w:eastAsia="lv-LV"/>
              </w:rPr>
              <w:t xml:space="preserve"> Latvijas Republikas Valsts ieņēmumu dienesta nodokļu maksātāja reģistrācijas apliecības apliecināta kopija. </w:t>
            </w:r>
          </w:p>
          <w:p w:rsidR="006453DC" w:rsidRDefault="006453DC" w:rsidP="006453DC">
            <w:pPr>
              <w:suppressAutoHyphens/>
              <w:spacing w:after="0" w:line="240" w:lineRule="auto"/>
              <w:jc w:val="both"/>
              <w:rPr>
                <w:rFonts w:ascii="Times New Roman" w:eastAsia="Calibri" w:hAnsi="Times New Roman" w:cs="Times New Roman"/>
                <w:sz w:val="24"/>
                <w:lang w:eastAsia="lv-LV"/>
              </w:rPr>
            </w:pPr>
          </w:p>
          <w:p w:rsidR="006945B3" w:rsidRPr="006945B3" w:rsidRDefault="006453DC" w:rsidP="006453DC">
            <w:pPr>
              <w:suppressAutoHyphens/>
              <w:spacing w:after="0" w:line="240" w:lineRule="auto"/>
              <w:jc w:val="both"/>
              <w:rPr>
                <w:rFonts w:ascii="Times New Roman" w:eastAsia="Calibri" w:hAnsi="Times New Roman" w:cs="Times New Roman"/>
                <w:color w:val="000000"/>
                <w:sz w:val="24"/>
                <w:szCs w:val="24"/>
              </w:rPr>
            </w:pPr>
            <w:r w:rsidRPr="00445752">
              <w:rPr>
                <w:rFonts w:ascii="Times New Roman" w:eastAsia="Calibri" w:hAnsi="Times New Roman" w:cs="Times New Roman"/>
                <w:sz w:val="24"/>
                <w:lang w:eastAsia="lv-LV"/>
              </w:rPr>
              <w:t xml:space="preserve">Pretendents, kurš nav reģistrēts Latvijas Republikas Komercreģistrā, iesniedz </w:t>
            </w:r>
            <w:proofErr w:type="gramStart"/>
            <w:r w:rsidRPr="00445752">
              <w:rPr>
                <w:rFonts w:ascii="Times New Roman" w:eastAsia="Calibri" w:hAnsi="Times New Roman" w:cs="Times New Roman"/>
                <w:sz w:val="24"/>
                <w:lang w:eastAsia="lv-LV"/>
              </w:rPr>
              <w:t>komercdarbību reģistrējošas iestādes ārvalstīs izdotu reģistrācijas apliecības kopija</w:t>
            </w:r>
            <w:proofErr w:type="gramEnd"/>
            <w:r w:rsidRPr="00445752">
              <w:rPr>
                <w:rFonts w:ascii="Times New Roman" w:eastAsia="Calibri" w:hAnsi="Times New Roman" w:cs="Times New Roman"/>
                <w:sz w:val="24"/>
                <w:lang w:eastAsia="lv-LV"/>
              </w:rPr>
              <w:t>.</w:t>
            </w:r>
          </w:p>
        </w:tc>
      </w:tr>
    </w:tbl>
    <w:p w:rsidR="006945B3" w:rsidRPr="006945B3" w:rsidRDefault="006945B3" w:rsidP="006945B3">
      <w:pPr>
        <w:spacing w:after="120" w:line="240" w:lineRule="auto"/>
        <w:jc w:val="both"/>
        <w:rPr>
          <w:rFonts w:ascii="Times New Roman" w:eastAsia="Calibri" w:hAnsi="Times New Roman" w:cs="Times New Roman"/>
          <w:b/>
          <w:kern w:val="22"/>
          <w:sz w:val="24"/>
          <w:szCs w:val="24"/>
          <w:lang w:eastAsia="ar-SA"/>
        </w:rPr>
      </w:pPr>
    </w:p>
    <w:p w:rsidR="006945B3" w:rsidRPr="006945B3" w:rsidRDefault="006945B3" w:rsidP="006945B3">
      <w:pPr>
        <w:numPr>
          <w:ilvl w:val="1"/>
          <w:numId w:val="10"/>
        </w:numPr>
        <w:spacing w:after="0" w:line="240" w:lineRule="auto"/>
        <w:jc w:val="both"/>
        <w:rPr>
          <w:rFonts w:ascii="Times New Roman" w:eastAsia="Calibri" w:hAnsi="Times New Roman" w:cs="Times New Roman"/>
          <w:b/>
          <w:kern w:val="22"/>
          <w:sz w:val="24"/>
          <w:szCs w:val="24"/>
          <w:lang w:eastAsia="ar-SA"/>
        </w:rPr>
      </w:pPr>
      <w:r w:rsidRPr="004D54E0">
        <w:rPr>
          <w:rFonts w:ascii="Times New Roman" w:eastAsia="Calibri" w:hAnsi="Times New Roman" w:cs="Times New Roman"/>
          <w:b/>
          <w:kern w:val="22"/>
          <w:sz w:val="24"/>
          <w:szCs w:val="24"/>
          <w:u w:val="single"/>
          <w:lang w:eastAsia="ar-SA"/>
        </w:rPr>
        <w:t>Tehniskais piedāvājums</w:t>
      </w:r>
      <w:r w:rsidRPr="006945B3">
        <w:rPr>
          <w:rFonts w:ascii="Times New Roman" w:eastAsia="Calibri" w:hAnsi="Times New Roman" w:cs="Times New Roman"/>
          <w:kern w:val="22"/>
          <w:sz w:val="24"/>
          <w:szCs w:val="24"/>
          <w:lang w:eastAsia="ar-SA"/>
        </w:rPr>
        <w:t>:</w:t>
      </w:r>
    </w:p>
    <w:p w:rsidR="006945B3" w:rsidRPr="006945B3" w:rsidRDefault="006945B3" w:rsidP="006945B3">
      <w:pPr>
        <w:spacing w:after="0" w:line="240" w:lineRule="auto"/>
        <w:ind w:left="792"/>
        <w:jc w:val="both"/>
        <w:rPr>
          <w:rFonts w:ascii="Times New Roman" w:eastAsia="Calibri" w:hAnsi="Times New Roman" w:cs="Times New Roman"/>
          <w:b/>
          <w:kern w:val="22"/>
          <w:sz w:val="24"/>
          <w:szCs w:val="24"/>
          <w:lang w:eastAsia="ar-SA"/>
        </w:rPr>
      </w:pPr>
      <w:r w:rsidRPr="006945B3">
        <w:rPr>
          <w:rFonts w:ascii="Times New Roman" w:eastAsia="Times New Roman" w:hAnsi="Times New Roman" w:cs="Times New Roman"/>
          <w:sz w:val="24"/>
          <w:szCs w:val="24"/>
        </w:rPr>
        <w:t>Tehnisko piedāvājumu sagatavo saskaņā ar Tehniskās specifikāc</w:t>
      </w:r>
      <w:r w:rsidR="004D54E0">
        <w:rPr>
          <w:rFonts w:ascii="Times New Roman" w:eastAsia="Times New Roman" w:hAnsi="Times New Roman" w:cs="Times New Roman"/>
          <w:sz w:val="24"/>
          <w:szCs w:val="24"/>
        </w:rPr>
        <w:t xml:space="preserve">ijas </w:t>
      </w:r>
      <w:r w:rsidR="004D54E0" w:rsidRPr="00012494">
        <w:rPr>
          <w:rFonts w:ascii="Times New Roman" w:eastAsia="Times New Roman" w:hAnsi="Times New Roman" w:cs="Times New Roman"/>
          <w:sz w:val="24"/>
          <w:szCs w:val="24"/>
        </w:rPr>
        <w:t>(2.pielikums)</w:t>
      </w:r>
      <w:r w:rsidR="004D54E0">
        <w:rPr>
          <w:rFonts w:ascii="Times New Roman" w:eastAsia="Times New Roman" w:hAnsi="Times New Roman" w:cs="Times New Roman"/>
          <w:sz w:val="24"/>
          <w:szCs w:val="24"/>
        </w:rPr>
        <w:t xml:space="preserve"> prasībām.</w:t>
      </w:r>
    </w:p>
    <w:p w:rsidR="006945B3" w:rsidRPr="006945B3" w:rsidRDefault="006945B3" w:rsidP="006945B3">
      <w:pPr>
        <w:numPr>
          <w:ilvl w:val="1"/>
          <w:numId w:val="10"/>
        </w:numPr>
        <w:spacing w:after="0" w:line="240" w:lineRule="auto"/>
        <w:jc w:val="both"/>
        <w:rPr>
          <w:rFonts w:ascii="Times New Roman" w:eastAsia="Calibri" w:hAnsi="Times New Roman" w:cs="Times New Roman"/>
          <w:b/>
          <w:kern w:val="22"/>
          <w:sz w:val="24"/>
          <w:szCs w:val="24"/>
          <w:lang w:eastAsia="ar-SA"/>
        </w:rPr>
      </w:pPr>
      <w:r w:rsidRPr="004D54E0">
        <w:rPr>
          <w:rFonts w:ascii="Times New Roman" w:eastAsia="Calibri" w:hAnsi="Times New Roman" w:cs="Times New Roman"/>
          <w:b/>
          <w:kern w:val="22"/>
          <w:sz w:val="24"/>
          <w:szCs w:val="24"/>
          <w:u w:val="single"/>
          <w:lang w:eastAsia="ar-SA"/>
        </w:rPr>
        <w:t>Finanšu piedāvājums</w:t>
      </w:r>
      <w:r w:rsidRPr="006945B3">
        <w:rPr>
          <w:rFonts w:ascii="Times New Roman" w:eastAsia="Calibri" w:hAnsi="Times New Roman" w:cs="Times New Roman"/>
          <w:kern w:val="22"/>
          <w:sz w:val="24"/>
          <w:szCs w:val="24"/>
          <w:lang w:eastAsia="ar-SA"/>
        </w:rPr>
        <w:t>:</w:t>
      </w:r>
    </w:p>
    <w:p w:rsidR="006945B3" w:rsidRPr="006945B3" w:rsidRDefault="006945B3" w:rsidP="002940B7">
      <w:pPr>
        <w:numPr>
          <w:ilvl w:val="2"/>
          <w:numId w:val="10"/>
        </w:numPr>
        <w:spacing w:after="0" w:line="240" w:lineRule="auto"/>
        <w:ind w:left="567" w:firstLine="34"/>
        <w:jc w:val="both"/>
        <w:rPr>
          <w:rFonts w:ascii="Times New Roman" w:eastAsia="Times New Roman" w:hAnsi="Times New Roman" w:cs="Times New Roman"/>
          <w:sz w:val="24"/>
          <w:szCs w:val="24"/>
        </w:rPr>
      </w:pPr>
      <w:r w:rsidRPr="006945B3">
        <w:rPr>
          <w:rFonts w:ascii="Times New Roman" w:eastAsia="Times New Roman" w:hAnsi="Times New Roman" w:cs="Times New Roman"/>
          <w:sz w:val="24"/>
          <w:szCs w:val="24"/>
        </w:rPr>
        <w:t xml:space="preserve">Finanšu piedāvājumu sagatavo saskaņā </w:t>
      </w:r>
      <w:r w:rsidRPr="00012494">
        <w:rPr>
          <w:rFonts w:ascii="Times New Roman" w:eastAsia="Times New Roman" w:hAnsi="Times New Roman" w:cs="Times New Roman"/>
          <w:sz w:val="24"/>
          <w:szCs w:val="24"/>
        </w:rPr>
        <w:t>ar 3.pielikumu, ņemot</w:t>
      </w:r>
      <w:r w:rsidRPr="006945B3">
        <w:rPr>
          <w:rFonts w:ascii="Times New Roman" w:eastAsia="Times New Roman" w:hAnsi="Times New Roman" w:cs="Times New Roman"/>
          <w:sz w:val="24"/>
          <w:szCs w:val="24"/>
        </w:rPr>
        <w:t xml:space="preserve"> vērā tehniskajā specifikācijā minētās prasības.</w:t>
      </w:r>
    </w:p>
    <w:p w:rsidR="006945B3" w:rsidRPr="006945B3" w:rsidRDefault="006945B3" w:rsidP="006945B3">
      <w:pPr>
        <w:numPr>
          <w:ilvl w:val="2"/>
          <w:numId w:val="10"/>
        </w:numPr>
        <w:spacing w:after="0" w:line="240" w:lineRule="auto"/>
        <w:jc w:val="both"/>
        <w:rPr>
          <w:rFonts w:ascii="Times New Roman" w:eastAsia="Times New Roman" w:hAnsi="Times New Roman" w:cs="Times New Roman"/>
          <w:sz w:val="24"/>
          <w:szCs w:val="24"/>
        </w:rPr>
      </w:pPr>
      <w:r w:rsidRPr="006945B3">
        <w:rPr>
          <w:rFonts w:ascii="Times New Roman" w:eastAsia="Times New Roman" w:hAnsi="Times New Roman" w:cs="Times New Roman"/>
          <w:sz w:val="24"/>
          <w:szCs w:val="24"/>
        </w:rPr>
        <w:t xml:space="preserve">Finanšu piedāvājumā cenas norāda </w:t>
      </w:r>
      <w:proofErr w:type="spellStart"/>
      <w:r w:rsidRPr="006945B3">
        <w:rPr>
          <w:rFonts w:ascii="Times New Roman" w:eastAsia="Times New Roman" w:hAnsi="Times New Roman" w:cs="Times New Roman"/>
          <w:i/>
          <w:sz w:val="24"/>
          <w:szCs w:val="24"/>
        </w:rPr>
        <w:t>euro</w:t>
      </w:r>
      <w:proofErr w:type="spellEnd"/>
      <w:r w:rsidRPr="006945B3">
        <w:rPr>
          <w:rFonts w:ascii="Times New Roman" w:eastAsia="Times New Roman" w:hAnsi="Times New Roman" w:cs="Times New Roman"/>
          <w:sz w:val="24"/>
          <w:szCs w:val="24"/>
        </w:rPr>
        <w:t xml:space="preserve"> (EUR). </w:t>
      </w:r>
    </w:p>
    <w:p w:rsidR="006945B3" w:rsidRPr="002940B7" w:rsidRDefault="006945B3" w:rsidP="002940B7">
      <w:pPr>
        <w:numPr>
          <w:ilvl w:val="2"/>
          <w:numId w:val="10"/>
        </w:numPr>
        <w:spacing w:after="0" w:line="240" w:lineRule="auto"/>
        <w:ind w:left="567" w:firstLine="0"/>
        <w:jc w:val="both"/>
        <w:rPr>
          <w:rFonts w:ascii="Times New Roman" w:eastAsia="Times New Roman" w:hAnsi="Times New Roman" w:cs="Times New Roman"/>
          <w:sz w:val="24"/>
          <w:szCs w:val="24"/>
        </w:rPr>
      </w:pPr>
      <w:r w:rsidRPr="002940B7">
        <w:rPr>
          <w:rFonts w:ascii="Times New Roman" w:eastAsia="Times New Roman" w:hAnsi="Times New Roman" w:cs="Times New Roman"/>
          <w:sz w:val="24"/>
          <w:szCs w:val="24"/>
        </w:rPr>
        <w:t xml:space="preserve">Finanšu piedāvājuma cenā jāiekļauj visas izmaksas, kas saistītas ar pakalpojuma sniegšanu. </w:t>
      </w:r>
    </w:p>
    <w:p w:rsidR="006453DC" w:rsidRPr="001F457E" w:rsidRDefault="006453DC" w:rsidP="006453DC">
      <w:pPr>
        <w:pStyle w:val="Numeracija"/>
        <w:jc w:val="center"/>
        <w:rPr>
          <w:rFonts w:eastAsia="Calibri"/>
          <w:b/>
          <w:sz w:val="24"/>
          <w:lang w:eastAsia="lv-LV"/>
        </w:rPr>
      </w:pPr>
      <w:r w:rsidRPr="001F457E">
        <w:rPr>
          <w:rFonts w:eastAsia="Calibri"/>
          <w:b/>
          <w:sz w:val="24"/>
          <w:lang w:eastAsia="lv-LV"/>
        </w:rPr>
        <w:t>Izslēgšanas nosacījumi</w:t>
      </w:r>
    </w:p>
    <w:p w:rsidR="006453DC" w:rsidRDefault="006453DC" w:rsidP="006453DC">
      <w:pPr>
        <w:pStyle w:val="Sarakstarindkopa"/>
        <w:ind w:left="540"/>
        <w:rPr>
          <w:rFonts w:eastAsia="Calibri"/>
          <w:b/>
          <w:lang w:eastAsia="lv-LV"/>
        </w:rPr>
      </w:pPr>
    </w:p>
    <w:p w:rsidR="006453DC" w:rsidRPr="001F457E" w:rsidRDefault="006453DC" w:rsidP="006453DC">
      <w:pPr>
        <w:pStyle w:val="Sarakstarindkopa"/>
        <w:numPr>
          <w:ilvl w:val="1"/>
          <w:numId w:val="10"/>
        </w:numPr>
        <w:contextualSpacing/>
        <w:rPr>
          <w:rFonts w:eastAsia="Calibri"/>
          <w:lang w:val="lv-LV" w:eastAsia="lv-LV"/>
        </w:rPr>
      </w:pPr>
      <w:r w:rsidRPr="001F457E">
        <w:rPr>
          <w:rFonts w:eastAsia="Calibri"/>
          <w:lang w:val="lv-LV" w:eastAsia="lv-LV"/>
        </w:rPr>
        <w:t xml:space="preserve">Pretendents tiek izslēgts no dalības cenu aptaujā, ja </w:t>
      </w:r>
      <w:r w:rsidRPr="001F457E">
        <w:rPr>
          <w:rFonts w:eastAsia="Calibri"/>
          <w:u w:val="single"/>
          <w:lang w:val="lv-LV" w:eastAsia="lv-LV"/>
        </w:rPr>
        <w:t>piedāvājumu iesniegšanas pēdējā dienā</w:t>
      </w:r>
      <w:r w:rsidRPr="001F457E">
        <w:rPr>
          <w:rFonts w:eastAsia="Calibri"/>
          <w:lang w:val="lv-LV" w:eastAsia="lv-LV"/>
        </w:rPr>
        <w:t xml:space="preserve"> attiecībā uz pretendentu, kam būtu piešķiramas līguma slēgšanas tiesības konstatēti sekojoši apstākļi:</w:t>
      </w:r>
    </w:p>
    <w:p w:rsidR="006453DC" w:rsidRPr="001F457E" w:rsidRDefault="006453DC" w:rsidP="006453DC">
      <w:pPr>
        <w:pStyle w:val="Sarakstarindkopa"/>
        <w:numPr>
          <w:ilvl w:val="2"/>
          <w:numId w:val="10"/>
        </w:numPr>
        <w:contextualSpacing/>
        <w:rPr>
          <w:rFonts w:eastAsia="Calibri"/>
          <w:lang w:val="lv-LV" w:eastAsia="lv-LV"/>
        </w:rPr>
      </w:pPr>
      <w:r w:rsidRPr="001F457E">
        <w:rPr>
          <w:rFonts w:eastAsia="Calibri"/>
          <w:lang w:val="lv-LV"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6453DC" w:rsidRPr="001F457E" w:rsidRDefault="006453DC" w:rsidP="006453DC">
      <w:pPr>
        <w:pStyle w:val="Sarakstarindkopa"/>
        <w:numPr>
          <w:ilvl w:val="2"/>
          <w:numId w:val="10"/>
        </w:numPr>
        <w:contextualSpacing/>
        <w:rPr>
          <w:rFonts w:eastAsia="Calibri"/>
          <w:lang w:val="lv-LV" w:eastAsia="lv-LV"/>
        </w:rPr>
      </w:pPr>
      <w:r w:rsidRPr="001F457E">
        <w:rPr>
          <w:rFonts w:eastAsia="Calibri"/>
          <w:lang w:val="lv-LV"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6453DC" w:rsidRDefault="006453DC" w:rsidP="006453DC">
      <w:pPr>
        <w:spacing w:after="0" w:line="240" w:lineRule="auto"/>
        <w:ind w:left="709"/>
        <w:jc w:val="both"/>
        <w:rPr>
          <w:rFonts w:ascii="Times New Roman" w:eastAsia="Calibri" w:hAnsi="Times New Roman" w:cs="Times New Roman"/>
          <w:sz w:val="24"/>
          <w:szCs w:val="24"/>
          <w:lang w:eastAsia="lv-LV"/>
        </w:rPr>
      </w:pPr>
    </w:p>
    <w:p w:rsidR="001F457E" w:rsidRDefault="001F457E" w:rsidP="006453DC">
      <w:pPr>
        <w:spacing w:after="0" w:line="240" w:lineRule="auto"/>
        <w:ind w:left="709"/>
        <w:jc w:val="both"/>
        <w:rPr>
          <w:rFonts w:ascii="Times New Roman" w:eastAsia="Calibri" w:hAnsi="Times New Roman" w:cs="Times New Roman"/>
          <w:sz w:val="24"/>
          <w:szCs w:val="24"/>
          <w:lang w:eastAsia="lv-LV"/>
        </w:rPr>
      </w:pPr>
    </w:p>
    <w:p w:rsidR="001F457E" w:rsidRDefault="001F457E" w:rsidP="006453DC">
      <w:pPr>
        <w:spacing w:after="0" w:line="240" w:lineRule="auto"/>
        <w:ind w:left="709"/>
        <w:jc w:val="both"/>
        <w:rPr>
          <w:rFonts w:ascii="Times New Roman" w:eastAsia="Calibri" w:hAnsi="Times New Roman" w:cs="Times New Roman"/>
          <w:sz w:val="24"/>
          <w:szCs w:val="24"/>
          <w:lang w:eastAsia="lv-LV"/>
        </w:rPr>
      </w:pPr>
    </w:p>
    <w:p w:rsidR="001F457E" w:rsidRDefault="001F457E" w:rsidP="006453DC">
      <w:pPr>
        <w:spacing w:after="0" w:line="240" w:lineRule="auto"/>
        <w:ind w:left="709"/>
        <w:jc w:val="both"/>
        <w:rPr>
          <w:rFonts w:ascii="Times New Roman" w:eastAsia="Calibri" w:hAnsi="Times New Roman" w:cs="Times New Roman"/>
          <w:sz w:val="24"/>
          <w:szCs w:val="24"/>
          <w:lang w:eastAsia="lv-LV"/>
        </w:rPr>
      </w:pPr>
    </w:p>
    <w:p w:rsidR="001F457E" w:rsidRPr="001F457E" w:rsidRDefault="001F457E" w:rsidP="006453DC">
      <w:pPr>
        <w:spacing w:after="0" w:line="240" w:lineRule="auto"/>
        <w:ind w:left="709"/>
        <w:jc w:val="both"/>
        <w:rPr>
          <w:rFonts w:ascii="Times New Roman" w:eastAsia="Calibri" w:hAnsi="Times New Roman" w:cs="Times New Roman"/>
          <w:sz w:val="24"/>
          <w:szCs w:val="24"/>
          <w:lang w:eastAsia="lv-LV"/>
        </w:rPr>
      </w:pPr>
    </w:p>
    <w:p w:rsidR="006453DC" w:rsidRPr="001F457E" w:rsidRDefault="006453DC" w:rsidP="001F457E">
      <w:pPr>
        <w:pStyle w:val="Numeracija"/>
        <w:jc w:val="center"/>
        <w:rPr>
          <w:rFonts w:eastAsia="Calibri"/>
          <w:b/>
          <w:sz w:val="24"/>
          <w:lang w:eastAsia="ar-SA"/>
        </w:rPr>
      </w:pPr>
      <w:r w:rsidRPr="001F457E">
        <w:rPr>
          <w:rFonts w:eastAsia="Calibri"/>
          <w:b/>
          <w:sz w:val="24"/>
          <w:lang w:eastAsia="ar-SA"/>
        </w:rPr>
        <w:lastRenderedPageBreak/>
        <w:t>Piedāvājumu vērtēšana un piedāvājuma izvēles kritērijs</w:t>
      </w:r>
    </w:p>
    <w:p w:rsidR="006453DC" w:rsidRPr="00F378BB" w:rsidRDefault="006453DC" w:rsidP="006453DC">
      <w:pPr>
        <w:spacing w:after="0" w:line="276" w:lineRule="auto"/>
        <w:jc w:val="both"/>
        <w:rPr>
          <w:rFonts w:ascii="Times New Roman" w:eastAsia="Calibri" w:hAnsi="Times New Roman" w:cs="Times New Roman"/>
          <w:kern w:val="22"/>
          <w:sz w:val="24"/>
          <w:szCs w:val="24"/>
          <w:lang w:eastAsia="ar-SA"/>
        </w:rPr>
      </w:pPr>
    </w:p>
    <w:p w:rsidR="006453DC" w:rsidRPr="001F457E" w:rsidRDefault="006453DC" w:rsidP="006453DC">
      <w:pPr>
        <w:pStyle w:val="Sarakstarindkopa"/>
        <w:numPr>
          <w:ilvl w:val="1"/>
          <w:numId w:val="10"/>
        </w:numPr>
        <w:spacing w:line="276" w:lineRule="auto"/>
        <w:contextualSpacing/>
        <w:rPr>
          <w:rFonts w:eastAsia="Calibri"/>
          <w:lang w:val="lv-LV" w:eastAsia="lv-LV"/>
        </w:rPr>
      </w:pPr>
      <w:r w:rsidRPr="001F457E">
        <w:rPr>
          <w:rFonts w:eastAsia="Calibri"/>
          <w:kern w:val="22"/>
          <w:lang w:val="lv-LV" w:eastAsia="ar-SA"/>
        </w:rPr>
        <w:t xml:space="preserve">Piedāvājuma izvēles kritērijs ir cenu aptaujas noteikumiem atbilstošs </w:t>
      </w:r>
      <w:r w:rsidRPr="001F457E">
        <w:rPr>
          <w:rFonts w:eastAsia="Calibri"/>
          <w:i/>
          <w:kern w:val="22"/>
          <w:u w:val="single"/>
          <w:lang w:val="lv-LV" w:eastAsia="ar-SA"/>
        </w:rPr>
        <w:t>piedāvājums ar zemāko cenu</w:t>
      </w:r>
      <w:r w:rsidRPr="001F457E">
        <w:rPr>
          <w:rFonts w:eastAsia="Calibri"/>
          <w:kern w:val="22"/>
          <w:u w:val="single"/>
          <w:lang w:val="lv-LV" w:eastAsia="ar-SA"/>
        </w:rPr>
        <w:t>.</w:t>
      </w:r>
    </w:p>
    <w:p w:rsidR="006453DC" w:rsidRPr="00FB7155" w:rsidRDefault="006453DC" w:rsidP="006453DC">
      <w:pPr>
        <w:keepNext/>
        <w:widowControl w:val="0"/>
        <w:numPr>
          <w:ilvl w:val="1"/>
          <w:numId w:val="10"/>
        </w:numPr>
        <w:autoSpaceDE w:val="0"/>
        <w:autoSpaceDN w:val="0"/>
        <w:spacing w:after="0" w:line="240" w:lineRule="auto"/>
        <w:jc w:val="both"/>
        <w:outlineLvl w:val="1"/>
        <w:rPr>
          <w:rFonts w:ascii="Times New Roman" w:eastAsia="Calibri" w:hAnsi="Times New Roman" w:cs="Times New Roman"/>
          <w:sz w:val="24"/>
          <w:szCs w:val="28"/>
          <w:lang w:eastAsia="ar-SA"/>
        </w:rPr>
      </w:pPr>
      <w:r w:rsidRPr="006945B3">
        <w:rPr>
          <w:rFonts w:ascii="Times New Roman" w:eastAsia="Calibri" w:hAnsi="Times New Roman" w:cs="Times New Roman"/>
          <w:sz w:val="24"/>
          <w:szCs w:val="28"/>
          <w:lang w:eastAsia="ar-SA"/>
        </w:rPr>
        <w:t xml:space="preserve">Vērtējot finanšu piedāvājumu, </w:t>
      </w:r>
      <w:r>
        <w:rPr>
          <w:rFonts w:ascii="Times New Roman" w:eastAsia="Calibri" w:hAnsi="Times New Roman" w:cs="Times New Roman"/>
          <w:sz w:val="24"/>
          <w:szCs w:val="28"/>
          <w:lang w:eastAsia="ar-SA"/>
        </w:rPr>
        <w:t>tiks pārbaudīts</w:t>
      </w:r>
      <w:r w:rsidRPr="006945B3">
        <w:rPr>
          <w:rFonts w:ascii="Times New Roman" w:eastAsia="Calibri" w:hAnsi="Times New Roman" w:cs="Times New Roman"/>
          <w:sz w:val="24"/>
          <w:szCs w:val="28"/>
          <w:lang w:eastAsia="ar-SA"/>
        </w:rPr>
        <w:t xml:space="preserve">, vai piedāvājumā nav aritmētisku kļūdu. Ja </w:t>
      </w:r>
      <w:r>
        <w:rPr>
          <w:rFonts w:ascii="Times New Roman" w:eastAsia="Calibri" w:hAnsi="Times New Roman" w:cs="Times New Roman"/>
          <w:sz w:val="24"/>
          <w:szCs w:val="28"/>
          <w:lang w:eastAsia="ar-SA"/>
        </w:rPr>
        <w:t xml:space="preserve">tiks konstatētas aritmētiskas kļūdas, </w:t>
      </w:r>
      <w:r w:rsidRPr="006945B3">
        <w:rPr>
          <w:rFonts w:ascii="Times New Roman" w:eastAsia="Calibri" w:hAnsi="Times New Roman" w:cs="Times New Roman"/>
          <w:sz w:val="24"/>
          <w:szCs w:val="28"/>
          <w:lang w:eastAsia="ar-SA"/>
        </w:rPr>
        <w:t>šīs kļūdas</w:t>
      </w:r>
      <w:r>
        <w:rPr>
          <w:rFonts w:ascii="Times New Roman" w:eastAsia="Calibri" w:hAnsi="Times New Roman" w:cs="Times New Roman"/>
          <w:sz w:val="24"/>
          <w:szCs w:val="28"/>
          <w:lang w:eastAsia="ar-SA"/>
        </w:rPr>
        <w:t xml:space="preserve"> tiks</w:t>
      </w:r>
      <w:r w:rsidRPr="006945B3">
        <w:rPr>
          <w:rFonts w:ascii="Times New Roman" w:eastAsia="Calibri" w:hAnsi="Times New Roman" w:cs="Times New Roman"/>
          <w:sz w:val="24"/>
          <w:szCs w:val="28"/>
          <w:lang w:eastAsia="ar-SA"/>
        </w:rPr>
        <w:t xml:space="preserve"> izlabo</w:t>
      </w:r>
      <w:r>
        <w:rPr>
          <w:rFonts w:ascii="Times New Roman" w:eastAsia="Calibri" w:hAnsi="Times New Roman" w:cs="Times New Roman"/>
          <w:sz w:val="24"/>
          <w:szCs w:val="28"/>
          <w:lang w:eastAsia="ar-SA"/>
        </w:rPr>
        <w:t>ta</w:t>
      </w:r>
      <w:r w:rsidRPr="006945B3">
        <w:rPr>
          <w:rFonts w:ascii="Times New Roman" w:eastAsia="Calibri" w:hAnsi="Times New Roman" w:cs="Times New Roman"/>
          <w:sz w:val="24"/>
          <w:szCs w:val="28"/>
          <w:lang w:eastAsia="ar-SA"/>
        </w:rPr>
        <w:t xml:space="preserve">s un turpmākajā vērtēšanas procesā ņems vērā labojumus. Par kļūdu labojumiem un laboto piedāvājuma summu Pasūtītājs informēs pretendentu. </w:t>
      </w:r>
    </w:p>
    <w:p w:rsidR="006453DC" w:rsidRPr="006945B3" w:rsidRDefault="006453DC" w:rsidP="006453DC">
      <w:pPr>
        <w:numPr>
          <w:ilvl w:val="1"/>
          <w:numId w:val="10"/>
        </w:num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Pretendenta piedāvājums tiek </w:t>
      </w:r>
      <w:r w:rsidRPr="006945B3">
        <w:rPr>
          <w:rFonts w:ascii="Times New Roman" w:eastAsia="Calibri" w:hAnsi="Times New Roman" w:cs="Times New Roman"/>
          <w:sz w:val="24"/>
          <w:szCs w:val="24"/>
          <w:lang w:eastAsia="lv-LV"/>
        </w:rPr>
        <w:t>noraid</w:t>
      </w:r>
      <w:r>
        <w:rPr>
          <w:rFonts w:ascii="Times New Roman" w:eastAsia="Calibri" w:hAnsi="Times New Roman" w:cs="Times New Roman"/>
          <w:sz w:val="24"/>
          <w:szCs w:val="24"/>
          <w:lang w:eastAsia="lv-LV"/>
        </w:rPr>
        <w:t>īts</w:t>
      </w:r>
      <w:r w:rsidRPr="006945B3">
        <w:rPr>
          <w:rFonts w:ascii="Times New Roman" w:eastAsia="Calibri" w:hAnsi="Times New Roman" w:cs="Times New Roman"/>
          <w:sz w:val="24"/>
          <w:szCs w:val="24"/>
          <w:lang w:eastAsia="lv-LV"/>
        </w:rPr>
        <w:t>, ja pretendents, iesniedzot pieprasīto informāciju, norādījis nepatiesas ziņas, vai arī no iesniegtajiem dokumentiem ir konstatējams, ka pretendenta piedāvājums neatbilst cenu aptaujas noteikumu noteiktajām prasībām.</w:t>
      </w:r>
    </w:p>
    <w:p w:rsidR="006453DC" w:rsidRPr="006945B3" w:rsidRDefault="006453DC" w:rsidP="006453DC">
      <w:pPr>
        <w:numPr>
          <w:ilvl w:val="1"/>
          <w:numId w:val="10"/>
        </w:numPr>
        <w:spacing w:after="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w:t>
      </w:r>
      <w:r>
        <w:rPr>
          <w:rFonts w:ascii="Times New Roman" w:eastAsia="Calibri" w:hAnsi="Times New Roman" w:cs="Times New Roman"/>
          <w:sz w:val="24"/>
          <w:szCs w:val="24"/>
          <w:lang w:eastAsia="lv-LV"/>
        </w:rPr>
        <w:t>prasībām</w:t>
      </w:r>
      <w:r w:rsidRPr="006945B3">
        <w:rPr>
          <w:rFonts w:ascii="Times New Roman" w:eastAsia="Calibri" w:hAnsi="Times New Roman" w:cs="Times New Roman"/>
          <w:sz w:val="24"/>
          <w:szCs w:val="24"/>
          <w:lang w:eastAsia="lv-LV"/>
        </w:rPr>
        <w:t xml:space="preserve">.                                                                                                                                                                                                                                                                                                                                                                                                                                                                                                                                                                                                                                                                                                                                                                                                                                                                                                                                                                                                                                                                                                                                                                                                                                                                                                                                                                                                                                                                                                                                                                                                                                                                                                                                                                                                                                                                                                                                                                                                                                                                                                                                                                                                                                                                                                                                                                                                                                                                                                                                                                                                                                                                                                                                                                                                                                                                                                                                                                                                                                                                                                                                                                                                                                                                                                                                                                                                                                                                                                                                                              </w:t>
      </w:r>
    </w:p>
    <w:p w:rsidR="006453DC" w:rsidRPr="006945B3" w:rsidRDefault="006453DC" w:rsidP="006453DC">
      <w:pPr>
        <w:numPr>
          <w:ilvl w:val="1"/>
          <w:numId w:val="10"/>
        </w:numPr>
        <w:spacing w:after="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var jebkurā brīdī pārtraukt cenu aptaujas procedūru, ja tam ir objektīvs pamatojums.</w:t>
      </w:r>
    </w:p>
    <w:p w:rsidR="006453DC" w:rsidRPr="006945B3" w:rsidRDefault="006453DC" w:rsidP="006453DC">
      <w:pPr>
        <w:numPr>
          <w:ilvl w:val="1"/>
          <w:numId w:val="10"/>
        </w:numPr>
        <w:spacing w:after="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6945B3" w:rsidRPr="006945B3" w:rsidRDefault="006945B3" w:rsidP="006945B3">
      <w:pPr>
        <w:spacing w:after="0" w:line="276" w:lineRule="auto"/>
        <w:jc w:val="both"/>
        <w:rPr>
          <w:rFonts w:ascii="Times New Roman" w:eastAsia="Calibri" w:hAnsi="Times New Roman" w:cs="Times New Roman"/>
          <w:b/>
          <w:sz w:val="24"/>
          <w:szCs w:val="24"/>
          <w:lang w:eastAsia="lv-LV"/>
        </w:rPr>
      </w:pPr>
    </w:p>
    <w:p w:rsidR="006945B3" w:rsidRDefault="006945B3" w:rsidP="001F457E">
      <w:pPr>
        <w:pStyle w:val="Numeracija"/>
        <w:jc w:val="center"/>
        <w:rPr>
          <w:rFonts w:eastAsia="Calibri"/>
          <w:b/>
          <w:sz w:val="24"/>
          <w:lang w:eastAsia="lv-LV"/>
        </w:rPr>
      </w:pPr>
      <w:r w:rsidRPr="001F457E">
        <w:rPr>
          <w:rFonts w:eastAsia="Calibri"/>
          <w:b/>
          <w:sz w:val="24"/>
          <w:lang w:eastAsia="lv-LV"/>
        </w:rPr>
        <w:t>Pielikumi</w:t>
      </w:r>
    </w:p>
    <w:p w:rsidR="001F457E" w:rsidRPr="001F457E" w:rsidRDefault="001F457E" w:rsidP="001F457E">
      <w:pPr>
        <w:pStyle w:val="Numeracija"/>
        <w:numPr>
          <w:ilvl w:val="0"/>
          <w:numId w:val="0"/>
        </w:numPr>
        <w:ind w:left="360"/>
        <w:rPr>
          <w:rFonts w:eastAsia="Calibri"/>
          <w:b/>
          <w:sz w:val="24"/>
          <w:lang w:eastAsia="lv-LV"/>
        </w:rPr>
      </w:pPr>
    </w:p>
    <w:p w:rsidR="006945B3" w:rsidRPr="00012494" w:rsidRDefault="006945B3" w:rsidP="001F457E">
      <w:pPr>
        <w:numPr>
          <w:ilvl w:val="1"/>
          <w:numId w:val="10"/>
        </w:numPr>
        <w:spacing w:after="0" w:line="276" w:lineRule="auto"/>
        <w:jc w:val="both"/>
        <w:rPr>
          <w:rFonts w:ascii="Times New Roman" w:eastAsia="Calibri" w:hAnsi="Times New Roman" w:cs="Times New Roman"/>
          <w:b/>
          <w:sz w:val="24"/>
          <w:szCs w:val="24"/>
          <w:lang w:eastAsia="lv-LV"/>
        </w:rPr>
      </w:pPr>
      <w:r w:rsidRPr="00012494">
        <w:rPr>
          <w:rFonts w:ascii="Times New Roman" w:eastAsia="Calibri" w:hAnsi="Times New Roman" w:cs="Times New Roman"/>
          <w:sz w:val="24"/>
          <w:szCs w:val="24"/>
          <w:lang w:eastAsia="lv-LV"/>
        </w:rPr>
        <w:t>1.pielikums - Pretendenta pieteikums dalībai cenu aptaujā uz 1 (vienas) lapas;</w:t>
      </w:r>
    </w:p>
    <w:p w:rsidR="006945B3" w:rsidRPr="00012494" w:rsidRDefault="006945B3" w:rsidP="001F457E">
      <w:pPr>
        <w:numPr>
          <w:ilvl w:val="1"/>
          <w:numId w:val="10"/>
        </w:numPr>
        <w:spacing w:after="0" w:line="276" w:lineRule="auto"/>
        <w:jc w:val="both"/>
        <w:rPr>
          <w:rFonts w:ascii="Times New Roman" w:eastAsia="Calibri" w:hAnsi="Times New Roman" w:cs="Times New Roman"/>
          <w:sz w:val="24"/>
          <w:szCs w:val="24"/>
          <w:lang w:eastAsia="lv-LV"/>
        </w:rPr>
      </w:pPr>
      <w:r w:rsidRPr="00012494">
        <w:rPr>
          <w:rFonts w:ascii="Times New Roman" w:eastAsia="Calibri" w:hAnsi="Times New Roman" w:cs="Times New Roman"/>
          <w:sz w:val="24"/>
          <w:szCs w:val="24"/>
          <w:lang w:eastAsia="lv-LV"/>
        </w:rPr>
        <w:t>2.pielikums - Tehniskā specifikācija</w:t>
      </w:r>
      <w:r w:rsidR="00012494" w:rsidRPr="00012494">
        <w:rPr>
          <w:rFonts w:ascii="Times New Roman" w:eastAsia="Calibri" w:hAnsi="Times New Roman" w:cs="Times New Roman"/>
          <w:sz w:val="24"/>
          <w:szCs w:val="24"/>
          <w:lang w:eastAsia="lv-LV"/>
        </w:rPr>
        <w:t xml:space="preserve"> – tehniskais piedāvājums</w:t>
      </w:r>
      <w:r w:rsidRPr="00012494">
        <w:rPr>
          <w:rFonts w:ascii="Times New Roman" w:eastAsia="Calibri" w:hAnsi="Times New Roman" w:cs="Times New Roman"/>
          <w:sz w:val="24"/>
          <w:szCs w:val="24"/>
          <w:lang w:eastAsia="lv-LV"/>
        </w:rPr>
        <w:t xml:space="preserve"> u</w:t>
      </w:r>
      <w:r w:rsidR="00012494" w:rsidRPr="00012494">
        <w:rPr>
          <w:rFonts w:ascii="Times New Roman" w:eastAsia="Calibri" w:hAnsi="Times New Roman" w:cs="Times New Roman"/>
          <w:sz w:val="24"/>
          <w:szCs w:val="24"/>
          <w:lang w:eastAsia="lv-LV"/>
        </w:rPr>
        <w:t>z 2</w:t>
      </w:r>
      <w:r w:rsidR="002940B7" w:rsidRPr="00012494">
        <w:rPr>
          <w:rFonts w:ascii="Times New Roman" w:eastAsia="Calibri" w:hAnsi="Times New Roman" w:cs="Times New Roman"/>
          <w:sz w:val="24"/>
          <w:szCs w:val="24"/>
          <w:lang w:eastAsia="lv-LV"/>
        </w:rPr>
        <w:t xml:space="preserve"> (</w:t>
      </w:r>
      <w:r w:rsidR="00012494" w:rsidRPr="00012494">
        <w:rPr>
          <w:rFonts w:ascii="Times New Roman" w:eastAsia="Calibri" w:hAnsi="Times New Roman" w:cs="Times New Roman"/>
          <w:sz w:val="24"/>
          <w:szCs w:val="24"/>
          <w:lang w:eastAsia="lv-LV"/>
        </w:rPr>
        <w:t>divām) lapām</w:t>
      </w:r>
      <w:r w:rsidRPr="00012494">
        <w:rPr>
          <w:rFonts w:ascii="Times New Roman" w:eastAsia="Calibri" w:hAnsi="Times New Roman" w:cs="Times New Roman"/>
          <w:sz w:val="24"/>
          <w:szCs w:val="24"/>
          <w:lang w:eastAsia="lv-LV"/>
        </w:rPr>
        <w:t>;</w:t>
      </w:r>
    </w:p>
    <w:p w:rsidR="006945B3" w:rsidRPr="00012494" w:rsidRDefault="006945B3" w:rsidP="001F457E">
      <w:pPr>
        <w:numPr>
          <w:ilvl w:val="1"/>
          <w:numId w:val="10"/>
        </w:numPr>
        <w:spacing w:after="0" w:line="276" w:lineRule="auto"/>
        <w:jc w:val="both"/>
        <w:rPr>
          <w:rFonts w:ascii="Times New Roman" w:eastAsia="Calibri" w:hAnsi="Times New Roman" w:cs="Times New Roman"/>
          <w:sz w:val="24"/>
          <w:szCs w:val="24"/>
          <w:lang w:eastAsia="lv-LV"/>
        </w:rPr>
      </w:pPr>
      <w:r w:rsidRPr="00012494">
        <w:rPr>
          <w:rFonts w:ascii="Times New Roman" w:eastAsia="Calibri" w:hAnsi="Times New Roman" w:cs="Times New Roman"/>
          <w:sz w:val="24"/>
          <w:lang w:eastAsia="lv-LV"/>
        </w:rPr>
        <w:t>3.pielikums - Finanšu piedāvāju</w:t>
      </w:r>
      <w:r w:rsidR="002940B7" w:rsidRPr="00012494">
        <w:rPr>
          <w:rFonts w:ascii="Times New Roman" w:eastAsia="Calibri" w:hAnsi="Times New Roman" w:cs="Times New Roman"/>
          <w:sz w:val="24"/>
          <w:lang w:eastAsia="lv-LV"/>
        </w:rPr>
        <w:t>ma veidlapa uz 1 (vienas) lapas.</w:t>
      </w:r>
    </w:p>
    <w:p w:rsidR="006945B3" w:rsidRPr="006945B3" w:rsidRDefault="006945B3" w:rsidP="006945B3">
      <w:pPr>
        <w:spacing w:after="0" w:line="276" w:lineRule="auto"/>
        <w:ind w:left="840"/>
        <w:jc w:val="both"/>
        <w:rPr>
          <w:rFonts w:ascii="Times New Roman" w:eastAsia="Calibri" w:hAnsi="Times New Roman" w:cs="Times New Roman"/>
          <w:sz w:val="24"/>
          <w:szCs w:val="24"/>
          <w:lang w:eastAsia="lv-LV"/>
        </w:rPr>
      </w:pP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 </w:t>
      </w: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p>
    <w:p w:rsidR="006945B3" w:rsidRPr="006945B3" w:rsidRDefault="006945B3" w:rsidP="006945B3">
      <w:pPr>
        <w:pageBreakBefore/>
        <w:autoSpaceDE w:val="0"/>
        <w:autoSpaceDN w:val="0"/>
        <w:adjustRightInd w:val="0"/>
        <w:spacing w:after="0" w:line="240" w:lineRule="auto"/>
        <w:ind w:right="140"/>
        <w:jc w:val="right"/>
        <w:rPr>
          <w:rFonts w:ascii="Times New Roman" w:eastAsia="Times New Roman" w:hAnsi="Times New Roman" w:cs="Times New Roman"/>
          <w:color w:val="000000"/>
          <w:sz w:val="20"/>
          <w:szCs w:val="20"/>
        </w:rPr>
      </w:pPr>
      <w:r w:rsidRPr="006945B3">
        <w:rPr>
          <w:rFonts w:ascii="Times New Roman" w:eastAsia="Times New Roman" w:hAnsi="Times New Roman" w:cs="Times New Roman"/>
          <w:color w:val="000000"/>
          <w:sz w:val="20"/>
          <w:szCs w:val="20"/>
        </w:rPr>
        <w:lastRenderedPageBreak/>
        <w:t>1.pielikums</w:t>
      </w:r>
    </w:p>
    <w:p w:rsidR="001F457E" w:rsidRPr="001F457E" w:rsidRDefault="006945B3" w:rsidP="008D0646">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cs="Times New Roman"/>
          <w:sz w:val="20"/>
          <w:szCs w:val="20"/>
        </w:rPr>
        <w:t xml:space="preserve">Cenu aptaujai </w:t>
      </w:r>
      <w:r w:rsidRPr="001F457E">
        <w:rPr>
          <w:rFonts w:ascii="Times New Roman" w:hAnsi="Times New Roman"/>
          <w:bCs/>
          <w:sz w:val="20"/>
          <w:szCs w:val="20"/>
          <w:shd w:val="clear" w:color="auto" w:fill="FFFFFF"/>
        </w:rPr>
        <w:t>“</w:t>
      </w:r>
      <w:r w:rsidR="001F457E" w:rsidRPr="001F457E">
        <w:rPr>
          <w:rFonts w:ascii="Times New Roman" w:hAnsi="Times New Roman"/>
          <w:bCs/>
          <w:sz w:val="20"/>
          <w:szCs w:val="20"/>
          <w:shd w:val="clear" w:color="auto" w:fill="FFFFFF"/>
        </w:rPr>
        <w:t xml:space="preserve">Piepūšamās motorlaivas, piekarināmā </w:t>
      </w:r>
    </w:p>
    <w:p w:rsidR="001F457E" w:rsidRPr="001F457E" w:rsidRDefault="001F457E" w:rsidP="008D0646">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bCs/>
          <w:sz w:val="20"/>
          <w:szCs w:val="20"/>
          <w:shd w:val="clear" w:color="auto" w:fill="FFFFFF"/>
        </w:rPr>
        <w:t xml:space="preserve">dzinēja un laivas transportēšanas piekabes iegāde </w:t>
      </w:r>
    </w:p>
    <w:p w:rsidR="008D0646" w:rsidRPr="001F457E" w:rsidRDefault="001F457E" w:rsidP="008D0646">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bCs/>
          <w:sz w:val="20"/>
          <w:szCs w:val="20"/>
          <w:shd w:val="clear" w:color="auto" w:fill="FFFFFF"/>
        </w:rPr>
        <w:t>Zivju resursu aizsardzības pasākumiem</w:t>
      </w:r>
      <w:r w:rsidR="006945B3" w:rsidRPr="001F457E">
        <w:rPr>
          <w:rFonts w:ascii="Times New Roman" w:hAnsi="Times New Roman"/>
          <w:bCs/>
          <w:sz w:val="20"/>
          <w:szCs w:val="20"/>
          <w:shd w:val="clear" w:color="auto" w:fill="FFFFFF"/>
        </w:rPr>
        <w:t>”,</w:t>
      </w:r>
    </w:p>
    <w:p w:rsidR="006945B3" w:rsidRPr="001F457E" w:rsidRDefault="006945B3" w:rsidP="008D0646">
      <w:pPr>
        <w:widowControl w:val="0"/>
        <w:spacing w:after="0" w:line="240" w:lineRule="auto"/>
        <w:ind w:left="788" w:right="89" w:hanging="284"/>
        <w:jc w:val="right"/>
        <w:rPr>
          <w:rFonts w:ascii="Times New Roman" w:hAnsi="Times New Roman" w:cs="Times New Roman"/>
          <w:sz w:val="20"/>
          <w:szCs w:val="20"/>
        </w:rPr>
      </w:pPr>
      <w:r w:rsidRPr="001F457E">
        <w:rPr>
          <w:rFonts w:ascii="Times New Roman" w:hAnsi="Times New Roman"/>
          <w:bCs/>
          <w:sz w:val="20"/>
          <w:szCs w:val="20"/>
          <w:shd w:val="clear" w:color="auto" w:fill="FFFFFF"/>
        </w:rPr>
        <w:t xml:space="preserve"> ID Nr</w:t>
      </w:r>
      <w:r w:rsidRPr="001F457E">
        <w:rPr>
          <w:rFonts w:ascii="Times New Roman" w:hAnsi="Times New Roman"/>
          <w:bCs/>
          <w:sz w:val="16"/>
          <w:szCs w:val="16"/>
          <w:shd w:val="clear" w:color="auto" w:fill="FFFFFF"/>
        </w:rPr>
        <w:t>.</w:t>
      </w:r>
      <w:r w:rsidR="001F457E" w:rsidRPr="001F457E">
        <w:rPr>
          <w:rFonts w:ascii="Times New Roman" w:hAnsi="Times New Roman"/>
          <w:bCs/>
          <w:sz w:val="20"/>
          <w:szCs w:val="20"/>
          <w:shd w:val="clear" w:color="auto" w:fill="FFFFFF"/>
        </w:rPr>
        <w:t xml:space="preserve"> CA 2020/50</w:t>
      </w:r>
    </w:p>
    <w:p w:rsidR="006945B3" w:rsidRPr="006945B3" w:rsidRDefault="006945B3" w:rsidP="006945B3">
      <w:pPr>
        <w:widowControl w:val="0"/>
        <w:suppressAutoHyphens/>
        <w:spacing w:after="0" w:line="240" w:lineRule="auto"/>
        <w:rPr>
          <w:rFonts w:ascii="Times New Roman" w:eastAsia="Times New Roman" w:hAnsi="Times New Roman" w:cs="Times New Roman"/>
          <w:b/>
          <w:caps/>
          <w:color w:val="000000"/>
          <w:sz w:val="20"/>
          <w:szCs w:val="20"/>
          <w:lang w:eastAsia="ar-SA"/>
        </w:rPr>
      </w:pPr>
    </w:p>
    <w:p w:rsidR="001F457E" w:rsidRDefault="001F457E" w:rsidP="006945B3">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6945B3" w:rsidRPr="006945B3" w:rsidRDefault="006945B3" w:rsidP="006945B3">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6945B3">
        <w:rPr>
          <w:rFonts w:ascii="Times New Roman" w:eastAsia="Times New Roman" w:hAnsi="Times New Roman" w:cs="Times New Roman"/>
          <w:b/>
          <w:caps/>
          <w:color w:val="000000"/>
          <w:sz w:val="24"/>
          <w:szCs w:val="24"/>
          <w:lang w:eastAsia="ar-SA"/>
        </w:rPr>
        <w:t xml:space="preserve">PIETEIKUMs DALĪBAI CENU APTAUJā </w:t>
      </w:r>
    </w:p>
    <w:p w:rsidR="006945B3" w:rsidRPr="006945B3" w:rsidRDefault="006945B3" w:rsidP="006945B3">
      <w:pPr>
        <w:widowControl w:val="0"/>
        <w:spacing w:after="0" w:line="240" w:lineRule="auto"/>
        <w:ind w:left="788" w:right="89" w:hanging="284"/>
        <w:jc w:val="center"/>
        <w:rPr>
          <w:rFonts w:ascii="Times New Roman" w:hAnsi="Times New Roman" w:cs="Times New Roman"/>
          <w:sz w:val="24"/>
          <w:szCs w:val="24"/>
        </w:rPr>
      </w:pPr>
      <w:r w:rsidRPr="005B0BB9">
        <w:rPr>
          <w:rFonts w:ascii="Times New Roman" w:eastAsia="Calibri" w:hAnsi="Times New Roman" w:cs="Times New Roman"/>
          <w:b/>
          <w:sz w:val="24"/>
          <w:szCs w:val="24"/>
          <w:lang w:eastAsia="lv-LV"/>
        </w:rPr>
        <w:t>“</w:t>
      </w:r>
      <w:r w:rsidR="001F457E" w:rsidRPr="001F457E">
        <w:rPr>
          <w:rFonts w:ascii="Times New Roman" w:hAnsi="Times New Roman"/>
          <w:b/>
          <w:bCs/>
          <w:sz w:val="24"/>
          <w:szCs w:val="24"/>
          <w:shd w:val="clear" w:color="auto" w:fill="FFFFFF"/>
        </w:rPr>
        <w:t>Piepūšamās motorlaivas, piekarināmā dzinēja un laivas transportēšanas piekabes iegāde Zivju resursu aizsardzības pasākumiem</w:t>
      </w:r>
      <w:r w:rsidRPr="006945B3">
        <w:rPr>
          <w:rFonts w:ascii="Times New Roman" w:hAnsi="Times New Roman"/>
          <w:b/>
          <w:bCs/>
          <w:sz w:val="24"/>
          <w:szCs w:val="24"/>
          <w:shd w:val="clear" w:color="auto" w:fill="FFFFFF"/>
        </w:rPr>
        <w:t>”</w:t>
      </w:r>
    </w:p>
    <w:p w:rsidR="006945B3" w:rsidRPr="006945B3" w:rsidRDefault="006945B3" w:rsidP="006945B3">
      <w:pPr>
        <w:widowControl w:val="0"/>
        <w:suppressAutoHyphens/>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ID Nr.</w:t>
      </w:r>
      <w:r w:rsidR="001F457E">
        <w:rPr>
          <w:rFonts w:ascii="Times New Roman" w:eastAsia="Calibri" w:hAnsi="Times New Roman" w:cs="Times New Roman"/>
          <w:sz w:val="24"/>
          <w:szCs w:val="24"/>
          <w:lang w:eastAsia="lv-LV"/>
        </w:rPr>
        <w:t xml:space="preserve"> </w:t>
      </w:r>
      <w:r w:rsidRPr="006945B3">
        <w:rPr>
          <w:rFonts w:ascii="Times New Roman" w:eastAsia="Calibri" w:hAnsi="Times New Roman" w:cs="Times New Roman"/>
          <w:sz w:val="24"/>
          <w:szCs w:val="24"/>
          <w:lang w:eastAsia="lv-LV"/>
        </w:rPr>
        <w:t>CA</w:t>
      </w:r>
      <w:r w:rsidR="001F457E">
        <w:rPr>
          <w:rFonts w:ascii="Times New Roman" w:eastAsia="Calibri" w:hAnsi="Times New Roman" w:cs="Times New Roman"/>
          <w:sz w:val="24"/>
          <w:szCs w:val="24"/>
          <w:lang w:eastAsia="lv-LV"/>
        </w:rPr>
        <w:t xml:space="preserve"> 2020/50</w:t>
      </w:r>
    </w:p>
    <w:p w:rsidR="006945B3" w:rsidRPr="006945B3" w:rsidRDefault="006945B3" w:rsidP="006945B3">
      <w:pPr>
        <w:widowControl w:val="0"/>
        <w:suppressAutoHyphens/>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p>
    <w:p w:rsidR="006945B3" w:rsidRPr="006945B3" w:rsidRDefault="006945B3" w:rsidP="006945B3">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6945B3" w:rsidRPr="006945B3" w:rsidTr="006945B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6945B3">
              <w:rPr>
                <w:rFonts w:ascii="Times New Roman" w:eastAsia="Times New Roman" w:hAnsi="Times New Roman" w:cs="Times New Roman"/>
                <w:b/>
                <w:kern w:val="28"/>
                <w:sz w:val="24"/>
                <w:szCs w:val="24"/>
                <w:lang w:eastAsia="lv-LV"/>
              </w:rPr>
              <w:t>Informācija par pretendentu</w:t>
            </w: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6945B3">
              <w:rPr>
                <w:rFonts w:ascii="Times New Roman" w:eastAsia="Times New Roman" w:hAnsi="Times New Roman" w:cs="Times New Roman"/>
                <w:kern w:val="28"/>
                <w:sz w:val="24"/>
                <w:szCs w:val="24"/>
                <w:lang w:eastAsia="lv-LV"/>
              </w:rPr>
              <w:t>Paraksttiesīgā</w:t>
            </w:r>
            <w:proofErr w:type="spellEnd"/>
            <w:r w:rsidRPr="006945B3">
              <w:rPr>
                <w:rFonts w:ascii="Times New Roman" w:eastAsia="Times New Roman" w:hAnsi="Times New Roman" w:cs="Times New Roman"/>
                <w:kern w:val="28"/>
                <w:sz w:val="24"/>
                <w:szCs w:val="24"/>
                <w:lang w:eastAsia="lv-LV"/>
              </w:rPr>
              <w:t xml:space="preserve"> persona, kas parakstīs</w:t>
            </w:r>
            <w:r w:rsidR="00AF5F1D" w:rsidRPr="006945B3">
              <w:rPr>
                <w:rFonts w:ascii="Times New Roman" w:eastAsia="Times New Roman" w:hAnsi="Times New Roman" w:cs="Times New Roman"/>
                <w:kern w:val="28"/>
                <w:sz w:val="24"/>
                <w:szCs w:val="24"/>
                <w:lang w:eastAsia="lv-LV"/>
              </w:rPr>
              <w:t xml:space="preserve"> </w:t>
            </w:r>
            <w:r w:rsidRPr="006945B3">
              <w:rPr>
                <w:rFonts w:ascii="Times New Roman" w:eastAsia="Times New Roman" w:hAnsi="Times New Roman" w:cs="Times New Roman"/>
                <w:kern w:val="28"/>
                <w:sz w:val="24"/>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6945B3" w:rsidRPr="006945B3" w:rsidTr="006945B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6945B3">
              <w:rPr>
                <w:rFonts w:ascii="Times New Roman" w:eastAsia="Times New Roman" w:hAnsi="Times New Roman" w:cs="Times New Roman"/>
                <w:b/>
                <w:kern w:val="28"/>
                <w:sz w:val="24"/>
                <w:szCs w:val="24"/>
                <w:lang w:eastAsia="lv-LV"/>
              </w:rPr>
              <w:t>Informācija par pretendenta kontaktpersonu (atbildīgo personu)</w:t>
            </w: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6945B3" w:rsidRPr="006945B3" w:rsidRDefault="006945B3" w:rsidP="006945B3">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Ar šī pieteikuma iesniegšanu:</w:t>
      </w:r>
    </w:p>
    <w:p w:rsidR="006945B3" w:rsidRPr="005D4B89" w:rsidRDefault="006945B3" w:rsidP="005D4B89">
      <w:pPr>
        <w:widowControl w:val="0"/>
        <w:numPr>
          <w:ilvl w:val="0"/>
          <w:numId w:val="1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945B3">
        <w:rPr>
          <w:rFonts w:ascii="Times New Roman" w:eastAsia="Calibri" w:hAnsi="Times New Roman" w:cs="Times New Roman"/>
          <w:sz w:val="24"/>
          <w:szCs w:val="24"/>
        </w:rPr>
        <w:t xml:space="preserve">piedāvājam veikt </w:t>
      </w:r>
      <w:r w:rsidR="001F457E">
        <w:rPr>
          <w:rFonts w:ascii="Times New Roman" w:eastAsia="Calibri" w:hAnsi="Times New Roman" w:cs="Times New Roman"/>
          <w:sz w:val="24"/>
          <w:szCs w:val="24"/>
        </w:rPr>
        <w:t xml:space="preserve">piepūšamās motorlaivas, piekarināmā dzinēja un laivas transportēšanas </w:t>
      </w:r>
      <w:r w:rsidR="00B1585F" w:rsidRPr="00B1585F">
        <w:rPr>
          <w:rFonts w:ascii="Times New Roman" w:eastAsia="Calibri" w:hAnsi="Times New Roman" w:cs="Times New Roman"/>
          <w:sz w:val="24"/>
          <w:szCs w:val="24"/>
        </w:rPr>
        <w:t>piekabes</w:t>
      </w:r>
      <w:r w:rsidR="00B1585F" w:rsidRPr="00B1585F">
        <w:rPr>
          <w:rFonts w:ascii="Times New Roman" w:eastAsia="Calibri" w:hAnsi="Times New Roman" w:cs="Times New Roman"/>
          <w:b/>
          <w:sz w:val="24"/>
          <w:szCs w:val="24"/>
        </w:rPr>
        <w:t xml:space="preserve"> </w:t>
      </w:r>
      <w:r w:rsidR="008D0646" w:rsidRPr="008D0646">
        <w:rPr>
          <w:rFonts w:ascii="Times New Roman" w:eastAsia="Calibri" w:hAnsi="Times New Roman" w:cs="Times New Roman"/>
          <w:sz w:val="24"/>
          <w:szCs w:val="24"/>
        </w:rPr>
        <w:t>piegād</w:t>
      </w:r>
      <w:r w:rsidR="008D0646">
        <w:rPr>
          <w:rFonts w:ascii="Times New Roman" w:eastAsia="Calibri" w:hAnsi="Times New Roman" w:cs="Times New Roman"/>
          <w:sz w:val="24"/>
          <w:szCs w:val="24"/>
        </w:rPr>
        <w:t>i</w:t>
      </w:r>
      <w:r w:rsidR="008D0646" w:rsidRPr="008D0646">
        <w:rPr>
          <w:rFonts w:ascii="Times New Roman" w:eastAsia="Calibri" w:hAnsi="Times New Roman" w:cs="Times New Roman"/>
          <w:sz w:val="24"/>
          <w:szCs w:val="24"/>
        </w:rPr>
        <w:t xml:space="preserve"> Alojas novada pašvaldībai </w:t>
      </w:r>
      <w:r w:rsidRPr="006945B3">
        <w:rPr>
          <w:rFonts w:ascii="Times New Roman" w:eastAsia="Calibri" w:hAnsi="Times New Roman" w:cs="Times New Roman"/>
          <w:sz w:val="24"/>
          <w:szCs w:val="24"/>
        </w:rPr>
        <w:t>saskaņā ar cenu aptaujas</w:t>
      </w:r>
      <w:r w:rsidR="00B1585F" w:rsidRPr="006945B3">
        <w:rPr>
          <w:rFonts w:ascii="Times New Roman" w:eastAsia="Calibri" w:hAnsi="Times New Roman" w:cs="Times New Roman"/>
          <w:sz w:val="24"/>
          <w:szCs w:val="24"/>
        </w:rPr>
        <w:t xml:space="preserve"> </w:t>
      </w:r>
      <w:r w:rsidRPr="005D4B89">
        <w:rPr>
          <w:rFonts w:ascii="Times New Roman" w:eastAsia="Calibri" w:hAnsi="Times New Roman" w:cs="Times New Roman"/>
          <w:b/>
          <w:sz w:val="24"/>
          <w:szCs w:val="24"/>
        </w:rPr>
        <w:t>„</w:t>
      </w:r>
      <w:r w:rsidR="001F457E" w:rsidRPr="005D4B89">
        <w:rPr>
          <w:rFonts w:ascii="Times New Roman" w:eastAsia="Calibri" w:hAnsi="Times New Roman" w:cs="Times New Roman"/>
          <w:b/>
          <w:bCs/>
          <w:sz w:val="24"/>
          <w:szCs w:val="24"/>
          <w:shd w:val="clear" w:color="auto" w:fill="FFFFFF"/>
        </w:rPr>
        <w:t>Piepūšamās motorlaivas, piekarināmā dzinēja un laivas transportēšanas piekabes iegāde Zivju resursu aizsardzības pasākumiem</w:t>
      </w:r>
      <w:r w:rsidRPr="005D4B89">
        <w:rPr>
          <w:rFonts w:ascii="Times New Roman" w:eastAsia="Calibri" w:hAnsi="Times New Roman" w:cs="Times New Roman"/>
          <w:b/>
          <w:bCs/>
          <w:sz w:val="24"/>
          <w:szCs w:val="24"/>
        </w:rPr>
        <w:t>”,</w:t>
      </w:r>
      <w:r w:rsidR="008D0646" w:rsidRPr="005D4B89">
        <w:rPr>
          <w:rFonts w:ascii="Times New Roman" w:eastAsia="Calibri" w:hAnsi="Times New Roman" w:cs="Times New Roman"/>
          <w:sz w:val="24"/>
          <w:szCs w:val="24"/>
        </w:rPr>
        <w:t xml:space="preserve"> ID Nr.</w:t>
      </w:r>
      <w:r w:rsidR="005D4B89">
        <w:rPr>
          <w:rFonts w:ascii="Times New Roman" w:eastAsia="Calibri" w:hAnsi="Times New Roman" w:cs="Times New Roman"/>
          <w:sz w:val="24"/>
          <w:szCs w:val="24"/>
        </w:rPr>
        <w:t> </w:t>
      </w:r>
      <w:r w:rsidR="008D0646" w:rsidRPr="005D4B89">
        <w:rPr>
          <w:rFonts w:ascii="Times New Roman" w:eastAsia="Calibri" w:hAnsi="Times New Roman" w:cs="Times New Roman"/>
          <w:sz w:val="24"/>
          <w:szCs w:val="24"/>
        </w:rPr>
        <w:t>CA</w:t>
      </w:r>
      <w:r w:rsidR="005D4B89">
        <w:rPr>
          <w:rFonts w:ascii="Times New Roman" w:eastAsia="Calibri" w:hAnsi="Times New Roman" w:cs="Times New Roman"/>
          <w:sz w:val="24"/>
          <w:szCs w:val="24"/>
        </w:rPr>
        <w:t> 2020/50</w:t>
      </w:r>
      <w:r w:rsidRPr="005D4B89">
        <w:rPr>
          <w:rFonts w:ascii="Times New Roman" w:eastAsia="Calibri" w:hAnsi="Times New Roman" w:cs="Times New Roman"/>
          <w:sz w:val="24"/>
          <w:szCs w:val="24"/>
        </w:rPr>
        <w:t>, noteikumiem un atbilstoši cenu aptaujas tehniskajai specifikācijai;</w:t>
      </w:r>
    </w:p>
    <w:p w:rsidR="006945B3" w:rsidRPr="006945B3" w:rsidRDefault="006945B3" w:rsidP="005D4B89">
      <w:pPr>
        <w:widowControl w:val="0"/>
        <w:numPr>
          <w:ilvl w:val="0"/>
          <w:numId w:val="1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945B3">
        <w:rPr>
          <w:rFonts w:ascii="Times New Roman" w:eastAsia="Calibri" w:hAnsi="Times New Roman" w:cs="Times New Roman"/>
          <w:sz w:val="24"/>
          <w:szCs w:val="24"/>
        </w:rPr>
        <w:t>apstiprinām, ka esam iepazinušies ar cenu aptaujas noteikumiem, tajā skaitā ar tehnisko specifikāciju</w:t>
      </w:r>
      <w:r w:rsidR="00543F37">
        <w:rPr>
          <w:rFonts w:ascii="Times New Roman" w:eastAsia="Calibri" w:hAnsi="Times New Roman" w:cs="Times New Roman"/>
          <w:sz w:val="24"/>
          <w:szCs w:val="24"/>
        </w:rPr>
        <w:t xml:space="preserve"> </w:t>
      </w:r>
      <w:r w:rsidRPr="006945B3">
        <w:rPr>
          <w:rFonts w:ascii="Times New Roman" w:eastAsia="Calibri" w:hAnsi="Times New Roman" w:cs="Times New Roman"/>
          <w:sz w:val="24"/>
          <w:szCs w:val="24"/>
        </w:rPr>
        <w:t>piekrītam visiem tajos minētajiem nosacījumiem, tie ir skaidri un saprotami, iebildumu un pretenziju pret tiem nav;</w:t>
      </w:r>
    </w:p>
    <w:p w:rsidR="006945B3" w:rsidRPr="006945B3" w:rsidRDefault="006945B3" w:rsidP="005D4B89">
      <w:pPr>
        <w:widowControl w:val="0"/>
        <w:numPr>
          <w:ilvl w:val="0"/>
          <w:numId w:val="1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945B3">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6945B3" w:rsidRPr="005D4B89" w:rsidRDefault="006945B3" w:rsidP="005D4B89">
      <w:pPr>
        <w:widowControl w:val="0"/>
        <w:numPr>
          <w:ilvl w:val="0"/>
          <w:numId w:val="1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945B3">
        <w:rPr>
          <w:rFonts w:ascii="Times New Roman" w:eastAsia="Calibri" w:hAnsi="Times New Roman" w:cs="Times New Roman"/>
          <w:color w:val="000000"/>
          <w:sz w:val="24"/>
          <w:szCs w:val="24"/>
        </w:rPr>
        <w:t>visas piedāvājumā sniegtās ziņas ir precīzas un patiesas.</w:t>
      </w:r>
    </w:p>
    <w:p w:rsidR="005D4B89" w:rsidRDefault="005D4B89" w:rsidP="005D4B89">
      <w:pPr>
        <w:widowControl w:val="0"/>
        <w:overflowPunct w:val="0"/>
        <w:autoSpaceDE w:val="0"/>
        <w:autoSpaceDN w:val="0"/>
        <w:adjustRightInd w:val="0"/>
        <w:spacing w:after="0" w:line="240" w:lineRule="auto"/>
        <w:ind w:left="717" w:hanging="360"/>
        <w:contextualSpacing/>
        <w:jc w:val="both"/>
        <w:rPr>
          <w:rFonts w:ascii="Times New Roman" w:eastAsia="Calibri" w:hAnsi="Times New Roman" w:cs="Times New Roman"/>
          <w:color w:val="000000"/>
          <w:sz w:val="24"/>
          <w:szCs w:val="24"/>
        </w:rPr>
      </w:pPr>
    </w:p>
    <w:p w:rsidR="005D4B89" w:rsidRDefault="005D4B89" w:rsidP="005D4B89">
      <w:pPr>
        <w:spacing w:after="0" w:line="240" w:lineRule="auto"/>
        <w:ind w:hanging="5"/>
        <w:jc w:val="both"/>
        <w:rPr>
          <w:rFonts w:ascii="Times New Roman" w:eastAsia="Times New Roman" w:hAnsi="Times New Roman"/>
          <w:color w:val="000000"/>
          <w:sz w:val="24"/>
          <w:szCs w:val="24"/>
        </w:rPr>
      </w:pPr>
    </w:p>
    <w:p w:rsidR="005D4B89" w:rsidRPr="00F378BB" w:rsidRDefault="005D4B89" w:rsidP="005D4B89">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5D4B89" w:rsidRPr="00F378BB" w:rsidRDefault="005D4B89" w:rsidP="005D4B89">
      <w:pPr>
        <w:spacing w:after="0" w:line="240" w:lineRule="auto"/>
        <w:ind w:hanging="5"/>
        <w:jc w:val="both"/>
        <w:rPr>
          <w:rFonts w:ascii="Times New Roman" w:eastAsia="Times New Roman" w:hAnsi="Times New Roman"/>
          <w:color w:val="000000"/>
          <w:sz w:val="24"/>
          <w:szCs w:val="24"/>
        </w:rPr>
      </w:pPr>
    </w:p>
    <w:p w:rsidR="005D4B89" w:rsidRPr="00F378BB" w:rsidRDefault="005D4B89" w:rsidP="005D4B89">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5D4B89" w:rsidRPr="00F378BB" w:rsidRDefault="005D4B89" w:rsidP="005D4B89">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5D4B89" w:rsidRPr="006945B3" w:rsidRDefault="005D4B89" w:rsidP="005D4B89">
      <w:pPr>
        <w:widowControl w:val="0"/>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6945B3" w:rsidRPr="006945B3" w:rsidRDefault="006945B3" w:rsidP="006945B3">
      <w:pPr>
        <w:pageBreakBefore/>
        <w:autoSpaceDE w:val="0"/>
        <w:autoSpaceDN w:val="0"/>
        <w:adjustRightInd w:val="0"/>
        <w:spacing w:after="0" w:line="240" w:lineRule="auto"/>
        <w:ind w:right="140"/>
        <w:jc w:val="right"/>
        <w:rPr>
          <w:rFonts w:ascii="Times New Roman" w:eastAsia="Times New Roman" w:hAnsi="Times New Roman" w:cs="Times New Roman"/>
          <w:color w:val="000000"/>
          <w:sz w:val="20"/>
          <w:szCs w:val="20"/>
        </w:rPr>
      </w:pPr>
      <w:r w:rsidRPr="006945B3">
        <w:rPr>
          <w:rFonts w:ascii="Times New Roman" w:eastAsia="Times New Roman" w:hAnsi="Times New Roman" w:cs="Times New Roman"/>
          <w:color w:val="000000"/>
          <w:sz w:val="20"/>
          <w:szCs w:val="20"/>
        </w:rPr>
        <w:lastRenderedPageBreak/>
        <w:t>2.pielikums</w:t>
      </w:r>
    </w:p>
    <w:p w:rsidR="00D9170B" w:rsidRPr="001F457E" w:rsidRDefault="00D9170B" w:rsidP="00D9170B">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cs="Times New Roman"/>
          <w:sz w:val="20"/>
          <w:szCs w:val="20"/>
        </w:rPr>
        <w:t xml:space="preserve">Cenu aptaujai </w:t>
      </w:r>
      <w:r w:rsidRPr="001F457E">
        <w:rPr>
          <w:rFonts w:ascii="Times New Roman" w:hAnsi="Times New Roman"/>
          <w:bCs/>
          <w:sz w:val="20"/>
          <w:szCs w:val="20"/>
          <w:shd w:val="clear" w:color="auto" w:fill="FFFFFF"/>
        </w:rPr>
        <w:t xml:space="preserve">“Piepūšamās motorlaivas, piekarināmā </w:t>
      </w:r>
    </w:p>
    <w:p w:rsidR="00D9170B" w:rsidRPr="001F457E" w:rsidRDefault="00D9170B" w:rsidP="00D9170B">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bCs/>
          <w:sz w:val="20"/>
          <w:szCs w:val="20"/>
          <w:shd w:val="clear" w:color="auto" w:fill="FFFFFF"/>
        </w:rPr>
        <w:t xml:space="preserve">dzinēja un laivas transportēšanas piekabes iegāde </w:t>
      </w:r>
    </w:p>
    <w:p w:rsidR="00D9170B" w:rsidRPr="001F457E" w:rsidRDefault="00D9170B" w:rsidP="00D9170B">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bCs/>
          <w:sz w:val="20"/>
          <w:szCs w:val="20"/>
          <w:shd w:val="clear" w:color="auto" w:fill="FFFFFF"/>
        </w:rPr>
        <w:t>Zivju resursu aizsardzības pasākumiem”,</w:t>
      </w:r>
    </w:p>
    <w:p w:rsidR="00D9170B" w:rsidRPr="001F457E" w:rsidRDefault="00D9170B" w:rsidP="00D9170B">
      <w:pPr>
        <w:widowControl w:val="0"/>
        <w:spacing w:after="0" w:line="240" w:lineRule="auto"/>
        <w:ind w:left="788" w:right="89" w:hanging="284"/>
        <w:jc w:val="right"/>
        <w:rPr>
          <w:rFonts w:ascii="Times New Roman" w:hAnsi="Times New Roman" w:cs="Times New Roman"/>
          <w:sz w:val="20"/>
          <w:szCs w:val="20"/>
        </w:rPr>
      </w:pPr>
      <w:r w:rsidRPr="001F457E">
        <w:rPr>
          <w:rFonts w:ascii="Times New Roman" w:hAnsi="Times New Roman"/>
          <w:bCs/>
          <w:sz w:val="20"/>
          <w:szCs w:val="20"/>
          <w:shd w:val="clear" w:color="auto" w:fill="FFFFFF"/>
        </w:rPr>
        <w:t xml:space="preserve"> ID Nr</w:t>
      </w:r>
      <w:r w:rsidRPr="001F457E">
        <w:rPr>
          <w:rFonts w:ascii="Times New Roman" w:hAnsi="Times New Roman"/>
          <w:bCs/>
          <w:sz w:val="16"/>
          <w:szCs w:val="16"/>
          <w:shd w:val="clear" w:color="auto" w:fill="FFFFFF"/>
        </w:rPr>
        <w:t>.</w:t>
      </w:r>
      <w:r w:rsidRPr="001F457E">
        <w:rPr>
          <w:rFonts w:ascii="Times New Roman" w:hAnsi="Times New Roman"/>
          <w:bCs/>
          <w:sz w:val="20"/>
          <w:szCs w:val="20"/>
          <w:shd w:val="clear" w:color="auto" w:fill="FFFFFF"/>
        </w:rPr>
        <w:t xml:space="preserve"> CA 2020/50</w:t>
      </w:r>
    </w:p>
    <w:p w:rsidR="006945B3" w:rsidRPr="006945B3" w:rsidRDefault="006945B3" w:rsidP="006945B3">
      <w:pPr>
        <w:spacing w:after="0" w:line="240" w:lineRule="auto"/>
        <w:ind w:left="788" w:hanging="431"/>
        <w:jc w:val="both"/>
        <w:rPr>
          <w:rFonts w:ascii="Times New Roman" w:hAnsi="Times New Roman" w:cs="Times New Roman"/>
          <w:sz w:val="21"/>
          <w:szCs w:val="21"/>
        </w:rPr>
      </w:pPr>
    </w:p>
    <w:p w:rsidR="005B0BB9" w:rsidRDefault="005B0BB9" w:rsidP="005B0BB9">
      <w:pPr>
        <w:jc w:val="center"/>
        <w:rPr>
          <w:rFonts w:ascii="Times New Roman" w:eastAsia="Calibri" w:hAnsi="Times New Roman" w:cs="Times New Roman"/>
          <w:b/>
          <w:sz w:val="24"/>
          <w:szCs w:val="24"/>
          <w:lang w:eastAsia="lv-LV"/>
        </w:rPr>
      </w:pPr>
      <w:r w:rsidRPr="00C269B2">
        <w:rPr>
          <w:rFonts w:ascii="Times New Roman" w:eastAsia="Calibri" w:hAnsi="Times New Roman" w:cs="Times New Roman"/>
          <w:b/>
          <w:sz w:val="24"/>
          <w:szCs w:val="24"/>
          <w:lang w:eastAsia="lv-LV"/>
        </w:rPr>
        <w:t>TEHNISKĀ SPECIFIKĀCIJA</w:t>
      </w:r>
      <w:r>
        <w:rPr>
          <w:rFonts w:ascii="Times New Roman" w:eastAsia="Calibri" w:hAnsi="Times New Roman" w:cs="Times New Roman"/>
          <w:b/>
          <w:sz w:val="24"/>
          <w:szCs w:val="24"/>
          <w:lang w:eastAsia="lv-LV"/>
        </w:rPr>
        <w:t xml:space="preserve"> - TEHNISKAIS PIEDĀVĀJUMS</w:t>
      </w:r>
    </w:p>
    <w:p w:rsidR="005B0BB9" w:rsidRPr="006945B3" w:rsidRDefault="005B0BB9" w:rsidP="005B0BB9">
      <w:pPr>
        <w:widowControl w:val="0"/>
        <w:spacing w:after="0" w:line="240" w:lineRule="auto"/>
        <w:ind w:left="788" w:right="89" w:hanging="284"/>
        <w:jc w:val="center"/>
        <w:rPr>
          <w:rFonts w:ascii="Times New Roman" w:hAnsi="Times New Roman" w:cs="Times New Roman"/>
          <w:sz w:val="24"/>
          <w:szCs w:val="24"/>
        </w:rPr>
      </w:pPr>
      <w:r w:rsidRPr="005B0BB9">
        <w:rPr>
          <w:rFonts w:ascii="Times New Roman" w:eastAsia="Calibri" w:hAnsi="Times New Roman" w:cs="Times New Roman"/>
          <w:b/>
          <w:sz w:val="24"/>
          <w:szCs w:val="24"/>
          <w:lang w:eastAsia="lv-LV"/>
        </w:rPr>
        <w:t xml:space="preserve"> “</w:t>
      </w:r>
      <w:r w:rsidRPr="001F457E">
        <w:rPr>
          <w:rFonts w:ascii="Times New Roman" w:hAnsi="Times New Roman"/>
          <w:b/>
          <w:bCs/>
          <w:sz w:val="24"/>
          <w:szCs w:val="24"/>
          <w:shd w:val="clear" w:color="auto" w:fill="FFFFFF"/>
        </w:rPr>
        <w:t>Piepūšamās motorlaivas, piekarināmā dzinēja un laivas transportēšanas piekabes iegāde Zivju resursu aizsardzības pasākumiem</w:t>
      </w:r>
      <w:r w:rsidRPr="006945B3">
        <w:rPr>
          <w:rFonts w:ascii="Times New Roman" w:hAnsi="Times New Roman"/>
          <w:b/>
          <w:bCs/>
          <w:sz w:val="24"/>
          <w:szCs w:val="24"/>
          <w:shd w:val="clear" w:color="auto" w:fill="FFFFFF"/>
        </w:rPr>
        <w:t>”</w:t>
      </w:r>
    </w:p>
    <w:p w:rsidR="005B0BB9" w:rsidRPr="006945B3" w:rsidRDefault="005B0BB9" w:rsidP="005B0BB9">
      <w:pPr>
        <w:widowControl w:val="0"/>
        <w:suppressAutoHyphens/>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ID Nr.</w:t>
      </w:r>
      <w:r>
        <w:rPr>
          <w:rFonts w:ascii="Times New Roman" w:eastAsia="Calibri" w:hAnsi="Times New Roman" w:cs="Times New Roman"/>
          <w:sz w:val="24"/>
          <w:szCs w:val="24"/>
          <w:lang w:eastAsia="lv-LV"/>
        </w:rPr>
        <w:t xml:space="preserve"> </w:t>
      </w:r>
      <w:r w:rsidRPr="006945B3">
        <w:rPr>
          <w:rFonts w:ascii="Times New Roman" w:eastAsia="Calibri" w:hAnsi="Times New Roman" w:cs="Times New Roman"/>
          <w:sz w:val="24"/>
          <w:szCs w:val="24"/>
          <w:lang w:eastAsia="lv-LV"/>
        </w:rPr>
        <w:t>CA</w:t>
      </w:r>
      <w:r>
        <w:rPr>
          <w:rFonts w:ascii="Times New Roman" w:eastAsia="Calibri" w:hAnsi="Times New Roman" w:cs="Times New Roman"/>
          <w:sz w:val="24"/>
          <w:szCs w:val="24"/>
          <w:lang w:eastAsia="lv-LV"/>
        </w:rPr>
        <w:t xml:space="preserve"> 2020/50</w:t>
      </w:r>
    </w:p>
    <w:p w:rsidR="005B0BB9" w:rsidRDefault="005B0BB9" w:rsidP="006945B3">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tbl>
      <w:tblPr>
        <w:tblStyle w:val="Reatabula"/>
        <w:tblW w:w="0" w:type="auto"/>
        <w:tblInd w:w="0" w:type="dxa"/>
        <w:tblLook w:val="04A0" w:firstRow="1" w:lastRow="0" w:firstColumn="1" w:lastColumn="0" w:noHBand="0" w:noVBand="1"/>
      </w:tblPr>
      <w:tblGrid>
        <w:gridCol w:w="3020"/>
        <w:gridCol w:w="3020"/>
        <w:gridCol w:w="3021"/>
      </w:tblGrid>
      <w:tr w:rsidR="00645507" w:rsidTr="00645507">
        <w:trPr>
          <w:trHeight w:val="527"/>
        </w:trPr>
        <w:tc>
          <w:tcPr>
            <w:tcW w:w="3020" w:type="dxa"/>
            <w:shd w:val="clear" w:color="auto" w:fill="BFBFBF" w:themeFill="background1" w:themeFillShade="BF"/>
            <w:vAlign w:val="center"/>
          </w:tcPr>
          <w:p w:rsidR="00645507" w:rsidRPr="00645507" w:rsidRDefault="00645507" w:rsidP="00645507">
            <w:pPr>
              <w:suppressAutoHyphens/>
              <w:autoSpaceDN w:val="0"/>
              <w:jc w:val="center"/>
              <w:textAlignment w:val="baseline"/>
              <w:rPr>
                <w:rFonts w:eastAsia="Times New Roman" w:cs="Times New Roman"/>
                <w:b/>
                <w:szCs w:val="24"/>
                <w:lang w:eastAsia="lv-LV"/>
              </w:rPr>
            </w:pPr>
            <w:r w:rsidRPr="00645507">
              <w:rPr>
                <w:rFonts w:eastAsia="Times New Roman" w:cs="Times New Roman"/>
                <w:b/>
                <w:szCs w:val="24"/>
                <w:lang w:eastAsia="lv-LV"/>
              </w:rPr>
              <w:t>Tehniskie rādītāji</w:t>
            </w:r>
          </w:p>
        </w:tc>
        <w:tc>
          <w:tcPr>
            <w:tcW w:w="3020" w:type="dxa"/>
            <w:shd w:val="clear" w:color="auto" w:fill="BFBFBF" w:themeFill="background1" w:themeFillShade="BF"/>
            <w:vAlign w:val="center"/>
          </w:tcPr>
          <w:p w:rsidR="00645507" w:rsidRPr="00645507" w:rsidRDefault="00645507" w:rsidP="00645507">
            <w:pPr>
              <w:suppressAutoHyphens/>
              <w:autoSpaceDN w:val="0"/>
              <w:jc w:val="center"/>
              <w:textAlignment w:val="baseline"/>
              <w:rPr>
                <w:rFonts w:eastAsia="Times New Roman" w:cs="Times New Roman"/>
                <w:b/>
                <w:szCs w:val="24"/>
                <w:lang w:eastAsia="lv-LV"/>
              </w:rPr>
            </w:pPr>
            <w:r w:rsidRPr="00645507">
              <w:rPr>
                <w:rFonts w:eastAsia="Times New Roman" w:cs="Times New Roman"/>
                <w:b/>
                <w:szCs w:val="24"/>
                <w:lang w:eastAsia="lv-LV"/>
              </w:rPr>
              <w:t>Prasības</w:t>
            </w:r>
          </w:p>
        </w:tc>
        <w:tc>
          <w:tcPr>
            <w:tcW w:w="3021" w:type="dxa"/>
            <w:shd w:val="clear" w:color="auto" w:fill="BFBFBF" w:themeFill="background1" w:themeFillShade="BF"/>
            <w:vAlign w:val="center"/>
          </w:tcPr>
          <w:p w:rsidR="00645507" w:rsidRPr="00645507" w:rsidRDefault="00645507" w:rsidP="00645507">
            <w:pPr>
              <w:suppressAutoHyphens/>
              <w:autoSpaceDN w:val="0"/>
              <w:jc w:val="center"/>
              <w:textAlignment w:val="baseline"/>
              <w:rPr>
                <w:rFonts w:eastAsia="Times New Roman" w:cs="Times New Roman"/>
                <w:b/>
                <w:szCs w:val="24"/>
                <w:lang w:eastAsia="lv-LV"/>
              </w:rPr>
            </w:pPr>
            <w:r w:rsidRPr="00645507">
              <w:rPr>
                <w:rFonts w:eastAsia="Times New Roman" w:cs="Times New Roman"/>
                <w:b/>
                <w:szCs w:val="24"/>
                <w:lang w:eastAsia="lv-LV"/>
              </w:rPr>
              <w:t>Tehniskais piedāvājums</w:t>
            </w:r>
          </w:p>
        </w:tc>
      </w:tr>
      <w:tr w:rsidR="00645507" w:rsidTr="0016465C">
        <w:tc>
          <w:tcPr>
            <w:tcW w:w="9061" w:type="dxa"/>
            <w:gridSpan w:val="3"/>
            <w:shd w:val="clear" w:color="auto" w:fill="D9D9D9" w:themeFill="background1" w:themeFillShade="D9"/>
            <w:vAlign w:val="center"/>
          </w:tcPr>
          <w:p w:rsidR="00645507" w:rsidRPr="00645507" w:rsidRDefault="00645507" w:rsidP="00645507">
            <w:pPr>
              <w:suppressAutoHyphens/>
              <w:autoSpaceDN w:val="0"/>
              <w:jc w:val="left"/>
              <w:textAlignment w:val="baseline"/>
              <w:rPr>
                <w:rFonts w:eastAsia="Times New Roman" w:cs="Times New Roman"/>
                <w:b/>
                <w:szCs w:val="24"/>
                <w:lang w:eastAsia="lv-LV"/>
              </w:rPr>
            </w:pPr>
            <w:r w:rsidRPr="00645507">
              <w:rPr>
                <w:rFonts w:eastAsia="Times New Roman" w:cs="Times New Roman"/>
                <w:b/>
                <w:szCs w:val="24"/>
                <w:lang w:eastAsia="lv-LV"/>
              </w:rPr>
              <w:t>Piepūšamā motorlaiva</w:t>
            </w:r>
          </w:p>
        </w:tc>
      </w:tr>
      <w:tr w:rsidR="00645507" w:rsidTr="00645507">
        <w:tc>
          <w:tcPr>
            <w:tcW w:w="3020" w:type="dxa"/>
          </w:tcPr>
          <w:p w:rsidR="00645507" w:rsidRDefault="0064550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Laivas modelis</w:t>
            </w:r>
          </w:p>
        </w:tc>
        <w:tc>
          <w:tcPr>
            <w:tcW w:w="3020" w:type="dxa"/>
          </w:tcPr>
          <w:p w:rsidR="00645507" w:rsidRPr="00645507" w:rsidRDefault="00645507" w:rsidP="006945B3">
            <w:pPr>
              <w:suppressAutoHyphens/>
              <w:autoSpaceDN w:val="0"/>
              <w:textAlignment w:val="baseline"/>
              <w:rPr>
                <w:rFonts w:eastAsia="Times New Roman" w:cs="Times New Roman"/>
                <w:i/>
                <w:szCs w:val="24"/>
                <w:lang w:eastAsia="lv-LV"/>
              </w:rPr>
            </w:pPr>
            <w:r w:rsidRPr="00645507">
              <w:rPr>
                <w:rFonts w:eastAsia="Times New Roman" w:cs="Times New Roman"/>
                <w:i/>
                <w:szCs w:val="24"/>
                <w:lang w:eastAsia="lv-LV"/>
              </w:rPr>
              <w:t>Nav noteikts</w:t>
            </w:r>
          </w:p>
        </w:tc>
        <w:tc>
          <w:tcPr>
            <w:tcW w:w="3021" w:type="dxa"/>
          </w:tcPr>
          <w:p w:rsidR="00645507" w:rsidRDefault="00645507" w:rsidP="006945B3">
            <w:pPr>
              <w:suppressAutoHyphens/>
              <w:autoSpaceDN w:val="0"/>
              <w:textAlignment w:val="baseline"/>
              <w:rPr>
                <w:rFonts w:eastAsia="Times New Roman" w:cs="Times New Roman"/>
                <w:szCs w:val="24"/>
                <w:lang w:eastAsia="lv-LV"/>
              </w:rPr>
            </w:pPr>
          </w:p>
        </w:tc>
      </w:tr>
      <w:tr w:rsidR="00E213CD" w:rsidTr="00645507">
        <w:tc>
          <w:tcPr>
            <w:tcW w:w="3020" w:type="dxa"/>
          </w:tcPr>
          <w:p w:rsidR="00E213CD" w:rsidRDefault="00E213C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Laivas tips</w:t>
            </w:r>
          </w:p>
        </w:tc>
        <w:tc>
          <w:tcPr>
            <w:tcW w:w="3020" w:type="dxa"/>
          </w:tcPr>
          <w:p w:rsidR="00E213CD" w:rsidRPr="00E213CD" w:rsidRDefault="00E213CD" w:rsidP="006945B3">
            <w:pPr>
              <w:suppressAutoHyphens/>
              <w:autoSpaceDN w:val="0"/>
              <w:textAlignment w:val="baseline"/>
              <w:rPr>
                <w:rFonts w:eastAsia="Times New Roman" w:cs="Times New Roman"/>
                <w:szCs w:val="24"/>
                <w:lang w:eastAsia="lv-LV"/>
              </w:rPr>
            </w:pPr>
            <w:r w:rsidRPr="00E213CD">
              <w:rPr>
                <w:rFonts w:eastAsia="Times New Roman" w:cs="Times New Roman"/>
                <w:szCs w:val="24"/>
                <w:lang w:eastAsia="lv-LV"/>
              </w:rPr>
              <w:t>RIB tipa laiva</w:t>
            </w:r>
          </w:p>
        </w:tc>
        <w:tc>
          <w:tcPr>
            <w:tcW w:w="3021" w:type="dxa"/>
          </w:tcPr>
          <w:p w:rsidR="00E213CD" w:rsidRDefault="00E213CD" w:rsidP="006945B3">
            <w:pPr>
              <w:suppressAutoHyphens/>
              <w:autoSpaceDN w:val="0"/>
              <w:textAlignment w:val="baseline"/>
              <w:rPr>
                <w:rFonts w:eastAsia="Times New Roman" w:cs="Times New Roman"/>
                <w:szCs w:val="24"/>
                <w:lang w:eastAsia="lv-LV"/>
              </w:rPr>
            </w:pPr>
          </w:p>
        </w:tc>
      </w:tr>
      <w:tr w:rsidR="00E66767" w:rsidTr="00645507">
        <w:tc>
          <w:tcPr>
            <w:tcW w:w="3020" w:type="dxa"/>
          </w:tcPr>
          <w:p w:rsidR="00E66767"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Preces stāvoklis</w:t>
            </w:r>
          </w:p>
        </w:tc>
        <w:tc>
          <w:tcPr>
            <w:tcW w:w="3020" w:type="dxa"/>
          </w:tcPr>
          <w:p w:rsidR="00E66767" w:rsidRPr="00E66767" w:rsidRDefault="00E66767" w:rsidP="006945B3">
            <w:pPr>
              <w:suppressAutoHyphens/>
              <w:autoSpaceDN w:val="0"/>
              <w:textAlignment w:val="baseline"/>
              <w:rPr>
                <w:rFonts w:eastAsia="Times New Roman" w:cs="Times New Roman"/>
                <w:szCs w:val="24"/>
                <w:lang w:eastAsia="lv-LV"/>
              </w:rPr>
            </w:pPr>
            <w:r w:rsidRPr="00E66767">
              <w:rPr>
                <w:rFonts w:eastAsia="Times New Roman" w:cs="Times New Roman"/>
                <w:szCs w:val="24"/>
                <w:lang w:eastAsia="lv-LV"/>
              </w:rPr>
              <w:t>Jauns</w:t>
            </w:r>
          </w:p>
        </w:tc>
        <w:tc>
          <w:tcPr>
            <w:tcW w:w="3021" w:type="dxa"/>
          </w:tcPr>
          <w:p w:rsidR="00E66767" w:rsidRDefault="00E66767" w:rsidP="006945B3">
            <w:pPr>
              <w:suppressAutoHyphens/>
              <w:autoSpaceDN w:val="0"/>
              <w:textAlignment w:val="baseline"/>
              <w:rPr>
                <w:rFonts w:eastAsia="Times New Roman" w:cs="Times New Roman"/>
                <w:szCs w:val="24"/>
                <w:lang w:eastAsia="lv-LV"/>
              </w:rPr>
            </w:pPr>
          </w:p>
        </w:tc>
      </w:tr>
      <w:tr w:rsidR="00645507" w:rsidTr="00645507">
        <w:tc>
          <w:tcPr>
            <w:tcW w:w="3020" w:type="dxa"/>
          </w:tcPr>
          <w:p w:rsidR="00645507"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Ārējais garums</w:t>
            </w:r>
          </w:p>
        </w:tc>
        <w:tc>
          <w:tcPr>
            <w:tcW w:w="3020" w:type="dxa"/>
          </w:tcPr>
          <w:p w:rsidR="00645507"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310-330 cm</w:t>
            </w:r>
          </w:p>
        </w:tc>
        <w:tc>
          <w:tcPr>
            <w:tcW w:w="3021" w:type="dxa"/>
          </w:tcPr>
          <w:p w:rsidR="00645507" w:rsidRDefault="00645507" w:rsidP="006945B3">
            <w:pPr>
              <w:suppressAutoHyphens/>
              <w:autoSpaceDN w:val="0"/>
              <w:textAlignment w:val="baseline"/>
              <w:rPr>
                <w:rFonts w:eastAsia="Times New Roman" w:cs="Times New Roman"/>
                <w:szCs w:val="24"/>
                <w:lang w:eastAsia="lv-LV"/>
              </w:rPr>
            </w:pPr>
          </w:p>
        </w:tc>
      </w:tr>
      <w:tr w:rsidR="00645507" w:rsidTr="00645507">
        <w:tc>
          <w:tcPr>
            <w:tcW w:w="3020" w:type="dxa"/>
          </w:tcPr>
          <w:p w:rsidR="00645507"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Ārējais platums</w:t>
            </w:r>
          </w:p>
        </w:tc>
        <w:tc>
          <w:tcPr>
            <w:tcW w:w="3020" w:type="dxa"/>
          </w:tcPr>
          <w:p w:rsidR="00645507"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160-170 cm</w:t>
            </w:r>
          </w:p>
        </w:tc>
        <w:tc>
          <w:tcPr>
            <w:tcW w:w="3021" w:type="dxa"/>
          </w:tcPr>
          <w:p w:rsidR="00645507" w:rsidRDefault="00645507" w:rsidP="006945B3">
            <w:pPr>
              <w:suppressAutoHyphens/>
              <w:autoSpaceDN w:val="0"/>
              <w:textAlignment w:val="baseline"/>
              <w:rPr>
                <w:rFonts w:eastAsia="Times New Roman" w:cs="Times New Roman"/>
                <w:szCs w:val="24"/>
                <w:lang w:eastAsia="lv-LV"/>
              </w:rPr>
            </w:pPr>
          </w:p>
        </w:tc>
      </w:tr>
      <w:tr w:rsidR="00645507" w:rsidTr="00645507">
        <w:tc>
          <w:tcPr>
            <w:tcW w:w="3020" w:type="dxa"/>
          </w:tcPr>
          <w:p w:rsidR="00645507"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 xml:space="preserve">Iekšējais garums </w:t>
            </w:r>
          </w:p>
        </w:tc>
        <w:tc>
          <w:tcPr>
            <w:tcW w:w="3020" w:type="dxa"/>
          </w:tcPr>
          <w:p w:rsidR="00645507"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210-230 cm</w:t>
            </w:r>
          </w:p>
        </w:tc>
        <w:tc>
          <w:tcPr>
            <w:tcW w:w="3021" w:type="dxa"/>
          </w:tcPr>
          <w:p w:rsidR="00645507" w:rsidRDefault="00645507" w:rsidP="006945B3">
            <w:pPr>
              <w:suppressAutoHyphens/>
              <w:autoSpaceDN w:val="0"/>
              <w:textAlignment w:val="baseline"/>
              <w:rPr>
                <w:rFonts w:eastAsia="Times New Roman" w:cs="Times New Roman"/>
                <w:szCs w:val="24"/>
                <w:lang w:eastAsia="lv-LV"/>
              </w:rPr>
            </w:pPr>
          </w:p>
        </w:tc>
      </w:tr>
      <w:tr w:rsidR="00645507" w:rsidTr="00645507">
        <w:tc>
          <w:tcPr>
            <w:tcW w:w="3020" w:type="dxa"/>
          </w:tcPr>
          <w:p w:rsidR="00645507"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Iekšējais platums</w:t>
            </w:r>
          </w:p>
        </w:tc>
        <w:tc>
          <w:tcPr>
            <w:tcW w:w="3020" w:type="dxa"/>
          </w:tcPr>
          <w:p w:rsidR="00645507"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70-80 cm</w:t>
            </w:r>
          </w:p>
        </w:tc>
        <w:tc>
          <w:tcPr>
            <w:tcW w:w="3021" w:type="dxa"/>
          </w:tcPr>
          <w:p w:rsidR="00645507" w:rsidRDefault="00645507" w:rsidP="006945B3">
            <w:pPr>
              <w:suppressAutoHyphens/>
              <w:autoSpaceDN w:val="0"/>
              <w:textAlignment w:val="baseline"/>
              <w:rPr>
                <w:rFonts w:eastAsia="Times New Roman" w:cs="Times New Roman"/>
                <w:szCs w:val="24"/>
                <w:lang w:eastAsia="lv-LV"/>
              </w:rPr>
            </w:pPr>
          </w:p>
        </w:tc>
      </w:tr>
      <w:tr w:rsidR="00645507" w:rsidTr="00645507">
        <w:tc>
          <w:tcPr>
            <w:tcW w:w="3020" w:type="dxa"/>
          </w:tcPr>
          <w:p w:rsidR="00645507"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Balona diametrs</w:t>
            </w:r>
          </w:p>
        </w:tc>
        <w:tc>
          <w:tcPr>
            <w:tcW w:w="3020" w:type="dxa"/>
          </w:tcPr>
          <w:p w:rsidR="00645507"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40-45 cm</w:t>
            </w:r>
          </w:p>
        </w:tc>
        <w:tc>
          <w:tcPr>
            <w:tcW w:w="3021" w:type="dxa"/>
          </w:tcPr>
          <w:p w:rsidR="00645507" w:rsidRDefault="00645507" w:rsidP="006945B3">
            <w:pPr>
              <w:suppressAutoHyphens/>
              <w:autoSpaceDN w:val="0"/>
              <w:textAlignment w:val="baseline"/>
              <w:rPr>
                <w:rFonts w:eastAsia="Times New Roman" w:cs="Times New Roman"/>
                <w:szCs w:val="24"/>
                <w:lang w:eastAsia="lv-LV"/>
              </w:rPr>
            </w:pPr>
          </w:p>
        </w:tc>
      </w:tr>
      <w:tr w:rsidR="00CD052D" w:rsidTr="00645507">
        <w:tc>
          <w:tcPr>
            <w:tcW w:w="3020" w:type="dxa"/>
          </w:tcPr>
          <w:p w:rsidR="00CD052D"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Nodaļu skaits</w:t>
            </w:r>
          </w:p>
        </w:tc>
        <w:tc>
          <w:tcPr>
            <w:tcW w:w="3020" w:type="dxa"/>
          </w:tcPr>
          <w:p w:rsidR="00CD052D"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3</w:t>
            </w:r>
          </w:p>
        </w:tc>
        <w:tc>
          <w:tcPr>
            <w:tcW w:w="3021" w:type="dxa"/>
          </w:tcPr>
          <w:p w:rsidR="00CD052D" w:rsidRDefault="00CD052D" w:rsidP="006945B3">
            <w:pPr>
              <w:suppressAutoHyphens/>
              <w:autoSpaceDN w:val="0"/>
              <w:textAlignment w:val="baseline"/>
              <w:rPr>
                <w:rFonts w:eastAsia="Times New Roman" w:cs="Times New Roman"/>
                <w:szCs w:val="24"/>
                <w:lang w:eastAsia="lv-LV"/>
              </w:rPr>
            </w:pPr>
          </w:p>
        </w:tc>
      </w:tr>
      <w:tr w:rsidR="00CD052D" w:rsidTr="00645507">
        <w:tc>
          <w:tcPr>
            <w:tcW w:w="3020" w:type="dxa"/>
          </w:tcPr>
          <w:p w:rsidR="00CD052D"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Svars</w:t>
            </w:r>
          </w:p>
        </w:tc>
        <w:tc>
          <w:tcPr>
            <w:tcW w:w="3020" w:type="dxa"/>
          </w:tcPr>
          <w:p w:rsidR="00CD052D" w:rsidRDefault="00CD052D" w:rsidP="00CD052D">
            <w:pPr>
              <w:suppressAutoHyphens/>
              <w:autoSpaceDN w:val="0"/>
              <w:textAlignment w:val="baseline"/>
              <w:rPr>
                <w:rFonts w:eastAsia="Times New Roman" w:cs="Times New Roman"/>
                <w:szCs w:val="24"/>
                <w:lang w:eastAsia="lv-LV"/>
              </w:rPr>
            </w:pPr>
            <w:r>
              <w:rPr>
                <w:rFonts w:eastAsia="Times New Roman" w:cs="Times New Roman"/>
                <w:szCs w:val="24"/>
                <w:lang w:eastAsia="lv-LV"/>
              </w:rPr>
              <w:t>70-90 kg</w:t>
            </w:r>
          </w:p>
        </w:tc>
        <w:tc>
          <w:tcPr>
            <w:tcW w:w="3021" w:type="dxa"/>
          </w:tcPr>
          <w:p w:rsidR="00CD052D" w:rsidRDefault="00CD052D" w:rsidP="006945B3">
            <w:pPr>
              <w:suppressAutoHyphens/>
              <w:autoSpaceDN w:val="0"/>
              <w:textAlignment w:val="baseline"/>
              <w:rPr>
                <w:rFonts w:eastAsia="Times New Roman" w:cs="Times New Roman"/>
                <w:szCs w:val="24"/>
                <w:lang w:eastAsia="lv-LV"/>
              </w:rPr>
            </w:pPr>
          </w:p>
        </w:tc>
      </w:tr>
      <w:tr w:rsidR="00CD052D" w:rsidTr="00645507">
        <w:tc>
          <w:tcPr>
            <w:tcW w:w="3020" w:type="dxa"/>
          </w:tcPr>
          <w:p w:rsidR="00CD052D"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Maksimālais personu skaits</w:t>
            </w:r>
          </w:p>
        </w:tc>
        <w:tc>
          <w:tcPr>
            <w:tcW w:w="3020" w:type="dxa"/>
          </w:tcPr>
          <w:p w:rsidR="00CD052D"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Ne mazāk kā 4</w:t>
            </w:r>
          </w:p>
        </w:tc>
        <w:tc>
          <w:tcPr>
            <w:tcW w:w="3021" w:type="dxa"/>
          </w:tcPr>
          <w:p w:rsidR="00CD052D" w:rsidRDefault="00CD052D" w:rsidP="006945B3">
            <w:pPr>
              <w:suppressAutoHyphens/>
              <w:autoSpaceDN w:val="0"/>
              <w:textAlignment w:val="baseline"/>
              <w:rPr>
                <w:rFonts w:eastAsia="Times New Roman" w:cs="Times New Roman"/>
                <w:szCs w:val="24"/>
                <w:lang w:eastAsia="lv-LV"/>
              </w:rPr>
            </w:pPr>
          </w:p>
        </w:tc>
      </w:tr>
      <w:tr w:rsidR="00CD052D" w:rsidTr="00645507">
        <w:tc>
          <w:tcPr>
            <w:tcW w:w="3020" w:type="dxa"/>
          </w:tcPr>
          <w:p w:rsidR="00CD052D"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Maksimālā celtspēja</w:t>
            </w:r>
          </w:p>
        </w:tc>
        <w:tc>
          <w:tcPr>
            <w:tcW w:w="3020" w:type="dxa"/>
          </w:tcPr>
          <w:p w:rsidR="00CD052D" w:rsidRDefault="00CD052D"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Ne mazāk kā 450 kg</w:t>
            </w:r>
          </w:p>
        </w:tc>
        <w:tc>
          <w:tcPr>
            <w:tcW w:w="3021" w:type="dxa"/>
          </w:tcPr>
          <w:p w:rsidR="00CD052D" w:rsidRDefault="00CD052D" w:rsidP="006945B3">
            <w:pPr>
              <w:suppressAutoHyphens/>
              <w:autoSpaceDN w:val="0"/>
              <w:textAlignment w:val="baseline"/>
              <w:rPr>
                <w:rFonts w:eastAsia="Times New Roman" w:cs="Times New Roman"/>
                <w:szCs w:val="24"/>
                <w:lang w:eastAsia="lv-LV"/>
              </w:rPr>
            </w:pPr>
          </w:p>
        </w:tc>
      </w:tr>
      <w:tr w:rsidR="00CD052D" w:rsidTr="00645507">
        <w:tc>
          <w:tcPr>
            <w:tcW w:w="3020" w:type="dxa"/>
          </w:tcPr>
          <w:p w:rsidR="00CD052D"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Garantijas laiks</w:t>
            </w:r>
          </w:p>
        </w:tc>
        <w:tc>
          <w:tcPr>
            <w:tcW w:w="3020" w:type="dxa"/>
          </w:tcPr>
          <w:p w:rsidR="00CD052D"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Ne mazāk kā 2 gadi</w:t>
            </w:r>
          </w:p>
        </w:tc>
        <w:tc>
          <w:tcPr>
            <w:tcW w:w="3021" w:type="dxa"/>
          </w:tcPr>
          <w:p w:rsidR="00CD052D" w:rsidRDefault="00CD052D" w:rsidP="006945B3">
            <w:pPr>
              <w:suppressAutoHyphens/>
              <w:autoSpaceDN w:val="0"/>
              <w:textAlignment w:val="baseline"/>
              <w:rPr>
                <w:rFonts w:eastAsia="Times New Roman" w:cs="Times New Roman"/>
                <w:szCs w:val="24"/>
                <w:lang w:eastAsia="lv-LV"/>
              </w:rPr>
            </w:pPr>
          </w:p>
        </w:tc>
      </w:tr>
      <w:tr w:rsidR="00CD052D" w:rsidTr="00645507">
        <w:tc>
          <w:tcPr>
            <w:tcW w:w="3020" w:type="dxa"/>
          </w:tcPr>
          <w:p w:rsidR="00CD052D"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Komplektācija</w:t>
            </w:r>
          </w:p>
        </w:tc>
        <w:tc>
          <w:tcPr>
            <w:tcW w:w="3020" w:type="dxa"/>
          </w:tcPr>
          <w:p w:rsidR="00CD052D"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 xml:space="preserve">2 sēdekļi, kājas pumpis, 2 airi, </w:t>
            </w:r>
            <w:proofErr w:type="spellStart"/>
            <w:r>
              <w:rPr>
                <w:rFonts w:eastAsia="Times New Roman" w:cs="Times New Roman"/>
                <w:szCs w:val="24"/>
                <w:lang w:eastAsia="lv-LV"/>
              </w:rPr>
              <w:t>remkomplekts</w:t>
            </w:r>
            <w:proofErr w:type="spellEnd"/>
            <w:r>
              <w:rPr>
                <w:rFonts w:eastAsia="Times New Roman" w:cs="Times New Roman"/>
                <w:szCs w:val="24"/>
                <w:lang w:eastAsia="lv-LV"/>
              </w:rPr>
              <w:t xml:space="preserve">, enkurs (4kg), enkura </w:t>
            </w:r>
            <w:proofErr w:type="spellStart"/>
            <w:r>
              <w:rPr>
                <w:rFonts w:eastAsia="Times New Roman" w:cs="Times New Roman"/>
                <w:szCs w:val="24"/>
                <w:lang w:eastAsia="lv-LV"/>
              </w:rPr>
              <w:t>līne</w:t>
            </w:r>
            <w:proofErr w:type="spellEnd"/>
            <w:r>
              <w:rPr>
                <w:rFonts w:eastAsia="Times New Roman" w:cs="Times New Roman"/>
                <w:szCs w:val="24"/>
                <w:lang w:eastAsia="lv-LV"/>
              </w:rPr>
              <w:t xml:space="preserve"> 20m x 10mm</w:t>
            </w:r>
          </w:p>
        </w:tc>
        <w:tc>
          <w:tcPr>
            <w:tcW w:w="3021" w:type="dxa"/>
          </w:tcPr>
          <w:p w:rsidR="00CD052D" w:rsidRDefault="00CD052D" w:rsidP="006945B3">
            <w:pPr>
              <w:suppressAutoHyphens/>
              <w:autoSpaceDN w:val="0"/>
              <w:textAlignment w:val="baseline"/>
              <w:rPr>
                <w:rFonts w:eastAsia="Times New Roman" w:cs="Times New Roman"/>
                <w:szCs w:val="24"/>
                <w:lang w:eastAsia="lv-LV"/>
              </w:rPr>
            </w:pPr>
          </w:p>
        </w:tc>
      </w:tr>
      <w:tr w:rsidR="0016465C" w:rsidTr="0016465C">
        <w:tc>
          <w:tcPr>
            <w:tcW w:w="9061" w:type="dxa"/>
            <w:gridSpan w:val="3"/>
            <w:shd w:val="clear" w:color="auto" w:fill="D9D9D9" w:themeFill="background1" w:themeFillShade="D9"/>
            <w:vAlign w:val="center"/>
          </w:tcPr>
          <w:p w:rsidR="0016465C" w:rsidRPr="0016465C" w:rsidRDefault="0016465C" w:rsidP="0016465C">
            <w:pPr>
              <w:suppressAutoHyphens/>
              <w:autoSpaceDN w:val="0"/>
              <w:jc w:val="left"/>
              <w:textAlignment w:val="baseline"/>
              <w:rPr>
                <w:rFonts w:eastAsia="Times New Roman" w:cs="Times New Roman"/>
                <w:b/>
                <w:szCs w:val="24"/>
                <w:lang w:eastAsia="lv-LV"/>
              </w:rPr>
            </w:pPr>
            <w:r w:rsidRPr="0016465C">
              <w:rPr>
                <w:rFonts w:eastAsia="Times New Roman" w:cs="Times New Roman"/>
                <w:b/>
                <w:szCs w:val="24"/>
                <w:lang w:eastAsia="lv-LV"/>
              </w:rPr>
              <w:t>Piekarināmais dzinējs</w:t>
            </w:r>
          </w:p>
        </w:tc>
      </w:tr>
      <w:tr w:rsidR="00CD052D" w:rsidTr="00645507">
        <w:tc>
          <w:tcPr>
            <w:tcW w:w="3020" w:type="dxa"/>
          </w:tcPr>
          <w:p w:rsidR="00CD052D"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Preces stāvoklis</w:t>
            </w:r>
          </w:p>
        </w:tc>
        <w:tc>
          <w:tcPr>
            <w:tcW w:w="3020" w:type="dxa"/>
          </w:tcPr>
          <w:p w:rsidR="00CD052D"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Jauns</w:t>
            </w:r>
          </w:p>
        </w:tc>
        <w:tc>
          <w:tcPr>
            <w:tcW w:w="3021" w:type="dxa"/>
          </w:tcPr>
          <w:p w:rsidR="00CD052D" w:rsidRDefault="00CD052D" w:rsidP="006945B3">
            <w:pPr>
              <w:suppressAutoHyphens/>
              <w:autoSpaceDN w:val="0"/>
              <w:textAlignment w:val="baseline"/>
              <w:rPr>
                <w:rFonts w:eastAsia="Times New Roman" w:cs="Times New Roman"/>
                <w:szCs w:val="24"/>
                <w:lang w:eastAsia="lv-LV"/>
              </w:rPr>
            </w:pPr>
          </w:p>
        </w:tc>
      </w:tr>
      <w:tr w:rsidR="00E66767" w:rsidTr="00645507">
        <w:tc>
          <w:tcPr>
            <w:tcW w:w="3020" w:type="dxa"/>
          </w:tcPr>
          <w:p w:rsidR="00E66767"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Dzinēja veids</w:t>
            </w:r>
          </w:p>
        </w:tc>
        <w:tc>
          <w:tcPr>
            <w:tcW w:w="3020" w:type="dxa"/>
          </w:tcPr>
          <w:p w:rsidR="00E66767"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Četrtaktu</w:t>
            </w:r>
          </w:p>
        </w:tc>
        <w:tc>
          <w:tcPr>
            <w:tcW w:w="3021" w:type="dxa"/>
          </w:tcPr>
          <w:p w:rsidR="00E66767" w:rsidRDefault="00E66767" w:rsidP="006945B3">
            <w:pPr>
              <w:suppressAutoHyphens/>
              <w:autoSpaceDN w:val="0"/>
              <w:textAlignment w:val="baseline"/>
              <w:rPr>
                <w:rFonts w:eastAsia="Times New Roman" w:cs="Times New Roman"/>
                <w:szCs w:val="24"/>
                <w:lang w:eastAsia="lv-LV"/>
              </w:rPr>
            </w:pPr>
          </w:p>
        </w:tc>
      </w:tr>
      <w:tr w:rsidR="0016465C" w:rsidTr="00645507">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 xml:space="preserve">Cilindru skaits </w:t>
            </w:r>
          </w:p>
        </w:tc>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1</w:t>
            </w:r>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16465C" w:rsidTr="00645507">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Dzinēja tilpums</w:t>
            </w:r>
          </w:p>
        </w:tc>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130-140 cm</w:t>
            </w:r>
            <w:r w:rsidRPr="0016465C">
              <w:rPr>
                <w:rFonts w:eastAsia="Times New Roman" w:cs="Times New Roman"/>
                <w:szCs w:val="24"/>
                <w:vertAlign w:val="superscript"/>
                <w:lang w:eastAsia="lv-LV"/>
              </w:rPr>
              <w:t>3</w:t>
            </w:r>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16465C" w:rsidTr="00645507">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Jauda</w:t>
            </w:r>
          </w:p>
        </w:tc>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 xml:space="preserve">Ne mazāk kā 5 </w:t>
            </w:r>
            <w:proofErr w:type="spellStart"/>
            <w:r>
              <w:rPr>
                <w:rFonts w:eastAsia="Times New Roman" w:cs="Times New Roman"/>
                <w:szCs w:val="24"/>
                <w:lang w:eastAsia="lv-LV"/>
              </w:rPr>
              <w:t>Zs</w:t>
            </w:r>
            <w:proofErr w:type="spellEnd"/>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16465C" w:rsidTr="00645507">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Maksimālais apgriezienu skaits</w:t>
            </w:r>
          </w:p>
        </w:tc>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4750-5750 apgr./min</w:t>
            </w:r>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16465C" w:rsidTr="00645507">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Starteris</w:t>
            </w:r>
          </w:p>
        </w:tc>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Rokas atsitiena</w:t>
            </w:r>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16465C" w:rsidTr="00645507">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Vadība</w:t>
            </w:r>
          </w:p>
        </w:tc>
        <w:tc>
          <w:tcPr>
            <w:tcW w:w="3020" w:type="dxa"/>
          </w:tcPr>
          <w:p w:rsidR="0016465C" w:rsidRDefault="0016465C"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rokas</w:t>
            </w:r>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E66767" w:rsidTr="00645507">
        <w:tc>
          <w:tcPr>
            <w:tcW w:w="3020" w:type="dxa"/>
          </w:tcPr>
          <w:p w:rsidR="00E66767"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Garantijas laiks</w:t>
            </w:r>
          </w:p>
        </w:tc>
        <w:tc>
          <w:tcPr>
            <w:tcW w:w="3020" w:type="dxa"/>
          </w:tcPr>
          <w:p w:rsidR="00E66767"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Ne mazāk kā 3 gadi</w:t>
            </w:r>
          </w:p>
        </w:tc>
        <w:tc>
          <w:tcPr>
            <w:tcW w:w="3021" w:type="dxa"/>
          </w:tcPr>
          <w:p w:rsidR="00E66767" w:rsidRDefault="00E66767" w:rsidP="006945B3">
            <w:pPr>
              <w:suppressAutoHyphens/>
              <w:autoSpaceDN w:val="0"/>
              <w:textAlignment w:val="baseline"/>
              <w:rPr>
                <w:rFonts w:eastAsia="Times New Roman" w:cs="Times New Roman"/>
                <w:szCs w:val="24"/>
                <w:lang w:eastAsia="lv-LV"/>
              </w:rPr>
            </w:pPr>
          </w:p>
        </w:tc>
      </w:tr>
      <w:tr w:rsidR="00E66767" w:rsidTr="00645507">
        <w:tc>
          <w:tcPr>
            <w:tcW w:w="3020" w:type="dxa"/>
          </w:tcPr>
          <w:p w:rsidR="00E66767"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Komplektācija</w:t>
            </w:r>
          </w:p>
        </w:tc>
        <w:tc>
          <w:tcPr>
            <w:tcW w:w="3020" w:type="dxa"/>
          </w:tcPr>
          <w:p w:rsidR="00E66767"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Instrumentu komplekts, instrukcija</w:t>
            </w:r>
          </w:p>
        </w:tc>
        <w:tc>
          <w:tcPr>
            <w:tcW w:w="3021" w:type="dxa"/>
          </w:tcPr>
          <w:p w:rsidR="00E66767" w:rsidRDefault="00E66767" w:rsidP="006945B3">
            <w:pPr>
              <w:suppressAutoHyphens/>
              <w:autoSpaceDN w:val="0"/>
              <w:textAlignment w:val="baseline"/>
              <w:rPr>
                <w:rFonts w:eastAsia="Times New Roman" w:cs="Times New Roman"/>
                <w:szCs w:val="24"/>
                <w:lang w:eastAsia="lv-LV"/>
              </w:rPr>
            </w:pPr>
          </w:p>
        </w:tc>
      </w:tr>
      <w:tr w:rsidR="00E66767" w:rsidTr="00E66767">
        <w:tc>
          <w:tcPr>
            <w:tcW w:w="9061" w:type="dxa"/>
            <w:gridSpan w:val="3"/>
            <w:shd w:val="clear" w:color="auto" w:fill="D9D9D9" w:themeFill="background1" w:themeFillShade="D9"/>
            <w:vAlign w:val="center"/>
          </w:tcPr>
          <w:p w:rsidR="00E66767" w:rsidRPr="00E66767" w:rsidRDefault="00E66767" w:rsidP="00E66767">
            <w:pPr>
              <w:suppressAutoHyphens/>
              <w:autoSpaceDN w:val="0"/>
              <w:jc w:val="left"/>
              <w:textAlignment w:val="baseline"/>
              <w:rPr>
                <w:rFonts w:eastAsia="Times New Roman" w:cs="Times New Roman"/>
                <w:b/>
                <w:szCs w:val="24"/>
                <w:lang w:eastAsia="lv-LV"/>
              </w:rPr>
            </w:pPr>
            <w:r>
              <w:rPr>
                <w:rFonts w:eastAsia="Times New Roman" w:cs="Times New Roman"/>
                <w:b/>
                <w:szCs w:val="24"/>
                <w:lang w:eastAsia="lv-LV"/>
              </w:rPr>
              <w:t>Laivas transportēšanas piekabe</w:t>
            </w:r>
          </w:p>
        </w:tc>
      </w:tr>
      <w:tr w:rsidR="0016465C" w:rsidTr="00645507">
        <w:tc>
          <w:tcPr>
            <w:tcW w:w="3020" w:type="dxa"/>
          </w:tcPr>
          <w:p w:rsidR="0016465C"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Piekabes modelis</w:t>
            </w:r>
          </w:p>
        </w:tc>
        <w:tc>
          <w:tcPr>
            <w:tcW w:w="3020" w:type="dxa"/>
          </w:tcPr>
          <w:p w:rsidR="0016465C" w:rsidRPr="00E66767" w:rsidRDefault="00E66767" w:rsidP="006945B3">
            <w:pPr>
              <w:suppressAutoHyphens/>
              <w:autoSpaceDN w:val="0"/>
              <w:textAlignment w:val="baseline"/>
              <w:rPr>
                <w:rFonts w:eastAsia="Times New Roman" w:cs="Times New Roman"/>
                <w:i/>
                <w:szCs w:val="24"/>
                <w:lang w:eastAsia="lv-LV"/>
              </w:rPr>
            </w:pPr>
            <w:r w:rsidRPr="00E66767">
              <w:rPr>
                <w:rFonts w:eastAsia="Times New Roman" w:cs="Times New Roman"/>
                <w:i/>
                <w:szCs w:val="24"/>
                <w:lang w:eastAsia="lv-LV"/>
              </w:rPr>
              <w:t>Nav noteikts</w:t>
            </w:r>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E66767" w:rsidTr="00645507">
        <w:tc>
          <w:tcPr>
            <w:tcW w:w="3020" w:type="dxa"/>
          </w:tcPr>
          <w:p w:rsidR="00E66767"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Preces stāvoklis</w:t>
            </w:r>
          </w:p>
        </w:tc>
        <w:tc>
          <w:tcPr>
            <w:tcW w:w="3020" w:type="dxa"/>
          </w:tcPr>
          <w:p w:rsidR="00E66767" w:rsidRPr="00E66767" w:rsidRDefault="00E66767" w:rsidP="006945B3">
            <w:pPr>
              <w:suppressAutoHyphens/>
              <w:autoSpaceDN w:val="0"/>
              <w:textAlignment w:val="baseline"/>
              <w:rPr>
                <w:rFonts w:eastAsia="Times New Roman" w:cs="Times New Roman"/>
                <w:szCs w:val="24"/>
                <w:lang w:eastAsia="lv-LV"/>
              </w:rPr>
            </w:pPr>
            <w:r w:rsidRPr="00E66767">
              <w:rPr>
                <w:rFonts w:eastAsia="Times New Roman" w:cs="Times New Roman"/>
                <w:szCs w:val="24"/>
                <w:lang w:eastAsia="lv-LV"/>
              </w:rPr>
              <w:t>Jauns</w:t>
            </w:r>
          </w:p>
        </w:tc>
        <w:tc>
          <w:tcPr>
            <w:tcW w:w="3021" w:type="dxa"/>
          </w:tcPr>
          <w:p w:rsidR="00E66767" w:rsidRDefault="00E66767" w:rsidP="006945B3">
            <w:pPr>
              <w:suppressAutoHyphens/>
              <w:autoSpaceDN w:val="0"/>
              <w:textAlignment w:val="baseline"/>
              <w:rPr>
                <w:rFonts w:eastAsia="Times New Roman" w:cs="Times New Roman"/>
                <w:szCs w:val="24"/>
                <w:lang w:eastAsia="lv-LV"/>
              </w:rPr>
            </w:pPr>
          </w:p>
        </w:tc>
      </w:tr>
      <w:tr w:rsidR="0016465C" w:rsidTr="00645507">
        <w:tc>
          <w:tcPr>
            <w:tcW w:w="3020" w:type="dxa"/>
          </w:tcPr>
          <w:p w:rsidR="0016465C"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Piekabes veids</w:t>
            </w:r>
          </w:p>
        </w:tc>
        <w:tc>
          <w:tcPr>
            <w:tcW w:w="3020" w:type="dxa"/>
          </w:tcPr>
          <w:p w:rsidR="0016465C"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Cinkota, ar priekšējo atbalsta riteni</w:t>
            </w:r>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16465C" w:rsidTr="00645507">
        <w:tc>
          <w:tcPr>
            <w:tcW w:w="3020" w:type="dxa"/>
          </w:tcPr>
          <w:p w:rsidR="0016465C"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Pilna masa</w:t>
            </w:r>
          </w:p>
        </w:tc>
        <w:tc>
          <w:tcPr>
            <w:tcW w:w="3020" w:type="dxa"/>
          </w:tcPr>
          <w:p w:rsidR="0016465C"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700-800 kg</w:t>
            </w:r>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16465C" w:rsidTr="00645507">
        <w:tc>
          <w:tcPr>
            <w:tcW w:w="3020" w:type="dxa"/>
          </w:tcPr>
          <w:p w:rsidR="0016465C"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Pašmasa</w:t>
            </w:r>
          </w:p>
        </w:tc>
        <w:tc>
          <w:tcPr>
            <w:tcW w:w="3020" w:type="dxa"/>
          </w:tcPr>
          <w:p w:rsidR="0016465C"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380-400 kg</w:t>
            </w:r>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16465C" w:rsidTr="00645507">
        <w:tc>
          <w:tcPr>
            <w:tcW w:w="3020" w:type="dxa"/>
          </w:tcPr>
          <w:p w:rsidR="0016465C"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lastRenderedPageBreak/>
              <w:t>Kastes izmēri</w:t>
            </w:r>
          </w:p>
        </w:tc>
        <w:tc>
          <w:tcPr>
            <w:tcW w:w="3020" w:type="dxa"/>
          </w:tcPr>
          <w:p w:rsidR="0016465C"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3 x 1,5 m (+/- 5 cm)</w:t>
            </w:r>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16465C" w:rsidTr="00645507">
        <w:tc>
          <w:tcPr>
            <w:tcW w:w="3020" w:type="dxa"/>
          </w:tcPr>
          <w:p w:rsidR="0016465C"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Kastes atgāšana</w:t>
            </w:r>
          </w:p>
        </w:tc>
        <w:tc>
          <w:tcPr>
            <w:tcW w:w="3020" w:type="dxa"/>
          </w:tcPr>
          <w:p w:rsidR="0016465C" w:rsidRDefault="00E66767"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Ir</w:t>
            </w:r>
          </w:p>
        </w:tc>
        <w:tc>
          <w:tcPr>
            <w:tcW w:w="3021" w:type="dxa"/>
          </w:tcPr>
          <w:p w:rsidR="0016465C" w:rsidRDefault="0016465C" w:rsidP="006945B3">
            <w:pPr>
              <w:suppressAutoHyphens/>
              <w:autoSpaceDN w:val="0"/>
              <w:textAlignment w:val="baseline"/>
              <w:rPr>
                <w:rFonts w:eastAsia="Times New Roman" w:cs="Times New Roman"/>
                <w:szCs w:val="24"/>
                <w:lang w:eastAsia="lv-LV"/>
              </w:rPr>
            </w:pPr>
          </w:p>
        </w:tc>
      </w:tr>
      <w:tr w:rsidR="00E66767" w:rsidTr="00645507">
        <w:tc>
          <w:tcPr>
            <w:tcW w:w="3020" w:type="dxa"/>
          </w:tcPr>
          <w:p w:rsidR="00E66767"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Borta augstums</w:t>
            </w:r>
          </w:p>
        </w:tc>
        <w:tc>
          <w:tcPr>
            <w:tcW w:w="3020" w:type="dxa"/>
          </w:tcPr>
          <w:p w:rsidR="00E66767"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Ne mazāk kā 40 cm</w:t>
            </w:r>
          </w:p>
        </w:tc>
        <w:tc>
          <w:tcPr>
            <w:tcW w:w="3021" w:type="dxa"/>
          </w:tcPr>
          <w:p w:rsidR="00E66767" w:rsidRDefault="00E66767" w:rsidP="006945B3">
            <w:pPr>
              <w:suppressAutoHyphens/>
              <w:autoSpaceDN w:val="0"/>
              <w:textAlignment w:val="baseline"/>
              <w:rPr>
                <w:rFonts w:eastAsia="Times New Roman" w:cs="Times New Roman"/>
                <w:szCs w:val="24"/>
                <w:lang w:eastAsia="lv-LV"/>
              </w:rPr>
            </w:pPr>
          </w:p>
        </w:tc>
      </w:tr>
      <w:tr w:rsidR="00D9170B" w:rsidTr="00645507">
        <w:tc>
          <w:tcPr>
            <w:tcW w:w="3020" w:type="dxa"/>
          </w:tcPr>
          <w:p w:rsidR="00D9170B"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Stiprināts aizmugurējais borts</w:t>
            </w:r>
          </w:p>
        </w:tc>
        <w:tc>
          <w:tcPr>
            <w:tcW w:w="3020" w:type="dxa"/>
          </w:tcPr>
          <w:p w:rsidR="00D9170B"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Ir</w:t>
            </w:r>
          </w:p>
        </w:tc>
        <w:tc>
          <w:tcPr>
            <w:tcW w:w="3021" w:type="dxa"/>
          </w:tcPr>
          <w:p w:rsidR="00D9170B" w:rsidRDefault="00D9170B" w:rsidP="006945B3">
            <w:pPr>
              <w:suppressAutoHyphens/>
              <w:autoSpaceDN w:val="0"/>
              <w:textAlignment w:val="baseline"/>
              <w:rPr>
                <w:rFonts w:eastAsia="Times New Roman" w:cs="Times New Roman"/>
                <w:szCs w:val="24"/>
                <w:lang w:eastAsia="lv-LV"/>
              </w:rPr>
            </w:pPr>
          </w:p>
        </w:tc>
      </w:tr>
      <w:tr w:rsidR="00E66767" w:rsidTr="00645507">
        <w:tc>
          <w:tcPr>
            <w:tcW w:w="3020" w:type="dxa"/>
          </w:tcPr>
          <w:p w:rsidR="00E66767"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Piekares tilts</w:t>
            </w:r>
          </w:p>
        </w:tc>
        <w:tc>
          <w:tcPr>
            <w:tcW w:w="3020" w:type="dxa"/>
          </w:tcPr>
          <w:p w:rsidR="00E66767"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Atsperu lāgas, amortizatori, 2 asis</w:t>
            </w:r>
          </w:p>
        </w:tc>
        <w:tc>
          <w:tcPr>
            <w:tcW w:w="3021" w:type="dxa"/>
          </w:tcPr>
          <w:p w:rsidR="00E66767" w:rsidRDefault="00E66767" w:rsidP="006945B3">
            <w:pPr>
              <w:suppressAutoHyphens/>
              <w:autoSpaceDN w:val="0"/>
              <w:textAlignment w:val="baseline"/>
              <w:rPr>
                <w:rFonts w:eastAsia="Times New Roman" w:cs="Times New Roman"/>
                <w:szCs w:val="24"/>
                <w:lang w:eastAsia="lv-LV"/>
              </w:rPr>
            </w:pPr>
          </w:p>
        </w:tc>
      </w:tr>
      <w:tr w:rsidR="00E66767" w:rsidTr="00645507">
        <w:tc>
          <w:tcPr>
            <w:tcW w:w="3020" w:type="dxa"/>
          </w:tcPr>
          <w:p w:rsidR="00E66767"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Materiāls</w:t>
            </w:r>
          </w:p>
        </w:tc>
        <w:tc>
          <w:tcPr>
            <w:tcW w:w="3020" w:type="dxa"/>
          </w:tcPr>
          <w:p w:rsidR="00E66767"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Cinkots tērauds</w:t>
            </w:r>
          </w:p>
        </w:tc>
        <w:tc>
          <w:tcPr>
            <w:tcW w:w="3021" w:type="dxa"/>
          </w:tcPr>
          <w:p w:rsidR="00E66767" w:rsidRDefault="00E66767" w:rsidP="006945B3">
            <w:pPr>
              <w:suppressAutoHyphens/>
              <w:autoSpaceDN w:val="0"/>
              <w:textAlignment w:val="baseline"/>
              <w:rPr>
                <w:rFonts w:eastAsia="Times New Roman" w:cs="Times New Roman"/>
                <w:szCs w:val="24"/>
                <w:lang w:eastAsia="lv-LV"/>
              </w:rPr>
            </w:pPr>
          </w:p>
        </w:tc>
      </w:tr>
      <w:tr w:rsidR="00D9170B" w:rsidTr="00645507">
        <w:tc>
          <w:tcPr>
            <w:tcW w:w="3020" w:type="dxa"/>
          </w:tcPr>
          <w:p w:rsidR="00D9170B"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Transportēšanas tents ar rāmi</w:t>
            </w:r>
          </w:p>
        </w:tc>
        <w:tc>
          <w:tcPr>
            <w:tcW w:w="3020" w:type="dxa"/>
          </w:tcPr>
          <w:p w:rsidR="00D9170B"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Augstums vismaz 1 m, garums un platums atbilstošs piekabes izmēriem</w:t>
            </w:r>
          </w:p>
        </w:tc>
        <w:tc>
          <w:tcPr>
            <w:tcW w:w="3021" w:type="dxa"/>
          </w:tcPr>
          <w:p w:rsidR="00D9170B" w:rsidRDefault="00D9170B" w:rsidP="006945B3">
            <w:pPr>
              <w:suppressAutoHyphens/>
              <w:autoSpaceDN w:val="0"/>
              <w:textAlignment w:val="baseline"/>
              <w:rPr>
                <w:rFonts w:eastAsia="Times New Roman" w:cs="Times New Roman"/>
                <w:szCs w:val="24"/>
                <w:lang w:eastAsia="lv-LV"/>
              </w:rPr>
            </w:pPr>
          </w:p>
        </w:tc>
      </w:tr>
      <w:tr w:rsidR="00D9170B" w:rsidTr="00645507">
        <w:tc>
          <w:tcPr>
            <w:tcW w:w="3020" w:type="dxa"/>
          </w:tcPr>
          <w:p w:rsidR="00D9170B"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Komplektācija</w:t>
            </w:r>
          </w:p>
        </w:tc>
        <w:tc>
          <w:tcPr>
            <w:tcW w:w="3020" w:type="dxa"/>
          </w:tcPr>
          <w:p w:rsidR="00D9170B"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 xml:space="preserve">V veida atbalsta kronšteins laivu </w:t>
            </w:r>
            <w:r w:rsidRPr="00012494">
              <w:rPr>
                <w:rFonts w:eastAsia="Times New Roman" w:cs="Times New Roman"/>
                <w:szCs w:val="24"/>
                <w:lang w:eastAsia="lv-LV"/>
              </w:rPr>
              <w:t>pārvadāšanai 2 gab.</w:t>
            </w:r>
          </w:p>
        </w:tc>
        <w:tc>
          <w:tcPr>
            <w:tcW w:w="3021" w:type="dxa"/>
          </w:tcPr>
          <w:p w:rsidR="00D9170B" w:rsidRDefault="00D9170B" w:rsidP="006945B3">
            <w:pPr>
              <w:suppressAutoHyphens/>
              <w:autoSpaceDN w:val="0"/>
              <w:textAlignment w:val="baseline"/>
              <w:rPr>
                <w:rFonts w:eastAsia="Times New Roman" w:cs="Times New Roman"/>
                <w:szCs w:val="24"/>
                <w:lang w:eastAsia="lv-LV"/>
              </w:rPr>
            </w:pPr>
          </w:p>
        </w:tc>
      </w:tr>
      <w:tr w:rsidR="00D9170B" w:rsidTr="00645507">
        <w:tc>
          <w:tcPr>
            <w:tcW w:w="3020" w:type="dxa"/>
          </w:tcPr>
          <w:p w:rsidR="00D9170B"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Reģistrācija, tehniskā apskate</w:t>
            </w:r>
          </w:p>
        </w:tc>
        <w:tc>
          <w:tcPr>
            <w:tcW w:w="3020" w:type="dxa"/>
          </w:tcPr>
          <w:p w:rsidR="00D9170B" w:rsidRDefault="00D9170B" w:rsidP="006945B3">
            <w:pPr>
              <w:suppressAutoHyphens/>
              <w:autoSpaceDN w:val="0"/>
              <w:textAlignment w:val="baseline"/>
              <w:rPr>
                <w:rFonts w:eastAsia="Times New Roman" w:cs="Times New Roman"/>
                <w:szCs w:val="24"/>
                <w:lang w:eastAsia="lv-LV"/>
              </w:rPr>
            </w:pPr>
            <w:r>
              <w:rPr>
                <w:rFonts w:eastAsia="Times New Roman" w:cs="Times New Roman"/>
                <w:szCs w:val="24"/>
                <w:lang w:eastAsia="lv-LV"/>
              </w:rPr>
              <w:t>Iekļauta cenā</w:t>
            </w:r>
          </w:p>
        </w:tc>
        <w:tc>
          <w:tcPr>
            <w:tcW w:w="3021" w:type="dxa"/>
          </w:tcPr>
          <w:p w:rsidR="00D9170B" w:rsidRDefault="00D9170B" w:rsidP="006945B3">
            <w:pPr>
              <w:suppressAutoHyphens/>
              <w:autoSpaceDN w:val="0"/>
              <w:textAlignment w:val="baseline"/>
              <w:rPr>
                <w:rFonts w:eastAsia="Times New Roman" w:cs="Times New Roman"/>
                <w:szCs w:val="24"/>
                <w:lang w:eastAsia="lv-LV"/>
              </w:rPr>
            </w:pPr>
          </w:p>
        </w:tc>
      </w:tr>
    </w:tbl>
    <w:p w:rsidR="005B0BB9" w:rsidRDefault="005B0BB9" w:rsidP="006945B3">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5B0BB9" w:rsidRDefault="005B0BB9" w:rsidP="006945B3">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5B0BB9" w:rsidRPr="006945B3" w:rsidRDefault="005B0BB9" w:rsidP="006945B3">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7E65A5" w:rsidRDefault="007E65A5" w:rsidP="007E65A5">
      <w:pPr>
        <w:suppressAutoHyphens/>
        <w:spacing w:after="0" w:line="293" w:lineRule="atLeast"/>
        <w:jc w:val="both"/>
        <w:rPr>
          <w:rFonts w:ascii="Times New Roman" w:eastAsia="Times New Roman" w:hAnsi="Times New Roman" w:cs="Times New Roman"/>
          <w:color w:val="414142"/>
          <w:sz w:val="24"/>
          <w:szCs w:val="24"/>
          <w:lang w:eastAsia="zh-CN"/>
        </w:rPr>
      </w:pPr>
    </w:p>
    <w:p w:rsidR="00D9170B" w:rsidRPr="00F378BB" w:rsidRDefault="00D9170B" w:rsidP="00D9170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D9170B" w:rsidRPr="00F378BB" w:rsidRDefault="00D9170B" w:rsidP="00D9170B">
      <w:pPr>
        <w:spacing w:after="0" w:line="240" w:lineRule="auto"/>
        <w:ind w:hanging="5"/>
        <w:jc w:val="both"/>
        <w:rPr>
          <w:rFonts w:ascii="Times New Roman" w:eastAsia="Times New Roman" w:hAnsi="Times New Roman"/>
          <w:color w:val="000000"/>
          <w:sz w:val="24"/>
          <w:szCs w:val="24"/>
        </w:rPr>
      </w:pPr>
    </w:p>
    <w:p w:rsidR="00D9170B" w:rsidRPr="00F378BB" w:rsidRDefault="00D9170B" w:rsidP="00D9170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D9170B" w:rsidRPr="00F378BB" w:rsidRDefault="00D9170B" w:rsidP="00D9170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A3168F" w:rsidRPr="00A3168F" w:rsidRDefault="00A3168F" w:rsidP="00A3168F">
      <w:pPr>
        <w:spacing w:after="0" w:line="240" w:lineRule="auto"/>
        <w:rPr>
          <w:rFonts w:ascii="Times New Roman" w:eastAsia="Times New Roman" w:hAnsi="Times New Roman" w:cs="Times New Roman"/>
          <w:sz w:val="28"/>
          <w:szCs w:val="28"/>
        </w:rPr>
      </w:pPr>
    </w:p>
    <w:p w:rsidR="006945B3" w:rsidRPr="006945B3" w:rsidRDefault="006945B3" w:rsidP="006945B3">
      <w:pPr>
        <w:spacing w:after="120" w:line="240" w:lineRule="auto"/>
        <w:jc w:val="both"/>
        <w:rPr>
          <w:rFonts w:ascii="Times New Roman" w:hAnsi="Times New Roman" w:cs="Times New Roman"/>
          <w:sz w:val="24"/>
        </w:rPr>
      </w:pPr>
    </w:p>
    <w:p w:rsidR="006945B3" w:rsidRPr="006945B3" w:rsidRDefault="006945B3" w:rsidP="006945B3">
      <w:pPr>
        <w:pageBreakBefore/>
        <w:autoSpaceDE w:val="0"/>
        <w:autoSpaceDN w:val="0"/>
        <w:adjustRightInd w:val="0"/>
        <w:spacing w:after="0" w:line="240" w:lineRule="auto"/>
        <w:ind w:right="140"/>
        <w:jc w:val="right"/>
        <w:rPr>
          <w:rFonts w:ascii="Times New Roman" w:eastAsia="Calibri" w:hAnsi="Times New Roman" w:cs="Times New Roman"/>
          <w:color w:val="000000"/>
          <w:sz w:val="20"/>
          <w:szCs w:val="20"/>
        </w:rPr>
      </w:pPr>
      <w:r w:rsidRPr="006945B3">
        <w:rPr>
          <w:rFonts w:ascii="Times New Roman" w:eastAsia="Times New Roman" w:hAnsi="Times New Roman" w:cs="Times New Roman"/>
          <w:color w:val="000000"/>
          <w:sz w:val="20"/>
          <w:szCs w:val="20"/>
        </w:rPr>
        <w:lastRenderedPageBreak/>
        <w:t>3.pielikums</w:t>
      </w:r>
      <w:r w:rsidRPr="006945B3">
        <w:rPr>
          <w:rFonts w:ascii="Times New Roman" w:eastAsia="Calibri" w:hAnsi="Times New Roman" w:cs="Times New Roman"/>
          <w:b/>
          <w:bCs/>
          <w:color w:val="000000"/>
          <w:sz w:val="16"/>
          <w:szCs w:val="16"/>
          <w:shd w:val="clear" w:color="auto" w:fill="FFFFFF"/>
        </w:rPr>
        <w:t xml:space="preserve"> </w:t>
      </w:r>
    </w:p>
    <w:p w:rsidR="00D9170B" w:rsidRPr="001F457E" w:rsidRDefault="00D9170B" w:rsidP="00D9170B">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cs="Times New Roman"/>
          <w:sz w:val="20"/>
          <w:szCs w:val="20"/>
        </w:rPr>
        <w:t xml:space="preserve">Cenu aptaujai </w:t>
      </w:r>
      <w:r w:rsidRPr="001F457E">
        <w:rPr>
          <w:rFonts w:ascii="Times New Roman" w:hAnsi="Times New Roman"/>
          <w:bCs/>
          <w:sz w:val="20"/>
          <w:szCs w:val="20"/>
          <w:shd w:val="clear" w:color="auto" w:fill="FFFFFF"/>
        </w:rPr>
        <w:t xml:space="preserve">“Piepūšamās motorlaivas, piekarināmā </w:t>
      </w:r>
    </w:p>
    <w:p w:rsidR="00D9170B" w:rsidRPr="001F457E" w:rsidRDefault="00D9170B" w:rsidP="00D9170B">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bCs/>
          <w:sz w:val="20"/>
          <w:szCs w:val="20"/>
          <w:shd w:val="clear" w:color="auto" w:fill="FFFFFF"/>
        </w:rPr>
        <w:t xml:space="preserve">dzinēja un laivas transportēšanas piekabes iegāde </w:t>
      </w:r>
    </w:p>
    <w:p w:rsidR="00D9170B" w:rsidRPr="001F457E" w:rsidRDefault="00D9170B" w:rsidP="00D9170B">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bCs/>
          <w:sz w:val="20"/>
          <w:szCs w:val="20"/>
          <w:shd w:val="clear" w:color="auto" w:fill="FFFFFF"/>
        </w:rPr>
        <w:t>Zivju resursu aizsardzības pasākumiem”,</w:t>
      </w:r>
    </w:p>
    <w:p w:rsidR="00D9170B" w:rsidRPr="001F457E" w:rsidRDefault="00D9170B" w:rsidP="00D9170B">
      <w:pPr>
        <w:widowControl w:val="0"/>
        <w:spacing w:after="0" w:line="240" w:lineRule="auto"/>
        <w:ind w:left="788" w:right="89" w:hanging="284"/>
        <w:jc w:val="right"/>
        <w:rPr>
          <w:rFonts w:ascii="Times New Roman" w:hAnsi="Times New Roman" w:cs="Times New Roman"/>
          <w:sz w:val="20"/>
          <w:szCs w:val="20"/>
        </w:rPr>
      </w:pPr>
      <w:r w:rsidRPr="001F457E">
        <w:rPr>
          <w:rFonts w:ascii="Times New Roman" w:hAnsi="Times New Roman"/>
          <w:bCs/>
          <w:sz w:val="20"/>
          <w:szCs w:val="20"/>
          <w:shd w:val="clear" w:color="auto" w:fill="FFFFFF"/>
        </w:rPr>
        <w:t xml:space="preserve"> ID Nr</w:t>
      </w:r>
      <w:r w:rsidRPr="001F457E">
        <w:rPr>
          <w:rFonts w:ascii="Times New Roman" w:hAnsi="Times New Roman"/>
          <w:bCs/>
          <w:sz w:val="16"/>
          <w:szCs w:val="16"/>
          <w:shd w:val="clear" w:color="auto" w:fill="FFFFFF"/>
        </w:rPr>
        <w:t>.</w:t>
      </w:r>
      <w:r w:rsidRPr="001F457E">
        <w:rPr>
          <w:rFonts w:ascii="Times New Roman" w:hAnsi="Times New Roman"/>
          <w:bCs/>
          <w:sz w:val="20"/>
          <w:szCs w:val="20"/>
          <w:shd w:val="clear" w:color="auto" w:fill="FFFFFF"/>
        </w:rPr>
        <w:t xml:space="preserve"> CA 2020/50</w:t>
      </w:r>
    </w:p>
    <w:p w:rsidR="00D9170B" w:rsidRDefault="00D9170B" w:rsidP="006945B3">
      <w:pPr>
        <w:spacing w:after="0" w:line="240" w:lineRule="auto"/>
        <w:jc w:val="center"/>
        <w:rPr>
          <w:rFonts w:ascii="Times New Roman" w:eastAsia="Calibri" w:hAnsi="Times New Roman" w:cs="Times New Roman"/>
          <w:b/>
          <w:noProof/>
          <w:sz w:val="24"/>
          <w:szCs w:val="24"/>
          <w:lang w:eastAsia="lv-LV"/>
        </w:rPr>
      </w:pPr>
    </w:p>
    <w:p w:rsidR="006945B3" w:rsidRPr="006945B3" w:rsidRDefault="006945B3" w:rsidP="006945B3">
      <w:pPr>
        <w:spacing w:after="0" w:line="240" w:lineRule="auto"/>
        <w:jc w:val="center"/>
        <w:rPr>
          <w:rFonts w:ascii="Times New Roman" w:eastAsia="Calibri" w:hAnsi="Times New Roman" w:cs="Times New Roman"/>
          <w:b/>
          <w:noProof/>
          <w:sz w:val="24"/>
          <w:szCs w:val="24"/>
          <w:lang w:eastAsia="lv-LV"/>
        </w:rPr>
      </w:pPr>
      <w:r w:rsidRPr="006945B3">
        <w:rPr>
          <w:rFonts w:ascii="Times New Roman" w:eastAsia="Calibri" w:hAnsi="Times New Roman" w:cs="Times New Roman"/>
          <w:b/>
          <w:noProof/>
          <w:sz w:val="24"/>
          <w:szCs w:val="24"/>
          <w:lang w:eastAsia="lv-LV"/>
        </w:rPr>
        <w:t>FINANŠU PIEDĀVĀJUMS</w:t>
      </w:r>
    </w:p>
    <w:p w:rsidR="00D9170B" w:rsidRPr="006945B3" w:rsidRDefault="00D9170B" w:rsidP="00D9170B">
      <w:pPr>
        <w:widowControl w:val="0"/>
        <w:spacing w:after="0" w:line="240" w:lineRule="auto"/>
        <w:ind w:left="788" w:right="89" w:hanging="284"/>
        <w:jc w:val="center"/>
        <w:rPr>
          <w:rFonts w:ascii="Times New Roman" w:hAnsi="Times New Roman" w:cs="Times New Roman"/>
          <w:sz w:val="24"/>
          <w:szCs w:val="24"/>
        </w:rPr>
      </w:pPr>
      <w:r w:rsidRPr="005B0BB9">
        <w:rPr>
          <w:rFonts w:ascii="Times New Roman" w:eastAsia="Calibri" w:hAnsi="Times New Roman" w:cs="Times New Roman"/>
          <w:b/>
          <w:sz w:val="24"/>
          <w:szCs w:val="24"/>
          <w:lang w:eastAsia="lv-LV"/>
        </w:rPr>
        <w:t>“</w:t>
      </w:r>
      <w:r w:rsidRPr="001F457E">
        <w:rPr>
          <w:rFonts w:ascii="Times New Roman" w:hAnsi="Times New Roman"/>
          <w:b/>
          <w:bCs/>
          <w:sz w:val="24"/>
          <w:szCs w:val="24"/>
          <w:shd w:val="clear" w:color="auto" w:fill="FFFFFF"/>
        </w:rPr>
        <w:t>Piepūšamās motorlaivas, piekarināmā dzinēja un laivas transportēšanas piekabes iegāde Zivju resursu aizsardzības pasākumiem</w:t>
      </w:r>
      <w:r w:rsidRPr="006945B3">
        <w:rPr>
          <w:rFonts w:ascii="Times New Roman" w:hAnsi="Times New Roman"/>
          <w:b/>
          <w:bCs/>
          <w:sz w:val="24"/>
          <w:szCs w:val="24"/>
          <w:shd w:val="clear" w:color="auto" w:fill="FFFFFF"/>
        </w:rPr>
        <w:t>”</w:t>
      </w:r>
    </w:p>
    <w:p w:rsidR="00D9170B" w:rsidRPr="006945B3" w:rsidRDefault="00D9170B" w:rsidP="00D9170B">
      <w:pPr>
        <w:widowControl w:val="0"/>
        <w:suppressAutoHyphens/>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ID Nr.</w:t>
      </w:r>
      <w:r>
        <w:rPr>
          <w:rFonts w:ascii="Times New Roman" w:eastAsia="Calibri" w:hAnsi="Times New Roman" w:cs="Times New Roman"/>
          <w:sz w:val="24"/>
          <w:szCs w:val="24"/>
          <w:lang w:eastAsia="lv-LV"/>
        </w:rPr>
        <w:t xml:space="preserve"> </w:t>
      </w:r>
      <w:r w:rsidRPr="006945B3">
        <w:rPr>
          <w:rFonts w:ascii="Times New Roman" w:eastAsia="Calibri" w:hAnsi="Times New Roman" w:cs="Times New Roman"/>
          <w:sz w:val="24"/>
          <w:szCs w:val="24"/>
          <w:lang w:eastAsia="lv-LV"/>
        </w:rPr>
        <w:t>CA</w:t>
      </w:r>
      <w:r>
        <w:rPr>
          <w:rFonts w:ascii="Times New Roman" w:eastAsia="Calibri" w:hAnsi="Times New Roman" w:cs="Times New Roman"/>
          <w:sz w:val="24"/>
          <w:szCs w:val="24"/>
          <w:lang w:eastAsia="lv-LV"/>
        </w:rPr>
        <w:t xml:space="preserve"> 2020/50</w:t>
      </w:r>
    </w:p>
    <w:p w:rsidR="006945B3" w:rsidRPr="006945B3" w:rsidRDefault="006945B3" w:rsidP="006945B3">
      <w:pPr>
        <w:spacing w:after="120" w:line="240" w:lineRule="auto"/>
        <w:jc w:val="both"/>
        <w:rPr>
          <w:rFonts w:ascii="Times New Roman" w:eastAsia="Calibri" w:hAnsi="Times New Roman" w:cs="Times New Roman"/>
          <w:sz w:val="28"/>
          <w:szCs w:val="28"/>
          <w:lang w:eastAsia="lv-LV"/>
        </w:rPr>
      </w:pPr>
    </w:p>
    <w:p w:rsidR="006945B3" w:rsidRPr="006945B3" w:rsidRDefault="006945B3" w:rsidP="006945B3">
      <w:pPr>
        <w:pBdr>
          <w:bottom w:val="single" w:sz="12" w:space="1" w:color="auto"/>
        </w:pBdr>
        <w:spacing w:after="12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Alojas novada dome, reģ. Nr. 90000060032</w:t>
      </w:r>
    </w:p>
    <w:p w:rsidR="006945B3" w:rsidRPr="006945B3" w:rsidRDefault="006945B3" w:rsidP="006945B3">
      <w:pPr>
        <w:pBdr>
          <w:bottom w:val="single" w:sz="12" w:space="1" w:color="auto"/>
        </w:pBdr>
        <w:spacing w:after="120" w:line="240" w:lineRule="auto"/>
        <w:contextualSpacing/>
        <w:jc w:val="both"/>
        <w:rPr>
          <w:rFonts w:ascii="Times New Roman" w:eastAsia="Calibri" w:hAnsi="Times New Roman" w:cs="Times New Roman"/>
          <w:sz w:val="24"/>
          <w:szCs w:val="24"/>
          <w:lang w:eastAsia="lv-LV"/>
        </w:rPr>
      </w:pPr>
    </w:p>
    <w:p w:rsidR="006945B3" w:rsidRPr="006945B3" w:rsidRDefault="006945B3" w:rsidP="006945B3">
      <w:pPr>
        <w:spacing w:after="120" w:line="240" w:lineRule="auto"/>
        <w:contextualSpacing/>
        <w:jc w:val="center"/>
        <w:rPr>
          <w:rFonts w:ascii="Times New Roman" w:eastAsia="Calibri" w:hAnsi="Times New Roman" w:cs="Times New Roman"/>
          <w:i/>
          <w:sz w:val="20"/>
          <w:szCs w:val="20"/>
          <w:lang w:eastAsia="lv-LV"/>
        </w:rPr>
      </w:pPr>
      <w:r w:rsidRPr="006945B3">
        <w:rPr>
          <w:rFonts w:ascii="Times New Roman" w:eastAsia="Calibri" w:hAnsi="Times New Roman" w:cs="Times New Roman"/>
          <w:i/>
          <w:sz w:val="20"/>
          <w:szCs w:val="20"/>
          <w:lang w:eastAsia="lv-LV"/>
        </w:rPr>
        <w:t>(Pretendenta nosaukums, reģistrācijas Nr.)</w:t>
      </w: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tbl>
      <w:tblPr>
        <w:tblStyle w:val="Reatabula"/>
        <w:tblW w:w="8310" w:type="dxa"/>
        <w:tblInd w:w="562" w:type="dxa"/>
        <w:tblLook w:val="04A0" w:firstRow="1" w:lastRow="0" w:firstColumn="1" w:lastColumn="0" w:noHBand="0" w:noVBand="1"/>
      </w:tblPr>
      <w:tblGrid>
        <w:gridCol w:w="6379"/>
        <w:gridCol w:w="1931"/>
      </w:tblGrid>
      <w:tr w:rsidR="00B1585F" w:rsidRPr="006945B3" w:rsidTr="00D9170B">
        <w:tc>
          <w:tcPr>
            <w:tcW w:w="6379" w:type="dxa"/>
            <w:shd w:val="clear" w:color="auto" w:fill="BFBFBF" w:themeFill="background1" w:themeFillShade="BF"/>
            <w:vAlign w:val="center"/>
          </w:tcPr>
          <w:p w:rsidR="00B1585F" w:rsidRPr="006945B3" w:rsidRDefault="00B1585F" w:rsidP="00B1585F">
            <w:pPr>
              <w:spacing w:after="120"/>
              <w:ind w:left="788" w:hanging="431"/>
              <w:jc w:val="center"/>
              <w:rPr>
                <w:b/>
                <w:bCs/>
              </w:rPr>
            </w:pPr>
            <w:r w:rsidRPr="006945B3">
              <w:rPr>
                <w:b/>
                <w:bCs/>
              </w:rPr>
              <w:t>Pakalpojums</w:t>
            </w:r>
          </w:p>
        </w:tc>
        <w:tc>
          <w:tcPr>
            <w:tcW w:w="1931" w:type="dxa"/>
            <w:shd w:val="clear" w:color="auto" w:fill="BFBFBF" w:themeFill="background1" w:themeFillShade="BF"/>
            <w:vAlign w:val="center"/>
          </w:tcPr>
          <w:p w:rsidR="00B1585F" w:rsidRPr="006945B3" w:rsidRDefault="00D9170B" w:rsidP="00D9170B">
            <w:pPr>
              <w:spacing w:after="120"/>
              <w:ind w:left="-162"/>
              <w:jc w:val="center"/>
              <w:rPr>
                <w:b/>
                <w:bCs/>
              </w:rPr>
            </w:pPr>
            <w:r>
              <w:rPr>
                <w:b/>
                <w:bCs/>
              </w:rPr>
              <w:t>Cena, EUR bez PVN</w:t>
            </w:r>
          </w:p>
        </w:tc>
      </w:tr>
      <w:tr w:rsidR="00B1585F" w:rsidRPr="006945B3" w:rsidTr="00D9170B">
        <w:tc>
          <w:tcPr>
            <w:tcW w:w="6379" w:type="dxa"/>
            <w:vAlign w:val="center"/>
          </w:tcPr>
          <w:p w:rsidR="00B1585F" w:rsidRPr="00D9170B" w:rsidRDefault="00D9170B" w:rsidP="00D9170B">
            <w:pPr>
              <w:spacing w:after="120"/>
              <w:jc w:val="left"/>
              <w:rPr>
                <w:bCs/>
                <w:szCs w:val="24"/>
              </w:rPr>
            </w:pPr>
            <w:r w:rsidRPr="00D9170B">
              <w:rPr>
                <w:rFonts w:eastAsia="Times New Roman" w:cs="Times New Roman"/>
                <w:szCs w:val="24"/>
                <w:lang w:eastAsia="lv-LV"/>
              </w:rPr>
              <w:t>Piepūšamā motorlaiva</w:t>
            </w:r>
          </w:p>
        </w:tc>
        <w:tc>
          <w:tcPr>
            <w:tcW w:w="1931" w:type="dxa"/>
            <w:vAlign w:val="center"/>
          </w:tcPr>
          <w:p w:rsidR="00B1585F" w:rsidRPr="006945B3" w:rsidRDefault="00B1585F" w:rsidP="006945B3">
            <w:pPr>
              <w:spacing w:after="120"/>
              <w:ind w:left="788" w:hanging="431"/>
              <w:jc w:val="center"/>
              <w:rPr>
                <w:b/>
                <w:bCs/>
              </w:rPr>
            </w:pPr>
          </w:p>
        </w:tc>
      </w:tr>
      <w:tr w:rsidR="00D9170B" w:rsidRPr="006945B3" w:rsidTr="00D9170B">
        <w:tc>
          <w:tcPr>
            <w:tcW w:w="6379" w:type="dxa"/>
            <w:vAlign w:val="center"/>
          </w:tcPr>
          <w:p w:rsidR="00D9170B" w:rsidRPr="00D9170B" w:rsidRDefault="00D9170B" w:rsidP="00D9170B">
            <w:pPr>
              <w:spacing w:after="120"/>
              <w:rPr>
                <w:rFonts w:eastAsia="Times New Roman" w:cs="Times New Roman"/>
                <w:szCs w:val="24"/>
                <w:lang w:eastAsia="lv-LV"/>
              </w:rPr>
            </w:pPr>
            <w:r w:rsidRPr="00D9170B">
              <w:rPr>
                <w:rFonts w:eastAsia="Times New Roman" w:cs="Times New Roman"/>
                <w:szCs w:val="24"/>
                <w:lang w:eastAsia="lv-LV"/>
              </w:rPr>
              <w:t>Piekarināmais dzinējs</w:t>
            </w:r>
          </w:p>
        </w:tc>
        <w:tc>
          <w:tcPr>
            <w:tcW w:w="1931" w:type="dxa"/>
            <w:vAlign w:val="center"/>
          </w:tcPr>
          <w:p w:rsidR="00D9170B" w:rsidRPr="006945B3" w:rsidRDefault="00D9170B" w:rsidP="006945B3">
            <w:pPr>
              <w:spacing w:after="120"/>
              <w:ind w:left="788" w:hanging="431"/>
              <w:jc w:val="center"/>
              <w:rPr>
                <w:b/>
                <w:bCs/>
              </w:rPr>
            </w:pPr>
          </w:p>
        </w:tc>
      </w:tr>
      <w:tr w:rsidR="00D9170B" w:rsidRPr="006945B3" w:rsidTr="00D9170B">
        <w:tc>
          <w:tcPr>
            <w:tcW w:w="6379" w:type="dxa"/>
            <w:vAlign w:val="center"/>
          </w:tcPr>
          <w:p w:rsidR="00D9170B" w:rsidRPr="00D9170B" w:rsidRDefault="00D9170B" w:rsidP="00D9170B">
            <w:pPr>
              <w:spacing w:after="120"/>
              <w:rPr>
                <w:rFonts w:eastAsia="Times New Roman" w:cs="Times New Roman"/>
                <w:szCs w:val="24"/>
                <w:lang w:eastAsia="lv-LV"/>
              </w:rPr>
            </w:pPr>
            <w:r w:rsidRPr="00D9170B">
              <w:rPr>
                <w:rFonts w:eastAsia="Times New Roman" w:cs="Times New Roman"/>
                <w:szCs w:val="24"/>
                <w:lang w:eastAsia="lv-LV"/>
              </w:rPr>
              <w:t>Laivas transportēšanas piekabe</w:t>
            </w:r>
          </w:p>
        </w:tc>
        <w:tc>
          <w:tcPr>
            <w:tcW w:w="1931" w:type="dxa"/>
            <w:vAlign w:val="center"/>
          </w:tcPr>
          <w:p w:rsidR="00D9170B" w:rsidRPr="006945B3" w:rsidRDefault="00D9170B" w:rsidP="006945B3">
            <w:pPr>
              <w:spacing w:after="120"/>
              <w:ind w:left="788" w:hanging="431"/>
              <w:jc w:val="center"/>
              <w:rPr>
                <w:b/>
                <w:bCs/>
              </w:rPr>
            </w:pPr>
          </w:p>
        </w:tc>
      </w:tr>
      <w:tr w:rsidR="006945B3" w:rsidRPr="006945B3" w:rsidTr="00D9170B">
        <w:tc>
          <w:tcPr>
            <w:tcW w:w="6379" w:type="dxa"/>
            <w:vAlign w:val="center"/>
          </w:tcPr>
          <w:p w:rsidR="006945B3" w:rsidRPr="00D9170B" w:rsidRDefault="006945B3" w:rsidP="006945B3">
            <w:pPr>
              <w:spacing w:after="120"/>
              <w:ind w:left="788" w:hanging="431"/>
              <w:jc w:val="right"/>
              <w:rPr>
                <w:b/>
              </w:rPr>
            </w:pPr>
            <w:r w:rsidRPr="00D9170B">
              <w:rPr>
                <w:b/>
              </w:rPr>
              <w:t>Kopā EUR bez PVN</w:t>
            </w:r>
          </w:p>
        </w:tc>
        <w:tc>
          <w:tcPr>
            <w:tcW w:w="1931" w:type="dxa"/>
            <w:vAlign w:val="center"/>
          </w:tcPr>
          <w:p w:rsidR="006945B3" w:rsidRPr="00D9170B" w:rsidRDefault="006945B3" w:rsidP="006945B3">
            <w:pPr>
              <w:spacing w:after="120"/>
              <w:ind w:left="788" w:hanging="431"/>
              <w:jc w:val="center"/>
              <w:rPr>
                <w:b/>
              </w:rPr>
            </w:pPr>
          </w:p>
        </w:tc>
      </w:tr>
      <w:tr w:rsidR="006945B3" w:rsidRPr="006945B3" w:rsidTr="00D9170B">
        <w:tc>
          <w:tcPr>
            <w:tcW w:w="6379" w:type="dxa"/>
            <w:vAlign w:val="center"/>
          </w:tcPr>
          <w:p w:rsidR="006945B3" w:rsidRPr="006945B3" w:rsidRDefault="006945B3" w:rsidP="006945B3">
            <w:pPr>
              <w:spacing w:after="120"/>
              <w:ind w:left="788" w:hanging="431"/>
              <w:jc w:val="right"/>
            </w:pPr>
            <w:r w:rsidRPr="006945B3">
              <w:t>PVN 21 %</w:t>
            </w:r>
          </w:p>
        </w:tc>
        <w:tc>
          <w:tcPr>
            <w:tcW w:w="1931" w:type="dxa"/>
            <w:vAlign w:val="center"/>
          </w:tcPr>
          <w:p w:rsidR="006945B3" w:rsidRPr="006945B3" w:rsidRDefault="006945B3" w:rsidP="006945B3">
            <w:pPr>
              <w:spacing w:after="120"/>
              <w:ind w:left="788" w:hanging="431"/>
              <w:jc w:val="center"/>
            </w:pPr>
          </w:p>
        </w:tc>
      </w:tr>
      <w:tr w:rsidR="006945B3" w:rsidRPr="006945B3" w:rsidTr="00D9170B">
        <w:tc>
          <w:tcPr>
            <w:tcW w:w="6379" w:type="dxa"/>
            <w:vAlign w:val="center"/>
          </w:tcPr>
          <w:p w:rsidR="006945B3" w:rsidRPr="006945B3" w:rsidRDefault="006945B3" w:rsidP="006945B3">
            <w:pPr>
              <w:spacing w:after="120"/>
              <w:ind w:left="788" w:hanging="431"/>
              <w:jc w:val="right"/>
            </w:pPr>
            <w:r w:rsidRPr="006945B3">
              <w:t>KOPĀ</w:t>
            </w:r>
            <w:r w:rsidR="00D9170B">
              <w:t xml:space="preserve"> ar PVN</w:t>
            </w:r>
          </w:p>
        </w:tc>
        <w:tc>
          <w:tcPr>
            <w:tcW w:w="1931" w:type="dxa"/>
            <w:vAlign w:val="center"/>
          </w:tcPr>
          <w:p w:rsidR="006945B3" w:rsidRPr="006945B3" w:rsidRDefault="006945B3" w:rsidP="006945B3">
            <w:pPr>
              <w:spacing w:after="120"/>
              <w:ind w:left="788" w:hanging="431"/>
              <w:jc w:val="center"/>
            </w:pPr>
          </w:p>
        </w:tc>
      </w:tr>
    </w:tbl>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120" w:line="240" w:lineRule="auto"/>
        <w:ind w:firstLine="720"/>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Ar šo mēs apstiprinām, ka mūsu piedāvājums ir spēkā līdz līguma noslēgšanai vai paziņojumam par cenu aptaujas izbeigšanu bez rezultāta. Līguma slēgšanas tiesību piešķiršanas gadījumā piedāvājums ir spēkā visu līguma darbības laiku. Apliecinām, ka piedāvātajā līgumcenā ir iekļautas visas izmaksas, kas saistītas ar </w:t>
      </w:r>
      <w:r w:rsidR="00B1585F">
        <w:rPr>
          <w:rFonts w:ascii="Times New Roman" w:eastAsia="Calibri" w:hAnsi="Times New Roman" w:cs="Times New Roman"/>
          <w:sz w:val="24"/>
          <w:szCs w:val="24"/>
          <w:lang w:eastAsia="lv-LV"/>
        </w:rPr>
        <w:t>piekabes iegādi</w:t>
      </w:r>
      <w:r w:rsidRPr="006945B3">
        <w:rPr>
          <w:rFonts w:ascii="Times New Roman" w:eastAsia="Calibri" w:hAnsi="Times New Roman" w:cs="Times New Roman"/>
          <w:sz w:val="24"/>
          <w:szCs w:val="24"/>
          <w:lang w:eastAsia="lv-LV"/>
        </w:rPr>
        <w:t>. Apliecinām, ka piekrītam cenu aptaujas noteikumiem un līguma slēgšanas tiesību piešķiršanas gadījumā piekrītam slēgt līgumu.</w:t>
      </w: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p>
    <w:p w:rsidR="00D9170B" w:rsidRPr="00F378BB" w:rsidRDefault="00D9170B" w:rsidP="00D9170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D9170B" w:rsidRPr="00F378BB" w:rsidRDefault="00D9170B" w:rsidP="00D9170B">
      <w:pPr>
        <w:spacing w:after="0" w:line="240" w:lineRule="auto"/>
        <w:ind w:hanging="5"/>
        <w:jc w:val="both"/>
        <w:rPr>
          <w:rFonts w:ascii="Times New Roman" w:eastAsia="Times New Roman" w:hAnsi="Times New Roman"/>
          <w:color w:val="000000"/>
          <w:sz w:val="24"/>
          <w:szCs w:val="24"/>
        </w:rPr>
      </w:pPr>
    </w:p>
    <w:p w:rsidR="00D9170B" w:rsidRPr="00F378BB" w:rsidRDefault="00D9170B" w:rsidP="00D9170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D9170B" w:rsidRPr="00F378BB" w:rsidRDefault="00D9170B" w:rsidP="00D9170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6945B3" w:rsidRPr="006945B3" w:rsidRDefault="006945B3" w:rsidP="006945B3">
      <w:pPr>
        <w:spacing w:before="120" w:after="0" w:line="240" w:lineRule="auto"/>
        <w:rPr>
          <w:rFonts w:ascii="Times New Roman" w:eastAsia="Calibri" w:hAnsi="Times New Roman" w:cs="Times New Roman"/>
          <w:noProof/>
          <w:sz w:val="20"/>
          <w:szCs w:val="20"/>
          <w:lang w:eastAsia="lv-LV"/>
        </w:rPr>
      </w:pPr>
    </w:p>
    <w:p w:rsidR="006945B3" w:rsidRPr="006945B3" w:rsidRDefault="006945B3" w:rsidP="006945B3">
      <w:pPr>
        <w:spacing w:before="120" w:after="0" w:line="240" w:lineRule="auto"/>
        <w:rPr>
          <w:rFonts w:ascii="Times New Roman" w:eastAsia="Times New Roman" w:hAnsi="Times New Roman" w:cs="Times New Roman"/>
          <w:spacing w:val="-3"/>
          <w:sz w:val="24"/>
          <w:szCs w:val="24"/>
          <w:lang w:eastAsia="lv-LV"/>
        </w:rPr>
      </w:pPr>
    </w:p>
    <w:p w:rsidR="00F97B3E" w:rsidRDefault="00F97B3E"/>
    <w:sectPr w:rsidR="00F97B3E" w:rsidSect="006945B3">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6B3" w:rsidRDefault="009416B3">
      <w:pPr>
        <w:spacing w:after="0" w:line="240" w:lineRule="auto"/>
      </w:pPr>
      <w:r>
        <w:separator/>
      </w:r>
    </w:p>
  </w:endnote>
  <w:endnote w:type="continuationSeparator" w:id="0">
    <w:p w:rsidR="009416B3" w:rsidRDefault="0094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BA"/>
    <w:family w:val="roman"/>
    <w:pitch w:val="variable"/>
    <w:sig w:usb0="00000000"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6945B3" w:rsidRDefault="006945B3">
        <w:pPr>
          <w:pStyle w:val="Kjene"/>
          <w:jc w:val="right"/>
        </w:pPr>
        <w:r>
          <w:fldChar w:fldCharType="begin"/>
        </w:r>
        <w:r>
          <w:instrText xml:space="preserve"> PAGE   \* MERGEFORMAT </w:instrText>
        </w:r>
        <w:r>
          <w:fldChar w:fldCharType="separate"/>
        </w:r>
        <w:r w:rsidR="00C35109">
          <w:rPr>
            <w:noProof/>
          </w:rPr>
          <w:t>8</w:t>
        </w:r>
        <w:r>
          <w:rPr>
            <w:noProof/>
          </w:rPr>
          <w:fldChar w:fldCharType="end"/>
        </w:r>
      </w:p>
    </w:sdtContent>
  </w:sdt>
  <w:p w:rsidR="006945B3" w:rsidRDefault="006945B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6B3" w:rsidRDefault="009416B3">
      <w:pPr>
        <w:spacing w:after="0" w:line="240" w:lineRule="auto"/>
      </w:pPr>
      <w:r>
        <w:separator/>
      </w:r>
    </w:p>
  </w:footnote>
  <w:footnote w:type="continuationSeparator" w:id="0">
    <w:p w:rsidR="009416B3" w:rsidRDefault="009416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s://ci6.googleusercontent.com/proxy/RnNZfQn2o2xpggJQqefCOervMbPIci5mujDPJnvl43kv6Rtxjyh5gHN_JKVzeU-aaGz3pePFgxfoAAtZJZNx8mveVTc-11j98EfuAJVcumUenA=s0-d-e1-ft#https://ssl.gstatic.com/ui/v1/icons/mail/images/cleardot.gif" style="width:.75pt;height:.75pt;visibility:visible;mso-wrap-style:square" o:bullet="t">
        <v:imagedata r:id="rId1" o:title="cleardot"/>
      </v:shape>
    </w:pict>
  </w:numPicBullet>
  <w:abstractNum w:abstractNumId="0" w15:restartNumberingAfterBreak="0">
    <w:nsid w:val="01860DFC"/>
    <w:multiLevelType w:val="hybridMultilevel"/>
    <w:tmpl w:val="D6180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E47E0E"/>
    <w:multiLevelType w:val="multilevel"/>
    <w:tmpl w:val="660425A8"/>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75A41CB"/>
    <w:multiLevelType w:val="hybridMultilevel"/>
    <w:tmpl w:val="EC228A2A"/>
    <w:lvl w:ilvl="0" w:tplc="981E5B8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AB4567"/>
    <w:multiLevelType w:val="multilevel"/>
    <w:tmpl w:val="0EB8EDCC"/>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1536"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5" w15:restartNumberingAfterBreak="0">
    <w:nsid w:val="182153A3"/>
    <w:multiLevelType w:val="multilevel"/>
    <w:tmpl w:val="9B742F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D5DC6"/>
    <w:multiLevelType w:val="hybridMultilevel"/>
    <w:tmpl w:val="A1C480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7A1E5C"/>
    <w:multiLevelType w:val="hybridMultilevel"/>
    <w:tmpl w:val="1E0AA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153E3C"/>
    <w:multiLevelType w:val="hybridMultilevel"/>
    <w:tmpl w:val="77626AD2"/>
    <w:lvl w:ilvl="0" w:tplc="6F60598E">
      <w:start w:val="1"/>
      <w:numFmt w:val="bullet"/>
      <w:lvlText w:val=""/>
      <w:lvlPicBulletId w:val="0"/>
      <w:lvlJc w:val="left"/>
      <w:pPr>
        <w:tabs>
          <w:tab w:val="num" w:pos="720"/>
        </w:tabs>
        <w:ind w:left="720" w:hanging="360"/>
      </w:pPr>
      <w:rPr>
        <w:rFonts w:ascii="Symbol" w:hAnsi="Symbol" w:hint="default"/>
      </w:rPr>
    </w:lvl>
    <w:lvl w:ilvl="1" w:tplc="FCC48952" w:tentative="1">
      <w:start w:val="1"/>
      <w:numFmt w:val="bullet"/>
      <w:lvlText w:val=""/>
      <w:lvlJc w:val="left"/>
      <w:pPr>
        <w:tabs>
          <w:tab w:val="num" w:pos="1440"/>
        </w:tabs>
        <w:ind w:left="1440" w:hanging="360"/>
      </w:pPr>
      <w:rPr>
        <w:rFonts w:ascii="Symbol" w:hAnsi="Symbol" w:hint="default"/>
      </w:rPr>
    </w:lvl>
    <w:lvl w:ilvl="2" w:tplc="9FF61C7E" w:tentative="1">
      <w:start w:val="1"/>
      <w:numFmt w:val="bullet"/>
      <w:lvlText w:val=""/>
      <w:lvlJc w:val="left"/>
      <w:pPr>
        <w:tabs>
          <w:tab w:val="num" w:pos="2160"/>
        </w:tabs>
        <w:ind w:left="2160" w:hanging="360"/>
      </w:pPr>
      <w:rPr>
        <w:rFonts w:ascii="Symbol" w:hAnsi="Symbol" w:hint="default"/>
      </w:rPr>
    </w:lvl>
    <w:lvl w:ilvl="3" w:tplc="85DCEAFE" w:tentative="1">
      <w:start w:val="1"/>
      <w:numFmt w:val="bullet"/>
      <w:lvlText w:val=""/>
      <w:lvlJc w:val="left"/>
      <w:pPr>
        <w:tabs>
          <w:tab w:val="num" w:pos="2880"/>
        </w:tabs>
        <w:ind w:left="2880" w:hanging="360"/>
      </w:pPr>
      <w:rPr>
        <w:rFonts w:ascii="Symbol" w:hAnsi="Symbol" w:hint="default"/>
      </w:rPr>
    </w:lvl>
    <w:lvl w:ilvl="4" w:tplc="8F88CE28" w:tentative="1">
      <w:start w:val="1"/>
      <w:numFmt w:val="bullet"/>
      <w:lvlText w:val=""/>
      <w:lvlJc w:val="left"/>
      <w:pPr>
        <w:tabs>
          <w:tab w:val="num" w:pos="3600"/>
        </w:tabs>
        <w:ind w:left="3600" w:hanging="360"/>
      </w:pPr>
      <w:rPr>
        <w:rFonts w:ascii="Symbol" w:hAnsi="Symbol" w:hint="default"/>
      </w:rPr>
    </w:lvl>
    <w:lvl w:ilvl="5" w:tplc="5580A830" w:tentative="1">
      <w:start w:val="1"/>
      <w:numFmt w:val="bullet"/>
      <w:lvlText w:val=""/>
      <w:lvlJc w:val="left"/>
      <w:pPr>
        <w:tabs>
          <w:tab w:val="num" w:pos="4320"/>
        </w:tabs>
        <w:ind w:left="4320" w:hanging="360"/>
      </w:pPr>
      <w:rPr>
        <w:rFonts w:ascii="Symbol" w:hAnsi="Symbol" w:hint="default"/>
      </w:rPr>
    </w:lvl>
    <w:lvl w:ilvl="6" w:tplc="E6FA8EA0" w:tentative="1">
      <w:start w:val="1"/>
      <w:numFmt w:val="bullet"/>
      <w:lvlText w:val=""/>
      <w:lvlJc w:val="left"/>
      <w:pPr>
        <w:tabs>
          <w:tab w:val="num" w:pos="5040"/>
        </w:tabs>
        <w:ind w:left="5040" w:hanging="360"/>
      </w:pPr>
      <w:rPr>
        <w:rFonts w:ascii="Symbol" w:hAnsi="Symbol" w:hint="default"/>
      </w:rPr>
    </w:lvl>
    <w:lvl w:ilvl="7" w:tplc="068EB386" w:tentative="1">
      <w:start w:val="1"/>
      <w:numFmt w:val="bullet"/>
      <w:lvlText w:val=""/>
      <w:lvlJc w:val="left"/>
      <w:pPr>
        <w:tabs>
          <w:tab w:val="num" w:pos="5760"/>
        </w:tabs>
        <w:ind w:left="5760" w:hanging="360"/>
      </w:pPr>
      <w:rPr>
        <w:rFonts w:ascii="Symbol" w:hAnsi="Symbol" w:hint="default"/>
      </w:rPr>
    </w:lvl>
    <w:lvl w:ilvl="8" w:tplc="B8A8AE3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6C9159E"/>
    <w:multiLevelType w:val="multilevel"/>
    <w:tmpl w:val="8E560F60"/>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299039CA"/>
    <w:multiLevelType w:val="multilevel"/>
    <w:tmpl w:val="FDCE8632"/>
    <w:lvl w:ilvl="0">
      <w:start w:val="4"/>
      <w:numFmt w:val="decimal"/>
      <w:lvlText w:val="%1."/>
      <w:lvlJc w:val="left"/>
      <w:pPr>
        <w:ind w:left="360" w:hanging="360"/>
      </w:pPr>
      <w:rPr>
        <w:rFonts w:hint="default"/>
      </w:rPr>
    </w:lvl>
    <w:lvl w:ilvl="1">
      <w:start w:val="1"/>
      <w:numFmt w:val="decimal"/>
      <w:lvlText w:val="%1.%2."/>
      <w:lvlJc w:val="left"/>
      <w:pPr>
        <w:ind w:left="6314" w:hanging="360"/>
      </w:pPr>
      <w:rPr>
        <w:rFonts w:hint="default"/>
        <w:b w:val="0"/>
        <w:color w:val="auto"/>
        <w:sz w:val="28"/>
        <w:szCs w:val="28"/>
      </w:rPr>
    </w:lvl>
    <w:lvl w:ilvl="2">
      <w:start w:val="1"/>
      <w:numFmt w:val="decimal"/>
      <w:lvlText w:val="%1.%2.%3."/>
      <w:lvlJc w:val="left"/>
      <w:pPr>
        <w:ind w:left="2520" w:hanging="720"/>
      </w:pPr>
      <w:rPr>
        <w:rFonts w:hint="default"/>
        <w:sz w:val="28"/>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CC24193"/>
    <w:multiLevelType w:val="hybridMultilevel"/>
    <w:tmpl w:val="E3A854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6A065E1"/>
    <w:multiLevelType w:val="hybridMultilevel"/>
    <w:tmpl w:val="42121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7D0265"/>
    <w:multiLevelType w:val="hybridMultilevel"/>
    <w:tmpl w:val="05284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EC248F"/>
    <w:multiLevelType w:val="multilevel"/>
    <w:tmpl w:val="7C86BD7C"/>
    <w:lvl w:ilvl="0">
      <w:start w:val="2"/>
      <w:numFmt w:val="decimal"/>
      <w:lvlText w:val="%1"/>
      <w:lvlJc w:val="left"/>
      <w:pPr>
        <w:ind w:left="360" w:hanging="360"/>
      </w:pPr>
      <w:rPr>
        <w:rFonts w:cstheme="minorBidi" w:hint="default"/>
        <w:b w:val="0"/>
        <w:u w:val="none"/>
      </w:rPr>
    </w:lvl>
    <w:lvl w:ilvl="1">
      <w:start w:val="1"/>
      <w:numFmt w:val="decimal"/>
      <w:lvlText w:val="%1.%2"/>
      <w:lvlJc w:val="left"/>
      <w:pPr>
        <w:ind w:left="-71" w:hanging="360"/>
      </w:pPr>
      <w:rPr>
        <w:rFonts w:cstheme="minorBidi" w:hint="default"/>
        <w:b w:val="0"/>
        <w:u w:val="none"/>
      </w:rPr>
    </w:lvl>
    <w:lvl w:ilvl="2">
      <w:start w:val="1"/>
      <w:numFmt w:val="decimal"/>
      <w:lvlText w:val="%1.%2.%3"/>
      <w:lvlJc w:val="left"/>
      <w:pPr>
        <w:ind w:left="-142" w:hanging="720"/>
      </w:pPr>
      <w:rPr>
        <w:rFonts w:cstheme="minorBidi" w:hint="default"/>
        <w:b w:val="0"/>
        <w:u w:val="none"/>
      </w:rPr>
    </w:lvl>
    <w:lvl w:ilvl="3">
      <w:start w:val="1"/>
      <w:numFmt w:val="decimal"/>
      <w:lvlText w:val="%1.%2.%3.%4"/>
      <w:lvlJc w:val="left"/>
      <w:pPr>
        <w:ind w:left="-573" w:hanging="720"/>
      </w:pPr>
      <w:rPr>
        <w:rFonts w:cstheme="minorBidi" w:hint="default"/>
        <w:b w:val="0"/>
        <w:u w:val="none"/>
      </w:rPr>
    </w:lvl>
    <w:lvl w:ilvl="4">
      <w:start w:val="1"/>
      <w:numFmt w:val="decimal"/>
      <w:lvlText w:val="%1.%2.%3.%4.%5"/>
      <w:lvlJc w:val="left"/>
      <w:pPr>
        <w:ind w:left="-644" w:hanging="1080"/>
      </w:pPr>
      <w:rPr>
        <w:rFonts w:cstheme="minorBidi" w:hint="default"/>
        <w:b w:val="0"/>
        <w:u w:val="none"/>
      </w:rPr>
    </w:lvl>
    <w:lvl w:ilvl="5">
      <w:start w:val="1"/>
      <w:numFmt w:val="decimal"/>
      <w:lvlText w:val="%1.%2.%3.%4.%5.%6"/>
      <w:lvlJc w:val="left"/>
      <w:pPr>
        <w:ind w:left="-1075" w:hanging="1080"/>
      </w:pPr>
      <w:rPr>
        <w:rFonts w:cstheme="minorBidi" w:hint="default"/>
        <w:b w:val="0"/>
        <w:u w:val="none"/>
      </w:rPr>
    </w:lvl>
    <w:lvl w:ilvl="6">
      <w:start w:val="1"/>
      <w:numFmt w:val="decimal"/>
      <w:lvlText w:val="%1.%2.%3.%4.%5.%6.%7"/>
      <w:lvlJc w:val="left"/>
      <w:pPr>
        <w:ind w:left="-1146" w:hanging="1440"/>
      </w:pPr>
      <w:rPr>
        <w:rFonts w:cstheme="minorBidi" w:hint="default"/>
        <w:b w:val="0"/>
        <w:u w:val="none"/>
      </w:rPr>
    </w:lvl>
    <w:lvl w:ilvl="7">
      <w:start w:val="1"/>
      <w:numFmt w:val="decimal"/>
      <w:lvlText w:val="%1.%2.%3.%4.%5.%6.%7.%8"/>
      <w:lvlJc w:val="left"/>
      <w:pPr>
        <w:ind w:left="-1577" w:hanging="1440"/>
      </w:pPr>
      <w:rPr>
        <w:rFonts w:cstheme="minorBidi" w:hint="default"/>
        <w:b w:val="0"/>
        <w:u w:val="none"/>
      </w:rPr>
    </w:lvl>
    <w:lvl w:ilvl="8">
      <w:start w:val="1"/>
      <w:numFmt w:val="decimal"/>
      <w:lvlText w:val="%1.%2.%3.%4.%5.%6.%7.%8.%9"/>
      <w:lvlJc w:val="left"/>
      <w:pPr>
        <w:ind w:left="-1648" w:hanging="1800"/>
      </w:pPr>
      <w:rPr>
        <w:rFonts w:cstheme="minorBidi" w:hint="default"/>
        <w:b w:val="0"/>
        <w:u w:val="none"/>
      </w:rPr>
    </w:lvl>
  </w:abstractNum>
  <w:abstractNum w:abstractNumId="16" w15:restartNumberingAfterBreak="0">
    <w:nsid w:val="3C112441"/>
    <w:multiLevelType w:val="multilevel"/>
    <w:tmpl w:val="F3D4D5BE"/>
    <w:lvl w:ilvl="0">
      <w:start w:val="1"/>
      <w:numFmt w:val="decimal"/>
      <w:lvlText w:val="%1."/>
      <w:lvlJc w:val="left"/>
      <w:pPr>
        <w:ind w:left="360" w:hanging="360"/>
      </w:pPr>
      <w:rPr>
        <w:rFonts w:hint="default"/>
      </w:rPr>
    </w:lvl>
    <w:lvl w:ilvl="1">
      <w:start w:val="1"/>
      <w:numFmt w:val="decimal"/>
      <w:lvlText w:val="%1.%2."/>
      <w:lvlJc w:val="left"/>
      <w:pPr>
        <w:ind w:left="-71" w:hanging="360"/>
      </w:pPr>
      <w:rPr>
        <w:rFonts w:hint="default"/>
      </w:rPr>
    </w:lvl>
    <w:lvl w:ilvl="2">
      <w:start w:val="1"/>
      <w:numFmt w:val="decimal"/>
      <w:lvlText w:val="%1.%2.%3."/>
      <w:lvlJc w:val="left"/>
      <w:pPr>
        <w:ind w:left="-14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17" w15:restartNumberingAfterBreak="0">
    <w:nsid w:val="41977265"/>
    <w:multiLevelType w:val="hybridMultilevel"/>
    <w:tmpl w:val="181E7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E2C2E47"/>
    <w:multiLevelType w:val="multilevel"/>
    <w:tmpl w:val="18E21B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DCF1292"/>
    <w:multiLevelType w:val="multilevel"/>
    <w:tmpl w:val="3F16AD5E"/>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3"/>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21" w15:restartNumberingAfterBreak="0">
    <w:nsid w:val="5F4F3445"/>
    <w:multiLevelType w:val="multilevel"/>
    <w:tmpl w:val="76BA5F56"/>
    <w:lvl w:ilvl="0">
      <w:start w:val="3"/>
      <w:numFmt w:val="decimal"/>
      <w:lvlText w:val="%1."/>
      <w:lvlJc w:val="left"/>
      <w:pPr>
        <w:ind w:left="360" w:hanging="360"/>
      </w:pPr>
      <w:rPr>
        <w:rFonts w:hint="default"/>
      </w:rPr>
    </w:lvl>
    <w:lvl w:ilvl="1">
      <w:start w:val="1"/>
      <w:numFmt w:val="decimal"/>
      <w:lvlText w:val="%1.%2."/>
      <w:lvlJc w:val="left"/>
      <w:pPr>
        <w:ind w:left="-71" w:hanging="360"/>
      </w:pPr>
      <w:rPr>
        <w:rFonts w:hint="default"/>
        <w:i w:val="0"/>
      </w:rPr>
    </w:lvl>
    <w:lvl w:ilvl="2">
      <w:start w:val="1"/>
      <w:numFmt w:val="decimal"/>
      <w:lvlText w:val="%1.%2.%3."/>
      <w:lvlJc w:val="left"/>
      <w:pPr>
        <w:ind w:left="-142" w:hanging="720"/>
      </w:pPr>
      <w:rPr>
        <w:rFonts w:hint="default"/>
        <w:b w:val="0"/>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22" w15:restartNumberingAfterBreak="0">
    <w:nsid w:val="69BE6CB0"/>
    <w:multiLevelType w:val="hybridMultilevel"/>
    <w:tmpl w:val="216EF236"/>
    <w:lvl w:ilvl="0" w:tplc="510A4D1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3" w15:restartNumberingAfterBreak="0">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3515B6"/>
    <w:multiLevelType w:val="multilevel"/>
    <w:tmpl w:val="5E32F9B4"/>
    <w:lvl w:ilvl="0">
      <w:start w:val="4"/>
      <w:numFmt w:val="decimal"/>
      <w:lvlText w:val="%1."/>
      <w:lvlJc w:val="left"/>
      <w:pPr>
        <w:ind w:left="540" w:hanging="54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90" w:hanging="720"/>
      </w:pPr>
      <w:rPr>
        <w:rFonts w:hint="default"/>
        <w:b w:val="0"/>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80" w:hanging="1800"/>
      </w:pPr>
      <w:rPr>
        <w:rFonts w:hint="default"/>
      </w:rPr>
    </w:lvl>
  </w:abstractNum>
  <w:abstractNum w:abstractNumId="25" w15:restartNumberingAfterBreak="0">
    <w:nsid w:val="6B6C5BBB"/>
    <w:multiLevelType w:val="multilevel"/>
    <w:tmpl w:val="B61CC70A"/>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7" w15:restartNumberingAfterBreak="0">
    <w:nsid w:val="6FE20655"/>
    <w:multiLevelType w:val="multilevel"/>
    <w:tmpl w:val="0FDEF964"/>
    <w:lvl w:ilvl="0">
      <w:start w:val="3"/>
      <w:numFmt w:val="decimal"/>
      <w:lvlText w:val="%1."/>
      <w:lvlJc w:val="left"/>
      <w:pPr>
        <w:ind w:left="540" w:hanging="540"/>
      </w:pPr>
      <w:rPr>
        <w:rFonts w:eastAsia="Arial" w:hint="default"/>
      </w:rPr>
    </w:lvl>
    <w:lvl w:ilvl="1">
      <w:start w:val="4"/>
      <w:numFmt w:val="decimal"/>
      <w:lvlText w:val="%1.%2."/>
      <w:lvlJc w:val="left"/>
      <w:pPr>
        <w:ind w:left="753" w:hanging="540"/>
      </w:pPr>
      <w:rPr>
        <w:rFonts w:eastAsia="Arial" w:hint="default"/>
      </w:rPr>
    </w:lvl>
    <w:lvl w:ilvl="2">
      <w:start w:val="2"/>
      <w:numFmt w:val="decimal"/>
      <w:pStyle w:val="Style1"/>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28"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9"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6"/>
  </w:num>
  <w:num w:numId="8">
    <w:abstractNumId w:val="27"/>
  </w:num>
  <w:num w:numId="9">
    <w:abstractNumId w:val="4"/>
  </w:num>
  <w:num w:numId="10">
    <w:abstractNumId w:val="25"/>
  </w:num>
  <w:num w:numId="11">
    <w:abstractNumId w:val="28"/>
  </w:num>
  <w:num w:numId="12">
    <w:abstractNumId w:val="22"/>
  </w:num>
  <w:num w:numId="13">
    <w:abstractNumId w:val="25"/>
    <w:lvlOverride w:ilvl="0">
      <w:startOverride w:val="3"/>
    </w:lvlOverride>
    <w:lvlOverride w:ilvl="1">
      <w:startOverride w:val="4"/>
    </w:lvlOverride>
    <w:lvlOverride w:ilvl="2">
      <w:startOverride w:val="3"/>
    </w:lvlOverride>
  </w:num>
  <w:num w:numId="14">
    <w:abstractNumId w:val="5"/>
  </w:num>
  <w:num w:numId="15">
    <w:abstractNumId w:val="20"/>
  </w:num>
  <w:num w:numId="16">
    <w:abstractNumId w:val="18"/>
  </w:num>
  <w:num w:numId="17">
    <w:abstractNumId w:val="24"/>
  </w:num>
  <w:num w:numId="18">
    <w:abstractNumId w:val="16"/>
  </w:num>
  <w:num w:numId="19">
    <w:abstractNumId w:val="15"/>
  </w:num>
  <w:num w:numId="20">
    <w:abstractNumId w:val="2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num>
  <w:num w:numId="26">
    <w:abstractNumId w:val="10"/>
  </w:num>
  <w:num w:numId="27">
    <w:abstractNumId w:val="0"/>
  </w:num>
  <w:num w:numId="28">
    <w:abstractNumId w:val="7"/>
  </w:num>
  <w:num w:numId="29">
    <w:abstractNumId w:val="6"/>
  </w:num>
  <w:num w:numId="30">
    <w:abstractNumId w:val="13"/>
  </w:num>
  <w:num w:numId="31">
    <w:abstractNumId w:val="11"/>
  </w:num>
  <w:num w:numId="32">
    <w:abstractNumId w:val="14"/>
  </w:num>
  <w:num w:numId="33">
    <w:abstractNumId w:val="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B3"/>
    <w:rsid w:val="00012494"/>
    <w:rsid w:val="000278F3"/>
    <w:rsid w:val="00072902"/>
    <w:rsid w:val="000C0D6D"/>
    <w:rsid w:val="0016465C"/>
    <w:rsid w:val="001F457E"/>
    <w:rsid w:val="002940B7"/>
    <w:rsid w:val="00327A30"/>
    <w:rsid w:val="00392060"/>
    <w:rsid w:val="0039342E"/>
    <w:rsid w:val="003B6A6F"/>
    <w:rsid w:val="00437418"/>
    <w:rsid w:val="0049290B"/>
    <w:rsid w:val="004D54E0"/>
    <w:rsid w:val="00543F37"/>
    <w:rsid w:val="005710C9"/>
    <w:rsid w:val="005B0BB9"/>
    <w:rsid w:val="005D4B89"/>
    <w:rsid w:val="00611CFF"/>
    <w:rsid w:val="006453DC"/>
    <w:rsid w:val="00645507"/>
    <w:rsid w:val="006945B3"/>
    <w:rsid w:val="006A0C3B"/>
    <w:rsid w:val="00702A2D"/>
    <w:rsid w:val="00703CA5"/>
    <w:rsid w:val="007E4324"/>
    <w:rsid w:val="007E65A5"/>
    <w:rsid w:val="00821F96"/>
    <w:rsid w:val="00893A84"/>
    <w:rsid w:val="008D0646"/>
    <w:rsid w:val="009416B3"/>
    <w:rsid w:val="00A3168F"/>
    <w:rsid w:val="00A45389"/>
    <w:rsid w:val="00AF5F1D"/>
    <w:rsid w:val="00B03B9E"/>
    <w:rsid w:val="00B1585F"/>
    <w:rsid w:val="00B325C0"/>
    <w:rsid w:val="00C35109"/>
    <w:rsid w:val="00CD052D"/>
    <w:rsid w:val="00CD6EFC"/>
    <w:rsid w:val="00D9170B"/>
    <w:rsid w:val="00DB7A54"/>
    <w:rsid w:val="00E00CE9"/>
    <w:rsid w:val="00E213CD"/>
    <w:rsid w:val="00E66767"/>
    <w:rsid w:val="00E82103"/>
    <w:rsid w:val="00F1091B"/>
    <w:rsid w:val="00F97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59D1E-C6C6-4D21-8602-35C959FE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6945B3"/>
    <w:pPr>
      <w:keepNext/>
      <w:keepLines/>
      <w:spacing w:before="480" w:after="0" w:line="240" w:lineRule="auto"/>
      <w:ind w:left="788" w:hanging="431"/>
      <w:jc w:val="both"/>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945B3"/>
    <w:pPr>
      <w:keepNext/>
      <w:widowControl w:val="0"/>
      <w:autoSpaceDE w:val="0"/>
      <w:autoSpaceDN w:val="0"/>
      <w:spacing w:after="0" w:line="240" w:lineRule="auto"/>
      <w:jc w:val="both"/>
      <w:outlineLvl w:val="1"/>
    </w:pPr>
    <w:rPr>
      <w:rFonts w:ascii="Times New Roman" w:eastAsia="Times New Roman" w:hAnsi="Times New Roman" w:cs="Times New Roman"/>
      <w:sz w:val="24"/>
      <w:szCs w:val="28"/>
    </w:rPr>
  </w:style>
  <w:style w:type="paragraph" w:styleId="Virsraksts3">
    <w:name w:val="heading 3"/>
    <w:basedOn w:val="Parasts"/>
    <w:next w:val="Parasts"/>
    <w:link w:val="Virsraksts3Rakstz"/>
    <w:uiPriority w:val="9"/>
    <w:semiHidden/>
    <w:unhideWhenUsed/>
    <w:qFormat/>
    <w:rsid w:val="006945B3"/>
    <w:pPr>
      <w:keepNext/>
      <w:keepLines/>
      <w:spacing w:before="200" w:after="0" w:line="240" w:lineRule="auto"/>
      <w:ind w:left="788" w:hanging="431"/>
      <w:jc w:val="both"/>
      <w:outlineLvl w:val="2"/>
    </w:pPr>
    <w:rPr>
      <w:rFonts w:asciiTheme="majorHAnsi" w:eastAsiaTheme="majorEastAsia" w:hAnsiTheme="majorHAnsi" w:cstheme="majorBidi"/>
      <w:b/>
      <w:bCs/>
      <w:color w:val="5B9BD5" w:themeColor="accent1"/>
      <w:sz w:val="24"/>
    </w:rPr>
  </w:style>
  <w:style w:type="paragraph" w:styleId="Virsraksts4">
    <w:name w:val="heading 4"/>
    <w:basedOn w:val="Parasts"/>
    <w:next w:val="Parasts"/>
    <w:link w:val="Virsraksts4Rakstz"/>
    <w:uiPriority w:val="9"/>
    <w:unhideWhenUsed/>
    <w:qFormat/>
    <w:rsid w:val="006945B3"/>
    <w:pPr>
      <w:keepNext/>
      <w:spacing w:before="240" w:after="0" w:line="240" w:lineRule="auto"/>
      <w:jc w:val="center"/>
      <w:outlineLvl w:val="3"/>
    </w:pPr>
    <w:rPr>
      <w:rFonts w:ascii="Times New Roman" w:eastAsia="Calibri" w:hAnsi="Times New Roman" w:cs="Times New Roman"/>
      <w:b/>
      <w:sz w:val="24"/>
      <w:szCs w:val="24"/>
      <w:lang w:eastAsia="lv-LV"/>
    </w:rPr>
  </w:style>
  <w:style w:type="paragraph" w:styleId="Virsraksts5">
    <w:name w:val="heading 5"/>
    <w:basedOn w:val="Parasts"/>
    <w:next w:val="Parasts"/>
    <w:link w:val="Virsraksts5Rakstz"/>
    <w:uiPriority w:val="9"/>
    <w:unhideWhenUsed/>
    <w:qFormat/>
    <w:rsid w:val="006945B3"/>
    <w:pPr>
      <w:keepNext/>
      <w:spacing w:before="120" w:after="120" w:line="276" w:lineRule="auto"/>
      <w:outlineLvl w:val="4"/>
    </w:pPr>
    <w:rPr>
      <w:rFonts w:ascii="Times New Roman" w:eastAsia="Calibri" w:hAnsi="Times New Roman" w:cs="Times New Roman"/>
      <w:b/>
      <w:kern w:val="22"/>
      <w:sz w:val="24"/>
      <w:szCs w:val="24"/>
      <w:lang w:eastAsia="ar-SA"/>
    </w:rPr>
  </w:style>
  <w:style w:type="paragraph" w:styleId="Virsraksts6">
    <w:name w:val="heading 6"/>
    <w:basedOn w:val="Parasts"/>
    <w:next w:val="Parasts"/>
    <w:link w:val="Virsraksts6Rakstz"/>
    <w:uiPriority w:val="9"/>
    <w:unhideWhenUsed/>
    <w:qFormat/>
    <w:rsid w:val="006945B3"/>
    <w:pPr>
      <w:keepNext/>
      <w:spacing w:after="0" w:line="240" w:lineRule="auto"/>
      <w:ind w:left="360"/>
      <w:jc w:val="center"/>
      <w:outlineLvl w:val="5"/>
    </w:pPr>
    <w:rPr>
      <w:rFonts w:ascii="Times New Roman" w:eastAsia="Times New Roman" w:hAnsi="Times New Roman" w:cs="Times New Roman"/>
      <w:b/>
      <w:bCs/>
      <w:caps/>
      <w:sz w:val="24"/>
      <w:szCs w:val="20"/>
    </w:rPr>
  </w:style>
  <w:style w:type="paragraph" w:styleId="Virsraksts8">
    <w:name w:val="heading 8"/>
    <w:basedOn w:val="Parasts"/>
    <w:next w:val="Parasts"/>
    <w:link w:val="Virsraksts8Rakstz"/>
    <w:uiPriority w:val="9"/>
    <w:semiHidden/>
    <w:unhideWhenUsed/>
    <w:qFormat/>
    <w:rsid w:val="006945B3"/>
    <w:pPr>
      <w:keepNext/>
      <w:keepLines/>
      <w:spacing w:before="200" w:after="0" w:line="240" w:lineRule="auto"/>
      <w:ind w:left="788" w:hanging="431"/>
      <w:jc w:val="both"/>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945B3"/>
    <w:rPr>
      <w:rFonts w:asciiTheme="majorHAnsi" w:eastAsiaTheme="majorEastAsia" w:hAnsiTheme="majorHAnsi" w:cstheme="majorBidi"/>
      <w:b/>
      <w:bCs/>
      <w:color w:val="2E74B5"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945B3"/>
    <w:rPr>
      <w:rFonts w:ascii="Times New Roman" w:eastAsia="Times New Roman" w:hAnsi="Times New Roman" w:cs="Times New Roman"/>
      <w:sz w:val="24"/>
      <w:szCs w:val="28"/>
    </w:rPr>
  </w:style>
  <w:style w:type="character" w:customStyle="1" w:styleId="Virsraksts3Rakstz">
    <w:name w:val="Virsraksts 3 Rakstz."/>
    <w:basedOn w:val="Noklusjumarindkopasfonts"/>
    <w:link w:val="Virsraksts3"/>
    <w:uiPriority w:val="9"/>
    <w:semiHidden/>
    <w:rsid w:val="006945B3"/>
    <w:rPr>
      <w:rFonts w:asciiTheme="majorHAnsi" w:eastAsiaTheme="majorEastAsia" w:hAnsiTheme="majorHAnsi" w:cstheme="majorBidi"/>
      <w:b/>
      <w:bCs/>
      <w:color w:val="5B9BD5" w:themeColor="accent1"/>
      <w:sz w:val="24"/>
    </w:rPr>
  </w:style>
  <w:style w:type="character" w:customStyle="1" w:styleId="Virsraksts4Rakstz">
    <w:name w:val="Virsraksts 4 Rakstz."/>
    <w:basedOn w:val="Noklusjumarindkopasfonts"/>
    <w:link w:val="Virsraksts4"/>
    <w:uiPriority w:val="9"/>
    <w:rsid w:val="006945B3"/>
    <w:rPr>
      <w:rFonts w:ascii="Times New Roman" w:eastAsia="Calibri" w:hAnsi="Times New Roman" w:cs="Times New Roman"/>
      <w:b/>
      <w:sz w:val="24"/>
      <w:szCs w:val="24"/>
      <w:lang w:eastAsia="lv-LV"/>
    </w:rPr>
  </w:style>
  <w:style w:type="character" w:customStyle="1" w:styleId="Virsraksts5Rakstz">
    <w:name w:val="Virsraksts 5 Rakstz."/>
    <w:basedOn w:val="Noklusjumarindkopasfonts"/>
    <w:link w:val="Virsraksts5"/>
    <w:uiPriority w:val="9"/>
    <w:rsid w:val="006945B3"/>
    <w:rPr>
      <w:rFonts w:ascii="Times New Roman" w:eastAsia="Calibri" w:hAnsi="Times New Roman" w:cs="Times New Roman"/>
      <w:b/>
      <w:kern w:val="22"/>
      <w:sz w:val="24"/>
      <w:szCs w:val="24"/>
      <w:lang w:eastAsia="ar-SA"/>
    </w:rPr>
  </w:style>
  <w:style w:type="character" w:customStyle="1" w:styleId="Virsraksts6Rakstz">
    <w:name w:val="Virsraksts 6 Rakstz."/>
    <w:basedOn w:val="Noklusjumarindkopasfonts"/>
    <w:link w:val="Virsraksts6"/>
    <w:uiPriority w:val="9"/>
    <w:rsid w:val="006945B3"/>
    <w:rPr>
      <w:rFonts w:ascii="Times New Roman" w:eastAsia="Times New Roman" w:hAnsi="Times New Roman" w:cs="Times New Roman"/>
      <w:b/>
      <w:bCs/>
      <w:caps/>
      <w:sz w:val="24"/>
      <w:szCs w:val="20"/>
    </w:rPr>
  </w:style>
  <w:style w:type="character" w:customStyle="1" w:styleId="Virsraksts8Rakstz">
    <w:name w:val="Virsraksts 8 Rakstz."/>
    <w:basedOn w:val="Noklusjumarindkopasfonts"/>
    <w:link w:val="Virsraksts8"/>
    <w:uiPriority w:val="9"/>
    <w:semiHidden/>
    <w:rsid w:val="006945B3"/>
    <w:rPr>
      <w:rFonts w:asciiTheme="majorHAnsi" w:eastAsiaTheme="majorEastAsia" w:hAnsiTheme="majorHAnsi" w:cstheme="majorBidi"/>
      <w:color w:val="404040" w:themeColor="text1" w:themeTint="BF"/>
      <w:sz w:val="20"/>
      <w:szCs w:val="20"/>
    </w:rPr>
  </w:style>
  <w:style w:type="numbering" w:customStyle="1" w:styleId="Bezsaraksta1">
    <w:name w:val="Bez saraksta1"/>
    <w:next w:val="Bezsaraksta"/>
    <w:uiPriority w:val="99"/>
    <w:semiHidden/>
    <w:unhideWhenUsed/>
    <w:rsid w:val="006945B3"/>
  </w:style>
  <w:style w:type="character" w:styleId="Hipersaite">
    <w:name w:val="Hyperlink"/>
    <w:unhideWhenUsed/>
    <w:rsid w:val="006945B3"/>
    <w:rPr>
      <w:color w:val="0000FF"/>
      <w:u w:val="single"/>
    </w:rPr>
  </w:style>
  <w:style w:type="paragraph" w:styleId="HTMLiepriekformattais">
    <w:name w:val="HTML Preformatted"/>
    <w:basedOn w:val="Parasts"/>
    <w:link w:val="HTMLiepriekformattaisRakstz"/>
    <w:semiHidden/>
    <w:unhideWhenUsed/>
    <w:rsid w:val="00694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iepriekformattaisRakstz">
    <w:name w:val="HTML iepriekšformatētais Rakstz."/>
    <w:basedOn w:val="Noklusjumarindkopasfonts"/>
    <w:link w:val="HTMLiepriekformattais"/>
    <w:semiHidden/>
    <w:rsid w:val="006945B3"/>
    <w:rPr>
      <w:rFonts w:ascii="Courier New" w:eastAsia="Courier New" w:hAnsi="Courier New" w:cs="Times New Roman"/>
      <w:sz w:val="20"/>
      <w:szCs w:val="20"/>
      <w:lang w:val="en-GB" w:eastAsia="x-none"/>
    </w:rPr>
  </w:style>
  <w:style w:type="paragraph" w:styleId="Galvene">
    <w:name w:val="header"/>
    <w:aliases w:val="Header Char1,Header Char Char"/>
    <w:basedOn w:val="Parasts"/>
    <w:link w:val="GalveneRakstz"/>
    <w:uiPriority w:val="99"/>
    <w:unhideWhenUsed/>
    <w:rsid w:val="006945B3"/>
    <w:pPr>
      <w:tabs>
        <w:tab w:val="center" w:pos="4153"/>
        <w:tab w:val="right" w:pos="8306"/>
      </w:tabs>
      <w:spacing w:after="0" w:line="240" w:lineRule="auto"/>
      <w:jc w:val="both"/>
    </w:pPr>
    <w:rPr>
      <w:rFonts w:ascii="Times New Roman" w:eastAsia="Calibri" w:hAnsi="Times New Roman" w:cs="Times New Roman"/>
      <w:sz w:val="24"/>
      <w:lang w:eastAsia="lv-LV"/>
    </w:rPr>
  </w:style>
  <w:style w:type="character" w:customStyle="1" w:styleId="GalveneRakstz">
    <w:name w:val="Galvene Rakstz."/>
    <w:aliases w:val="Header Char1 Rakstz.,Header Char Char Rakstz."/>
    <w:basedOn w:val="Noklusjumarindkopasfonts"/>
    <w:link w:val="Galvene"/>
    <w:uiPriority w:val="99"/>
    <w:rsid w:val="006945B3"/>
    <w:rPr>
      <w:rFonts w:ascii="Times New Roman" w:eastAsia="Calibri" w:hAnsi="Times New Roman" w:cs="Times New Roman"/>
      <w:sz w:val="24"/>
      <w:lang w:eastAsia="lv-LV"/>
    </w:rPr>
  </w:style>
  <w:style w:type="character" w:customStyle="1" w:styleId="KjeneRakstz">
    <w:name w:val="Kājene Rakstz."/>
    <w:basedOn w:val="Noklusjumarindkopasfonts"/>
    <w:link w:val="Kjene"/>
    <w:rsid w:val="006945B3"/>
    <w:rPr>
      <w:rFonts w:eastAsia="Calibri" w:cs="Times New Roman"/>
      <w:lang w:eastAsia="lv-LV"/>
    </w:rPr>
  </w:style>
  <w:style w:type="paragraph" w:styleId="Kjene">
    <w:name w:val="footer"/>
    <w:basedOn w:val="Parasts"/>
    <w:link w:val="KjeneRakstz"/>
    <w:unhideWhenUsed/>
    <w:rsid w:val="006945B3"/>
    <w:pPr>
      <w:tabs>
        <w:tab w:val="center" w:pos="4153"/>
        <w:tab w:val="right" w:pos="8306"/>
      </w:tabs>
      <w:spacing w:after="0" w:line="240" w:lineRule="auto"/>
      <w:jc w:val="both"/>
    </w:pPr>
    <w:rPr>
      <w:rFonts w:eastAsia="Calibri" w:cs="Times New Roman"/>
      <w:lang w:eastAsia="lv-LV"/>
    </w:rPr>
  </w:style>
  <w:style w:type="character" w:customStyle="1" w:styleId="KjeneRakstz1">
    <w:name w:val="Kājene Rakstz.1"/>
    <w:basedOn w:val="Noklusjumarindkopasfonts"/>
    <w:uiPriority w:val="99"/>
    <w:semiHidden/>
    <w:rsid w:val="006945B3"/>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945B3"/>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945B3"/>
    <w:pPr>
      <w:widowControl w:val="0"/>
      <w:spacing w:after="120" w:line="240" w:lineRule="auto"/>
      <w:jc w:val="both"/>
    </w:pPr>
    <w:rPr>
      <w:rFonts w:ascii="RimTimes" w:eastAsia="Times New Roman" w:hAnsi="RimTimes" w:cs="RimTimes"/>
    </w:rPr>
  </w:style>
  <w:style w:type="character" w:customStyle="1" w:styleId="PamattekstsRakstz1">
    <w:name w:val="Pamatteksts Rakstz.1"/>
    <w:basedOn w:val="Noklusjumarindkopasfonts"/>
    <w:uiPriority w:val="99"/>
    <w:semiHidden/>
    <w:rsid w:val="006945B3"/>
  </w:style>
  <w:style w:type="character" w:customStyle="1" w:styleId="PamattekstsaratkpiRakstz">
    <w:name w:val="Pamatteksts ar atkāpi Rakstz."/>
    <w:basedOn w:val="Noklusjumarindkopasfonts"/>
    <w:link w:val="Pamattekstsaratkpi"/>
    <w:semiHidden/>
    <w:rsid w:val="006945B3"/>
    <w:rPr>
      <w:rFonts w:eastAsia="Times New Roman" w:cs="Times New Roman"/>
      <w:szCs w:val="24"/>
      <w:lang w:eastAsia="lv-LV"/>
    </w:rPr>
  </w:style>
  <w:style w:type="paragraph" w:styleId="Pamattekstsaratkpi">
    <w:name w:val="Body Text Indent"/>
    <w:basedOn w:val="Parasts"/>
    <w:link w:val="PamattekstsaratkpiRakstz"/>
    <w:semiHidden/>
    <w:unhideWhenUsed/>
    <w:rsid w:val="006945B3"/>
    <w:pPr>
      <w:spacing w:after="120" w:line="240" w:lineRule="auto"/>
      <w:ind w:left="283"/>
    </w:pPr>
    <w:rPr>
      <w:rFonts w:eastAsia="Times New Roman" w:cs="Times New Roman"/>
      <w:szCs w:val="24"/>
      <w:lang w:eastAsia="lv-LV"/>
    </w:rPr>
  </w:style>
  <w:style w:type="character" w:customStyle="1" w:styleId="PamattekstsaratkpiRakstz1">
    <w:name w:val="Pamatteksts ar atkāpi Rakstz.1"/>
    <w:basedOn w:val="Noklusjumarindkopasfonts"/>
    <w:uiPriority w:val="99"/>
    <w:semiHidden/>
    <w:rsid w:val="006945B3"/>
  </w:style>
  <w:style w:type="character" w:customStyle="1" w:styleId="Pamattekstaatkpe2Rakstz">
    <w:name w:val="Pamatteksta atkāpe 2 Rakstz."/>
    <w:basedOn w:val="Noklusjumarindkopasfonts"/>
    <w:link w:val="Pamattekstaatkpe2"/>
    <w:semiHidden/>
    <w:rsid w:val="006945B3"/>
    <w:rPr>
      <w:rFonts w:eastAsia="Times New Roman" w:cs="Times New Roman"/>
      <w:szCs w:val="24"/>
    </w:rPr>
  </w:style>
  <w:style w:type="paragraph" w:styleId="Pamattekstaatkpe2">
    <w:name w:val="Body Text Indent 2"/>
    <w:basedOn w:val="Parasts"/>
    <w:link w:val="Pamattekstaatkpe2Rakstz"/>
    <w:semiHidden/>
    <w:unhideWhenUsed/>
    <w:rsid w:val="006945B3"/>
    <w:pPr>
      <w:spacing w:after="120" w:line="480" w:lineRule="auto"/>
      <w:ind w:left="283"/>
    </w:pPr>
    <w:rPr>
      <w:rFonts w:eastAsia="Times New Roman" w:cs="Times New Roman"/>
      <w:szCs w:val="24"/>
    </w:rPr>
  </w:style>
  <w:style w:type="character" w:customStyle="1" w:styleId="Pamattekstaatkpe2Rakstz1">
    <w:name w:val="Pamatteksta atkāpe 2 Rakstz.1"/>
    <w:basedOn w:val="Noklusjumarindkopasfonts"/>
    <w:uiPriority w:val="99"/>
    <w:semiHidden/>
    <w:rsid w:val="006945B3"/>
  </w:style>
  <w:style w:type="character" w:customStyle="1" w:styleId="Pamattekstaatkpe3Rakstz">
    <w:name w:val="Pamatteksta atkāpe 3 Rakstz."/>
    <w:basedOn w:val="Noklusjumarindkopasfonts"/>
    <w:link w:val="Pamattekstaatkpe3"/>
    <w:semiHidden/>
    <w:rsid w:val="006945B3"/>
    <w:rPr>
      <w:rFonts w:eastAsia="Times New Roman" w:cs="Times New Roman"/>
      <w:sz w:val="16"/>
      <w:szCs w:val="16"/>
    </w:rPr>
  </w:style>
  <w:style w:type="paragraph" w:styleId="Pamattekstaatkpe3">
    <w:name w:val="Body Text Indent 3"/>
    <w:basedOn w:val="Parasts"/>
    <w:link w:val="Pamattekstaatkpe3Rakstz"/>
    <w:semiHidden/>
    <w:unhideWhenUsed/>
    <w:rsid w:val="006945B3"/>
    <w:pPr>
      <w:spacing w:after="120" w:line="240" w:lineRule="auto"/>
      <w:ind w:left="283"/>
    </w:pPr>
    <w:rPr>
      <w:rFonts w:eastAsia="Times New Roman" w:cs="Times New Roman"/>
      <w:sz w:val="16"/>
      <w:szCs w:val="16"/>
    </w:rPr>
  </w:style>
  <w:style w:type="character" w:customStyle="1" w:styleId="Pamattekstaatkpe3Rakstz1">
    <w:name w:val="Pamatteksta atkāpe 3 Rakstz.1"/>
    <w:basedOn w:val="Noklusjumarindkopasfonts"/>
    <w:uiPriority w:val="99"/>
    <w:semiHidden/>
    <w:rsid w:val="006945B3"/>
    <w:rPr>
      <w:sz w:val="16"/>
      <w:szCs w:val="16"/>
    </w:rPr>
  </w:style>
  <w:style w:type="paragraph" w:styleId="Balonteksts">
    <w:name w:val="Balloon Text"/>
    <w:basedOn w:val="Parasts"/>
    <w:link w:val="BalontekstsRakstz"/>
    <w:uiPriority w:val="99"/>
    <w:semiHidden/>
    <w:unhideWhenUsed/>
    <w:rsid w:val="006945B3"/>
    <w:pPr>
      <w:spacing w:after="0" w:line="240" w:lineRule="auto"/>
      <w:jc w:val="both"/>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945B3"/>
    <w:rPr>
      <w:rFonts w:ascii="Tahoma" w:eastAsia="Calibri" w:hAnsi="Tahoma" w:cs="Tahoma"/>
      <w:sz w:val="16"/>
      <w:szCs w:val="16"/>
      <w:lang w:eastAsia="lv-LV"/>
    </w:rPr>
  </w:style>
  <w:style w:type="paragraph" w:styleId="Bezatstarpm">
    <w:name w:val="No Spacing"/>
    <w:qFormat/>
    <w:rsid w:val="006945B3"/>
    <w:pPr>
      <w:spacing w:after="0" w:line="240" w:lineRule="auto"/>
      <w:ind w:left="788" w:hanging="431"/>
      <w:jc w:val="both"/>
    </w:pPr>
    <w:rPr>
      <w:rFonts w:ascii="Times New Roman" w:hAnsi="Times New Roman"/>
      <w:sz w:val="24"/>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6945B3"/>
    <w:pPr>
      <w:spacing w:after="0" w:line="240" w:lineRule="auto"/>
      <w:ind w:left="720"/>
      <w:jc w:val="both"/>
    </w:pPr>
    <w:rPr>
      <w:rFonts w:ascii="Times New Roman" w:eastAsia="Times New Roman" w:hAnsi="Times New Roman" w:cs="Times New Roman"/>
      <w:sz w:val="24"/>
      <w:szCs w:val="24"/>
      <w:lang w:val="en-GB"/>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6945B3"/>
    <w:rPr>
      <w:rFonts w:ascii="Times New Roman" w:eastAsia="Times New Roman" w:hAnsi="Times New Roman" w:cs="Times New Roman"/>
      <w:sz w:val="24"/>
      <w:szCs w:val="24"/>
      <w:lang w:val="en-GB"/>
    </w:rPr>
  </w:style>
  <w:style w:type="paragraph" w:customStyle="1" w:styleId="naisf">
    <w:name w:val="naisf"/>
    <w:basedOn w:val="Parasts"/>
    <w:uiPriority w:val="99"/>
    <w:rsid w:val="006945B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ListParagraph1">
    <w:name w:val="List Paragraph1"/>
    <w:basedOn w:val="Parasts"/>
    <w:link w:val="ListParagraphChar"/>
    <w:qFormat/>
    <w:rsid w:val="006945B3"/>
    <w:pPr>
      <w:spacing w:after="200" w:line="276" w:lineRule="auto"/>
      <w:ind w:left="720"/>
    </w:pPr>
    <w:rPr>
      <w:rFonts w:ascii="Calibri" w:eastAsia="Calibri" w:hAnsi="Calibri" w:cs="Times New Roman"/>
      <w:lang w:val="en-US"/>
    </w:rPr>
  </w:style>
  <w:style w:type="character" w:customStyle="1" w:styleId="ListParagraphChar">
    <w:name w:val="List Paragraph Char"/>
    <w:link w:val="ListParagraph1"/>
    <w:rsid w:val="006945B3"/>
    <w:rPr>
      <w:rFonts w:ascii="Calibri" w:eastAsia="Calibri" w:hAnsi="Calibri" w:cs="Times New Roman"/>
      <w:lang w:val="en-US"/>
    </w:rPr>
  </w:style>
  <w:style w:type="paragraph" w:customStyle="1" w:styleId="Default">
    <w:name w:val="Default"/>
    <w:rsid w:val="006945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6945B3"/>
    <w:rPr>
      <w:sz w:val="22"/>
      <w:szCs w:val="22"/>
    </w:rPr>
  </w:style>
  <w:style w:type="table" w:styleId="Reatabula">
    <w:name w:val="Table Grid"/>
    <w:basedOn w:val="Parastatabula"/>
    <w:uiPriority w:val="39"/>
    <w:rsid w:val="006945B3"/>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945B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6945B3"/>
    <w:rPr>
      <w:sz w:val="16"/>
      <w:szCs w:val="16"/>
    </w:rPr>
  </w:style>
  <w:style w:type="paragraph" w:styleId="Komentrateksts">
    <w:name w:val="annotation text"/>
    <w:basedOn w:val="Parasts"/>
    <w:link w:val="KomentratekstsRakstz"/>
    <w:rsid w:val="006945B3"/>
    <w:pPr>
      <w:suppressAutoHyphens/>
      <w:autoSpaceDN w:val="0"/>
      <w:spacing w:after="0" w:line="240" w:lineRule="auto"/>
      <w:textAlignment w:val="baseline"/>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6945B3"/>
    <w:rPr>
      <w:rFonts w:ascii="Times New Roman" w:eastAsia="Times New Roman" w:hAnsi="Times New Roman" w:cs="Times New Roman"/>
      <w:sz w:val="20"/>
      <w:szCs w:val="20"/>
      <w:lang w:eastAsia="lv-LV"/>
    </w:rPr>
  </w:style>
  <w:style w:type="paragraph" w:styleId="Pamatteksts2">
    <w:name w:val="Body Text 2"/>
    <w:basedOn w:val="Parasts"/>
    <w:link w:val="Pamatteksts2Rakstz"/>
    <w:uiPriority w:val="99"/>
    <w:unhideWhenUsed/>
    <w:rsid w:val="006945B3"/>
    <w:pPr>
      <w:widowControl w:val="0"/>
      <w:suppressAutoHyphens/>
      <w:spacing w:after="0" w:line="240" w:lineRule="auto"/>
      <w:jc w:val="center"/>
    </w:pPr>
    <w:rPr>
      <w:rFonts w:ascii="Times New Roman" w:eastAsia="Calibri"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6945B3"/>
    <w:rPr>
      <w:rFonts w:ascii="Times New Roman" w:eastAsia="Calibri" w:hAnsi="Times New Roman" w:cs="Times New Roman"/>
      <w:sz w:val="24"/>
      <w:szCs w:val="24"/>
      <w:lang w:eastAsia="lv-LV"/>
    </w:rPr>
  </w:style>
  <w:style w:type="paragraph" w:customStyle="1" w:styleId="Style1">
    <w:name w:val="Style1"/>
    <w:autoRedefine/>
    <w:rsid w:val="006945B3"/>
    <w:pPr>
      <w:numPr>
        <w:ilvl w:val="2"/>
        <w:numId w:val="8"/>
      </w:numPr>
      <w:spacing w:after="0" w:line="240" w:lineRule="auto"/>
      <w:ind w:left="29" w:firstLine="397"/>
      <w:jc w:val="both"/>
    </w:pPr>
    <w:rPr>
      <w:rFonts w:ascii="Times New Roman" w:eastAsia="Times New Roman" w:hAnsi="Times New Roman" w:cs="Times New Roman"/>
      <w:bCs/>
      <w:color w:val="000000"/>
      <w:sz w:val="24"/>
      <w:szCs w:val="24"/>
    </w:rPr>
  </w:style>
  <w:style w:type="paragraph" w:customStyle="1" w:styleId="Numeracija">
    <w:name w:val="Numeracija"/>
    <w:basedOn w:val="Parasts"/>
    <w:rsid w:val="006945B3"/>
    <w:pPr>
      <w:numPr>
        <w:numId w:val="1"/>
      </w:numPr>
      <w:spacing w:after="0" w:line="240" w:lineRule="auto"/>
      <w:jc w:val="both"/>
    </w:pPr>
    <w:rPr>
      <w:rFonts w:ascii="Times New Roman" w:eastAsia="Times New Roman" w:hAnsi="Times New Roman" w:cs="Times New Roman"/>
      <w:sz w:val="26"/>
      <w:szCs w:val="24"/>
    </w:rPr>
  </w:style>
  <w:style w:type="paragraph" w:customStyle="1" w:styleId="ListParagraph2">
    <w:name w:val="List Paragraph2"/>
    <w:basedOn w:val="Parasts"/>
    <w:uiPriority w:val="99"/>
    <w:qFormat/>
    <w:rsid w:val="006945B3"/>
    <w:pPr>
      <w:spacing w:after="0" w:line="240" w:lineRule="auto"/>
      <w:ind w:left="720"/>
      <w:contextualSpacing/>
    </w:pPr>
    <w:rPr>
      <w:rFonts w:ascii="Times New Roman" w:eastAsia="Calibri" w:hAnsi="Times New Roman" w:cs="Times New Roman"/>
      <w:sz w:val="24"/>
      <w:szCs w:val="24"/>
      <w:lang w:eastAsia="lv-LV"/>
    </w:rPr>
  </w:style>
  <w:style w:type="paragraph" w:customStyle="1" w:styleId="tv213">
    <w:name w:val="tv213"/>
    <w:basedOn w:val="Parasts"/>
    <w:rsid w:val="006945B3"/>
    <w:pPr>
      <w:suppressAutoHyphens/>
      <w:spacing w:before="280" w:after="280" w:line="240" w:lineRule="auto"/>
    </w:pPr>
    <w:rPr>
      <w:rFonts w:ascii="Times New Roman" w:eastAsia="Times New Roman" w:hAnsi="Times New Roman" w:cs="Times New Roman"/>
      <w:sz w:val="24"/>
      <w:szCs w:val="24"/>
      <w:lang w:eastAsia="zh-CN"/>
    </w:rPr>
  </w:style>
  <w:style w:type="character" w:styleId="Izteiksmgs">
    <w:name w:val="Strong"/>
    <w:qFormat/>
    <w:rsid w:val="006945B3"/>
    <w:rPr>
      <w:b/>
      <w:bCs/>
    </w:rPr>
  </w:style>
  <w:style w:type="paragraph" w:customStyle="1" w:styleId="Sarakstarindkopa1">
    <w:name w:val="Saraksta rindkopa1"/>
    <w:basedOn w:val="Parasts"/>
    <w:rsid w:val="006945B3"/>
    <w:pPr>
      <w:suppressAutoHyphens/>
      <w:spacing w:line="240" w:lineRule="auto"/>
      <w:ind w:left="720"/>
      <w:contextualSpacing/>
    </w:pPr>
    <w:rPr>
      <w:rFonts w:ascii="Times New Roman" w:eastAsia="Times New Roman" w:hAnsi="Times New Roman" w:cs="Times New Roman"/>
      <w:sz w:val="24"/>
      <w:szCs w:val="24"/>
      <w:lang w:eastAsia="zh-CN"/>
    </w:rPr>
  </w:style>
  <w:style w:type="table" w:customStyle="1" w:styleId="TableGrid21">
    <w:name w:val="Table Grid21"/>
    <w:basedOn w:val="Parastatabula"/>
    <w:next w:val="Reatabula"/>
    <w:uiPriority w:val="39"/>
    <w:rsid w:val="006945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Fußnote Char Char,Fußnote Char Char Char Char Char Char"/>
    <w:basedOn w:val="Parasts"/>
    <w:link w:val="VrestekstsRakstz"/>
    <w:rsid w:val="006945B3"/>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Fußnote Char Char Rakstz.,Fußnote Char Char Char Char Char Char Rakstz."/>
    <w:basedOn w:val="Noklusjumarindkopasfonts"/>
    <w:link w:val="Vresteksts"/>
    <w:rsid w:val="006945B3"/>
    <w:rPr>
      <w:rFonts w:ascii="Times New Roman" w:eastAsia="Times New Roman" w:hAnsi="Times New Roman" w:cs="Times New Roman"/>
      <w:sz w:val="20"/>
      <w:szCs w:val="20"/>
      <w:lang w:eastAsia="lv-LV"/>
    </w:rPr>
  </w:style>
  <w:style w:type="character" w:customStyle="1" w:styleId="Vresrakstzmes">
    <w:name w:val="Vēres rakstzīmes"/>
    <w:rsid w:val="006945B3"/>
    <w:rPr>
      <w:vertAlign w:val="superscript"/>
    </w:rPr>
  </w:style>
  <w:style w:type="character" w:customStyle="1" w:styleId="UnresolvedMention">
    <w:name w:val="Unresolved Mention"/>
    <w:basedOn w:val="Noklusjumarindkopasfonts"/>
    <w:uiPriority w:val="99"/>
    <w:semiHidden/>
    <w:unhideWhenUsed/>
    <w:rsid w:val="00694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1236">
      <w:bodyDiv w:val="1"/>
      <w:marLeft w:val="0"/>
      <w:marRight w:val="0"/>
      <w:marTop w:val="0"/>
      <w:marBottom w:val="0"/>
      <w:divBdr>
        <w:top w:val="none" w:sz="0" w:space="0" w:color="auto"/>
        <w:left w:val="none" w:sz="0" w:space="0" w:color="auto"/>
        <w:bottom w:val="none" w:sz="0" w:space="0" w:color="auto"/>
        <w:right w:val="none" w:sz="0" w:space="0" w:color="auto"/>
      </w:divBdr>
    </w:div>
    <w:div w:id="572206457">
      <w:bodyDiv w:val="1"/>
      <w:marLeft w:val="0"/>
      <w:marRight w:val="0"/>
      <w:marTop w:val="0"/>
      <w:marBottom w:val="0"/>
      <w:divBdr>
        <w:top w:val="none" w:sz="0" w:space="0" w:color="auto"/>
        <w:left w:val="none" w:sz="0" w:space="0" w:color="auto"/>
        <w:bottom w:val="none" w:sz="0" w:space="0" w:color="auto"/>
        <w:right w:val="none" w:sz="0" w:space="0" w:color="auto"/>
      </w:divBdr>
    </w:div>
    <w:div w:id="17402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ene.berg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D9340-9000-4011-AA51-C7AD48B4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9286</Words>
  <Characters>5294</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Dace</cp:lastModifiedBy>
  <cp:revision>11</cp:revision>
  <cp:lastPrinted>2020-08-11T12:11:00Z</cp:lastPrinted>
  <dcterms:created xsi:type="dcterms:W3CDTF">2020-08-11T07:04:00Z</dcterms:created>
  <dcterms:modified xsi:type="dcterms:W3CDTF">2020-08-11T12:12:00Z</dcterms:modified>
</cp:coreProperties>
</file>