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Default="0016697C" w:rsidP="0016697C">
      <w:pPr>
        <w:spacing w:after="0" w:line="240" w:lineRule="auto"/>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rsidR="0016697C" w:rsidRDefault="0052002F" w:rsidP="00166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Nr. CA</w:t>
      </w:r>
      <w:r w:rsidR="00200CBC">
        <w:rPr>
          <w:rFonts w:ascii="Times New Roman" w:hAnsi="Times New Roman" w:cs="Times New Roman"/>
          <w:sz w:val="28"/>
          <w:szCs w:val="28"/>
        </w:rPr>
        <w:t xml:space="preserve"> 2020/5</w:t>
      </w:r>
      <w:r w:rsidR="00E34FBB">
        <w:rPr>
          <w:rFonts w:ascii="Times New Roman" w:hAnsi="Times New Roman" w:cs="Times New Roman"/>
          <w:sz w:val="28"/>
          <w:szCs w:val="28"/>
        </w:rPr>
        <w:t>3</w:t>
      </w: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16697C" w:rsidRPr="00200CBC" w:rsidRDefault="0016697C" w:rsidP="00200CBC">
      <w:pPr>
        <w:spacing w:after="0" w:line="240" w:lineRule="auto"/>
        <w:jc w:val="center"/>
        <w:rPr>
          <w:rFonts w:ascii="Times New Roman" w:hAnsi="Times New Roman" w:cs="Times New Roman"/>
          <w:b/>
          <w:color w:val="000000"/>
          <w:sz w:val="32"/>
          <w:szCs w:val="32"/>
        </w:rPr>
      </w:pPr>
      <w:r w:rsidRPr="0016697C">
        <w:rPr>
          <w:rFonts w:ascii="Times New Roman" w:hAnsi="Times New Roman" w:cs="Times New Roman"/>
          <w:b/>
          <w:sz w:val="32"/>
          <w:szCs w:val="32"/>
        </w:rPr>
        <w:t>“</w:t>
      </w:r>
      <w:r w:rsidR="00200CBC" w:rsidRPr="00200CBC">
        <w:rPr>
          <w:rFonts w:ascii="Times New Roman" w:hAnsi="Times New Roman" w:cs="Times New Roman"/>
          <w:b/>
          <w:color w:val="000000"/>
          <w:sz w:val="32"/>
          <w:szCs w:val="32"/>
        </w:rPr>
        <w:t>Ceļu krustojuma un</w:t>
      </w:r>
      <w:r w:rsidR="00200CBC">
        <w:rPr>
          <w:rFonts w:ascii="Times New Roman" w:hAnsi="Times New Roman" w:cs="Times New Roman"/>
          <w:b/>
          <w:color w:val="000000"/>
          <w:sz w:val="32"/>
          <w:szCs w:val="32"/>
        </w:rPr>
        <w:t xml:space="preserve"> Autobusu pieturu apgaismojuma </w:t>
      </w:r>
      <w:r w:rsidR="00200CBC" w:rsidRPr="00200CBC">
        <w:rPr>
          <w:rFonts w:ascii="Times New Roman" w:hAnsi="Times New Roman" w:cs="Times New Roman"/>
          <w:b/>
          <w:color w:val="000000"/>
          <w:sz w:val="32"/>
          <w:szCs w:val="32"/>
        </w:rPr>
        <w:t>izbūve</w:t>
      </w:r>
      <w:r w:rsidR="00200CBC">
        <w:rPr>
          <w:rFonts w:ascii="Times New Roman" w:hAnsi="Times New Roman" w:cs="Times New Roman"/>
          <w:b/>
          <w:color w:val="000000"/>
          <w:sz w:val="32"/>
          <w:szCs w:val="32"/>
        </w:rPr>
        <w:t xml:space="preserve"> Urgā, Braslavas pagastā</w:t>
      </w:r>
      <w:r w:rsidRPr="0016697C">
        <w:rPr>
          <w:rFonts w:ascii="Times New Roman" w:hAnsi="Times New Roman" w:cs="Times New Roman"/>
          <w:b/>
          <w:sz w:val="32"/>
          <w:szCs w:val="32"/>
        </w:rPr>
        <w:t>”</w:t>
      </w:r>
    </w:p>
    <w:p w:rsidR="0016697C" w:rsidRDefault="0016697C" w:rsidP="0016697C">
      <w:pPr>
        <w:spacing w:after="0" w:line="240" w:lineRule="auto"/>
        <w:jc w:val="center"/>
        <w:rPr>
          <w:rFonts w:ascii="Times New Roman" w:hAnsi="Times New Roman" w:cs="Times New Roman"/>
          <w:b/>
          <w:sz w:val="32"/>
          <w:szCs w:val="32"/>
        </w:rPr>
      </w:pPr>
    </w:p>
    <w:p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w:t>
      </w:r>
      <w:r w:rsidR="00200CBC">
        <w:rPr>
          <w:rFonts w:ascii="Times New Roman" w:hAnsi="Times New Roman" w:cs="Times New Roman"/>
          <w:sz w:val="24"/>
          <w:szCs w:val="24"/>
        </w:rPr>
        <w:t>20</w:t>
      </w:r>
    </w:p>
    <w:p w:rsidR="0052002F" w:rsidRDefault="0052002F" w:rsidP="0016697C">
      <w:pPr>
        <w:jc w:val="center"/>
        <w:rPr>
          <w:rFonts w:ascii="Times New Roman" w:hAnsi="Times New Roman" w:cs="Times New Roman"/>
          <w:sz w:val="24"/>
          <w:szCs w:val="24"/>
        </w:rPr>
      </w:pPr>
    </w:p>
    <w:p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t>Vispārīgā informācija</w:t>
      </w:r>
    </w:p>
    <w:p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nosaukums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Alojas novada dome</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Juridiskā adrese</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Jūras iela 13, Aloja, Alojas novads, LV-4064</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Reģistrācijas Nr.</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90000060032</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 xml:space="preserve">Tālruņa Nr. </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64023925</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E-pasta adrese</w:t>
            </w:r>
          </w:p>
        </w:tc>
        <w:tc>
          <w:tcPr>
            <w:tcW w:w="4757" w:type="dxa"/>
          </w:tcPr>
          <w:p w:rsidR="00F30A83" w:rsidRDefault="00BF13B2" w:rsidP="0016697C">
            <w:pPr>
              <w:jc w:val="both"/>
              <w:rPr>
                <w:rFonts w:ascii="Times New Roman" w:hAnsi="Times New Roman" w:cs="Times New Roman"/>
                <w:sz w:val="24"/>
                <w:szCs w:val="24"/>
              </w:rPr>
            </w:pPr>
            <w:hyperlink r:id="rId7" w:history="1">
              <w:r w:rsidR="00F30A83" w:rsidRPr="00124895">
                <w:rPr>
                  <w:rStyle w:val="Hipersaite"/>
                  <w:rFonts w:ascii="Times New Roman" w:hAnsi="Times New Roman" w:cs="Times New Roman"/>
                  <w:sz w:val="24"/>
                  <w:szCs w:val="24"/>
                </w:rPr>
                <w:t>dome@aloja.lv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mājaslapa internetā</w:t>
            </w:r>
          </w:p>
        </w:tc>
        <w:tc>
          <w:tcPr>
            <w:tcW w:w="4757" w:type="dxa"/>
          </w:tcPr>
          <w:p w:rsidR="00F30A83" w:rsidRDefault="00BF13B2" w:rsidP="0016697C">
            <w:pPr>
              <w:jc w:val="both"/>
              <w:rPr>
                <w:rFonts w:ascii="Times New Roman" w:hAnsi="Times New Roman" w:cs="Times New Roman"/>
                <w:sz w:val="24"/>
                <w:szCs w:val="24"/>
              </w:rPr>
            </w:pPr>
            <w:hyperlink r:id="rId8" w:history="1">
              <w:r w:rsidR="00F30A83" w:rsidRPr="00124895">
                <w:rPr>
                  <w:rStyle w:val="Hipersaite"/>
                  <w:rFonts w:ascii="Times New Roman" w:hAnsi="Times New Roman" w:cs="Times New Roman"/>
                  <w:sz w:val="24"/>
                  <w:szCs w:val="24"/>
                </w:rPr>
                <w:t>www.aloja.lv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Kontaktpersonas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Izpilddirektora vietnieks saimnieciskajos jautājumos Aivars Krūmiņš, tālr. 22014160, e-pasts: </w:t>
            </w:r>
            <w:hyperlink r:id="rId9" w:history="1">
              <w:r w:rsidRPr="00124895">
                <w:rPr>
                  <w:rStyle w:val="Hipersaite"/>
                  <w:rFonts w:ascii="Times New Roman" w:hAnsi="Times New Roman" w:cs="Times New Roman"/>
                  <w:sz w:val="24"/>
                  <w:szCs w:val="24"/>
                </w:rPr>
                <w:t>aivars.krumins@aloja.lv</w:t>
              </w:r>
            </w:hyperlink>
            <w:r>
              <w:rPr>
                <w:rFonts w:ascii="Times New Roman" w:hAnsi="Times New Roman" w:cs="Times New Roman"/>
                <w:sz w:val="24"/>
                <w:szCs w:val="24"/>
              </w:rPr>
              <w:t>;</w:t>
            </w:r>
          </w:p>
          <w:p w:rsidR="00200CBC" w:rsidRDefault="00200CBC" w:rsidP="0016697C">
            <w:pPr>
              <w:jc w:val="both"/>
              <w:rPr>
                <w:rFonts w:ascii="Times New Roman" w:hAnsi="Times New Roman" w:cs="Times New Roman"/>
                <w:sz w:val="24"/>
                <w:szCs w:val="24"/>
              </w:rPr>
            </w:pPr>
          </w:p>
          <w:p w:rsidR="00200CBC" w:rsidRPr="00200CBC" w:rsidRDefault="00200CBC" w:rsidP="00200CBC">
            <w:pPr>
              <w:jc w:val="both"/>
              <w:rPr>
                <w:rFonts w:ascii="Times New Roman" w:eastAsia="Calibri" w:hAnsi="Times New Roman" w:cs="Times New Roman"/>
                <w:sz w:val="24"/>
              </w:rPr>
            </w:pPr>
            <w:r w:rsidRPr="00200CBC">
              <w:rPr>
                <w:rFonts w:ascii="Times New Roman" w:eastAsia="Calibri" w:hAnsi="Times New Roman" w:cs="Times New Roman"/>
                <w:sz w:val="24"/>
              </w:rPr>
              <w:t xml:space="preserve">Dace Šķepaste, Braslavas pagasta pārvaldes vadītāja, tālr. 26670718, e-pasts: </w:t>
            </w:r>
            <w:hyperlink r:id="rId10" w:history="1">
              <w:r w:rsidRPr="00200CBC">
                <w:rPr>
                  <w:rStyle w:val="Hipersaite"/>
                  <w:rFonts w:ascii="Times New Roman" w:hAnsi="Times New Roman" w:cs="Times New Roman"/>
                  <w:sz w:val="24"/>
                  <w:szCs w:val="24"/>
                </w:rPr>
                <w:t>dace.skepaste@aloja.lv</w:t>
              </w:r>
            </w:hyperlink>
            <w:r w:rsidRPr="00200CBC">
              <w:rPr>
                <w:rFonts w:ascii="Times New Roman" w:eastAsia="Calibri" w:hAnsi="Times New Roman" w:cs="Times New Roman"/>
                <w:sz w:val="24"/>
              </w:rPr>
              <w:t xml:space="preserve"> </w:t>
            </w:r>
          </w:p>
          <w:p w:rsidR="00F30A83" w:rsidRDefault="00F30A83" w:rsidP="0016697C">
            <w:pPr>
              <w:jc w:val="both"/>
              <w:rPr>
                <w:rFonts w:ascii="Times New Roman" w:hAnsi="Times New Roman" w:cs="Times New Roman"/>
                <w:sz w:val="24"/>
                <w:szCs w:val="24"/>
              </w:rPr>
            </w:pPr>
          </w:p>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Iepirkumu speciāliste Dace Rubene, tālr. 25700648, e-pasts: </w:t>
            </w:r>
            <w:hyperlink r:id="rId11" w:history="1">
              <w:r w:rsidRPr="00124895">
                <w:rPr>
                  <w:rStyle w:val="Hipersaite"/>
                  <w:rFonts w:ascii="Times New Roman" w:hAnsi="Times New Roman" w:cs="Times New Roman"/>
                  <w:sz w:val="24"/>
                  <w:szCs w:val="24"/>
                </w:rPr>
                <w:t>dace.rubene@aloja.lv</w:t>
              </w:r>
            </w:hyperlink>
            <w:r>
              <w:rPr>
                <w:rFonts w:ascii="Times New Roman" w:hAnsi="Times New Roman" w:cs="Times New Roman"/>
                <w:sz w:val="24"/>
                <w:szCs w:val="24"/>
              </w:rPr>
              <w:t xml:space="preserve"> </w:t>
            </w:r>
          </w:p>
        </w:tc>
      </w:tr>
    </w:tbl>
    <w:p w:rsidR="0016697C" w:rsidRDefault="0016697C" w:rsidP="00F30A83">
      <w:pPr>
        <w:jc w:val="both"/>
        <w:rPr>
          <w:rFonts w:ascii="Times New Roman" w:hAnsi="Times New Roman" w:cs="Times New Roman"/>
          <w:sz w:val="24"/>
          <w:szCs w:val="24"/>
        </w:rPr>
      </w:pP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20</w:t>
      </w:r>
      <w:r w:rsidR="004326F5">
        <w:rPr>
          <w:rFonts w:ascii="Times New Roman" w:hAnsi="Times New Roman" w:cs="Times New Roman"/>
          <w:b/>
          <w:sz w:val="24"/>
          <w:szCs w:val="24"/>
        </w:rPr>
        <w:t>20</w:t>
      </w:r>
      <w:r w:rsidRPr="0053649D">
        <w:rPr>
          <w:rFonts w:ascii="Times New Roman" w:hAnsi="Times New Roman" w:cs="Times New Roman"/>
          <w:b/>
          <w:sz w:val="24"/>
          <w:szCs w:val="24"/>
        </w:rPr>
        <w:t xml:space="preserve">. </w:t>
      </w:r>
      <w:r w:rsidRPr="00057267">
        <w:rPr>
          <w:rFonts w:ascii="Times New Roman" w:hAnsi="Times New Roman" w:cs="Times New Roman"/>
          <w:b/>
          <w:sz w:val="24"/>
          <w:szCs w:val="24"/>
        </w:rPr>
        <w:t xml:space="preserve">gada </w:t>
      </w:r>
      <w:r w:rsidR="00E34FBB">
        <w:rPr>
          <w:rFonts w:ascii="Times New Roman" w:hAnsi="Times New Roman" w:cs="Times New Roman"/>
          <w:b/>
          <w:sz w:val="24"/>
          <w:szCs w:val="24"/>
        </w:rPr>
        <w:t>25</w:t>
      </w:r>
      <w:r w:rsidR="0052002F" w:rsidRPr="00057267">
        <w:rPr>
          <w:rFonts w:ascii="Times New Roman" w:hAnsi="Times New Roman" w:cs="Times New Roman"/>
          <w:b/>
          <w:sz w:val="24"/>
          <w:szCs w:val="24"/>
        </w:rPr>
        <w:t xml:space="preserve">. </w:t>
      </w:r>
      <w:r w:rsidR="004326F5">
        <w:rPr>
          <w:rFonts w:ascii="Times New Roman" w:hAnsi="Times New Roman" w:cs="Times New Roman"/>
          <w:b/>
          <w:sz w:val="24"/>
          <w:szCs w:val="24"/>
        </w:rPr>
        <w:t>augustam</w:t>
      </w:r>
      <w:r w:rsidRPr="0053649D">
        <w:rPr>
          <w:rFonts w:ascii="Times New Roman" w:hAnsi="Times New Roman" w:cs="Times New Roman"/>
          <w:b/>
          <w:sz w:val="24"/>
          <w:szCs w:val="24"/>
        </w:rPr>
        <w:t>.</w:t>
      </w: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Iesniedzot personīgi Alojas novada domē, Jūras ielā 13, Alojā;</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Nosūtot pa pastu vai nogādājot ar kurjeru, adresējot: Alojas novada dome, Jūras iela 13, Aloja, Alojas novads, LV-4064;</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Nosūtot elektroniski uz e-pastu </w:t>
      </w:r>
      <w:hyperlink r:id="rId12" w:history="1">
        <w:r w:rsidRPr="00124895">
          <w:rPr>
            <w:rStyle w:val="Hipersaite"/>
            <w:rFonts w:ascii="Times New Roman" w:hAnsi="Times New Roman" w:cs="Times New Roman"/>
            <w:sz w:val="24"/>
            <w:szCs w:val="24"/>
          </w:rPr>
          <w:t>dome@aloja.lv</w:t>
        </w:r>
      </w:hyperlink>
    </w:p>
    <w:p w:rsidR="00F30A83" w:rsidRPr="00F30A83" w:rsidRDefault="00F30A83" w:rsidP="00F30A83">
      <w:pPr>
        <w:pStyle w:val="Sarakstarindkopa"/>
        <w:numPr>
          <w:ilvl w:val="0"/>
          <w:numId w:val="1"/>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rsidR="00F30A83" w:rsidRPr="00B85BA0" w:rsidRDefault="00F30A83" w:rsidP="004326F5">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4326F5" w:rsidRPr="004326F5">
        <w:rPr>
          <w:rFonts w:ascii="Times New Roman" w:hAnsi="Times New Roman" w:cs="Times New Roman"/>
          <w:b/>
          <w:color w:val="000000"/>
          <w:sz w:val="24"/>
          <w:szCs w:val="24"/>
        </w:rPr>
        <w:t>Ceļu krustojuma un Autobusu pieturu apgaismojuma izbūve Urgā, Braslavas pagastā</w:t>
      </w:r>
      <w:r w:rsidR="00B85BA0">
        <w:rPr>
          <w:rFonts w:ascii="Times New Roman" w:hAnsi="Times New Roman" w:cs="Times New Roman"/>
          <w:b/>
          <w:color w:val="000000"/>
          <w:sz w:val="24"/>
          <w:szCs w:val="24"/>
        </w:rPr>
        <w:t>;</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sidR="004326F5">
        <w:rPr>
          <w:rFonts w:ascii="Times New Roman" w:hAnsi="Times New Roman" w:cs="Times New Roman"/>
          <w:color w:val="000000"/>
          <w:sz w:val="24"/>
          <w:szCs w:val="24"/>
        </w:rPr>
        <w:t>Urga</w:t>
      </w:r>
      <w:r w:rsidR="0052002F">
        <w:rPr>
          <w:rFonts w:ascii="Times New Roman" w:hAnsi="Times New Roman" w:cs="Times New Roman"/>
          <w:color w:val="000000"/>
          <w:sz w:val="24"/>
          <w:szCs w:val="24"/>
        </w:rPr>
        <w:t>, Braslavas pagasts, Alojas novads</w:t>
      </w:r>
      <w:r>
        <w:rPr>
          <w:rFonts w:ascii="Times New Roman" w:hAnsi="Times New Roman" w:cs="Times New Roman"/>
          <w:color w:val="000000"/>
          <w:sz w:val="24"/>
          <w:szCs w:val="24"/>
        </w:rPr>
        <w:t>;</w:t>
      </w:r>
    </w:p>
    <w:p w:rsidR="00B85BA0" w:rsidRPr="0088474C" w:rsidRDefault="00B85BA0" w:rsidP="00B85BA0">
      <w:pPr>
        <w:pStyle w:val="Sarakstarindkopa"/>
        <w:numPr>
          <w:ilvl w:val="1"/>
          <w:numId w:val="1"/>
        </w:numPr>
        <w:jc w:val="both"/>
        <w:rPr>
          <w:rFonts w:ascii="Times New Roman" w:hAnsi="Times New Roman" w:cs="Times New Roman"/>
          <w:sz w:val="24"/>
          <w:szCs w:val="24"/>
        </w:rPr>
      </w:pPr>
      <w:r w:rsidRPr="0088474C">
        <w:rPr>
          <w:rFonts w:ascii="Times New Roman" w:hAnsi="Times New Roman" w:cs="Times New Roman"/>
          <w:color w:val="000000"/>
          <w:sz w:val="24"/>
          <w:szCs w:val="24"/>
        </w:rPr>
        <w:t>Līguma izpildes termiņš</w:t>
      </w:r>
      <w:r w:rsidRPr="00D7477E">
        <w:rPr>
          <w:rFonts w:ascii="Times New Roman" w:hAnsi="Times New Roman" w:cs="Times New Roman"/>
          <w:color w:val="000000"/>
          <w:sz w:val="24"/>
          <w:szCs w:val="24"/>
        </w:rPr>
        <w:t>:</w:t>
      </w:r>
      <w:r w:rsidR="0088474C" w:rsidRPr="00D7477E">
        <w:rPr>
          <w:rFonts w:ascii="Times New Roman" w:hAnsi="Times New Roman" w:cs="Times New Roman"/>
          <w:color w:val="000000"/>
          <w:sz w:val="24"/>
          <w:szCs w:val="24"/>
        </w:rPr>
        <w:t xml:space="preserve"> </w:t>
      </w:r>
      <w:r w:rsidR="005C3867" w:rsidRPr="00D7477E">
        <w:rPr>
          <w:rFonts w:ascii="Times New Roman" w:hAnsi="Times New Roman" w:cs="Times New Roman"/>
          <w:color w:val="000000"/>
          <w:sz w:val="24"/>
          <w:szCs w:val="24"/>
        </w:rPr>
        <w:t>2</w:t>
      </w:r>
      <w:r w:rsidR="00E63C66" w:rsidRPr="00D7477E">
        <w:rPr>
          <w:rFonts w:ascii="Times New Roman" w:hAnsi="Times New Roman" w:cs="Times New Roman"/>
          <w:color w:val="000000"/>
          <w:sz w:val="24"/>
          <w:szCs w:val="24"/>
        </w:rPr>
        <w:t xml:space="preserve"> </w:t>
      </w:r>
      <w:r w:rsidR="00C72531" w:rsidRPr="00D7477E">
        <w:rPr>
          <w:rFonts w:ascii="Times New Roman" w:hAnsi="Times New Roman" w:cs="Times New Roman"/>
          <w:color w:val="000000"/>
          <w:sz w:val="24"/>
          <w:szCs w:val="24"/>
        </w:rPr>
        <w:t>mēneš</w:t>
      </w:r>
      <w:r w:rsidR="005C3867" w:rsidRPr="00D7477E">
        <w:rPr>
          <w:rFonts w:ascii="Times New Roman" w:hAnsi="Times New Roman" w:cs="Times New Roman"/>
          <w:color w:val="000000"/>
          <w:sz w:val="24"/>
          <w:szCs w:val="24"/>
        </w:rPr>
        <w:t xml:space="preserve">u </w:t>
      </w:r>
      <w:r w:rsidR="0088474C" w:rsidRPr="00D7477E">
        <w:rPr>
          <w:rFonts w:ascii="Times New Roman" w:hAnsi="Times New Roman" w:cs="Times New Roman"/>
          <w:color w:val="000000"/>
          <w:sz w:val="24"/>
          <w:szCs w:val="24"/>
        </w:rPr>
        <w:t>laikā no</w:t>
      </w:r>
      <w:r w:rsidR="0088474C" w:rsidRPr="00C72531">
        <w:rPr>
          <w:rFonts w:ascii="Times New Roman" w:hAnsi="Times New Roman" w:cs="Times New Roman"/>
          <w:color w:val="000000"/>
          <w:sz w:val="24"/>
          <w:szCs w:val="24"/>
        </w:rPr>
        <w:t xml:space="preserve"> līguma</w:t>
      </w:r>
      <w:r w:rsidR="0088474C" w:rsidRPr="0088474C">
        <w:rPr>
          <w:rFonts w:ascii="Times New Roman" w:hAnsi="Times New Roman" w:cs="Times New Roman"/>
          <w:color w:val="000000"/>
          <w:sz w:val="24"/>
          <w:szCs w:val="24"/>
        </w:rPr>
        <w:t xml:space="preserve"> noslēgšanas brīža.</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color w:val="000000"/>
          <w:sz w:val="24"/>
          <w:szCs w:val="24"/>
        </w:rPr>
        <w:t xml:space="preserve">Norēķinu par izpildīto darbu Pasūtītājs veic 20 (divdesmit) darba dienu laikā no darba pieņemšanas – nodošanas akta parakstīšanas un Izpildītāja rēķina saņemšanas brīža. Līguma darbībās laikā nav paredzēti avansa maksājumi. </w:t>
      </w:r>
    </w:p>
    <w:p w:rsidR="00B85BA0" w:rsidRDefault="00B85BA0" w:rsidP="00B85BA0">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rsidR="004326F5" w:rsidRDefault="005A1931" w:rsidP="00B85BA0">
      <w:pPr>
        <w:pStyle w:val="Sarakstarindkopa"/>
        <w:numPr>
          <w:ilvl w:val="1"/>
          <w:numId w:val="1"/>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326F5" w:rsidRDefault="004326F5">
      <w:pPr>
        <w:rPr>
          <w:rFonts w:ascii="Times New Roman" w:hAnsi="Times New Roman" w:cs="Times New Roman"/>
          <w:sz w:val="24"/>
          <w:szCs w:val="24"/>
        </w:rPr>
      </w:pPr>
      <w:r>
        <w:rPr>
          <w:rFonts w:ascii="Times New Roman" w:hAnsi="Times New Roman" w:cs="Times New Roman"/>
          <w:sz w:val="24"/>
          <w:szCs w:val="24"/>
        </w:rPr>
        <w:br w:type="page"/>
      </w:r>
    </w:p>
    <w:p w:rsidR="00B85BA0" w:rsidRDefault="00B85BA0" w:rsidP="004326F5">
      <w:pPr>
        <w:pStyle w:val="Sarakstarindkopa"/>
        <w:ind w:left="792"/>
        <w:jc w:val="both"/>
        <w:rPr>
          <w:rFonts w:ascii="Times New Roman" w:hAnsi="Times New Roman" w:cs="Times New Roman"/>
          <w:sz w:val="24"/>
          <w:szCs w:val="24"/>
        </w:rPr>
      </w:pPr>
    </w:p>
    <w:p w:rsidR="005A1931" w:rsidRPr="005A1931" w:rsidRDefault="005A1931" w:rsidP="00B85BA0">
      <w:pPr>
        <w:pStyle w:val="Sarakstarindkopa"/>
        <w:numPr>
          <w:ilvl w:val="1"/>
          <w:numId w:val="1"/>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Tr="0088474C">
        <w:tc>
          <w:tcPr>
            <w:tcW w:w="992"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w:t>
            </w:r>
            <w:r w:rsidRPr="00D7477E">
              <w:rPr>
                <w:rFonts w:ascii="Times New Roman" w:hAnsi="Times New Roman" w:cs="Times New Roman"/>
                <w:sz w:val="24"/>
                <w:szCs w:val="24"/>
              </w:rPr>
              <w:t>noteikumu 1. pielikumā pievienoto</w:t>
            </w:r>
            <w:r>
              <w:rPr>
                <w:rFonts w:ascii="Times New Roman" w:hAnsi="Times New Roman" w:cs="Times New Roman"/>
                <w:sz w:val="24"/>
                <w:szCs w:val="24"/>
              </w:rPr>
              <w:t xml:space="preserve"> veidlapu. Ja pieteikumu paraksta pretendenta pilnvarotā persona, pieteikumam dalībai cenu aptaujā jāpievieno pilnvaras kopija.</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rsidR="005A1931" w:rsidRDefault="0088474C"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kas reģistrēts Latvijas Republikas Būvkomersantu reģistrā, reģistrācijas faktu pasūtītājs pārbauda būvniecības informācijas sistēmā </w:t>
            </w:r>
            <w:hyperlink r:id="rId13" w:history="1">
              <w:r w:rsidRPr="00736D6A">
                <w:rPr>
                  <w:rStyle w:val="Hipersaite"/>
                  <w:rFonts w:ascii="Times New Roman" w:hAnsi="Times New Roman" w:cs="Times New Roman"/>
                  <w:sz w:val="24"/>
                  <w:szCs w:val="24"/>
                </w:rPr>
                <w:t>https://bis.gov.lv</w:t>
              </w:r>
            </w:hyperlink>
            <w:r>
              <w:rPr>
                <w:rFonts w:ascii="Times New Roman" w:hAnsi="Times New Roman"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r w:rsidR="00C97DB7" w:rsidTr="0088474C">
        <w:tc>
          <w:tcPr>
            <w:tcW w:w="992" w:type="dxa"/>
          </w:tcPr>
          <w:p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rsidR="00C97DB7" w:rsidRDefault="00C97DB7"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var nodrošināt speciālistu, kuram ir spēkā esošs sertifikāts elektroietaišu būvdarbu vadīšanā.</w:t>
            </w:r>
          </w:p>
        </w:tc>
        <w:tc>
          <w:tcPr>
            <w:tcW w:w="4111" w:type="dxa"/>
          </w:tcPr>
          <w:p w:rsidR="00C97DB7" w:rsidRDefault="00C97DB7"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iesniedz speciālista sertifikāta kopiju.</w:t>
            </w:r>
          </w:p>
        </w:tc>
      </w:tr>
      <w:tr w:rsidR="00C97DB7" w:rsidTr="0088474C">
        <w:tc>
          <w:tcPr>
            <w:tcW w:w="992" w:type="dxa"/>
          </w:tcPr>
          <w:p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rsidR="00C97DB7" w:rsidRPr="00D7477E" w:rsidRDefault="00C97DB7" w:rsidP="00C97DB7">
            <w:pPr>
              <w:jc w:val="both"/>
              <w:rPr>
                <w:rFonts w:ascii="Times New Roman" w:hAnsi="Times New Roman" w:cs="Times New Roman"/>
                <w:sz w:val="24"/>
                <w:szCs w:val="24"/>
              </w:rPr>
            </w:pPr>
            <w:r w:rsidRPr="00D7477E">
              <w:rPr>
                <w:rFonts w:ascii="Times New Roman" w:hAnsi="Times New Roman" w:cs="Times New Roman"/>
                <w:sz w:val="24"/>
                <w:szCs w:val="24"/>
              </w:rPr>
              <w:t>Pretendentam jāveic objekta apsekošana dabā</w:t>
            </w:r>
          </w:p>
          <w:p w:rsidR="00C97DB7" w:rsidRPr="00D7477E" w:rsidRDefault="00C97DB7" w:rsidP="00C97DB7">
            <w:pPr>
              <w:pStyle w:val="Sarakstarindkopa"/>
              <w:ind w:left="0"/>
              <w:jc w:val="both"/>
              <w:rPr>
                <w:rFonts w:ascii="Times New Roman" w:hAnsi="Times New Roman" w:cs="Times New Roman"/>
                <w:sz w:val="24"/>
                <w:szCs w:val="24"/>
              </w:rPr>
            </w:pPr>
          </w:p>
        </w:tc>
        <w:tc>
          <w:tcPr>
            <w:tcW w:w="4111" w:type="dxa"/>
          </w:tcPr>
          <w:p w:rsidR="00C97DB7" w:rsidRPr="00D7477E" w:rsidRDefault="00C97DB7" w:rsidP="00B36DC5">
            <w:pPr>
              <w:pStyle w:val="Sarakstarindkopa"/>
              <w:ind w:left="0"/>
              <w:jc w:val="both"/>
              <w:rPr>
                <w:rFonts w:ascii="Times New Roman" w:hAnsi="Times New Roman" w:cs="Times New Roman"/>
                <w:sz w:val="24"/>
                <w:szCs w:val="24"/>
              </w:rPr>
            </w:pPr>
            <w:r w:rsidRPr="00D7477E">
              <w:rPr>
                <w:rFonts w:ascii="Times New Roman" w:hAnsi="Times New Roman" w:cs="Times New Roman"/>
                <w:sz w:val="24"/>
                <w:szCs w:val="24"/>
              </w:rPr>
              <w:t xml:space="preserve">Pretendentam jāiesniedz objekta apsekošanas akts saskaņā ar </w:t>
            </w:r>
            <w:r w:rsidR="00B36DC5" w:rsidRPr="00D7477E">
              <w:rPr>
                <w:rFonts w:ascii="Times New Roman" w:hAnsi="Times New Roman" w:cs="Times New Roman"/>
                <w:sz w:val="24"/>
                <w:szCs w:val="24"/>
              </w:rPr>
              <w:t>3</w:t>
            </w:r>
            <w:r w:rsidRPr="00D7477E">
              <w:rPr>
                <w:rFonts w:ascii="Times New Roman" w:hAnsi="Times New Roman" w:cs="Times New Roman"/>
                <w:sz w:val="24"/>
                <w:szCs w:val="24"/>
              </w:rPr>
              <w:t>. pielikumu.</w:t>
            </w:r>
          </w:p>
        </w:tc>
      </w:tr>
    </w:tbl>
    <w:p w:rsidR="005A1931" w:rsidRPr="005A1931" w:rsidRDefault="005A1931" w:rsidP="005A1931">
      <w:pPr>
        <w:pStyle w:val="Sarakstarindkopa"/>
        <w:ind w:left="792"/>
        <w:jc w:val="both"/>
        <w:rPr>
          <w:rFonts w:ascii="Times New Roman" w:hAnsi="Times New Roman" w:cs="Times New Roman"/>
          <w:sz w:val="24"/>
          <w:szCs w:val="24"/>
        </w:rPr>
      </w:pPr>
    </w:p>
    <w:p w:rsidR="000D5A2C" w:rsidRDefault="000D5A2C" w:rsidP="000D5A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w:t>
      </w:r>
      <w:r w:rsidR="00B36DC5" w:rsidRPr="00D7477E">
        <w:rPr>
          <w:rFonts w:ascii="Times New Roman" w:hAnsi="Times New Roman" w:cs="Times New Roman"/>
          <w:sz w:val="24"/>
          <w:szCs w:val="24"/>
        </w:rPr>
        <w:t>4</w:t>
      </w:r>
      <w:r w:rsidRPr="00D7477E">
        <w:rPr>
          <w:rFonts w:ascii="Times New Roman" w:hAnsi="Times New Roman" w:cs="Times New Roman"/>
          <w:sz w:val="24"/>
          <w:szCs w:val="24"/>
        </w:rPr>
        <w:t>. pielikumu;</w:t>
      </w:r>
    </w:p>
    <w:p w:rsidR="000F5B2A" w:rsidRDefault="000F5B2A"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Finanšu piedāvājumam jāpievieno tāme </w:t>
      </w:r>
      <w:r w:rsidRPr="00D7477E">
        <w:rPr>
          <w:rFonts w:ascii="Times New Roman" w:hAnsi="Times New Roman" w:cs="Times New Roman"/>
          <w:sz w:val="24"/>
          <w:szCs w:val="24"/>
        </w:rPr>
        <w:t>atbilstoši 2. pielikumā dotajiem</w:t>
      </w:r>
      <w:r>
        <w:rPr>
          <w:rFonts w:ascii="Times New Roman" w:hAnsi="Times New Roman" w:cs="Times New Roman"/>
          <w:sz w:val="24"/>
          <w:szCs w:val="24"/>
        </w:rPr>
        <w:t xml:space="preserve"> darbu apjomiem.</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Finanšu piedāvājumā cenas norāda </w:t>
      </w:r>
      <w:r w:rsidRPr="000D5A2C">
        <w:rPr>
          <w:rFonts w:ascii="Times New Roman" w:hAnsi="Times New Roman" w:cs="Times New Roman"/>
          <w:i/>
          <w:sz w:val="24"/>
          <w:szCs w:val="24"/>
        </w:rPr>
        <w:t xml:space="preserve">euro </w:t>
      </w:r>
      <w:r>
        <w:rPr>
          <w:rFonts w:ascii="Times New Roman" w:hAnsi="Times New Roman" w:cs="Times New Roman"/>
          <w:sz w:val="24"/>
          <w:szCs w:val="24"/>
        </w:rPr>
        <w:t>(EUR);</w:t>
      </w:r>
    </w:p>
    <w:p w:rsidR="0016697C" w:rsidRDefault="000D5A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Finanšu piedāvājuma cenā jāiekļauj visas izmaksas, kas saistītas ar pakalpojuma sniegšanu. Līgumcena tiek fiksēta uz visu līguma izpildes laiku, un netiks pārrēķināta.</w:t>
      </w:r>
    </w:p>
    <w:p w:rsidR="002B0F2C" w:rsidRPr="002B0F2C" w:rsidRDefault="002B0F2C" w:rsidP="002B0F2C">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rsidR="002B0F2C" w:rsidRDefault="002B0F2C" w:rsidP="002B0F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rsidR="006E1207" w:rsidRP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rsidR="006E1207" w:rsidRPr="006E1207" w:rsidRDefault="006E1207" w:rsidP="006E1207">
      <w:pPr>
        <w:pStyle w:val="Sarakstarindkopa"/>
        <w:numPr>
          <w:ilvl w:val="1"/>
          <w:numId w:val="1"/>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rsidR="006E1207" w:rsidRDefault="006E1207" w:rsidP="006E120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norādīto e-pasta adresi.</w:t>
      </w:r>
    </w:p>
    <w:p w:rsid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rsidR="00C63FE8" w:rsidRPr="005C3867" w:rsidRDefault="00C63FE8"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1.pielikums – Pieteikums cenu aptaujai uz 1 (vienas) lapas;</w:t>
      </w:r>
    </w:p>
    <w:p w:rsidR="0052002F" w:rsidRPr="005C3867" w:rsidRDefault="0052002F" w:rsidP="00C97DB7">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2</w:t>
      </w:r>
      <w:r w:rsidR="001551AE" w:rsidRPr="005C3867">
        <w:rPr>
          <w:rFonts w:ascii="Times New Roman" w:hAnsi="Times New Roman" w:cs="Times New Roman"/>
          <w:sz w:val="24"/>
          <w:szCs w:val="24"/>
        </w:rPr>
        <w:t>.pielikums - Darbu apjomi uz 2 (divām) lapām;</w:t>
      </w:r>
    </w:p>
    <w:p w:rsidR="007D2C7F" w:rsidRPr="005C3867"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3</w:t>
      </w:r>
      <w:r w:rsidR="001551AE" w:rsidRPr="005C3867">
        <w:rPr>
          <w:rFonts w:ascii="Times New Roman" w:hAnsi="Times New Roman" w:cs="Times New Roman"/>
          <w:sz w:val="24"/>
          <w:szCs w:val="24"/>
        </w:rPr>
        <w:t xml:space="preserve">.pielikums – </w:t>
      </w:r>
      <w:r w:rsidR="007D2C7F" w:rsidRPr="005C3867">
        <w:rPr>
          <w:rFonts w:ascii="Times New Roman" w:eastAsia="Calibri" w:hAnsi="Times New Roman" w:cs="Times New Roman"/>
          <w:sz w:val="24"/>
          <w:szCs w:val="24"/>
          <w:lang w:eastAsia="lv-LV"/>
        </w:rPr>
        <w:t>Apsekošanas akts uz 1 (vienas) lapas;</w:t>
      </w:r>
    </w:p>
    <w:p w:rsidR="001551AE" w:rsidRPr="005C3867"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4</w:t>
      </w:r>
      <w:r w:rsidR="007D2C7F" w:rsidRPr="005C3867">
        <w:rPr>
          <w:rFonts w:ascii="Times New Roman" w:hAnsi="Times New Roman" w:cs="Times New Roman"/>
          <w:sz w:val="24"/>
          <w:szCs w:val="24"/>
        </w:rPr>
        <w:t xml:space="preserve">.pielikums - </w:t>
      </w:r>
      <w:r w:rsidR="001551AE" w:rsidRPr="005C3867">
        <w:rPr>
          <w:rFonts w:ascii="Times New Roman" w:hAnsi="Times New Roman" w:cs="Times New Roman"/>
          <w:sz w:val="24"/>
          <w:szCs w:val="24"/>
        </w:rPr>
        <w:t>Finanšu piedāvājums uz 1 (vienas) lapas</w:t>
      </w:r>
      <w:r w:rsidR="005C3867" w:rsidRPr="005C3867">
        <w:rPr>
          <w:rFonts w:ascii="Times New Roman" w:hAnsi="Times New Roman" w:cs="Times New Roman"/>
          <w:sz w:val="24"/>
          <w:szCs w:val="24"/>
        </w:rPr>
        <w:t>;</w:t>
      </w:r>
    </w:p>
    <w:p w:rsidR="005C3867" w:rsidRPr="00EF3B0F" w:rsidRDefault="005C3867"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5. pielikums – VAS “Latvijas Valsts ceļi” saskaņojums uz 1 (vienas) lapas.</w:t>
      </w:r>
    </w:p>
    <w:p w:rsidR="00F25BC1" w:rsidRDefault="00F25BC1">
      <w:pPr>
        <w:rPr>
          <w:rFonts w:ascii="Times New Roman" w:hAnsi="Times New Roman" w:cs="Times New Roman"/>
          <w:b/>
          <w:sz w:val="24"/>
          <w:szCs w:val="24"/>
        </w:rPr>
      </w:pPr>
      <w:r>
        <w:rPr>
          <w:rFonts w:ascii="Times New Roman" w:hAnsi="Times New Roman" w:cs="Times New Roman"/>
          <w:b/>
          <w:sz w:val="24"/>
          <w:szCs w:val="24"/>
        </w:rPr>
        <w:br w:type="page"/>
      </w:r>
    </w:p>
    <w:p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0F5B2A" w:rsidRPr="000F5B2A">
        <w:rPr>
          <w:rFonts w:ascii="Times New Roman" w:hAnsi="Times New Roman" w:cs="Times New Roman"/>
          <w:b/>
          <w:sz w:val="24"/>
          <w:szCs w:val="24"/>
        </w:rPr>
        <w:t>Ceļu krustojuma un Autobusu pieturu apgaismojuma izbūve Urgā, Braslavas pagastā</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rsidR="003C18A9" w:rsidRPr="00F25BC1" w:rsidRDefault="003C18A9"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w:t>
      </w:r>
      <w:r w:rsidR="000F5B2A">
        <w:rPr>
          <w:rFonts w:ascii="Times New Roman" w:hAnsi="Times New Roman" w:cs="Times New Roman"/>
          <w:sz w:val="24"/>
          <w:szCs w:val="24"/>
        </w:rPr>
        <w:t xml:space="preserve"> 2020/5</w:t>
      </w:r>
      <w:r w:rsidR="00E34FBB">
        <w:rPr>
          <w:rFonts w:ascii="Times New Roman" w:hAnsi="Times New Roman" w:cs="Times New Roman"/>
          <w:sz w:val="24"/>
          <w:szCs w:val="24"/>
        </w:rPr>
        <w:t>3</w:t>
      </w:r>
    </w:p>
    <w:tbl>
      <w:tblPr>
        <w:tblStyle w:val="Reatabula"/>
        <w:tblW w:w="0" w:type="auto"/>
        <w:tblLook w:val="04A0" w:firstRow="1" w:lastRow="0" w:firstColumn="1" w:lastColumn="0" w:noHBand="0" w:noVBand="1"/>
      </w:tblPr>
      <w:tblGrid>
        <w:gridCol w:w="3256"/>
        <w:gridCol w:w="5040"/>
      </w:tblGrid>
      <w:tr w:rsidR="003C18A9" w:rsidTr="003C18A9">
        <w:tc>
          <w:tcPr>
            <w:tcW w:w="8296" w:type="dxa"/>
            <w:gridSpan w:val="2"/>
            <w:shd w:val="clear" w:color="auto" w:fill="D9D9D9" w:themeFill="background1" w:themeFillShade="D9"/>
            <w:vAlign w:val="center"/>
          </w:tcPr>
          <w:p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Paraksttiesīgā persona, kas parakstīs līgumu, un 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47E3C">
        <w:tc>
          <w:tcPr>
            <w:tcW w:w="8296" w:type="dxa"/>
            <w:gridSpan w:val="2"/>
            <w:shd w:val="clear" w:color="auto" w:fill="D9D9D9" w:themeFill="background1" w:themeFillShade="D9"/>
          </w:tcPr>
          <w:p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bl>
    <w:p w:rsidR="006E1207" w:rsidRDefault="006E1207" w:rsidP="00F25BC1">
      <w:pPr>
        <w:jc w:val="both"/>
        <w:rPr>
          <w:rFonts w:ascii="Times New Roman" w:hAnsi="Times New Roman" w:cs="Times New Roman"/>
          <w:sz w:val="24"/>
          <w:szCs w:val="24"/>
        </w:rPr>
      </w:pPr>
    </w:p>
    <w:p w:rsidR="00F25BC1" w:rsidRPr="00F25BC1" w:rsidRDefault="00F25BC1" w:rsidP="00F25BC1">
      <w:pPr>
        <w:jc w:val="both"/>
        <w:rPr>
          <w:rFonts w:ascii="Times New Roman" w:hAnsi="Times New Roman" w:cs="Times New Roman"/>
          <w:sz w:val="24"/>
          <w:szCs w:val="24"/>
        </w:rPr>
      </w:pPr>
    </w:p>
    <w:p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rsidR="003C18A9" w:rsidRDefault="003C18A9" w:rsidP="000F5B2A">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000F5B2A" w:rsidRPr="000F5B2A">
        <w:rPr>
          <w:rFonts w:ascii="Times New Roman" w:hAnsi="Times New Roman" w:cs="Times New Roman"/>
          <w:b/>
          <w:sz w:val="24"/>
          <w:szCs w:val="24"/>
        </w:rPr>
        <w:t>Ceļu krustojuma un Autobusu pieturu apgaismojuma izbūve</w:t>
      </w:r>
      <w:r w:rsidR="000F5B2A">
        <w:rPr>
          <w:rFonts w:ascii="Times New Roman" w:hAnsi="Times New Roman" w:cs="Times New Roman"/>
          <w:b/>
          <w:sz w:val="24"/>
          <w:szCs w:val="24"/>
        </w:rPr>
        <w:t>s darbus</w:t>
      </w:r>
      <w:r w:rsidR="000F5B2A" w:rsidRPr="000F5B2A">
        <w:rPr>
          <w:rFonts w:ascii="Times New Roman" w:hAnsi="Times New Roman" w:cs="Times New Roman"/>
          <w:b/>
          <w:sz w:val="24"/>
          <w:szCs w:val="24"/>
        </w:rPr>
        <w:t xml:space="preserve">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rsidR="003C18A9" w:rsidRDefault="003C18A9" w:rsidP="003C18A9">
      <w:pPr>
        <w:jc w:val="both"/>
        <w:rPr>
          <w:rFonts w:ascii="Times New Roman" w:hAnsi="Times New Roman" w:cs="Times New Roman"/>
          <w:sz w:val="24"/>
          <w:szCs w:val="24"/>
        </w:rPr>
      </w:pPr>
    </w:p>
    <w:p w:rsidR="003C18A9" w:rsidRDefault="003C18A9" w:rsidP="003C18A9">
      <w:pPr>
        <w:jc w:val="both"/>
        <w:rPr>
          <w:rFonts w:ascii="Times New Roman" w:hAnsi="Times New Roman" w:cs="Times New Roman"/>
          <w:sz w:val="24"/>
          <w:szCs w:val="24"/>
        </w:rPr>
      </w:pPr>
    </w:p>
    <w:p w:rsidR="003C18A9" w:rsidRDefault="003C18A9" w:rsidP="00C300CF">
      <w:pPr>
        <w:spacing w:after="0" w:line="240" w:lineRule="auto"/>
        <w:jc w:val="both"/>
        <w:rPr>
          <w:rFonts w:ascii="Times New Roman" w:hAnsi="Times New Roman" w:cs="Times New Roman"/>
          <w:sz w:val="24"/>
          <w:szCs w:val="24"/>
        </w:rPr>
      </w:pPr>
      <w:r w:rsidRPr="00F85007">
        <w:rPr>
          <w:rFonts w:ascii="Times New Roman" w:hAnsi="Times New Roman" w:cs="Times New Roman"/>
          <w:sz w:val="24"/>
          <w:szCs w:val="24"/>
        </w:rPr>
        <w:t>20</w:t>
      </w:r>
      <w:r w:rsidR="000F5B2A">
        <w:rPr>
          <w:rFonts w:ascii="Times New Roman" w:hAnsi="Times New Roman" w:cs="Times New Roman"/>
          <w:sz w:val="24"/>
          <w:szCs w:val="24"/>
        </w:rPr>
        <w:t>20</w:t>
      </w:r>
      <w:r w:rsidRPr="00F85007">
        <w:rPr>
          <w:rFonts w:ascii="Times New Roman" w:hAnsi="Times New Roman" w:cs="Times New Roman"/>
          <w:sz w:val="24"/>
          <w:szCs w:val="24"/>
        </w:rPr>
        <w:t>. gada</w:t>
      </w:r>
      <w:r>
        <w:rPr>
          <w:rFonts w:ascii="Times New Roman" w:hAnsi="Times New Roman" w:cs="Times New Roman"/>
          <w:sz w:val="24"/>
          <w:szCs w:val="24"/>
        </w:rPr>
        <w:t xml:space="preserve"> ___.___________________</w:t>
      </w:r>
    </w:p>
    <w:p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rsidR="007D2C7F" w:rsidRDefault="007D2C7F" w:rsidP="007D2C7F">
      <w:pPr>
        <w:jc w:val="right"/>
        <w:rPr>
          <w:rFonts w:ascii="Times New Roman" w:hAnsi="Times New Roman" w:cs="Times New Roman"/>
          <w:sz w:val="20"/>
          <w:szCs w:val="20"/>
        </w:rPr>
      </w:pPr>
      <w:r>
        <w:rPr>
          <w:rFonts w:ascii="Times New Roman" w:hAnsi="Times New Roman" w:cs="Times New Roman"/>
          <w:sz w:val="20"/>
          <w:szCs w:val="20"/>
        </w:rPr>
        <w:br w:type="page"/>
      </w:r>
      <w:r w:rsidR="00E33165">
        <w:rPr>
          <w:rFonts w:ascii="Times New Roman" w:hAnsi="Times New Roman" w:cs="Times New Roman"/>
          <w:sz w:val="20"/>
          <w:szCs w:val="20"/>
        </w:rPr>
        <w:lastRenderedPageBreak/>
        <w:t>3</w:t>
      </w:r>
      <w:r>
        <w:rPr>
          <w:rFonts w:ascii="Times New Roman" w:hAnsi="Times New Roman" w:cs="Times New Roman"/>
          <w:sz w:val="20"/>
          <w:szCs w:val="20"/>
        </w:rPr>
        <w:t>. pielikums</w:t>
      </w:r>
    </w:p>
    <w:p w:rsidR="007D2C7F" w:rsidRPr="005C3867" w:rsidRDefault="007D2C7F" w:rsidP="007D2C7F">
      <w:pPr>
        <w:jc w:val="center"/>
        <w:rPr>
          <w:rFonts w:ascii="Times New Roman" w:hAnsi="Times New Roman"/>
          <w:b/>
          <w:sz w:val="24"/>
        </w:rPr>
      </w:pPr>
      <w:r w:rsidRPr="005C3867">
        <w:rPr>
          <w:rFonts w:ascii="Times New Roman" w:hAnsi="Times New Roman"/>
          <w:b/>
          <w:sz w:val="24"/>
        </w:rPr>
        <w:t>APSEKOŠANAS AKTS</w:t>
      </w:r>
    </w:p>
    <w:p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Pr="000F5B2A">
        <w:rPr>
          <w:rFonts w:ascii="Times New Roman" w:hAnsi="Times New Roman" w:cs="Times New Roman"/>
          <w:b/>
          <w:sz w:val="24"/>
          <w:szCs w:val="24"/>
        </w:rPr>
        <w:t>Ceļu krustojuma un Autobusu pieturu apgaismojuma izbūve Urgā, Braslavas pagastā</w:t>
      </w:r>
      <w:r w:rsidRPr="003C18A9">
        <w:rPr>
          <w:rFonts w:ascii="Times New Roman" w:hAnsi="Times New Roman" w:cs="Times New Roman"/>
          <w:b/>
          <w:sz w:val="24"/>
          <w:szCs w:val="24"/>
        </w:rPr>
        <w:t>”</w:t>
      </w:r>
      <w:r>
        <w:rPr>
          <w:rFonts w:ascii="Times New Roman" w:hAnsi="Times New Roman" w:cs="Times New Roman"/>
          <w:sz w:val="24"/>
          <w:szCs w:val="24"/>
        </w:rPr>
        <w:t>,</w:t>
      </w:r>
    </w:p>
    <w:p w:rsidR="000F5B2A" w:rsidRPr="00F25BC1"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 2020/5</w:t>
      </w:r>
      <w:r w:rsidR="00E34FBB">
        <w:rPr>
          <w:rFonts w:ascii="Times New Roman" w:hAnsi="Times New Roman" w:cs="Times New Roman"/>
          <w:sz w:val="24"/>
          <w:szCs w:val="24"/>
        </w:rPr>
        <w:t>3</w:t>
      </w:r>
    </w:p>
    <w:p w:rsidR="007D2C7F" w:rsidRDefault="007D2C7F" w:rsidP="007D2C7F">
      <w:pPr>
        <w:ind w:left="-79"/>
        <w:rPr>
          <w:rFonts w:ascii="Times New Roman" w:hAnsi="Times New Roman"/>
          <w:sz w:val="24"/>
        </w:rPr>
      </w:pPr>
    </w:p>
    <w:p w:rsidR="007D2C7F" w:rsidRDefault="007D2C7F" w:rsidP="007D2C7F">
      <w:pPr>
        <w:ind w:left="-567"/>
        <w:rPr>
          <w:rFonts w:ascii="Times New Roman" w:hAnsi="Times New Roman"/>
          <w:b/>
          <w:sz w:val="24"/>
          <w:szCs w:val="24"/>
        </w:rPr>
      </w:pPr>
      <w:r w:rsidRPr="0037777B">
        <w:rPr>
          <w:rFonts w:ascii="Times New Roman" w:hAnsi="Times New Roman"/>
          <w:sz w:val="24"/>
        </w:rPr>
        <w:t xml:space="preserve">Objekta </w:t>
      </w:r>
      <w:r w:rsidRPr="005C3867">
        <w:rPr>
          <w:rFonts w:ascii="Times New Roman" w:hAnsi="Times New Roman"/>
          <w:sz w:val="24"/>
        </w:rPr>
        <w:t xml:space="preserve">adrese: </w:t>
      </w:r>
      <w:r w:rsidR="005C3867" w:rsidRPr="005C3867">
        <w:rPr>
          <w:rFonts w:ascii="Times New Roman" w:hAnsi="Times New Roman"/>
          <w:b/>
          <w:sz w:val="24"/>
          <w:szCs w:val="24"/>
        </w:rPr>
        <w:t>Urga</w:t>
      </w:r>
      <w:r w:rsidRPr="005C3867">
        <w:rPr>
          <w:rFonts w:ascii="Times New Roman" w:hAnsi="Times New Roman"/>
          <w:b/>
          <w:sz w:val="24"/>
          <w:szCs w:val="24"/>
        </w:rPr>
        <w:t>, Braslavas pagasts, Alojas novads.</w:t>
      </w:r>
    </w:p>
    <w:p w:rsidR="007D2C7F" w:rsidRPr="0037777B" w:rsidRDefault="007D2C7F" w:rsidP="007D2C7F">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7D2C7F" w:rsidRPr="0037777B" w:rsidTr="00E0064D">
        <w:trPr>
          <w:trHeight w:val="1112"/>
        </w:trPr>
        <w:tc>
          <w:tcPr>
            <w:tcW w:w="2410" w:type="dxa"/>
            <w:vAlign w:val="center"/>
          </w:tcPr>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tc>
      </w:tr>
      <w:tr w:rsidR="007D2C7F" w:rsidRPr="0037777B" w:rsidTr="00E0064D">
        <w:trPr>
          <w:trHeight w:val="1286"/>
        </w:trPr>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7D2C7F" w:rsidRPr="0037777B" w:rsidRDefault="007D2C7F" w:rsidP="00E0064D">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7D2C7F" w:rsidRPr="0037777B" w:rsidTr="00E0064D">
        <w:trPr>
          <w:trHeight w:val="676"/>
        </w:trPr>
        <w:tc>
          <w:tcPr>
            <w:tcW w:w="2410" w:type="dxa"/>
          </w:tcPr>
          <w:p w:rsidR="007D2C7F" w:rsidRPr="0037777B" w:rsidRDefault="007D2C7F" w:rsidP="00E0064D">
            <w:pPr>
              <w:spacing w:line="276" w:lineRule="auto"/>
              <w:rPr>
                <w:rFonts w:ascii="Times New Roman" w:hAnsi="Times New Roman"/>
                <w:sz w:val="24"/>
                <w:szCs w:val="24"/>
              </w:rPr>
            </w:pPr>
          </w:p>
        </w:tc>
        <w:tc>
          <w:tcPr>
            <w:tcW w:w="2410" w:type="dxa"/>
          </w:tcPr>
          <w:p w:rsidR="007D2C7F" w:rsidRPr="0037777B" w:rsidRDefault="007D2C7F" w:rsidP="00E0064D">
            <w:pPr>
              <w:spacing w:line="276" w:lineRule="auto"/>
              <w:rPr>
                <w:rFonts w:ascii="Times New Roman" w:hAnsi="Times New Roman"/>
                <w:sz w:val="24"/>
                <w:szCs w:val="24"/>
              </w:rPr>
            </w:pPr>
          </w:p>
        </w:tc>
        <w:tc>
          <w:tcPr>
            <w:tcW w:w="2688" w:type="dxa"/>
          </w:tcPr>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tc>
        <w:tc>
          <w:tcPr>
            <w:tcW w:w="1843" w:type="dxa"/>
          </w:tcPr>
          <w:p w:rsidR="007D2C7F" w:rsidRPr="0037777B" w:rsidRDefault="007D2C7F" w:rsidP="00E0064D">
            <w:pPr>
              <w:spacing w:line="276" w:lineRule="auto"/>
              <w:rPr>
                <w:rFonts w:ascii="Times New Roman" w:hAnsi="Times New Roman"/>
                <w:sz w:val="24"/>
                <w:szCs w:val="24"/>
              </w:rPr>
            </w:pPr>
          </w:p>
        </w:tc>
      </w:tr>
    </w:tbl>
    <w:p w:rsidR="007D2C7F" w:rsidRDefault="007D2C7F">
      <w:pPr>
        <w:rPr>
          <w:rFonts w:ascii="Times New Roman" w:hAnsi="Times New Roman" w:cs="Times New Roman"/>
          <w:sz w:val="20"/>
          <w:szCs w:val="20"/>
        </w:rPr>
      </w:pPr>
    </w:p>
    <w:p w:rsidR="007D2C7F" w:rsidRDefault="007D2C7F">
      <w:pPr>
        <w:rPr>
          <w:rFonts w:ascii="Times New Roman" w:hAnsi="Times New Roman" w:cs="Times New Roman"/>
          <w:sz w:val="20"/>
          <w:szCs w:val="20"/>
        </w:rPr>
      </w:pPr>
      <w:r>
        <w:rPr>
          <w:rFonts w:ascii="Times New Roman" w:hAnsi="Times New Roman" w:cs="Times New Roman"/>
          <w:sz w:val="20"/>
          <w:szCs w:val="20"/>
        </w:rPr>
        <w:br w:type="page"/>
      </w:r>
    </w:p>
    <w:p w:rsidR="00983EC8" w:rsidRPr="002D5855" w:rsidRDefault="000F5B2A" w:rsidP="002D5855">
      <w:pPr>
        <w:jc w:val="right"/>
        <w:rPr>
          <w:rFonts w:ascii="Times New Roman" w:hAnsi="Times New Roman" w:cs="Times New Roman"/>
          <w:sz w:val="20"/>
          <w:szCs w:val="20"/>
        </w:rPr>
      </w:pPr>
      <w:r>
        <w:rPr>
          <w:rFonts w:ascii="Times New Roman" w:hAnsi="Times New Roman" w:cs="Times New Roman"/>
          <w:sz w:val="20"/>
          <w:szCs w:val="20"/>
        </w:rPr>
        <w:lastRenderedPageBreak/>
        <w:t>4</w:t>
      </w:r>
      <w:r w:rsidR="002D5855" w:rsidRPr="002D5855">
        <w:rPr>
          <w:rFonts w:ascii="Times New Roman" w:hAnsi="Times New Roman" w:cs="Times New Roman"/>
          <w:sz w:val="20"/>
          <w:szCs w:val="20"/>
        </w:rPr>
        <w:t>.pielikums</w:t>
      </w:r>
    </w:p>
    <w:p w:rsidR="002D5855" w:rsidRDefault="002D5855" w:rsidP="002D5855">
      <w:pPr>
        <w:jc w:val="right"/>
        <w:rPr>
          <w:rFonts w:ascii="Times New Roman" w:hAnsi="Times New Roman" w:cs="Times New Roman"/>
          <w:sz w:val="24"/>
          <w:szCs w:val="24"/>
        </w:rPr>
      </w:pPr>
    </w:p>
    <w:p w:rsid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Pr="000F5B2A">
        <w:rPr>
          <w:rFonts w:ascii="Times New Roman" w:hAnsi="Times New Roman" w:cs="Times New Roman"/>
          <w:b/>
          <w:sz w:val="24"/>
          <w:szCs w:val="24"/>
        </w:rPr>
        <w:t>Ceļu krustojuma un Autobusu pieturu apgaismojuma izbūve Urgā, Braslavas pagastā</w:t>
      </w:r>
      <w:r w:rsidRPr="003C18A9">
        <w:rPr>
          <w:rFonts w:ascii="Times New Roman" w:hAnsi="Times New Roman" w:cs="Times New Roman"/>
          <w:b/>
          <w:sz w:val="24"/>
          <w:szCs w:val="24"/>
        </w:rPr>
        <w:t>”</w:t>
      </w:r>
      <w:r>
        <w:rPr>
          <w:rFonts w:ascii="Times New Roman" w:hAnsi="Times New Roman" w:cs="Times New Roman"/>
          <w:sz w:val="24"/>
          <w:szCs w:val="24"/>
        </w:rPr>
        <w:t>,</w:t>
      </w:r>
    </w:p>
    <w:p w:rsidR="000F5B2A" w:rsidRPr="00F25BC1"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 2020/5</w:t>
      </w:r>
      <w:r w:rsidR="00E34FBB">
        <w:rPr>
          <w:rFonts w:ascii="Times New Roman" w:hAnsi="Times New Roman" w:cs="Times New Roman"/>
          <w:sz w:val="24"/>
          <w:szCs w:val="24"/>
        </w:rPr>
        <w:t>3</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(pretendenta nosaukums, reģ. nr.)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būvdarbus atbilstoši cenu aptaujas </w:t>
      </w:r>
      <w:r w:rsidRPr="003C18A9">
        <w:rPr>
          <w:rFonts w:ascii="Times New Roman" w:hAnsi="Times New Roman" w:cs="Times New Roman"/>
          <w:b/>
          <w:sz w:val="24"/>
          <w:szCs w:val="24"/>
        </w:rPr>
        <w:t>“</w:t>
      </w:r>
      <w:r w:rsidR="000F5B2A" w:rsidRPr="000F5B2A">
        <w:rPr>
          <w:rFonts w:ascii="Times New Roman" w:hAnsi="Times New Roman" w:cs="Times New Roman"/>
          <w:b/>
          <w:sz w:val="24"/>
          <w:szCs w:val="24"/>
        </w:rPr>
        <w:t>Ceļu krustojuma un Autobusu pieturu apgaismojuma izbūve Urgā, Braslavas pagastā</w:t>
      </w:r>
      <w:r w:rsidR="000F5B2A">
        <w:rPr>
          <w:rFonts w:ascii="Times New Roman" w:hAnsi="Times New Roman" w:cs="Times New Roman"/>
          <w:b/>
          <w:sz w:val="24"/>
          <w:szCs w:val="24"/>
        </w:rPr>
        <w:t>”</w:t>
      </w:r>
      <w:r>
        <w:rPr>
          <w:rFonts w:ascii="Times New Roman" w:hAnsi="Times New Roman" w:cs="Times New Roman"/>
          <w:sz w:val="24"/>
          <w:szCs w:val="24"/>
        </w:rPr>
        <w:t xml:space="preserve"> (ID Nr. CA</w:t>
      </w:r>
      <w:r w:rsidR="000F5B2A">
        <w:rPr>
          <w:rFonts w:ascii="Times New Roman" w:hAnsi="Times New Roman" w:cs="Times New Roman"/>
          <w:sz w:val="24"/>
          <w:szCs w:val="24"/>
        </w:rPr>
        <w:t xml:space="preserve"> 2020/5</w:t>
      </w:r>
      <w:r w:rsidR="00E34FBB">
        <w:rPr>
          <w:rFonts w:ascii="Times New Roman" w:hAnsi="Times New Roman" w:cs="Times New Roman"/>
          <w:sz w:val="24"/>
          <w:szCs w:val="24"/>
        </w:rPr>
        <w:t>3</w:t>
      </w:r>
      <w:r>
        <w:rPr>
          <w:rFonts w:ascii="Times New Roman" w:hAnsi="Times New Roman" w:cs="Times New Roman"/>
          <w:sz w:val="24"/>
          <w:szCs w:val="24"/>
        </w:rPr>
        <w:t>) prasībām par: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97"/>
        <w:gridCol w:w="2133"/>
        <w:gridCol w:w="2766"/>
      </w:tblGrid>
      <w:tr w:rsidR="00E351B8" w:rsidRPr="000F5B2A" w:rsidTr="005800A9">
        <w:trPr>
          <w:trHeight w:val="619"/>
        </w:trPr>
        <w:tc>
          <w:tcPr>
            <w:tcW w:w="5530" w:type="dxa"/>
            <w:gridSpan w:val="2"/>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r w:rsidRPr="000F5B2A">
              <w:rPr>
                <w:rFonts w:ascii="Times New Roman" w:hAnsi="Times New Roman" w:cs="Times New Roman"/>
                <w:sz w:val="24"/>
                <w:szCs w:val="24"/>
              </w:rPr>
              <w:t>Līgumcena bez PVN (EUR)</w:t>
            </w:r>
          </w:p>
        </w:tc>
      </w:tr>
      <w:tr w:rsidR="00E351B8" w:rsidRPr="000F5B2A" w:rsidTr="005800A9">
        <w:tc>
          <w:tcPr>
            <w:tcW w:w="5530" w:type="dxa"/>
            <w:gridSpan w:val="2"/>
            <w:vAlign w:val="center"/>
          </w:tcPr>
          <w:p w:rsidR="00E351B8" w:rsidRPr="000F5B2A" w:rsidRDefault="000F5B2A" w:rsidP="00E33165">
            <w:pPr>
              <w:pStyle w:val="Sarakstarindkopa"/>
              <w:spacing w:before="240" w:after="240"/>
              <w:ind w:left="0"/>
              <w:rPr>
                <w:rFonts w:ascii="Times New Roman" w:hAnsi="Times New Roman" w:cs="Times New Roman"/>
                <w:sz w:val="24"/>
                <w:szCs w:val="24"/>
              </w:rPr>
            </w:pPr>
            <w:r w:rsidRPr="000F5B2A">
              <w:rPr>
                <w:rFonts w:ascii="Times New Roman" w:hAnsi="Times New Roman" w:cs="Times New Roman"/>
                <w:sz w:val="24"/>
                <w:szCs w:val="24"/>
              </w:rPr>
              <w:t>Ceļu krustojuma un Autobusu pieturu apgaismojuma izbūve Urgā, Braslavas pagastā</w:t>
            </w: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r w:rsidR="00E351B8" w:rsidRPr="000F5B2A" w:rsidTr="005800A9">
        <w:tc>
          <w:tcPr>
            <w:tcW w:w="3397" w:type="dxa"/>
            <w:tcBorders>
              <w:top w:val="nil"/>
              <w:left w:val="nil"/>
              <w:bottom w:val="nil"/>
            </w:tcBorders>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0F5B2A" w:rsidRDefault="00E351B8" w:rsidP="00E33165">
            <w:pPr>
              <w:pStyle w:val="Sarakstarindkopa"/>
              <w:spacing w:before="240" w:after="240"/>
              <w:ind w:left="0"/>
              <w:jc w:val="right"/>
              <w:rPr>
                <w:rFonts w:ascii="Times New Roman" w:hAnsi="Times New Roman" w:cs="Times New Roman"/>
                <w:sz w:val="24"/>
                <w:szCs w:val="24"/>
              </w:rPr>
            </w:pPr>
            <w:r w:rsidRPr="000F5B2A">
              <w:rPr>
                <w:rFonts w:ascii="Times New Roman" w:hAnsi="Times New Roman" w:cs="Times New Roman"/>
                <w:sz w:val="24"/>
                <w:szCs w:val="24"/>
              </w:rPr>
              <w:t>PVN 21%:</w:t>
            </w: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r w:rsidR="00E351B8" w:rsidRPr="000F5B2A" w:rsidTr="005800A9">
        <w:tc>
          <w:tcPr>
            <w:tcW w:w="3397" w:type="dxa"/>
            <w:tcBorders>
              <w:top w:val="nil"/>
              <w:left w:val="nil"/>
              <w:bottom w:val="nil"/>
            </w:tcBorders>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0F5B2A" w:rsidRDefault="00E351B8" w:rsidP="00E33165">
            <w:pPr>
              <w:pStyle w:val="Sarakstarindkopa"/>
              <w:spacing w:before="240" w:after="240"/>
              <w:ind w:left="0"/>
              <w:jc w:val="right"/>
              <w:rPr>
                <w:rFonts w:ascii="Times New Roman" w:hAnsi="Times New Roman" w:cs="Times New Roman"/>
                <w:sz w:val="24"/>
                <w:szCs w:val="24"/>
              </w:rPr>
            </w:pPr>
            <w:r w:rsidRPr="000F5B2A">
              <w:rPr>
                <w:rFonts w:ascii="Times New Roman" w:hAnsi="Times New Roman" w:cs="Times New Roman"/>
                <w:sz w:val="24"/>
                <w:szCs w:val="24"/>
              </w:rPr>
              <w:t>Kopā ar PVN:</w:t>
            </w: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bl>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DA7E87" w:rsidRPr="00DA7E87" w:rsidTr="00DA7E87">
        <w:trPr>
          <w:trHeight w:val="398"/>
        </w:trPr>
        <w:tc>
          <w:tcPr>
            <w:tcW w:w="2808" w:type="dxa"/>
            <w:vMerge w:val="restart"/>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Piedāvātajiem darbiem</w:t>
            </w: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tiek</w:t>
            </w:r>
          </w:p>
        </w:tc>
        <w:tc>
          <w:tcPr>
            <w:tcW w:w="4136" w:type="dxa"/>
            <w:vMerge w:val="restart"/>
            <w:tcBorders>
              <w:top w:val="nil"/>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piemērota apgrieztā nodokļa maksāšana.</w:t>
            </w:r>
          </w:p>
        </w:tc>
      </w:tr>
      <w:tr w:rsidR="00DA7E87" w:rsidRPr="00DA7E87" w:rsidTr="00DA7E87">
        <w:trPr>
          <w:trHeight w:val="397"/>
        </w:trPr>
        <w:tc>
          <w:tcPr>
            <w:tcW w:w="2808" w:type="dxa"/>
            <w:vMerge/>
            <w:shd w:val="clear" w:color="auto" w:fill="auto"/>
          </w:tcPr>
          <w:p w:rsidR="00DA7E87" w:rsidRPr="00DA7E87" w:rsidRDefault="00DA7E87" w:rsidP="00DA7E87">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 xml:space="preserve">netiek </w:t>
            </w:r>
          </w:p>
        </w:tc>
        <w:tc>
          <w:tcPr>
            <w:tcW w:w="4136" w:type="dxa"/>
            <w:vMerge/>
            <w:tcBorders>
              <w:top w:val="single" w:sz="4" w:space="0" w:color="auto"/>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p>
        </w:tc>
      </w:tr>
    </w:tbl>
    <w:p w:rsidR="00DA7E87" w:rsidRPr="00F25BC1" w:rsidRDefault="00DA7E87" w:rsidP="002D5855">
      <w:pPr>
        <w:pStyle w:val="Sarakstarindkopa"/>
        <w:spacing w:before="240" w:after="240" w:line="240" w:lineRule="auto"/>
        <w:ind w:left="0"/>
        <w:jc w:val="both"/>
        <w:rPr>
          <w:rFonts w:ascii="Times New Roman" w:hAnsi="Times New Roman" w:cs="Times New Roman"/>
          <w:sz w:val="24"/>
          <w:szCs w:val="24"/>
        </w:rPr>
      </w:pPr>
    </w:p>
    <w:p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(identifikācijas Nr. CA</w:t>
      </w:r>
      <w:r w:rsidR="000F5B2A">
        <w:rPr>
          <w:rFonts w:ascii="Times New Roman" w:hAnsi="Times New Roman" w:cs="Times New Roman"/>
          <w:sz w:val="24"/>
          <w:szCs w:val="24"/>
        </w:rPr>
        <w:t> 2020/5</w:t>
      </w:r>
      <w:r w:rsidR="00E34FBB">
        <w:rPr>
          <w:rFonts w:ascii="Times New Roman" w:hAnsi="Times New Roman" w:cs="Times New Roman"/>
          <w:sz w:val="24"/>
          <w:szCs w:val="24"/>
        </w:rPr>
        <w:t>3</w:t>
      </w:r>
      <w:bookmarkStart w:id="0" w:name="_GoBack"/>
      <w:bookmarkEnd w:id="0"/>
      <w:r w:rsidR="005800A9">
        <w:rPr>
          <w:rFonts w:ascii="Times New Roman" w:hAnsi="Times New Roman" w:cs="Times New Roman"/>
          <w:sz w:val="24"/>
          <w:szCs w:val="24"/>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0F5B2A" w:rsidRDefault="000F5B2A" w:rsidP="005800A9">
      <w:pPr>
        <w:spacing w:after="0" w:line="240" w:lineRule="auto"/>
        <w:jc w:val="both"/>
        <w:rPr>
          <w:rFonts w:ascii="Times New Roman" w:hAnsi="Times New Roman" w:cs="Times New Roman"/>
          <w:sz w:val="24"/>
          <w:szCs w:val="24"/>
        </w:rPr>
      </w:pPr>
    </w:p>
    <w:p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F5B2A">
        <w:rPr>
          <w:rFonts w:ascii="Times New Roman" w:hAnsi="Times New Roman" w:cs="Times New Roman"/>
          <w:sz w:val="24"/>
          <w:szCs w:val="24"/>
        </w:rPr>
        <w:t>20</w:t>
      </w:r>
      <w:r>
        <w:rPr>
          <w:rFonts w:ascii="Times New Roman" w:hAnsi="Times New Roman" w:cs="Times New Roman"/>
          <w:sz w:val="24"/>
          <w:szCs w:val="24"/>
        </w:rPr>
        <w:t>. gada ___.___________________</w:t>
      </w:r>
    </w:p>
    <w:p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800A9" w:rsidRPr="007D2C7F" w:rsidRDefault="005800A9" w:rsidP="002D5855">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sectPr w:rsidR="005800A9" w:rsidRPr="007D2C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B2" w:rsidRDefault="00BF13B2" w:rsidP="0016697C">
      <w:pPr>
        <w:spacing w:after="0" w:line="240" w:lineRule="auto"/>
      </w:pPr>
      <w:r>
        <w:separator/>
      </w:r>
    </w:p>
  </w:endnote>
  <w:endnote w:type="continuationSeparator" w:id="0">
    <w:p w:rsidR="00BF13B2" w:rsidRDefault="00BF13B2"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B2" w:rsidRDefault="00BF13B2" w:rsidP="0016697C">
      <w:pPr>
        <w:spacing w:after="0" w:line="240" w:lineRule="auto"/>
      </w:pPr>
      <w:r>
        <w:separator/>
      </w:r>
    </w:p>
  </w:footnote>
  <w:footnote w:type="continuationSeparator" w:id="0">
    <w:p w:rsidR="00BF13B2" w:rsidRDefault="00BF13B2" w:rsidP="0016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0F"/>
    <w:rsid w:val="00057267"/>
    <w:rsid w:val="000A72BF"/>
    <w:rsid w:val="000D5A2C"/>
    <w:rsid w:val="000F5B2A"/>
    <w:rsid w:val="001551AE"/>
    <w:rsid w:val="0016697C"/>
    <w:rsid w:val="001949C3"/>
    <w:rsid w:val="00200CBC"/>
    <w:rsid w:val="002B0F2C"/>
    <w:rsid w:val="002D5855"/>
    <w:rsid w:val="003C18A9"/>
    <w:rsid w:val="004326F5"/>
    <w:rsid w:val="00461CA7"/>
    <w:rsid w:val="00466863"/>
    <w:rsid w:val="004F5616"/>
    <w:rsid w:val="0052002F"/>
    <w:rsid w:val="0053649D"/>
    <w:rsid w:val="005800A9"/>
    <w:rsid w:val="005A1931"/>
    <w:rsid w:val="005C3867"/>
    <w:rsid w:val="00666C80"/>
    <w:rsid w:val="00697866"/>
    <w:rsid w:val="006D0A9C"/>
    <w:rsid w:val="006E1207"/>
    <w:rsid w:val="007D2C7F"/>
    <w:rsid w:val="00844505"/>
    <w:rsid w:val="0088474C"/>
    <w:rsid w:val="008A0D3A"/>
    <w:rsid w:val="0094222D"/>
    <w:rsid w:val="00983EC8"/>
    <w:rsid w:val="00AC2A09"/>
    <w:rsid w:val="00B36DC5"/>
    <w:rsid w:val="00B6105E"/>
    <w:rsid w:val="00B85BA0"/>
    <w:rsid w:val="00BE270F"/>
    <w:rsid w:val="00BF13B2"/>
    <w:rsid w:val="00C300CF"/>
    <w:rsid w:val="00C63FE8"/>
    <w:rsid w:val="00C72531"/>
    <w:rsid w:val="00C76523"/>
    <w:rsid w:val="00C8755E"/>
    <w:rsid w:val="00C97DB7"/>
    <w:rsid w:val="00D47632"/>
    <w:rsid w:val="00D7477E"/>
    <w:rsid w:val="00DA7E87"/>
    <w:rsid w:val="00E33165"/>
    <w:rsid w:val="00E34FBB"/>
    <w:rsid w:val="00E351B8"/>
    <w:rsid w:val="00E63C66"/>
    <w:rsid w:val="00EF3B0F"/>
    <w:rsid w:val="00F07998"/>
    <w:rsid w:val="00F21092"/>
    <w:rsid w:val="00F25BC1"/>
    <w:rsid w:val="00F30A83"/>
    <w:rsid w:val="00F85007"/>
    <w:rsid w:val="00F97B3E"/>
    <w:rsid w:val="00FC1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hyperlink" Target="https://bis.gov.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ce.rubene@alo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ce.skepast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7</Pages>
  <Words>5689</Words>
  <Characters>3244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29</cp:revision>
  <cp:lastPrinted>2019-12-12T12:56:00Z</cp:lastPrinted>
  <dcterms:created xsi:type="dcterms:W3CDTF">2019-08-01T12:56:00Z</dcterms:created>
  <dcterms:modified xsi:type="dcterms:W3CDTF">2020-08-20T07:15:00Z</dcterms:modified>
</cp:coreProperties>
</file>