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A5E" w14:textId="77777777" w:rsidR="001B5482" w:rsidRPr="00C02838" w:rsidRDefault="001B5482" w:rsidP="00512B3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C02838">
        <w:rPr>
          <w:rFonts w:ascii="Times New Roman" w:hAnsi="Times New Roman"/>
          <w:noProof/>
          <w:lang w:eastAsia="lv-LV"/>
        </w:rPr>
        <w:drawing>
          <wp:inline distT="0" distB="0" distL="0" distR="0" wp14:anchorId="6E41625F" wp14:editId="5D67C4F4">
            <wp:extent cx="492760" cy="731520"/>
            <wp:effectExtent l="0" t="0" r="254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9E24C" w14:textId="77777777" w:rsidR="001B5482" w:rsidRPr="00C02838" w:rsidRDefault="001B5482" w:rsidP="00AD75EA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32"/>
        </w:rPr>
      </w:pPr>
      <w:r w:rsidRPr="00C02838">
        <w:rPr>
          <w:rFonts w:ascii="Times New Roman" w:hAnsi="Times New Roman"/>
          <w:sz w:val="32"/>
        </w:rPr>
        <w:t>Latvijas Republika</w:t>
      </w:r>
    </w:p>
    <w:p w14:paraId="71BB2F49" w14:textId="77777777" w:rsidR="001B5482" w:rsidRPr="00C02838" w:rsidRDefault="001B5482" w:rsidP="00AD75EA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511EDC5" w14:textId="77777777" w:rsidR="001B5482" w:rsidRPr="00C02838" w:rsidRDefault="001B5482" w:rsidP="00AD75EA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C02838">
        <w:rPr>
          <w:rFonts w:ascii="Times New Roman" w:hAnsi="Times New Roman"/>
          <w:b/>
          <w:bCs/>
          <w:sz w:val="32"/>
        </w:rPr>
        <w:t>ALOJAS NOVADA DOME</w:t>
      </w:r>
    </w:p>
    <w:p w14:paraId="0BDB67ED" w14:textId="77777777" w:rsidR="001B5482" w:rsidRPr="00C02838" w:rsidRDefault="001B5482" w:rsidP="00AD75EA">
      <w:pPr>
        <w:pBdr>
          <w:bottom w:val="double" w:sz="6" w:space="19" w:color="000000"/>
        </w:pBdr>
        <w:suppressAutoHyphens/>
        <w:autoSpaceDN w:val="0"/>
        <w:spacing w:after="0" w:line="240" w:lineRule="auto"/>
        <w:jc w:val="center"/>
        <w:rPr>
          <w:rFonts w:ascii="Times New Roman" w:hAnsi="Times New Roman"/>
          <w:sz w:val="14"/>
        </w:rPr>
      </w:pPr>
    </w:p>
    <w:p w14:paraId="7B2E9BE7" w14:textId="77777777" w:rsidR="001B5482" w:rsidRPr="00C02838" w:rsidRDefault="001B5482" w:rsidP="00AD75EA">
      <w:pPr>
        <w:pBdr>
          <w:bottom w:val="double" w:sz="6" w:space="19" w:color="000000"/>
        </w:pBdr>
        <w:suppressAutoHyphens/>
        <w:autoSpaceDN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C02838">
        <w:rPr>
          <w:rFonts w:ascii="Times New Roman" w:hAnsi="Times New Roman"/>
          <w:sz w:val="16"/>
        </w:rPr>
        <w:t xml:space="preserve">Reģ.Nr.90000060032, Jūras iela 13, Alojā, Alojas novadā, LV - 4064,telefons 64023925, e – pasts: </w:t>
      </w:r>
      <w:r w:rsidRPr="00C02838">
        <w:rPr>
          <w:rFonts w:ascii="Times New Roman" w:hAnsi="Times New Roman"/>
          <w:sz w:val="16"/>
          <w:szCs w:val="16"/>
        </w:rPr>
        <w:t>dome@aloja.lv</w:t>
      </w:r>
    </w:p>
    <w:p w14:paraId="519578A0" w14:textId="169B118F" w:rsidR="001B5482" w:rsidRPr="00C02838" w:rsidRDefault="001B5482" w:rsidP="00AD75EA">
      <w:pPr>
        <w:suppressAutoHyphens/>
        <w:autoSpaceDN w:val="0"/>
        <w:spacing w:after="0" w:line="240" w:lineRule="auto"/>
        <w:ind w:left="2880" w:firstLine="720"/>
        <w:jc w:val="center"/>
        <w:rPr>
          <w:rFonts w:ascii="Times New Roman" w:hAnsi="Times New Roman"/>
          <w:b/>
          <w:bCs/>
          <w:szCs w:val="24"/>
        </w:rPr>
      </w:pPr>
    </w:p>
    <w:p w14:paraId="7837DD9A" w14:textId="77777777" w:rsidR="001B5482" w:rsidRPr="00C02838" w:rsidRDefault="001B5482" w:rsidP="001B548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02838">
        <w:rPr>
          <w:rFonts w:ascii="Times New Roman" w:hAnsi="Times New Roman"/>
          <w:b/>
          <w:bCs/>
          <w:sz w:val="24"/>
          <w:szCs w:val="24"/>
        </w:rPr>
        <w:t>APSTIPRINĀTI</w:t>
      </w:r>
    </w:p>
    <w:p w14:paraId="00675C77" w14:textId="7C7BFD31" w:rsidR="001B5482" w:rsidRPr="00C02838" w:rsidRDefault="001B5482" w:rsidP="001B54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Alojas novada Domes</w:t>
      </w:r>
    </w:p>
    <w:p w14:paraId="1852F5C2" w14:textId="04CEC5CF" w:rsidR="001B5482" w:rsidRPr="00C02838" w:rsidRDefault="001B5482" w:rsidP="001B54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2019.gada</w:t>
      </w:r>
      <w:r w:rsidR="00512B39" w:rsidRPr="00C02838">
        <w:rPr>
          <w:rFonts w:ascii="Times New Roman" w:hAnsi="Times New Roman"/>
          <w:sz w:val="24"/>
          <w:szCs w:val="24"/>
        </w:rPr>
        <w:t xml:space="preserve"> </w:t>
      </w:r>
      <w:r w:rsidRPr="00C02838">
        <w:rPr>
          <w:rFonts w:ascii="Times New Roman" w:hAnsi="Times New Roman"/>
          <w:sz w:val="24"/>
          <w:szCs w:val="24"/>
        </w:rPr>
        <w:t xml:space="preserve">26. septembra lēmums Nr.324  </w:t>
      </w:r>
    </w:p>
    <w:p w14:paraId="7837DD9E" w14:textId="27CF8B2C" w:rsidR="00AA70BB" w:rsidRPr="00C02838" w:rsidRDefault="001B5482" w:rsidP="001B5482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(protokols Nr.19 4#)</w:t>
      </w:r>
    </w:p>
    <w:p w14:paraId="7837DD9F" w14:textId="77777777" w:rsidR="00AA70BB" w:rsidRPr="00C02838" w:rsidRDefault="00AA70BB" w:rsidP="00AB7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37DDA0" w14:textId="77777777" w:rsidR="00AB73E7" w:rsidRPr="00C02838" w:rsidRDefault="00935BAF" w:rsidP="00AB7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2838">
        <w:rPr>
          <w:rFonts w:ascii="Times New Roman" w:hAnsi="Times New Roman"/>
          <w:b/>
          <w:sz w:val="24"/>
          <w:szCs w:val="24"/>
          <w:u w:val="single"/>
        </w:rPr>
        <w:t>Alojas novada</w:t>
      </w:r>
      <w:r w:rsidR="000B5BC1" w:rsidRPr="00C02838">
        <w:rPr>
          <w:rFonts w:ascii="Times New Roman" w:hAnsi="Times New Roman"/>
          <w:b/>
          <w:sz w:val="24"/>
          <w:szCs w:val="24"/>
          <w:u w:val="single"/>
        </w:rPr>
        <w:t xml:space="preserve"> domes</w:t>
      </w:r>
      <w:r w:rsidRPr="00C02838">
        <w:rPr>
          <w:rFonts w:ascii="Times New Roman" w:hAnsi="Times New Roman"/>
          <w:b/>
          <w:sz w:val="24"/>
          <w:szCs w:val="24"/>
          <w:u w:val="single"/>
        </w:rPr>
        <w:t xml:space="preserve"> t</w:t>
      </w:r>
      <w:r w:rsidR="00893D02" w:rsidRPr="00C02838">
        <w:rPr>
          <w:rFonts w:ascii="Times New Roman" w:hAnsi="Times New Roman"/>
          <w:b/>
          <w:sz w:val="24"/>
          <w:szCs w:val="24"/>
          <w:u w:val="single"/>
        </w:rPr>
        <w:t xml:space="preserve">irdzniecības vietu aprīkojuma </w:t>
      </w:r>
      <w:r w:rsidR="00AB73E7" w:rsidRPr="00C02838">
        <w:rPr>
          <w:rFonts w:ascii="Times New Roman" w:hAnsi="Times New Roman"/>
          <w:b/>
          <w:sz w:val="24"/>
          <w:szCs w:val="24"/>
          <w:u w:val="single"/>
        </w:rPr>
        <w:t>izmantošanas noteikumi</w:t>
      </w:r>
    </w:p>
    <w:p w14:paraId="744CC1E1" w14:textId="77777777" w:rsidR="001B5482" w:rsidRPr="00C02838" w:rsidRDefault="001B5482" w:rsidP="001B548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7837DDA1" w14:textId="77777777" w:rsidR="001B5482" w:rsidRPr="00C02838" w:rsidRDefault="001B5482" w:rsidP="00AD7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9646FB" w14:textId="5C69C9D0" w:rsidR="00A93862" w:rsidRPr="00C02838" w:rsidRDefault="00A93862" w:rsidP="00A93862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Alojas novada dome piedāvā patapināt šādu tirdzniecības vietu aprīkojumu: PVC nojume 6x14 metri (1 vienība); automātiskā alumīnija nojume ar </w:t>
      </w:r>
      <w:proofErr w:type="spellStart"/>
      <w:r w:rsidRPr="00C02838">
        <w:rPr>
          <w:rFonts w:ascii="Times New Roman" w:hAnsi="Times New Roman"/>
          <w:sz w:val="24"/>
          <w:szCs w:val="24"/>
        </w:rPr>
        <w:t>apdruku</w:t>
      </w:r>
      <w:proofErr w:type="spellEnd"/>
      <w:r w:rsidRPr="00C02838">
        <w:rPr>
          <w:rFonts w:ascii="Times New Roman" w:hAnsi="Times New Roman"/>
          <w:sz w:val="24"/>
          <w:szCs w:val="24"/>
        </w:rPr>
        <w:t xml:space="preserve"> 3x3 metri (10 vienības); koka saliekamais mēbeļu komplekts, 1 galds un 2 soli (15 vienības). </w:t>
      </w:r>
    </w:p>
    <w:p w14:paraId="7837DDA2" w14:textId="75A1D65E" w:rsidR="00AB73E7" w:rsidRPr="00C02838" w:rsidRDefault="00094766" w:rsidP="00A93862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Tirdzniecības vietu aprīkojuma </w:t>
      </w:r>
      <w:r w:rsidR="00424977" w:rsidRPr="00C02838">
        <w:rPr>
          <w:rFonts w:ascii="Times New Roman" w:hAnsi="Times New Roman"/>
          <w:sz w:val="24"/>
          <w:szCs w:val="24"/>
        </w:rPr>
        <w:t xml:space="preserve">saņemšana </w:t>
      </w:r>
      <w:r w:rsidR="00AB73E7" w:rsidRPr="00C02838">
        <w:rPr>
          <w:rFonts w:ascii="Times New Roman" w:hAnsi="Times New Roman"/>
          <w:sz w:val="24"/>
          <w:szCs w:val="24"/>
        </w:rPr>
        <w:t xml:space="preserve">un pieņemšana notiek </w:t>
      </w:r>
      <w:r w:rsidRPr="00C02838">
        <w:rPr>
          <w:rFonts w:ascii="Times New Roman" w:hAnsi="Times New Roman"/>
          <w:sz w:val="24"/>
          <w:szCs w:val="24"/>
        </w:rPr>
        <w:t>Alojas novada Uzņēmējdarbības atbalsta centrā SALA, Liepu ielā 3</w:t>
      </w:r>
      <w:r w:rsidR="00AB73E7" w:rsidRPr="00C02838">
        <w:rPr>
          <w:rFonts w:ascii="Times New Roman" w:hAnsi="Times New Roman"/>
          <w:sz w:val="24"/>
          <w:szCs w:val="24"/>
        </w:rPr>
        <w:t xml:space="preserve">, </w:t>
      </w:r>
      <w:r w:rsidRPr="00C02838">
        <w:rPr>
          <w:rFonts w:ascii="Times New Roman" w:hAnsi="Times New Roman"/>
          <w:sz w:val="24"/>
          <w:szCs w:val="24"/>
        </w:rPr>
        <w:t>Ungurpilī</w:t>
      </w:r>
      <w:r w:rsidR="00AB73E7" w:rsidRPr="00C02838">
        <w:rPr>
          <w:rFonts w:ascii="Times New Roman" w:hAnsi="Times New Roman"/>
          <w:sz w:val="24"/>
          <w:szCs w:val="24"/>
        </w:rPr>
        <w:t xml:space="preserve">, </w:t>
      </w:r>
      <w:r w:rsidRPr="00C02838">
        <w:rPr>
          <w:rFonts w:ascii="Times New Roman" w:hAnsi="Times New Roman"/>
          <w:sz w:val="24"/>
          <w:szCs w:val="24"/>
        </w:rPr>
        <w:t>Alojas</w:t>
      </w:r>
      <w:r w:rsidR="00AB73E7" w:rsidRPr="00C02838">
        <w:rPr>
          <w:rFonts w:ascii="Times New Roman" w:hAnsi="Times New Roman"/>
          <w:sz w:val="24"/>
          <w:szCs w:val="24"/>
        </w:rPr>
        <w:t xml:space="preserve"> pagastā, </w:t>
      </w:r>
      <w:r w:rsidRPr="00C02838">
        <w:rPr>
          <w:rFonts w:ascii="Times New Roman" w:hAnsi="Times New Roman"/>
          <w:sz w:val="24"/>
          <w:szCs w:val="24"/>
        </w:rPr>
        <w:t xml:space="preserve">Alojas novadā, LV-4064, </w:t>
      </w:r>
      <w:r w:rsidR="00187001" w:rsidRPr="00C02838">
        <w:rPr>
          <w:rFonts w:ascii="Times New Roman" w:hAnsi="Times New Roman"/>
          <w:sz w:val="24"/>
          <w:szCs w:val="24"/>
        </w:rPr>
        <w:t xml:space="preserve">katru </w:t>
      </w:r>
      <w:r w:rsidRPr="00C02838">
        <w:rPr>
          <w:rFonts w:ascii="Times New Roman" w:hAnsi="Times New Roman"/>
          <w:sz w:val="24"/>
          <w:szCs w:val="24"/>
        </w:rPr>
        <w:t xml:space="preserve">darba </w:t>
      </w:r>
      <w:r w:rsidR="00187001" w:rsidRPr="00C02838">
        <w:rPr>
          <w:rFonts w:ascii="Times New Roman" w:hAnsi="Times New Roman"/>
          <w:sz w:val="24"/>
          <w:szCs w:val="24"/>
        </w:rPr>
        <w:t>dienu</w:t>
      </w:r>
      <w:r w:rsidRPr="00C02838">
        <w:rPr>
          <w:rFonts w:ascii="Times New Roman" w:hAnsi="Times New Roman"/>
          <w:sz w:val="24"/>
          <w:szCs w:val="24"/>
        </w:rPr>
        <w:t xml:space="preserve"> no plkst. 9.00 – 15</w:t>
      </w:r>
      <w:r w:rsidR="00187001" w:rsidRPr="00C02838">
        <w:rPr>
          <w:rFonts w:ascii="Times New Roman" w:hAnsi="Times New Roman"/>
          <w:sz w:val="24"/>
          <w:szCs w:val="24"/>
        </w:rPr>
        <w:t>.00</w:t>
      </w:r>
      <w:r w:rsidR="00AB73E7" w:rsidRPr="00C02838">
        <w:rPr>
          <w:rFonts w:ascii="Times New Roman" w:hAnsi="Times New Roman"/>
          <w:sz w:val="24"/>
          <w:szCs w:val="24"/>
        </w:rPr>
        <w:t>.</w:t>
      </w:r>
    </w:p>
    <w:p w14:paraId="192A7E3C" w14:textId="66139A72" w:rsidR="00D41589" w:rsidRPr="00C02838" w:rsidRDefault="00D41589" w:rsidP="00B25C4A">
      <w:pPr>
        <w:numPr>
          <w:ilvl w:val="0"/>
          <w:numId w:val="1"/>
        </w:num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Par tirdzniecības vietu a</w:t>
      </w:r>
      <w:r w:rsidR="00B25C4A" w:rsidRPr="00C02838">
        <w:rPr>
          <w:rFonts w:ascii="Times New Roman" w:hAnsi="Times New Roman"/>
          <w:sz w:val="24"/>
          <w:szCs w:val="24"/>
        </w:rPr>
        <w:t xml:space="preserve">prīkojumu </w:t>
      </w:r>
      <w:r w:rsidRPr="00C02838">
        <w:rPr>
          <w:rFonts w:ascii="Times New Roman" w:hAnsi="Times New Roman"/>
          <w:sz w:val="24"/>
          <w:szCs w:val="24"/>
        </w:rPr>
        <w:t xml:space="preserve">atbildīgs </w:t>
      </w:r>
      <w:r w:rsidR="00B25C4A" w:rsidRPr="00C02838">
        <w:rPr>
          <w:rFonts w:ascii="Times New Roman" w:hAnsi="Times New Roman"/>
          <w:sz w:val="24"/>
          <w:szCs w:val="24"/>
        </w:rPr>
        <w:t>ir Alojas novada Uzņēmējdarbības atbalsta centra SALA vadītājs (turpmāk- SALA vadītājs)</w:t>
      </w:r>
      <w:r w:rsidRPr="00C02838">
        <w:rPr>
          <w:rFonts w:ascii="Times New Roman" w:hAnsi="Times New Roman"/>
          <w:sz w:val="24"/>
          <w:szCs w:val="24"/>
        </w:rPr>
        <w:t xml:space="preserve">. </w:t>
      </w:r>
      <w:r w:rsidR="00B25C4A" w:rsidRPr="00C02838">
        <w:rPr>
          <w:rFonts w:ascii="Times New Roman" w:hAnsi="Times New Roman"/>
          <w:sz w:val="24"/>
          <w:szCs w:val="24"/>
        </w:rPr>
        <w:t>Par tirdzniecības vietu aprīkojuma izsniegšanu atbildīgs ir SALA vadītājs un Alojas novada Uzņēmējdarbības atbalsta centra SALA projektu koordinators (turpmāk- SALA projektu koordinators). SALA vadītāja vai SALA projektu koordinatora</w:t>
      </w:r>
      <w:r w:rsidR="009500CB" w:rsidRPr="00C02838">
        <w:rPr>
          <w:rFonts w:ascii="Times New Roman" w:hAnsi="Times New Roman"/>
          <w:sz w:val="24"/>
          <w:szCs w:val="24"/>
        </w:rPr>
        <w:t xml:space="preserve"> prombūtnē par aprīkojuma izmantošanu atbildīgā persona tiek nozīmēta ar izpilddirektora rīkojumu.</w:t>
      </w:r>
    </w:p>
    <w:p w14:paraId="7837DDA3" w14:textId="75526AD6" w:rsidR="007604A1" w:rsidRPr="00C02838" w:rsidRDefault="00BA4D14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Laiks, kad var saņemt un atgriez</w:t>
      </w:r>
      <w:r w:rsidR="00094766" w:rsidRPr="00C02838">
        <w:rPr>
          <w:rFonts w:ascii="Times New Roman" w:hAnsi="Times New Roman"/>
          <w:sz w:val="24"/>
          <w:szCs w:val="24"/>
        </w:rPr>
        <w:t>t tirdzniecības vietu aprīkojum</w:t>
      </w:r>
      <w:r w:rsidRPr="00C02838">
        <w:rPr>
          <w:rFonts w:ascii="Times New Roman" w:hAnsi="Times New Roman"/>
          <w:sz w:val="24"/>
          <w:szCs w:val="24"/>
        </w:rPr>
        <w:t xml:space="preserve">u jāsaskaņo </w:t>
      </w:r>
      <w:r w:rsidR="00094766" w:rsidRPr="00C02838">
        <w:rPr>
          <w:rFonts w:ascii="Times New Roman" w:hAnsi="Times New Roman"/>
          <w:sz w:val="24"/>
          <w:szCs w:val="24"/>
        </w:rPr>
        <w:t xml:space="preserve">ar </w:t>
      </w:r>
      <w:r w:rsidR="00B25C4A" w:rsidRPr="00C02838">
        <w:rPr>
          <w:rFonts w:ascii="Times New Roman" w:hAnsi="Times New Roman"/>
          <w:sz w:val="24"/>
          <w:szCs w:val="24"/>
        </w:rPr>
        <w:t xml:space="preserve"> SALA vadītāju vai SALA projektu koordinatoru </w:t>
      </w:r>
      <w:r w:rsidR="007604A1" w:rsidRPr="00C02838">
        <w:rPr>
          <w:rFonts w:ascii="Times New Roman" w:hAnsi="Times New Roman"/>
          <w:sz w:val="24"/>
          <w:szCs w:val="24"/>
        </w:rPr>
        <w:t xml:space="preserve">zvanot pa tālruni </w:t>
      </w:r>
      <w:r w:rsidR="009C0B8F" w:rsidRPr="00C02838">
        <w:rPr>
          <w:rFonts w:ascii="Times New Roman" w:hAnsi="Times New Roman"/>
          <w:sz w:val="24"/>
          <w:szCs w:val="24"/>
        </w:rPr>
        <w:t>2</w:t>
      </w:r>
      <w:r w:rsidR="00094766" w:rsidRPr="00C02838">
        <w:rPr>
          <w:rFonts w:ascii="Times New Roman" w:hAnsi="Times New Roman"/>
          <w:sz w:val="24"/>
          <w:szCs w:val="24"/>
        </w:rPr>
        <w:t>5749131</w:t>
      </w:r>
      <w:r w:rsidR="007604A1" w:rsidRPr="00C02838">
        <w:rPr>
          <w:rFonts w:ascii="Times New Roman" w:hAnsi="Times New Roman"/>
          <w:sz w:val="24"/>
          <w:szCs w:val="24"/>
        </w:rPr>
        <w:t>.</w:t>
      </w:r>
    </w:p>
    <w:p w14:paraId="7837DDA4" w14:textId="3AFFD516" w:rsidR="00CF0C63" w:rsidRPr="00C02838" w:rsidRDefault="00BA4D14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Tirdzniecības vietu aprīkojumu</w:t>
      </w:r>
      <w:r w:rsidR="00094766" w:rsidRPr="00C02838">
        <w:rPr>
          <w:rFonts w:ascii="Times New Roman" w:hAnsi="Times New Roman"/>
          <w:sz w:val="24"/>
          <w:szCs w:val="24"/>
        </w:rPr>
        <w:t xml:space="preserve"> </w:t>
      </w:r>
      <w:r w:rsidRPr="00C02838">
        <w:rPr>
          <w:rFonts w:ascii="Times New Roman" w:hAnsi="Times New Roman"/>
          <w:sz w:val="24"/>
          <w:szCs w:val="24"/>
        </w:rPr>
        <w:t>primāri paredzēts iz</w:t>
      </w:r>
      <w:r w:rsidR="002B10B8" w:rsidRPr="00C02838">
        <w:rPr>
          <w:rFonts w:ascii="Times New Roman" w:hAnsi="Times New Roman"/>
          <w:sz w:val="24"/>
          <w:szCs w:val="24"/>
        </w:rPr>
        <w:t>mantot</w:t>
      </w:r>
      <w:r w:rsidRPr="00C02838">
        <w:rPr>
          <w:rFonts w:ascii="Times New Roman" w:hAnsi="Times New Roman"/>
          <w:sz w:val="24"/>
          <w:szCs w:val="24"/>
        </w:rPr>
        <w:t xml:space="preserve"> Alojas novada uzņēmējiem, sekundāri aprīkojumu var iz</w:t>
      </w:r>
      <w:r w:rsidR="002B10B8" w:rsidRPr="00C02838">
        <w:rPr>
          <w:rFonts w:ascii="Times New Roman" w:hAnsi="Times New Roman"/>
          <w:sz w:val="24"/>
          <w:szCs w:val="24"/>
        </w:rPr>
        <w:t>mantot</w:t>
      </w:r>
      <w:r w:rsidRPr="00C02838">
        <w:rPr>
          <w:rFonts w:ascii="Times New Roman" w:hAnsi="Times New Roman"/>
          <w:sz w:val="24"/>
          <w:szCs w:val="24"/>
        </w:rPr>
        <w:t xml:space="preserve"> arī Al</w:t>
      </w:r>
      <w:r w:rsidR="00424977" w:rsidRPr="00C02838">
        <w:rPr>
          <w:rFonts w:ascii="Times New Roman" w:hAnsi="Times New Roman"/>
          <w:sz w:val="24"/>
          <w:szCs w:val="24"/>
        </w:rPr>
        <w:t>ojas novada iestādes, biedrības, organizācijas</w:t>
      </w:r>
      <w:r w:rsidR="004F20FA" w:rsidRPr="00C02838">
        <w:rPr>
          <w:rFonts w:ascii="Times New Roman" w:hAnsi="Times New Roman"/>
          <w:sz w:val="24"/>
          <w:szCs w:val="24"/>
        </w:rPr>
        <w:t xml:space="preserve"> un </w:t>
      </w:r>
      <w:r w:rsidR="00424977" w:rsidRPr="00C02838">
        <w:rPr>
          <w:rFonts w:ascii="Times New Roman" w:hAnsi="Times New Roman"/>
          <w:sz w:val="24"/>
          <w:szCs w:val="24"/>
        </w:rPr>
        <w:t>Alojas novada domes sadarbības partneri.</w:t>
      </w:r>
    </w:p>
    <w:p w14:paraId="7837DDA5" w14:textId="77777777" w:rsidR="00EA1775" w:rsidRPr="00C02838" w:rsidRDefault="00094766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Tirdzniecības vietu aprīkojuma</w:t>
      </w:r>
      <w:r w:rsidR="00EA1775" w:rsidRPr="00C02838">
        <w:rPr>
          <w:rFonts w:ascii="Times New Roman" w:hAnsi="Times New Roman"/>
          <w:sz w:val="24"/>
          <w:szCs w:val="24"/>
        </w:rPr>
        <w:t xml:space="preserve"> izmanto</w:t>
      </w:r>
      <w:r w:rsidR="00424977" w:rsidRPr="00C02838">
        <w:rPr>
          <w:rFonts w:ascii="Times New Roman" w:hAnsi="Times New Roman"/>
          <w:sz w:val="24"/>
          <w:szCs w:val="24"/>
        </w:rPr>
        <w:t>šanas maksimālais termiņš – 7 (septiņas)</w:t>
      </w:r>
      <w:r w:rsidR="00EA1775" w:rsidRPr="00C02838">
        <w:rPr>
          <w:rFonts w:ascii="Times New Roman" w:hAnsi="Times New Roman"/>
          <w:sz w:val="24"/>
          <w:szCs w:val="24"/>
        </w:rPr>
        <w:t xml:space="preserve"> diennaktis. </w:t>
      </w:r>
    </w:p>
    <w:p w14:paraId="5CD8F315" w14:textId="77777777" w:rsidR="00A343EC" w:rsidRPr="00C02838" w:rsidRDefault="003B6F93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Tirdzniecības vietu aprīkojums tiek nodots lietošanā </w:t>
      </w:r>
      <w:r w:rsidRPr="00C02838">
        <w:rPr>
          <w:rFonts w:ascii="Times New Roman" w:hAnsi="Times New Roman"/>
          <w:i/>
          <w:sz w:val="24"/>
          <w:szCs w:val="24"/>
        </w:rPr>
        <w:t>bez maksas</w:t>
      </w:r>
      <w:r w:rsidRPr="00C02838">
        <w:rPr>
          <w:rFonts w:ascii="Times New Roman" w:hAnsi="Times New Roman"/>
          <w:b/>
          <w:i/>
          <w:sz w:val="24"/>
          <w:szCs w:val="24"/>
        </w:rPr>
        <w:t>,</w:t>
      </w:r>
      <w:r w:rsidRPr="00C02838">
        <w:rPr>
          <w:rFonts w:ascii="Times New Roman" w:hAnsi="Times New Roman"/>
          <w:sz w:val="24"/>
          <w:szCs w:val="24"/>
        </w:rPr>
        <w:t xml:space="preserve"> slēdzot tirdzniecības vietu aprīkojuma patapinājuma līgumu (pielikums Nr.2) un parakstot pieņemšanas-nodošanas aktu</w:t>
      </w:r>
      <w:r w:rsidR="004F20FA" w:rsidRPr="00C02838">
        <w:rPr>
          <w:rFonts w:ascii="Times New Roman" w:hAnsi="Times New Roman"/>
          <w:sz w:val="24"/>
          <w:szCs w:val="24"/>
        </w:rPr>
        <w:t>.</w:t>
      </w:r>
    </w:p>
    <w:p w14:paraId="7837DDA6" w14:textId="09F24FFD" w:rsidR="007604A1" w:rsidRPr="00C02838" w:rsidRDefault="007604A1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Patapinātāja pārstāvim </w:t>
      </w:r>
      <w:r w:rsidR="00094766" w:rsidRPr="00C02838">
        <w:rPr>
          <w:rFonts w:ascii="Times New Roman" w:hAnsi="Times New Roman"/>
          <w:sz w:val="24"/>
          <w:szCs w:val="24"/>
        </w:rPr>
        <w:t>ir tiesības attiekties izsniegt tirdzniecības vietu aprīkojumu</w:t>
      </w:r>
      <w:r w:rsidRPr="00C02838">
        <w:rPr>
          <w:rFonts w:ascii="Times New Roman" w:hAnsi="Times New Roman"/>
          <w:sz w:val="24"/>
          <w:szCs w:val="24"/>
        </w:rPr>
        <w:t>, ja ir aizdomas, ka Patapinājuma ņēmējs ir alkohola, narkotisko vai psihotropo vielu ietekmē.</w:t>
      </w:r>
    </w:p>
    <w:p w14:paraId="7837DDA7" w14:textId="77777777" w:rsidR="00EA1775" w:rsidRPr="00C02838" w:rsidRDefault="00094766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Tirdzniecības vietu aprīkojuma</w:t>
      </w:r>
      <w:r w:rsidR="00EA1775" w:rsidRPr="00C02838">
        <w:rPr>
          <w:rFonts w:ascii="Times New Roman" w:hAnsi="Times New Roman"/>
          <w:sz w:val="24"/>
          <w:szCs w:val="24"/>
        </w:rPr>
        <w:t xml:space="preserve"> patapinājuma līgumu tiesīgas parakstīt tikai pilngadību sasniegušas personas, nepilngadīgo personu vietā līgumu paraksta likumīgie aizbildņi vai pilnvarotās personas. Patapinājuma ņēmējs uzņemas atbildību </w:t>
      </w:r>
      <w:r w:rsidR="00EA1775" w:rsidRPr="00C02838">
        <w:rPr>
          <w:rFonts w:ascii="Times New Roman" w:hAnsi="Times New Roman"/>
          <w:sz w:val="24"/>
          <w:szCs w:val="24"/>
        </w:rPr>
        <w:lastRenderedPageBreak/>
        <w:t>par tā aizbildnībā esošas nepilngadīgās personas rīcības rezultātā patapinātājam vai trešajām personām nodarīto kaitējumu.</w:t>
      </w:r>
    </w:p>
    <w:p w14:paraId="7837DDA8" w14:textId="77777777" w:rsidR="00AB73E7" w:rsidRPr="00C02838" w:rsidRDefault="00A856B8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Patapinājuma ņēmējs</w:t>
      </w:r>
      <w:r w:rsidR="00AB73E7" w:rsidRPr="00C02838">
        <w:rPr>
          <w:rFonts w:ascii="Times New Roman" w:hAnsi="Times New Roman"/>
          <w:sz w:val="24"/>
          <w:szCs w:val="24"/>
        </w:rPr>
        <w:t xml:space="preserve"> var lietot </w:t>
      </w:r>
      <w:r w:rsidR="003E7E66" w:rsidRPr="00C02838">
        <w:rPr>
          <w:rFonts w:ascii="Times New Roman" w:hAnsi="Times New Roman"/>
          <w:sz w:val="24"/>
          <w:szCs w:val="24"/>
        </w:rPr>
        <w:t>tirdzniecības vietu aprīkojumu tikai tam</w:t>
      </w:r>
      <w:r w:rsidR="00AB73E7" w:rsidRPr="00C02838">
        <w:rPr>
          <w:rFonts w:ascii="Times New Roman" w:hAnsi="Times New Roman"/>
          <w:sz w:val="24"/>
          <w:szCs w:val="24"/>
        </w:rPr>
        <w:t xml:space="preserve"> </w:t>
      </w:r>
      <w:r w:rsidR="003E7E66" w:rsidRPr="00C02838">
        <w:rPr>
          <w:rFonts w:ascii="Times New Roman" w:hAnsi="Times New Roman"/>
          <w:sz w:val="24"/>
          <w:szCs w:val="24"/>
        </w:rPr>
        <w:t>paredzētajam lietošanas mērķim</w:t>
      </w:r>
      <w:r w:rsidR="00AB73E7" w:rsidRPr="00C02838">
        <w:rPr>
          <w:rFonts w:ascii="Times New Roman" w:hAnsi="Times New Roman"/>
          <w:sz w:val="24"/>
          <w:szCs w:val="24"/>
        </w:rPr>
        <w:t xml:space="preserve">, lietojot </w:t>
      </w:r>
      <w:r w:rsidR="003E7E66" w:rsidRPr="00C02838">
        <w:rPr>
          <w:rFonts w:ascii="Times New Roman" w:hAnsi="Times New Roman"/>
          <w:sz w:val="24"/>
          <w:szCs w:val="24"/>
        </w:rPr>
        <w:t>tirdzniecības vietu aprīkojumu</w:t>
      </w:r>
      <w:r w:rsidR="00AB73E7" w:rsidRPr="00C02838">
        <w:rPr>
          <w:rFonts w:ascii="Times New Roman" w:hAnsi="Times New Roman"/>
          <w:sz w:val="24"/>
          <w:szCs w:val="24"/>
        </w:rPr>
        <w:t>, apņemas ievērot rūpību un piesardzību</w:t>
      </w:r>
      <w:r w:rsidR="00EA1775" w:rsidRPr="00C02838">
        <w:rPr>
          <w:rFonts w:ascii="Times New Roman" w:hAnsi="Times New Roman"/>
          <w:sz w:val="24"/>
          <w:szCs w:val="24"/>
        </w:rPr>
        <w:t>.</w:t>
      </w:r>
      <w:r w:rsidR="00AB73E7" w:rsidRPr="00C02838">
        <w:rPr>
          <w:rFonts w:ascii="Times New Roman" w:hAnsi="Times New Roman"/>
          <w:sz w:val="24"/>
          <w:szCs w:val="24"/>
        </w:rPr>
        <w:t xml:space="preserve"> </w:t>
      </w:r>
    </w:p>
    <w:p w14:paraId="26BA25B2" w14:textId="77777777" w:rsidR="00A343EC" w:rsidRPr="00C02838" w:rsidRDefault="00A343EC" w:rsidP="00A343EC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Patapinājuma ņēmējs tirdzniecības vietu ap</w:t>
      </w:r>
      <w:r w:rsidR="009500CB" w:rsidRPr="00C02838">
        <w:rPr>
          <w:rFonts w:ascii="Times New Roman" w:hAnsi="Times New Roman"/>
          <w:sz w:val="24"/>
          <w:szCs w:val="24"/>
        </w:rPr>
        <w:t xml:space="preserve">rīkojumu saņem un nodod tīru, </w:t>
      </w:r>
      <w:r w:rsidRPr="00C02838">
        <w:rPr>
          <w:rFonts w:ascii="Times New Roman" w:hAnsi="Times New Roman"/>
          <w:sz w:val="24"/>
          <w:szCs w:val="24"/>
        </w:rPr>
        <w:t>sausu</w:t>
      </w:r>
      <w:r w:rsidR="008A4AF3" w:rsidRPr="00C02838">
        <w:rPr>
          <w:rFonts w:ascii="Times New Roman" w:hAnsi="Times New Roman"/>
          <w:sz w:val="24"/>
          <w:szCs w:val="24"/>
        </w:rPr>
        <w:t xml:space="preserve"> un labā vizuālā, tehniskā stāvoklī</w:t>
      </w:r>
      <w:r w:rsidRPr="00C02838">
        <w:rPr>
          <w:rFonts w:ascii="Times New Roman" w:hAnsi="Times New Roman"/>
          <w:sz w:val="24"/>
          <w:szCs w:val="24"/>
        </w:rPr>
        <w:t>.</w:t>
      </w:r>
    </w:p>
    <w:p w14:paraId="7837DDA9" w14:textId="77777777" w:rsidR="00AB73E7" w:rsidRPr="00C02838" w:rsidRDefault="00A856B8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Patapinājuma ņēmējs </w:t>
      </w:r>
      <w:r w:rsidR="003E7E66" w:rsidRPr="00C02838">
        <w:rPr>
          <w:rFonts w:ascii="Times New Roman" w:hAnsi="Times New Roman"/>
          <w:sz w:val="24"/>
          <w:szCs w:val="24"/>
        </w:rPr>
        <w:t>nodrošina tirdzniecības vietu aprīkojuma</w:t>
      </w:r>
      <w:r w:rsidR="00AB73E7" w:rsidRPr="00C02838">
        <w:rPr>
          <w:rFonts w:ascii="Times New Roman" w:hAnsi="Times New Roman"/>
          <w:sz w:val="24"/>
          <w:szCs w:val="24"/>
        </w:rPr>
        <w:t xml:space="preserve"> saglabāšanu, kā arī veic jebkādus nepieciešamos pasākumus, lai novērstu </w:t>
      </w:r>
      <w:r w:rsidR="003E7E66" w:rsidRPr="00C02838">
        <w:rPr>
          <w:rFonts w:ascii="Times New Roman" w:hAnsi="Times New Roman"/>
          <w:sz w:val="24"/>
          <w:szCs w:val="24"/>
        </w:rPr>
        <w:t>tirdzniecības vietu aprīkojuma</w:t>
      </w:r>
      <w:r w:rsidR="00AB73E7" w:rsidRPr="00C02838">
        <w:rPr>
          <w:rFonts w:ascii="Times New Roman" w:hAnsi="Times New Roman"/>
          <w:sz w:val="24"/>
          <w:szCs w:val="24"/>
        </w:rPr>
        <w:t xml:space="preserve"> pazaudēšanu vai zādzību. </w:t>
      </w:r>
    </w:p>
    <w:p w14:paraId="7837DDAA" w14:textId="77777777" w:rsidR="00CF0C63" w:rsidRPr="00C02838" w:rsidRDefault="00CF0C63" w:rsidP="004F20FA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Patapinājuma ņēmējs, nododot tirdzniecības vietu aprīkojumu, maksā patapinātājam attiecīgā tirdzniecības vietu aprīkojuma vērtību:</w:t>
      </w:r>
    </w:p>
    <w:p w14:paraId="7837DDAB" w14:textId="77777777" w:rsidR="00CF0C63" w:rsidRPr="00C02838" w:rsidRDefault="00CF0C63" w:rsidP="004F20FA">
      <w:pPr>
        <w:pStyle w:val="Sarakstarindkopa"/>
        <w:numPr>
          <w:ilvl w:val="1"/>
          <w:numId w:val="1"/>
        </w:numPr>
        <w:spacing w:before="60" w:after="6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j</w:t>
      </w:r>
      <w:r w:rsidR="00AB73E7" w:rsidRPr="00C02838">
        <w:rPr>
          <w:rFonts w:ascii="Times New Roman" w:hAnsi="Times New Roman"/>
          <w:sz w:val="24"/>
          <w:szCs w:val="24"/>
        </w:rPr>
        <w:t xml:space="preserve">a </w:t>
      </w:r>
      <w:r w:rsidR="00A856B8" w:rsidRPr="00C02838">
        <w:rPr>
          <w:rFonts w:ascii="Times New Roman" w:hAnsi="Times New Roman"/>
          <w:sz w:val="24"/>
          <w:szCs w:val="24"/>
        </w:rPr>
        <w:t>patapinājuma ņēmējs</w:t>
      </w:r>
      <w:r w:rsidR="00AB73E7" w:rsidRPr="00C02838">
        <w:rPr>
          <w:rFonts w:ascii="Times New Roman" w:hAnsi="Times New Roman"/>
          <w:sz w:val="24"/>
          <w:szCs w:val="24"/>
        </w:rPr>
        <w:t xml:space="preserve"> neatgriež </w:t>
      </w:r>
      <w:r w:rsidR="003E7E66" w:rsidRPr="00C02838">
        <w:rPr>
          <w:rFonts w:ascii="Times New Roman" w:hAnsi="Times New Roman"/>
          <w:sz w:val="24"/>
          <w:szCs w:val="24"/>
        </w:rPr>
        <w:t>tirdzniecības vietu aprīkojumu</w:t>
      </w:r>
      <w:r w:rsidRPr="00C02838">
        <w:rPr>
          <w:rFonts w:ascii="Times New Roman" w:hAnsi="Times New Roman"/>
          <w:sz w:val="24"/>
          <w:szCs w:val="24"/>
        </w:rPr>
        <w:t>;</w:t>
      </w:r>
      <w:r w:rsidR="00AB73E7" w:rsidRPr="00C02838">
        <w:rPr>
          <w:rFonts w:ascii="Times New Roman" w:hAnsi="Times New Roman"/>
          <w:sz w:val="24"/>
          <w:szCs w:val="24"/>
        </w:rPr>
        <w:t xml:space="preserve"> </w:t>
      </w:r>
    </w:p>
    <w:p w14:paraId="7837DDAC" w14:textId="77777777" w:rsidR="00CF0C63" w:rsidRPr="00C02838" w:rsidRDefault="00CF0C63" w:rsidP="000B5BC1">
      <w:pPr>
        <w:pStyle w:val="Sarakstarindkopa"/>
        <w:numPr>
          <w:ilvl w:val="1"/>
          <w:numId w:val="1"/>
        </w:numPr>
        <w:spacing w:before="60" w:after="6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ja </w:t>
      </w:r>
      <w:r w:rsidR="00A856B8" w:rsidRPr="00C02838">
        <w:rPr>
          <w:rFonts w:ascii="Times New Roman" w:hAnsi="Times New Roman"/>
          <w:sz w:val="24"/>
          <w:szCs w:val="24"/>
        </w:rPr>
        <w:t>saņem</w:t>
      </w:r>
      <w:r w:rsidR="00AB73E7" w:rsidRPr="00C02838">
        <w:rPr>
          <w:rFonts w:ascii="Times New Roman" w:hAnsi="Times New Roman"/>
          <w:sz w:val="24"/>
          <w:szCs w:val="24"/>
        </w:rPr>
        <w:t xml:space="preserve">ot </w:t>
      </w:r>
      <w:r w:rsidR="003E7E66" w:rsidRPr="00C02838">
        <w:rPr>
          <w:rFonts w:ascii="Times New Roman" w:hAnsi="Times New Roman"/>
          <w:sz w:val="24"/>
          <w:szCs w:val="24"/>
        </w:rPr>
        <w:t>tirdzniecības vietu aprīkojumu</w:t>
      </w:r>
      <w:r w:rsidR="00AB73E7" w:rsidRPr="00C02838">
        <w:rPr>
          <w:rFonts w:ascii="Times New Roman" w:hAnsi="Times New Roman"/>
          <w:sz w:val="24"/>
          <w:szCs w:val="24"/>
        </w:rPr>
        <w:t xml:space="preserve">, </w:t>
      </w:r>
      <w:r w:rsidR="00A856B8" w:rsidRPr="00C02838">
        <w:rPr>
          <w:rFonts w:ascii="Times New Roman" w:hAnsi="Times New Roman"/>
          <w:sz w:val="24"/>
          <w:szCs w:val="24"/>
        </w:rPr>
        <w:t>patapinātājs</w:t>
      </w:r>
      <w:r w:rsidR="003E7E66" w:rsidRPr="00C02838">
        <w:rPr>
          <w:rFonts w:ascii="Times New Roman" w:hAnsi="Times New Roman"/>
          <w:sz w:val="24"/>
          <w:szCs w:val="24"/>
        </w:rPr>
        <w:t xml:space="preserve"> konstatē, ka tirdzniecības vietu aprīkojums</w:t>
      </w:r>
      <w:r w:rsidR="00AB73E7" w:rsidRPr="00C02838">
        <w:rPr>
          <w:rFonts w:ascii="Times New Roman" w:hAnsi="Times New Roman"/>
          <w:sz w:val="24"/>
          <w:szCs w:val="24"/>
        </w:rPr>
        <w:t xml:space="preserve"> ir sabojāts un bojājumus nav i</w:t>
      </w:r>
      <w:r w:rsidR="003E7E66" w:rsidRPr="00C02838">
        <w:rPr>
          <w:rFonts w:ascii="Times New Roman" w:hAnsi="Times New Roman"/>
          <w:sz w:val="24"/>
          <w:szCs w:val="24"/>
        </w:rPr>
        <w:t>espējams novērst tādējādi, lai tirdzniecības vietu aprīkojums</w:t>
      </w:r>
      <w:r w:rsidR="00AB73E7" w:rsidRPr="00C02838">
        <w:rPr>
          <w:rFonts w:ascii="Times New Roman" w:hAnsi="Times New Roman"/>
          <w:sz w:val="24"/>
          <w:szCs w:val="24"/>
        </w:rPr>
        <w:t xml:space="preserve"> būtu tehniskajā kārtībā.</w:t>
      </w:r>
    </w:p>
    <w:p w14:paraId="7837DDAF" w14:textId="77777777" w:rsidR="00AA70BB" w:rsidRPr="00C02838" w:rsidRDefault="00AA70BB" w:rsidP="0076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7DDB0" w14:textId="77777777" w:rsidR="00AA70BB" w:rsidRPr="00C02838" w:rsidRDefault="00AA70BB" w:rsidP="0076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7DDB1" w14:textId="77777777" w:rsidR="00AA70BB" w:rsidRPr="00C02838" w:rsidRDefault="00AA70BB" w:rsidP="00760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7DDB3" w14:textId="54FA0AF2" w:rsidR="00122D17" w:rsidRPr="00C02838" w:rsidRDefault="00122D1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782CFB7" w14:textId="1067653E" w:rsidR="001B5482" w:rsidRPr="00C02838" w:rsidRDefault="001B548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63E190D" w14:textId="77777777" w:rsidR="006343FB" w:rsidRPr="00C02838" w:rsidRDefault="006343FB" w:rsidP="006343FB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Domes priekšsēdētājs</w:t>
      </w:r>
      <w:r w:rsidRPr="00C02838">
        <w:rPr>
          <w:rFonts w:ascii="Times New Roman" w:hAnsi="Times New Roman"/>
          <w:sz w:val="24"/>
          <w:szCs w:val="24"/>
        </w:rPr>
        <w:tab/>
      </w:r>
      <w:r w:rsidRPr="00C02838">
        <w:rPr>
          <w:rFonts w:ascii="Times New Roman" w:hAnsi="Times New Roman"/>
          <w:sz w:val="24"/>
          <w:szCs w:val="24"/>
        </w:rPr>
        <w:tab/>
        <w:t>(paraksts)</w:t>
      </w:r>
      <w:r w:rsidRPr="00C02838">
        <w:rPr>
          <w:rFonts w:ascii="Times New Roman" w:hAnsi="Times New Roman"/>
          <w:sz w:val="24"/>
          <w:szCs w:val="24"/>
        </w:rPr>
        <w:tab/>
        <w:t>Valdis Bārda</w:t>
      </w:r>
    </w:p>
    <w:p w14:paraId="1753B61B" w14:textId="77777777" w:rsidR="006343FB" w:rsidRPr="00C02838" w:rsidRDefault="006343FB" w:rsidP="006343FB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(zīmogs)</w:t>
      </w:r>
    </w:p>
    <w:p w14:paraId="017DEDFF" w14:textId="77777777" w:rsidR="006343FB" w:rsidRPr="00C02838" w:rsidRDefault="006343FB" w:rsidP="00634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C02838">
        <w:rPr>
          <w:rFonts w:ascii="Times New Roman" w:hAnsi="Times New Roman"/>
          <w:sz w:val="24"/>
          <w:szCs w:val="24"/>
        </w:rPr>
        <w:tab/>
        <w:t>NORAKSTS PAREIZS</w:t>
      </w:r>
    </w:p>
    <w:p w14:paraId="57200E5A" w14:textId="77777777" w:rsidR="006343FB" w:rsidRPr="00C02838" w:rsidRDefault="006343FB" w:rsidP="0063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ab/>
        <w:t xml:space="preserve"> Vecākā lietvede </w:t>
      </w:r>
      <w:r w:rsidRPr="00C02838">
        <w:rPr>
          <w:rFonts w:ascii="Times New Roman" w:hAnsi="Times New Roman"/>
          <w:sz w:val="24"/>
          <w:szCs w:val="24"/>
        </w:rPr>
        <w:tab/>
      </w:r>
      <w:r w:rsidRPr="00C02838">
        <w:rPr>
          <w:rFonts w:ascii="Times New Roman" w:hAnsi="Times New Roman"/>
          <w:sz w:val="24"/>
          <w:szCs w:val="24"/>
        </w:rPr>
        <w:tab/>
        <w:t>Inta Baronova</w:t>
      </w:r>
    </w:p>
    <w:p w14:paraId="78374EEE" w14:textId="5607D04C" w:rsidR="001B5482" w:rsidRPr="00C02838" w:rsidRDefault="006343FB" w:rsidP="00512B39">
      <w:pPr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ab/>
        <w:t>Alojā, 2019.gada 27.septembrī</w:t>
      </w:r>
    </w:p>
    <w:p w14:paraId="1E0F9725" w14:textId="33F6B787" w:rsidR="00512B39" w:rsidRPr="00C02838" w:rsidRDefault="00512B3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br w:type="page"/>
      </w:r>
    </w:p>
    <w:p w14:paraId="7837DDB4" w14:textId="77777777" w:rsidR="003E7E66" w:rsidRPr="00C02838" w:rsidRDefault="003E7E66" w:rsidP="003E7E66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lastRenderedPageBreak/>
        <w:t xml:space="preserve">Pielikums Nr.1 </w:t>
      </w:r>
    </w:p>
    <w:p w14:paraId="7837DDB5" w14:textId="77777777" w:rsidR="00935BAF" w:rsidRPr="00C02838" w:rsidRDefault="00935BAF" w:rsidP="003E7E66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t>Alojas novada</w:t>
      </w:r>
      <w:r w:rsidR="00520229" w:rsidRPr="00C02838">
        <w:rPr>
          <w:rFonts w:ascii="Times New Roman" w:hAnsi="Times New Roman"/>
        </w:rPr>
        <w:t xml:space="preserve"> domes</w:t>
      </w:r>
      <w:r w:rsidRPr="00C02838">
        <w:rPr>
          <w:rFonts w:ascii="Times New Roman" w:hAnsi="Times New Roman"/>
        </w:rPr>
        <w:t xml:space="preserve"> tirdzniecības vietu </w:t>
      </w:r>
    </w:p>
    <w:p w14:paraId="7837DDB6" w14:textId="77777777" w:rsidR="003E7E66" w:rsidRPr="00C02838" w:rsidRDefault="00935BAF" w:rsidP="00935BAF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t xml:space="preserve">aprīkojuma izmantošanas noteikumi </w:t>
      </w:r>
    </w:p>
    <w:p w14:paraId="7837DDB7" w14:textId="77777777" w:rsidR="00935BAF" w:rsidRPr="00C02838" w:rsidRDefault="00935BAF" w:rsidP="00935BAF">
      <w:pPr>
        <w:spacing w:after="0"/>
        <w:jc w:val="right"/>
        <w:rPr>
          <w:rFonts w:ascii="Times New Roman" w:hAnsi="Times New Roman"/>
        </w:rPr>
      </w:pPr>
    </w:p>
    <w:p w14:paraId="7837DDB8" w14:textId="3A194D5C" w:rsidR="003E7E66" w:rsidRPr="00C02838" w:rsidRDefault="003E7E66" w:rsidP="003E7E66">
      <w:pPr>
        <w:jc w:val="center"/>
        <w:rPr>
          <w:rFonts w:ascii="Times New Roman" w:hAnsi="Times New Roman"/>
          <w:b/>
          <w:sz w:val="28"/>
          <w:szCs w:val="28"/>
        </w:rPr>
      </w:pPr>
      <w:r w:rsidRPr="00C02838">
        <w:rPr>
          <w:rFonts w:ascii="Times New Roman" w:hAnsi="Times New Roman"/>
          <w:b/>
          <w:sz w:val="28"/>
          <w:szCs w:val="28"/>
        </w:rPr>
        <w:t>Tirdzniecības vietu apr</w:t>
      </w:r>
      <w:r w:rsidR="00ED4669" w:rsidRPr="00C02838">
        <w:rPr>
          <w:rFonts w:ascii="Times New Roman" w:hAnsi="Times New Roman"/>
          <w:b/>
          <w:sz w:val="28"/>
          <w:szCs w:val="28"/>
        </w:rPr>
        <w:t>īkojuma izmantošanas</w:t>
      </w:r>
      <w:r w:rsidRPr="00C02838">
        <w:rPr>
          <w:rFonts w:ascii="Times New Roman" w:hAnsi="Times New Roman"/>
          <w:b/>
          <w:sz w:val="28"/>
          <w:szCs w:val="28"/>
        </w:rPr>
        <w:t xml:space="preserve"> privātuma politika</w:t>
      </w:r>
    </w:p>
    <w:p w14:paraId="7837DDB9" w14:textId="77B9A6AC" w:rsidR="003E7E66" w:rsidRPr="00C02838" w:rsidRDefault="003E7E66" w:rsidP="003E7E66">
      <w:pPr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Šī privātuma politika nosaka A</w:t>
      </w:r>
      <w:r w:rsidR="00935BAF" w:rsidRPr="00C02838">
        <w:rPr>
          <w:rFonts w:ascii="Times New Roman" w:hAnsi="Times New Roman"/>
          <w:sz w:val="24"/>
          <w:szCs w:val="24"/>
        </w:rPr>
        <w:t xml:space="preserve">lojas </w:t>
      </w:r>
      <w:r w:rsidRPr="00C02838">
        <w:rPr>
          <w:rFonts w:ascii="Times New Roman" w:hAnsi="Times New Roman"/>
          <w:sz w:val="24"/>
          <w:szCs w:val="24"/>
        </w:rPr>
        <w:t xml:space="preserve">novada domes </w:t>
      </w:r>
      <w:r w:rsidR="00935BAF" w:rsidRPr="00C02838">
        <w:rPr>
          <w:rFonts w:ascii="Times New Roman" w:hAnsi="Times New Roman"/>
          <w:sz w:val="24"/>
          <w:szCs w:val="24"/>
        </w:rPr>
        <w:t xml:space="preserve">tirdzniecības vietu aprīkojuma </w:t>
      </w:r>
      <w:r w:rsidR="00EA31E9" w:rsidRPr="00C02838">
        <w:rPr>
          <w:rFonts w:ascii="Times New Roman" w:hAnsi="Times New Roman"/>
          <w:sz w:val="24"/>
          <w:szCs w:val="24"/>
        </w:rPr>
        <w:t>izmantošanas</w:t>
      </w:r>
      <w:r w:rsidRPr="00C02838">
        <w:rPr>
          <w:rFonts w:ascii="Times New Roman" w:hAnsi="Times New Roman"/>
          <w:sz w:val="24"/>
          <w:szCs w:val="24"/>
        </w:rPr>
        <w:t xml:space="preserve"> klientu personas datu apstrādi.</w:t>
      </w:r>
    </w:p>
    <w:p w14:paraId="7837DDBA" w14:textId="77777777" w:rsidR="003E7E66" w:rsidRPr="00C02838" w:rsidRDefault="003E7E66" w:rsidP="003E7E66">
      <w:pPr>
        <w:pStyle w:val="Sarakstarindkop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Saskaņā ar Vispārīgās datu aizsardzības regulas (turpmāk – regula) 13.pantu sniedzam šādu informāciju:</w:t>
      </w:r>
    </w:p>
    <w:p w14:paraId="7837DDBB" w14:textId="77777777" w:rsidR="003E7E66" w:rsidRPr="00C02838" w:rsidRDefault="003E7E66" w:rsidP="00CF0C63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Datu apstrādes pārzinis ir A</w:t>
      </w:r>
      <w:r w:rsidR="00935BAF" w:rsidRPr="00C02838">
        <w:rPr>
          <w:rFonts w:ascii="Times New Roman" w:hAnsi="Times New Roman"/>
          <w:sz w:val="24"/>
          <w:szCs w:val="24"/>
        </w:rPr>
        <w:t>lojas</w:t>
      </w:r>
      <w:r w:rsidRPr="00C02838">
        <w:rPr>
          <w:rFonts w:ascii="Times New Roman" w:hAnsi="Times New Roman"/>
          <w:sz w:val="24"/>
          <w:szCs w:val="24"/>
        </w:rPr>
        <w:t xml:space="preserve"> novada dome, adrese: </w:t>
      </w:r>
      <w:r w:rsidR="00661D57" w:rsidRPr="00C02838">
        <w:rPr>
          <w:rFonts w:ascii="Times New Roman" w:hAnsi="Times New Roman"/>
          <w:sz w:val="24"/>
          <w:szCs w:val="24"/>
        </w:rPr>
        <w:t>Jūras iela 13, Aloja, Alojas novads, LV-4064</w:t>
      </w:r>
      <w:r w:rsidR="00C410BB" w:rsidRPr="00C02838">
        <w:rPr>
          <w:rFonts w:ascii="Times New Roman" w:hAnsi="Times New Roman"/>
          <w:sz w:val="24"/>
          <w:szCs w:val="24"/>
        </w:rPr>
        <w:t>,</w:t>
      </w:r>
      <w:r w:rsidRPr="00C02838">
        <w:rPr>
          <w:rFonts w:ascii="Times New Roman" w:hAnsi="Times New Roman"/>
          <w:sz w:val="24"/>
          <w:szCs w:val="24"/>
        </w:rPr>
        <w:t xml:space="preserve"> </w:t>
      </w:r>
      <w:r w:rsidR="00C410BB" w:rsidRPr="00C02838">
        <w:rPr>
          <w:rFonts w:ascii="Times New Roman" w:hAnsi="Times New Roman"/>
          <w:sz w:val="24"/>
          <w:szCs w:val="24"/>
        </w:rPr>
        <w:t>kontakttālrunis</w:t>
      </w:r>
      <w:r w:rsidRPr="00C02838">
        <w:rPr>
          <w:rFonts w:ascii="Times New Roman" w:hAnsi="Times New Roman"/>
          <w:sz w:val="24"/>
          <w:szCs w:val="24"/>
        </w:rPr>
        <w:t xml:space="preserve">: </w:t>
      </w:r>
      <w:r w:rsidR="00CF0C63" w:rsidRPr="00C02838">
        <w:rPr>
          <w:rFonts w:ascii="Times New Roman" w:hAnsi="Times New Roman"/>
          <w:sz w:val="24"/>
          <w:szCs w:val="24"/>
        </w:rPr>
        <w:t>64023925</w:t>
      </w:r>
      <w:r w:rsidR="00C410BB" w:rsidRPr="00C02838">
        <w:rPr>
          <w:rFonts w:ascii="Times New Roman" w:hAnsi="Times New Roman"/>
          <w:sz w:val="24"/>
          <w:szCs w:val="24"/>
        </w:rPr>
        <w:t>.</w:t>
      </w:r>
    </w:p>
    <w:p w14:paraId="7837DDBC" w14:textId="77ABEC07" w:rsidR="003E7E66" w:rsidRPr="00C02838" w:rsidRDefault="003E7E66" w:rsidP="00083966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Pārziņa datu aizsardzības speciālista kontaktinformācija: </w:t>
      </w:r>
      <w:r w:rsidR="00083966" w:rsidRPr="00C02838">
        <w:rPr>
          <w:rStyle w:val="Hipersaite"/>
          <w:rFonts w:ascii="Times New Roman" w:hAnsi="Times New Roman"/>
          <w:sz w:val="24"/>
          <w:szCs w:val="24"/>
        </w:rPr>
        <w:t>das@idagentura.lv;</w:t>
      </w:r>
    </w:p>
    <w:p w14:paraId="7837DDBD" w14:textId="77777777" w:rsidR="003E7E66" w:rsidRPr="00C02838" w:rsidRDefault="003E7E66" w:rsidP="003E7E66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Apstrādes nolūki un tiesiskais pamats</w:t>
      </w:r>
    </w:p>
    <w:p w14:paraId="7837DDBE" w14:textId="02398344" w:rsidR="00661D57" w:rsidRPr="00C02838" w:rsidRDefault="003E7E66" w:rsidP="00F95EF7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Pirms inventāra izsniegšanas Pārziņa pārstāvis noslēdz ar klientu </w:t>
      </w:r>
      <w:r w:rsidR="00661D57" w:rsidRPr="00C02838">
        <w:rPr>
          <w:rFonts w:ascii="Times New Roman" w:hAnsi="Times New Roman"/>
          <w:sz w:val="24"/>
          <w:szCs w:val="24"/>
        </w:rPr>
        <w:t>Tirdzniecības viet</w:t>
      </w:r>
      <w:r w:rsidR="00EA31E9" w:rsidRPr="00C02838">
        <w:rPr>
          <w:rFonts w:ascii="Times New Roman" w:hAnsi="Times New Roman"/>
          <w:sz w:val="24"/>
          <w:szCs w:val="24"/>
        </w:rPr>
        <w:t>u aprīkojuma patapinājuma līgumu</w:t>
      </w:r>
      <w:r w:rsidR="00F95EF7" w:rsidRPr="00C02838">
        <w:rPr>
          <w:rFonts w:ascii="Times New Roman" w:hAnsi="Times New Roman"/>
          <w:sz w:val="24"/>
          <w:szCs w:val="24"/>
        </w:rPr>
        <w:t xml:space="preserve">, </w:t>
      </w:r>
      <w:r w:rsidRPr="00C02838">
        <w:rPr>
          <w:rFonts w:ascii="Times New Roman" w:hAnsi="Times New Roman"/>
          <w:sz w:val="24"/>
          <w:szCs w:val="24"/>
        </w:rPr>
        <w:t xml:space="preserve">kurā norāda šādus klienta personas datus: </w:t>
      </w:r>
    </w:p>
    <w:p w14:paraId="7837DDBF" w14:textId="77777777" w:rsidR="003E7E66" w:rsidRPr="00C02838" w:rsidRDefault="003E7E66" w:rsidP="003E7E66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8129" w:type="dxa"/>
        <w:tblInd w:w="1080" w:type="dxa"/>
        <w:tblLook w:val="04A0" w:firstRow="1" w:lastRow="0" w:firstColumn="1" w:lastColumn="0" w:noHBand="0" w:noVBand="1"/>
      </w:tblPr>
      <w:tblGrid>
        <w:gridCol w:w="2601"/>
        <w:gridCol w:w="2551"/>
        <w:gridCol w:w="2977"/>
      </w:tblGrid>
      <w:tr w:rsidR="003E7E66" w:rsidRPr="00C02838" w14:paraId="7837DDC3" w14:textId="77777777" w:rsidTr="000F7ADE">
        <w:trPr>
          <w:trHeight w:val="20"/>
        </w:trPr>
        <w:tc>
          <w:tcPr>
            <w:tcW w:w="2601" w:type="dxa"/>
            <w:vAlign w:val="center"/>
          </w:tcPr>
          <w:p w14:paraId="7837DDC0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38">
              <w:rPr>
                <w:rFonts w:ascii="Times New Roman" w:hAnsi="Times New Roman"/>
                <w:b/>
                <w:sz w:val="24"/>
                <w:szCs w:val="24"/>
              </w:rPr>
              <w:t>Personas dati</w:t>
            </w:r>
          </w:p>
        </w:tc>
        <w:tc>
          <w:tcPr>
            <w:tcW w:w="2551" w:type="dxa"/>
            <w:vAlign w:val="center"/>
          </w:tcPr>
          <w:p w14:paraId="7837DDC1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38">
              <w:rPr>
                <w:rFonts w:ascii="Times New Roman" w:hAnsi="Times New Roman"/>
                <w:b/>
                <w:sz w:val="24"/>
                <w:szCs w:val="24"/>
              </w:rPr>
              <w:t>Nolūks</w:t>
            </w:r>
          </w:p>
        </w:tc>
        <w:tc>
          <w:tcPr>
            <w:tcW w:w="2977" w:type="dxa"/>
            <w:vAlign w:val="center"/>
          </w:tcPr>
          <w:p w14:paraId="7837DDC2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838">
              <w:rPr>
                <w:rFonts w:ascii="Times New Roman" w:hAnsi="Times New Roman"/>
                <w:b/>
                <w:sz w:val="24"/>
                <w:szCs w:val="24"/>
              </w:rPr>
              <w:t>Tiesiskais pamats</w:t>
            </w:r>
          </w:p>
        </w:tc>
      </w:tr>
      <w:tr w:rsidR="003E7E66" w:rsidRPr="00C02838" w14:paraId="7837DDC7" w14:textId="77777777" w:rsidTr="000F7ADE">
        <w:trPr>
          <w:trHeight w:val="540"/>
        </w:trPr>
        <w:tc>
          <w:tcPr>
            <w:tcW w:w="2601" w:type="dxa"/>
            <w:vAlign w:val="center"/>
          </w:tcPr>
          <w:p w14:paraId="7837DDC4" w14:textId="77777777" w:rsidR="00520229" w:rsidRPr="00C02838" w:rsidRDefault="00520229" w:rsidP="00125F58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 xml:space="preserve">Organizācijas nosaukums/ </w:t>
            </w:r>
            <w:r w:rsidR="00125F58" w:rsidRPr="00C02838">
              <w:rPr>
                <w:rFonts w:ascii="Times New Roman" w:hAnsi="Times New Roman"/>
                <w:sz w:val="24"/>
                <w:szCs w:val="24"/>
              </w:rPr>
              <w:t>v</w:t>
            </w:r>
            <w:r w:rsidR="003E7E66" w:rsidRPr="00C02838">
              <w:rPr>
                <w:rFonts w:ascii="Times New Roman" w:hAnsi="Times New Roman"/>
                <w:sz w:val="24"/>
                <w:szCs w:val="24"/>
              </w:rPr>
              <w:t>ārds, uzvārds</w:t>
            </w:r>
            <w:r w:rsidR="00125F58" w:rsidRPr="00C02838">
              <w:rPr>
                <w:rFonts w:ascii="Times New Roman" w:hAnsi="Times New Roman"/>
                <w:sz w:val="24"/>
                <w:szCs w:val="24"/>
              </w:rPr>
              <w:t>,</w:t>
            </w:r>
            <w:r w:rsidRPr="00C02838">
              <w:rPr>
                <w:rFonts w:ascii="Times New Roman" w:hAnsi="Times New Roman"/>
                <w:sz w:val="24"/>
                <w:szCs w:val="24"/>
              </w:rPr>
              <w:t xml:space="preserve"> re</w:t>
            </w:r>
            <w:r w:rsidR="00125F58" w:rsidRPr="00C02838">
              <w:rPr>
                <w:rFonts w:ascii="Times New Roman" w:hAnsi="Times New Roman"/>
                <w:sz w:val="24"/>
                <w:szCs w:val="24"/>
              </w:rPr>
              <w:t>ģistrācijas nr./ personas kods, adrese</w:t>
            </w:r>
          </w:p>
        </w:tc>
        <w:tc>
          <w:tcPr>
            <w:tcW w:w="2551" w:type="dxa"/>
            <w:vAlign w:val="center"/>
          </w:tcPr>
          <w:p w14:paraId="7837DDC5" w14:textId="77777777" w:rsidR="003E7E66" w:rsidRPr="00C02838" w:rsidRDefault="00661D57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 xml:space="preserve">Nepieciešams identitātes </w:t>
            </w:r>
            <w:r w:rsidR="003E7E66" w:rsidRPr="00C02838">
              <w:rPr>
                <w:rFonts w:ascii="Times New Roman" w:hAnsi="Times New Roman"/>
                <w:sz w:val="24"/>
                <w:szCs w:val="24"/>
              </w:rPr>
              <w:t>noskaidrošanai</w:t>
            </w:r>
          </w:p>
        </w:tc>
        <w:tc>
          <w:tcPr>
            <w:tcW w:w="2977" w:type="dxa"/>
            <w:vAlign w:val="center"/>
          </w:tcPr>
          <w:p w14:paraId="7837DDC6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>Līguma sagatavošana un noslēgšana</w:t>
            </w:r>
          </w:p>
        </w:tc>
      </w:tr>
      <w:tr w:rsidR="003E7E66" w:rsidRPr="00C02838" w14:paraId="7837DDCB" w14:textId="77777777" w:rsidTr="000F7ADE">
        <w:trPr>
          <w:trHeight w:val="20"/>
        </w:trPr>
        <w:tc>
          <w:tcPr>
            <w:tcW w:w="2601" w:type="dxa"/>
            <w:vAlign w:val="center"/>
          </w:tcPr>
          <w:p w14:paraId="7837DDC8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2551" w:type="dxa"/>
            <w:vAlign w:val="center"/>
          </w:tcPr>
          <w:p w14:paraId="7837DDC9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>Nepieciešams, lai sazinātos pakalpojuma sniegšanas laikā</w:t>
            </w:r>
          </w:p>
        </w:tc>
        <w:tc>
          <w:tcPr>
            <w:tcW w:w="2977" w:type="dxa"/>
            <w:vAlign w:val="center"/>
          </w:tcPr>
          <w:p w14:paraId="7837DDCA" w14:textId="77777777" w:rsidR="003E7E66" w:rsidRPr="00C02838" w:rsidRDefault="003E7E66" w:rsidP="00661D5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>Līguma uzturēšana</w:t>
            </w:r>
          </w:p>
        </w:tc>
      </w:tr>
    </w:tbl>
    <w:p w14:paraId="7837DDCC" w14:textId="125BF4C1" w:rsidR="003E7E66" w:rsidRPr="00C02838" w:rsidRDefault="003E7E66" w:rsidP="00C410BB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personas datus apstrādā pārziņa piln</w:t>
      </w:r>
      <w:r w:rsidR="00C410BB" w:rsidRPr="00C02838">
        <w:rPr>
          <w:rFonts w:ascii="Times New Roman" w:hAnsi="Times New Roman"/>
          <w:sz w:val="24"/>
          <w:szCs w:val="24"/>
        </w:rPr>
        <w:t xml:space="preserve">varoti darbinieki </w:t>
      </w:r>
      <w:r w:rsidR="00EA31E9" w:rsidRPr="00C02838">
        <w:rPr>
          <w:rFonts w:ascii="Times New Roman" w:hAnsi="Times New Roman"/>
          <w:sz w:val="24"/>
          <w:szCs w:val="24"/>
        </w:rPr>
        <w:t>izsniegšanas</w:t>
      </w:r>
      <w:r w:rsidR="00C410BB" w:rsidRPr="00C02838">
        <w:rPr>
          <w:rFonts w:ascii="Times New Roman" w:hAnsi="Times New Roman"/>
          <w:sz w:val="24"/>
          <w:szCs w:val="24"/>
        </w:rPr>
        <w:t xml:space="preserve"> </w:t>
      </w:r>
      <w:r w:rsidR="00EA31E9" w:rsidRPr="00C02838">
        <w:rPr>
          <w:rFonts w:ascii="Times New Roman" w:hAnsi="Times New Roman"/>
          <w:sz w:val="24"/>
          <w:szCs w:val="24"/>
        </w:rPr>
        <w:t>viet</w:t>
      </w:r>
      <w:r w:rsidR="00C410BB" w:rsidRPr="00C02838">
        <w:rPr>
          <w:rFonts w:ascii="Times New Roman" w:hAnsi="Times New Roman"/>
          <w:sz w:val="24"/>
          <w:szCs w:val="24"/>
        </w:rPr>
        <w:t>ā</w:t>
      </w:r>
      <w:r w:rsidRPr="00C02838">
        <w:rPr>
          <w:rFonts w:ascii="Times New Roman" w:hAnsi="Times New Roman"/>
          <w:sz w:val="24"/>
          <w:szCs w:val="24"/>
        </w:rPr>
        <w:t>;</w:t>
      </w:r>
    </w:p>
    <w:p w14:paraId="7837DDCD" w14:textId="77777777" w:rsidR="00C410BB" w:rsidRPr="00C02838" w:rsidRDefault="003E7E66" w:rsidP="003E7E66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 xml:space="preserve">personas dati tiek uzglabāti līdz </w:t>
      </w:r>
      <w:r w:rsidR="00C410BB" w:rsidRPr="00C02838">
        <w:rPr>
          <w:rFonts w:ascii="Book Antiqua" w:eastAsia="Times New Roman" w:hAnsi="Book Antiqua" w:cs="Arial"/>
          <w:color w:val="000000"/>
          <w:lang w:eastAsia="lv-LV"/>
        </w:rPr>
        <w:t>izbeidzas praktiskā vajadzība</w:t>
      </w:r>
      <w:r w:rsidR="00C410BB" w:rsidRPr="00C02838">
        <w:rPr>
          <w:rFonts w:ascii="Times New Roman" w:hAnsi="Times New Roman"/>
          <w:sz w:val="24"/>
          <w:szCs w:val="24"/>
        </w:rPr>
        <w:t>;</w:t>
      </w:r>
    </w:p>
    <w:p w14:paraId="7837DDCE" w14:textId="77777777" w:rsidR="003E7E66" w:rsidRPr="00C02838" w:rsidRDefault="003E7E66" w:rsidP="003E7E66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Pārzinis neslēdz līgumu un nesniedz pakalpojumu, ja klients nesniedz savus datus, vai ne</w:t>
      </w:r>
      <w:r w:rsidR="00C410BB" w:rsidRPr="00C02838">
        <w:rPr>
          <w:rFonts w:ascii="Times New Roman" w:hAnsi="Times New Roman"/>
          <w:sz w:val="24"/>
          <w:szCs w:val="24"/>
        </w:rPr>
        <w:t>var apliecināt savu identitāti.</w:t>
      </w:r>
    </w:p>
    <w:p w14:paraId="7837DDCF" w14:textId="77777777" w:rsidR="003E7E66" w:rsidRPr="00C02838" w:rsidRDefault="003E7E66" w:rsidP="003E7E66">
      <w:pPr>
        <w:pStyle w:val="Sarakstarindkop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Jautājumos par personas datu apstrādi klients var sazināties ar Pārzini.</w:t>
      </w:r>
    </w:p>
    <w:p w14:paraId="7837DDD1" w14:textId="7AF19630" w:rsidR="003E7E66" w:rsidRPr="00C02838" w:rsidRDefault="003E7E66" w:rsidP="003E7E66">
      <w:pPr>
        <w:pStyle w:val="Sarakstarindkop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hAnsi="Times New Roman"/>
          <w:sz w:val="24"/>
          <w:szCs w:val="24"/>
        </w:rPr>
        <w:t>Klientam ir tiesības vērsties Datu valsts inspekcijā</w:t>
      </w:r>
      <w:r w:rsidRPr="00C02838">
        <w:rPr>
          <w:b/>
        </w:rPr>
        <w:br w:type="page"/>
      </w:r>
    </w:p>
    <w:p w14:paraId="7837DDD2" w14:textId="77777777" w:rsidR="00661D57" w:rsidRPr="00C02838" w:rsidRDefault="00661D57" w:rsidP="00661D57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lastRenderedPageBreak/>
        <w:t>Pielikums Nr.2</w:t>
      </w:r>
    </w:p>
    <w:p w14:paraId="7837DDD3" w14:textId="77777777" w:rsidR="00661D57" w:rsidRPr="00C02838" w:rsidRDefault="00661D57" w:rsidP="00661D57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t xml:space="preserve">Alojas novada </w:t>
      </w:r>
      <w:r w:rsidR="00520229" w:rsidRPr="00C02838">
        <w:rPr>
          <w:rFonts w:ascii="Times New Roman" w:hAnsi="Times New Roman"/>
        </w:rPr>
        <w:t xml:space="preserve">domes </w:t>
      </w:r>
      <w:r w:rsidRPr="00C02838">
        <w:rPr>
          <w:rFonts w:ascii="Times New Roman" w:hAnsi="Times New Roman"/>
        </w:rPr>
        <w:t xml:space="preserve">tirdzniecības vietu </w:t>
      </w:r>
    </w:p>
    <w:p w14:paraId="7837DDD4" w14:textId="77777777" w:rsidR="00661D57" w:rsidRPr="00C02838" w:rsidRDefault="00661D57" w:rsidP="00661D57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t xml:space="preserve">aprīkojuma izmantošanas noteikumi </w:t>
      </w:r>
    </w:p>
    <w:p w14:paraId="7837DDD5" w14:textId="77777777" w:rsidR="00661D57" w:rsidRPr="00C02838" w:rsidRDefault="00661D57" w:rsidP="00122D17">
      <w:pPr>
        <w:pStyle w:val="Pamatteksts"/>
        <w:jc w:val="center"/>
        <w:rPr>
          <w:rFonts w:cs="Times New Roman"/>
          <w:b/>
          <w:sz w:val="22"/>
          <w:szCs w:val="22"/>
        </w:rPr>
      </w:pPr>
    </w:p>
    <w:p w14:paraId="7837DDD6" w14:textId="77777777" w:rsidR="00122D17" w:rsidRPr="00C02838" w:rsidRDefault="00935BAF" w:rsidP="00122D17">
      <w:pPr>
        <w:pStyle w:val="Pamatteksts"/>
        <w:jc w:val="center"/>
        <w:rPr>
          <w:rFonts w:cs="Times New Roman"/>
          <w:b/>
          <w:sz w:val="22"/>
          <w:szCs w:val="22"/>
        </w:rPr>
      </w:pPr>
      <w:r w:rsidRPr="00C02838">
        <w:rPr>
          <w:rFonts w:cs="Times New Roman"/>
          <w:b/>
          <w:sz w:val="22"/>
          <w:szCs w:val="22"/>
        </w:rPr>
        <w:t xml:space="preserve">Tirdzniecības vietu aprīkojuma patapinājuma līgums </w:t>
      </w:r>
      <w:r w:rsidR="00122D17" w:rsidRPr="00C02838">
        <w:rPr>
          <w:rFonts w:cs="Times New Roman"/>
          <w:sz w:val="22"/>
          <w:szCs w:val="22"/>
        </w:rPr>
        <w:t>Nr.____</w:t>
      </w:r>
      <w:r w:rsidR="004F20FA" w:rsidRPr="00C02838">
        <w:rPr>
          <w:rFonts w:cs="Times New Roman"/>
          <w:sz w:val="22"/>
          <w:szCs w:val="22"/>
        </w:rPr>
        <w:t>________</w:t>
      </w:r>
    </w:p>
    <w:p w14:paraId="7837DDD7" w14:textId="77777777" w:rsidR="00122D17" w:rsidRPr="00C02838" w:rsidRDefault="00122D17" w:rsidP="00122D17">
      <w:pPr>
        <w:pStyle w:val="Pamatteksts"/>
        <w:rPr>
          <w:rFonts w:cs="Times New Roman"/>
          <w:sz w:val="22"/>
          <w:szCs w:val="22"/>
        </w:rPr>
      </w:pPr>
    </w:p>
    <w:p w14:paraId="7837DDD8" w14:textId="78F2CDD2" w:rsidR="00122D17" w:rsidRPr="00C02838" w:rsidRDefault="00C410BB" w:rsidP="00BF477A">
      <w:pPr>
        <w:ind w:left="30"/>
        <w:rPr>
          <w:rFonts w:ascii="Times New Roman" w:hAnsi="Times New Roman"/>
        </w:rPr>
      </w:pPr>
      <w:r w:rsidRPr="00C02838">
        <w:rPr>
          <w:rFonts w:ascii="Times New Roman" w:eastAsia="Times New Roman" w:hAnsi="Times New Roman"/>
          <w:lang w:eastAsia="lv-LV"/>
        </w:rPr>
        <w:t>Alojā</w:t>
      </w:r>
      <w:r w:rsidR="00122D17" w:rsidRPr="00C02838">
        <w:rPr>
          <w:rFonts w:ascii="Times New Roman" w:eastAsia="Times New Roman" w:hAnsi="Times New Roman"/>
          <w:lang w:eastAsia="lv-LV"/>
        </w:rPr>
        <w:t xml:space="preserve">                                         </w:t>
      </w:r>
      <w:r w:rsidRPr="00C02838">
        <w:rPr>
          <w:rFonts w:ascii="Times New Roman" w:eastAsia="Times New Roman" w:hAnsi="Times New Roman"/>
          <w:lang w:eastAsia="lv-LV"/>
        </w:rPr>
        <w:tab/>
      </w:r>
      <w:r w:rsidR="00122D17" w:rsidRPr="00C02838">
        <w:rPr>
          <w:rFonts w:ascii="Times New Roman" w:eastAsia="Times New Roman" w:hAnsi="Times New Roman"/>
          <w:lang w:eastAsia="lv-LV"/>
        </w:rPr>
        <w:t xml:space="preserve">                     </w:t>
      </w:r>
      <w:r w:rsidR="00E374F7" w:rsidRPr="00C02838">
        <w:rPr>
          <w:rFonts w:ascii="Times New Roman" w:eastAsia="Times New Roman" w:hAnsi="Times New Roman"/>
          <w:lang w:eastAsia="lv-LV"/>
        </w:rPr>
        <w:t xml:space="preserve">    </w:t>
      </w:r>
      <w:r w:rsidR="00E374F7" w:rsidRPr="00C02838">
        <w:rPr>
          <w:rFonts w:ascii="Times New Roman" w:eastAsia="Times New Roman" w:hAnsi="Times New Roman"/>
          <w:lang w:eastAsia="lv-LV"/>
        </w:rPr>
        <w:tab/>
        <w:t xml:space="preserve">              </w:t>
      </w:r>
      <w:r w:rsidR="00512B39" w:rsidRPr="00C02838">
        <w:rPr>
          <w:rFonts w:ascii="Times New Roman" w:eastAsia="Times New Roman" w:hAnsi="Times New Roman"/>
          <w:lang w:eastAsia="lv-LV"/>
        </w:rPr>
        <w:t xml:space="preserve">           </w:t>
      </w:r>
      <w:r w:rsidR="00E374F7" w:rsidRPr="00C02838">
        <w:rPr>
          <w:rFonts w:ascii="Times New Roman" w:eastAsia="Times New Roman" w:hAnsi="Times New Roman"/>
          <w:lang w:eastAsia="lv-LV"/>
        </w:rPr>
        <w:t xml:space="preserve">  </w:t>
      </w:r>
      <w:r w:rsidR="00122D17" w:rsidRPr="00C02838">
        <w:rPr>
          <w:rFonts w:ascii="Times New Roman" w:eastAsia="Times New Roman" w:hAnsi="Times New Roman"/>
          <w:lang w:eastAsia="lv-LV"/>
        </w:rPr>
        <w:t xml:space="preserve"> </w:t>
      </w:r>
      <w:r w:rsidR="00E374F7" w:rsidRPr="00C02838">
        <w:rPr>
          <w:rFonts w:ascii="Times New Roman" w:eastAsia="Times New Roman" w:hAnsi="Times New Roman"/>
          <w:lang w:eastAsia="lv-LV"/>
        </w:rPr>
        <w:t>20__</w:t>
      </w:r>
      <w:r w:rsidR="00122D17" w:rsidRPr="00C02838">
        <w:rPr>
          <w:rFonts w:ascii="Times New Roman" w:eastAsia="Times New Roman" w:hAnsi="Times New Roman"/>
          <w:lang w:eastAsia="lv-LV"/>
        </w:rPr>
        <w:t xml:space="preserve">. </w:t>
      </w:r>
      <w:r w:rsidR="00E374F7" w:rsidRPr="00C02838">
        <w:rPr>
          <w:rFonts w:ascii="Times New Roman" w:eastAsia="Times New Roman" w:hAnsi="Times New Roman"/>
          <w:lang w:eastAsia="lv-LV"/>
        </w:rPr>
        <w:t>g</w:t>
      </w:r>
      <w:r w:rsidR="00122D17" w:rsidRPr="00C02838">
        <w:rPr>
          <w:rFonts w:ascii="Times New Roman" w:eastAsia="Times New Roman" w:hAnsi="Times New Roman"/>
          <w:lang w:eastAsia="lv-LV"/>
        </w:rPr>
        <w:t>ada</w:t>
      </w:r>
      <w:r w:rsidR="00E374F7" w:rsidRPr="00C02838">
        <w:rPr>
          <w:rFonts w:ascii="Times New Roman" w:eastAsia="Times New Roman" w:hAnsi="Times New Roman"/>
          <w:lang w:eastAsia="lv-LV"/>
        </w:rPr>
        <w:t xml:space="preserve"> ___.___________</w:t>
      </w:r>
    </w:p>
    <w:p w14:paraId="7837DDD9" w14:textId="77777777" w:rsidR="004F20FA" w:rsidRPr="00C02838" w:rsidRDefault="00C81B1B" w:rsidP="00C81B1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02838">
        <w:rPr>
          <w:rFonts w:ascii="Times New Roman" w:eastAsia="Times New Roman" w:hAnsi="Times New Roman"/>
          <w:b/>
        </w:rPr>
        <w:t>Alojas novada dome,</w:t>
      </w:r>
      <w:r w:rsidR="004F20FA" w:rsidRPr="00C02838">
        <w:rPr>
          <w:rFonts w:ascii="Times New Roman" w:eastAsia="Times New Roman" w:hAnsi="Times New Roman"/>
        </w:rPr>
        <w:t xml:space="preserve"> </w:t>
      </w:r>
      <w:proofErr w:type="spellStart"/>
      <w:r w:rsidR="004F20FA" w:rsidRPr="00C02838">
        <w:rPr>
          <w:rFonts w:ascii="Times New Roman" w:eastAsia="Times New Roman" w:hAnsi="Times New Roman"/>
        </w:rPr>
        <w:t>R</w:t>
      </w:r>
      <w:r w:rsidRPr="00C02838">
        <w:rPr>
          <w:rFonts w:ascii="Times New Roman" w:eastAsia="Times New Roman" w:hAnsi="Times New Roman"/>
        </w:rPr>
        <w:t>eģ</w:t>
      </w:r>
      <w:proofErr w:type="spellEnd"/>
      <w:r w:rsidRPr="00C02838">
        <w:rPr>
          <w:rFonts w:ascii="Times New Roman" w:eastAsia="Times New Roman" w:hAnsi="Times New Roman"/>
        </w:rPr>
        <w:t>. Nr.90000060032,</w:t>
      </w:r>
      <w:r w:rsidRPr="00C02838">
        <w:rPr>
          <w:rFonts w:ascii="Times New Roman" w:hAnsi="Times New Roman"/>
        </w:rPr>
        <w:t xml:space="preserve"> </w:t>
      </w:r>
      <w:r w:rsidRPr="00C02838">
        <w:rPr>
          <w:rFonts w:ascii="Times New Roman" w:eastAsia="Times New Roman" w:hAnsi="Times New Roman"/>
        </w:rPr>
        <w:t xml:space="preserve">Jūras iela 13, Aloja, Alojas novads, LV-4064, kuras </w:t>
      </w:r>
    </w:p>
    <w:p w14:paraId="7837DDDA" w14:textId="77777777" w:rsidR="004F20FA" w:rsidRPr="00C02838" w:rsidRDefault="004F20FA" w:rsidP="00C81B1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837DDDB" w14:textId="77777777" w:rsidR="00C81B1B" w:rsidRPr="00C02838" w:rsidRDefault="00C81B1B" w:rsidP="00C81B1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02838">
        <w:rPr>
          <w:rFonts w:ascii="Times New Roman" w:eastAsia="Times New Roman" w:hAnsi="Times New Roman"/>
        </w:rPr>
        <w:t xml:space="preserve">vārdā saskaņā ar nolikumu rīkojas tās ________________________________, turpmāk tekstā saukts – </w:t>
      </w:r>
      <w:r w:rsidRPr="00C02838">
        <w:rPr>
          <w:rFonts w:ascii="Times New Roman" w:eastAsia="Times New Roman" w:hAnsi="Times New Roman"/>
          <w:b/>
          <w:i/>
        </w:rPr>
        <w:t>Patapinātājs</w:t>
      </w:r>
      <w:r w:rsidRPr="00C02838">
        <w:rPr>
          <w:rFonts w:ascii="Times New Roman" w:eastAsia="Times New Roman" w:hAnsi="Times New Roman"/>
          <w:b/>
        </w:rPr>
        <w:t>,</w:t>
      </w:r>
      <w:r w:rsidRPr="00C02838">
        <w:rPr>
          <w:rFonts w:ascii="Times New Roman" w:eastAsia="Times New Roman" w:hAnsi="Times New Roman"/>
        </w:rPr>
        <w:t xml:space="preserve"> no vienas puses, un</w:t>
      </w:r>
    </w:p>
    <w:p w14:paraId="7837DDDC" w14:textId="55B04537" w:rsidR="00122D17" w:rsidRPr="00C02838" w:rsidRDefault="00122D17" w:rsidP="00BF477A">
      <w:pPr>
        <w:spacing w:after="0" w:line="240" w:lineRule="auto"/>
        <w:ind w:left="28"/>
        <w:rPr>
          <w:rFonts w:ascii="Times New Roman" w:eastAsia="Cambria" w:hAnsi="Times New Roman"/>
          <w:lang w:eastAsia="lv-LV"/>
        </w:rPr>
      </w:pPr>
      <w:r w:rsidRPr="00C02838">
        <w:rPr>
          <w:rFonts w:ascii="Times New Roman" w:eastAsia="Times New Roman" w:hAnsi="Times New Roman"/>
          <w:lang w:eastAsia="lv-LV"/>
        </w:rPr>
        <w:t>_______________________________________________</w:t>
      </w:r>
      <w:r w:rsidR="00E374F7" w:rsidRPr="00C02838">
        <w:rPr>
          <w:rFonts w:ascii="Times New Roman" w:eastAsia="Times New Roman" w:hAnsi="Times New Roman"/>
          <w:lang w:eastAsia="lv-LV"/>
        </w:rPr>
        <w:t>______________________________</w:t>
      </w:r>
    </w:p>
    <w:p w14:paraId="7837DDDD" w14:textId="77777777" w:rsidR="00122D17" w:rsidRPr="00C02838" w:rsidRDefault="00122D17" w:rsidP="00BF477A">
      <w:pPr>
        <w:spacing w:after="0" w:line="240" w:lineRule="auto"/>
        <w:ind w:left="28"/>
        <w:jc w:val="center"/>
        <w:rPr>
          <w:rFonts w:ascii="Times New Roman" w:eastAsia="Times New Roman" w:hAnsi="Times New Roman"/>
          <w:vertAlign w:val="superscript"/>
          <w:lang w:eastAsia="lv-LV"/>
        </w:rPr>
      </w:pPr>
      <w:r w:rsidRPr="00C02838">
        <w:rPr>
          <w:rFonts w:ascii="Times New Roman" w:eastAsia="Times New Roman" w:hAnsi="Times New Roman"/>
          <w:vertAlign w:val="superscript"/>
          <w:lang w:eastAsia="lv-LV"/>
        </w:rPr>
        <w:t>(</w:t>
      </w:r>
      <w:r w:rsidRPr="00C02838">
        <w:rPr>
          <w:rFonts w:ascii="Times New Roman" w:eastAsia="Times New Roman" w:hAnsi="Times New Roman"/>
          <w:i/>
          <w:vertAlign w:val="superscript"/>
          <w:lang w:eastAsia="lv-LV"/>
        </w:rPr>
        <w:t>Organizācijas nosaukums /vai personas vārds, uzvārds)</w:t>
      </w:r>
    </w:p>
    <w:p w14:paraId="7837DDDE" w14:textId="2758AA7D" w:rsidR="00122D17" w:rsidRPr="00C02838" w:rsidRDefault="00122D17" w:rsidP="00BF477A">
      <w:pPr>
        <w:spacing w:after="0" w:line="240" w:lineRule="auto"/>
        <w:ind w:left="28"/>
        <w:rPr>
          <w:rFonts w:ascii="Times New Roman" w:eastAsia="Cambria" w:hAnsi="Times New Roman"/>
          <w:i/>
          <w:lang w:eastAsia="lv-LV"/>
        </w:rPr>
      </w:pPr>
      <w:r w:rsidRPr="00C02838">
        <w:rPr>
          <w:rFonts w:ascii="Times New Roman" w:eastAsia="Times New Roman" w:hAnsi="Times New Roman"/>
          <w:lang w:eastAsia="lv-LV"/>
        </w:rPr>
        <w:t>_____________________________________________________________________________</w:t>
      </w:r>
    </w:p>
    <w:p w14:paraId="7837DDDF" w14:textId="77777777" w:rsidR="00122D17" w:rsidRPr="00C02838" w:rsidRDefault="00122D17" w:rsidP="00BF477A">
      <w:pPr>
        <w:spacing w:after="0" w:line="240" w:lineRule="auto"/>
        <w:ind w:left="28"/>
        <w:jc w:val="center"/>
        <w:rPr>
          <w:rFonts w:ascii="Times New Roman" w:eastAsia="Times New Roman" w:hAnsi="Times New Roman"/>
          <w:vertAlign w:val="superscript"/>
          <w:lang w:eastAsia="lv-LV"/>
        </w:rPr>
      </w:pPr>
      <w:r w:rsidRPr="00C02838">
        <w:rPr>
          <w:rFonts w:ascii="Times New Roman" w:eastAsia="Cambria" w:hAnsi="Times New Roman"/>
          <w:i/>
          <w:vertAlign w:val="superscript"/>
          <w:lang w:eastAsia="lv-LV"/>
        </w:rPr>
        <w:t xml:space="preserve"> </w:t>
      </w:r>
      <w:r w:rsidRPr="00C02838">
        <w:rPr>
          <w:rFonts w:ascii="Times New Roman" w:eastAsia="Times New Roman" w:hAnsi="Times New Roman"/>
          <w:i/>
          <w:vertAlign w:val="superscript"/>
          <w:lang w:eastAsia="lv-LV"/>
        </w:rPr>
        <w:t>(Reģistrācijas numurs/personas kods)</w:t>
      </w:r>
    </w:p>
    <w:p w14:paraId="7837DDE0" w14:textId="0F915681" w:rsidR="00122D17" w:rsidRPr="00C02838" w:rsidRDefault="00122D17" w:rsidP="00BF477A">
      <w:pPr>
        <w:tabs>
          <w:tab w:val="left" w:pos="465"/>
        </w:tabs>
        <w:spacing w:after="0" w:line="240" w:lineRule="auto"/>
        <w:ind w:left="28"/>
        <w:jc w:val="center"/>
        <w:rPr>
          <w:rFonts w:ascii="Times New Roman" w:eastAsia="Times New Roman" w:hAnsi="Times New Roman"/>
          <w:i/>
          <w:lang w:eastAsia="lv-LV"/>
        </w:rPr>
      </w:pPr>
      <w:r w:rsidRPr="00C02838">
        <w:rPr>
          <w:rFonts w:ascii="Times New Roman" w:eastAsia="Times New Roman" w:hAnsi="Times New Roman"/>
          <w:lang w:eastAsia="lv-LV"/>
        </w:rPr>
        <w:t>_____________________________________________________________________________</w:t>
      </w:r>
    </w:p>
    <w:p w14:paraId="7837DDE1" w14:textId="77777777" w:rsidR="00122D17" w:rsidRPr="00C02838" w:rsidRDefault="00122D17" w:rsidP="00BF477A">
      <w:pPr>
        <w:spacing w:after="0" w:line="240" w:lineRule="auto"/>
        <w:ind w:left="28"/>
        <w:jc w:val="center"/>
        <w:rPr>
          <w:rFonts w:ascii="Times New Roman" w:hAnsi="Times New Roman"/>
          <w:vertAlign w:val="superscript"/>
        </w:rPr>
      </w:pPr>
      <w:r w:rsidRPr="00C02838">
        <w:rPr>
          <w:rFonts w:ascii="Times New Roman" w:eastAsia="Times New Roman" w:hAnsi="Times New Roman"/>
          <w:i/>
          <w:vertAlign w:val="superscript"/>
          <w:lang w:eastAsia="lv-LV"/>
        </w:rPr>
        <w:t xml:space="preserve">(adrese, tālruņa numurs) </w:t>
      </w:r>
    </w:p>
    <w:p w14:paraId="7837DDE2" w14:textId="77777777" w:rsidR="004F20FA" w:rsidRPr="00C02838" w:rsidRDefault="00122D17" w:rsidP="000B5BC1">
      <w:pPr>
        <w:spacing w:before="60" w:after="60" w:line="240" w:lineRule="auto"/>
        <w:ind w:left="30"/>
        <w:jc w:val="both"/>
        <w:rPr>
          <w:rFonts w:ascii="Times New Roman" w:eastAsia="Times New Roman" w:hAnsi="Times New Roman"/>
          <w:lang w:eastAsia="lv-LV"/>
        </w:rPr>
      </w:pPr>
      <w:r w:rsidRPr="00C02838">
        <w:rPr>
          <w:rFonts w:ascii="Times New Roman" w:eastAsia="Times New Roman" w:hAnsi="Times New Roman"/>
          <w:lang w:eastAsia="lv-LV"/>
        </w:rPr>
        <w:t xml:space="preserve">turpmāk tekstā saukts </w:t>
      </w:r>
      <w:r w:rsidRPr="00C02838">
        <w:rPr>
          <w:rFonts w:ascii="Times New Roman" w:eastAsia="Times New Roman" w:hAnsi="Times New Roman"/>
          <w:b/>
          <w:i/>
          <w:lang w:eastAsia="lv-LV"/>
        </w:rPr>
        <w:t>Patapinājuma ņēmējs</w:t>
      </w:r>
      <w:r w:rsidRPr="00C02838">
        <w:rPr>
          <w:rFonts w:ascii="Times New Roman" w:eastAsia="Times New Roman" w:hAnsi="Times New Roman"/>
          <w:lang w:eastAsia="lv-LV"/>
        </w:rPr>
        <w:t>, no otras puses, abi kopā saukti Puses, noslēdz šo līgumu (turpmāk tekstā – līgums) par sekojošo:</w:t>
      </w:r>
    </w:p>
    <w:p w14:paraId="7837DDE3" w14:textId="77777777" w:rsidR="00122D17" w:rsidRPr="00C02838" w:rsidRDefault="00122D17" w:rsidP="004F20FA">
      <w:pPr>
        <w:pStyle w:val="Pamatteksts"/>
        <w:spacing w:before="60" w:after="60"/>
        <w:jc w:val="center"/>
        <w:rPr>
          <w:rFonts w:cs="Times New Roman"/>
          <w:b/>
          <w:sz w:val="22"/>
          <w:szCs w:val="22"/>
        </w:rPr>
      </w:pPr>
      <w:r w:rsidRPr="00C02838">
        <w:rPr>
          <w:rFonts w:cs="Times New Roman"/>
          <w:b/>
          <w:sz w:val="22"/>
          <w:szCs w:val="22"/>
        </w:rPr>
        <w:t>1. Līguma priekšmets</w:t>
      </w:r>
    </w:p>
    <w:p w14:paraId="7837DDE4" w14:textId="67912E15" w:rsidR="00E374F7" w:rsidRPr="00C02838" w:rsidRDefault="00122D17" w:rsidP="004F20FA">
      <w:pPr>
        <w:pStyle w:val="Pamatteksts"/>
        <w:numPr>
          <w:ilvl w:val="1"/>
          <w:numId w:val="7"/>
        </w:numPr>
        <w:spacing w:before="60" w:after="60"/>
        <w:ind w:left="567" w:hanging="567"/>
        <w:jc w:val="both"/>
        <w:rPr>
          <w:rFonts w:eastAsia="Times New Roman" w:cs="Times New Roman"/>
          <w:sz w:val="22"/>
          <w:szCs w:val="22"/>
          <w:lang w:eastAsia="lv-LV"/>
        </w:rPr>
      </w:pPr>
      <w:r w:rsidRPr="00C02838">
        <w:rPr>
          <w:rFonts w:cs="Times New Roman"/>
          <w:sz w:val="22"/>
          <w:szCs w:val="22"/>
        </w:rPr>
        <w:t xml:space="preserve">Patapinātājs nodod un Patapinājuma ņēmējs pieņem </w:t>
      </w:r>
      <w:r w:rsidR="00EA31E9" w:rsidRPr="00C02838">
        <w:rPr>
          <w:rFonts w:cs="Times New Roman"/>
          <w:sz w:val="22"/>
          <w:szCs w:val="22"/>
        </w:rPr>
        <w:t>izmantošanā</w:t>
      </w:r>
      <w:r w:rsidRPr="00C02838">
        <w:rPr>
          <w:rFonts w:cs="Times New Roman"/>
          <w:sz w:val="22"/>
          <w:szCs w:val="22"/>
        </w:rPr>
        <w:t xml:space="preserve"> </w:t>
      </w:r>
      <w:r w:rsidR="00E374F7" w:rsidRPr="00C02838">
        <w:rPr>
          <w:rFonts w:cs="Times New Roman"/>
          <w:sz w:val="22"/>
          <w:szCs w:val="22"/>
        </w:rPr>
        <w:t>tirdzniecības vietu aprīkojumu</w:t>
      </w:r>
      <w:r w:rsidRPr="00C02838">
        <w:rPr>
          <w:rFonts w:cs="Times New Roman"/>
          <w:sz w:val="22"/>
          <w:szCs w:val="22"/>
        </w:rPr>
        <w:t xml:space="preserve"> (turpmāk tekstā - </w:t>
      </w:r>
      <w:r w:rsidR="00E374F7" w:rsidRPr="00C02838">
        <w:rPr>
          <w:rFonts w:cs="Times New Roman"/>
          <w:sz w:val="22"/>
          <w:szCs w:val="22"/>
        </w:rPr>
        <w:t>aprīkojums</w:t>
      </w:r>
      <w:r w:rsidRPr="00C02838">
        <w:rPr>
          <w:rFonts w:cs="Times New Roman"/>
          <w:sz w:val="22"/>
          <w:szCs w:val="22"/>
        </w:rPr>
        <w:t xml:space="preserve">), </w:t>
      </w:r>
      <w:r w:rsidRPr="00C02838">
        <w:rPr>
          <w:rFonts w:eastAsia="Times New Roman" w:cs="Times New Roman"/>
          <w:sz w:val="22"/>
          <w:szCs w:val="22"/>
          <w:lang w:eastAsia="lv-LV"/>
        </w:rPr>
        <w:t>kas tiek atsevišķi reģistrēts pieņemšanas – nodošanas aktā (turpmāk tekstā - akts), kas ir šī līguma neatņemama sastāvdaļa.</w:t>
      </w:r>
    </w:p>
    <w:p w14:paraId="7837DDE5" w14:textId="0909815A" w:rsidR="004F20FA" w:rsidRPr="00C02838" w:rsidRDefault="00C81B1B" w:rsidP="000B5BC1">
      <w:pPr>
        <w:pStyle w:val="Pamatteksts"/>
        <w:numPr>
          <w:ilvl w:val="1"/>
          <w:numId w:val="7"/>
        </w:numPr>
        <w:spacing w:before="60" w:after="60"/>
        <w:ind w:left="567" w:hanging="567"/>
        <w:jc w:val="both"/>
        <w:rPr>
          <w:rFonts w:eastAsia="Times New Roman" w:cs="Times New Roman"/>
          <w:sz w:val="22"/>
          <w:szCs w:val="22"/>
          <w:lang w:eastAsia="lv-LV"/>
        </w:rPr>
      </w:pPr>
      <w:r w:rsidRPr="00C02838">
        <w:rPr>
          <w:rFonts w:eastAsia="Times New Roman" w:cs="Times New Roman"/>
          <w:sz w:val="22"/>
          <w:szCs w:val="22"/>
          <w:lang w:eastAsia="lv-LV"/>
        </w:rPr>
        <w:t xml:space="preserve">Aktā norādīti </w:t>
      </w:r>
      <w:r w:rsidR="00122D17" w:rsidRPr="00C02838">
        <w:rPr>
          <w:rFonts w:eastAsia="Times New Roman" w:cs="Times New Roman"/>
          <w:sz w:val="22"/>
          <w:szCs w:val="22"/>
          <w:lang w:eastAsia="lv-LV"/>
        </w:rPr>
        <w:t>iz</w:t>
      </w:r>
      <w:r w:rsidR="002B10B8" w:rsidRPr="00C02838">
        <w:rPr>
          <w:rFonts w:eastAsia="Times New Roman" w:cs="Times New Roman"/>
          <w:sz w:val="22"/>
          <w:szCs w:val="22"/>
          <w:lang w:eastAsia="lv-LV"/>
        </w:rPr>
        <w:t>sniegtā</w:t>
      </w:r>
      <w:r w:rsidR="00122D17" w:rsidRPr="00C02838">
        <w:rPr>
          <w:rFonts w:eastAsia="Times New Roman" w:cs="Times New Roman"/>
          <w:sz w:val="22"/>
          <w:szCs w:val="22"/>
          <w:lang w:eastAsia="lv-LV"/>
        </w:rPr>
        <w:t xml:space="preserve"> </w:t>
      </w:r>
      <w:r w:rsidR="00E374F7" w:rsidRPr="00C02838">
        <w:rPr>
          <w:rFonts w:eastAsia="Times New Roman" w:cs="Times New Roman"/>
          <w:sz w:val="22"/>
          <w:szCs w:val="22"/>
          <w:lang w:eastAsia="lv-LV"/>
        </w:rPr>
        <w:t>aprīkojuma</w:t>
      </w:r>
      <w:r w:rsidRPr="00C02838">
        <w:rPr>
          <w:rFonts w:eastAsia="Times New Roman" w:cs="Times New Roman"/>
          <w:sz w:val="22"/>
          <w:szCs w:val="22"/>
          <w:lang w:eastAsia="lv-LV"/>
        </w:rPr>
        <w:t xml:space="preserve"> veidi, vienību skaits, inventāra stāvoklis un </w:t>
      </w:r>
      <w:r w:rsidR="00122D17" w:rsidRPr="00C02838">
        <w:rPr>
          <w:rFonts w:eastAsia="Times New Roman" w:cs="Times New Roman"/>
          <w:sz w:val="22"/>
          <w:szCs w:val="22"/>
          <w:lang w:eastAsia="lv-LV"/>
        </w:rPr>
        <w:t>atgriešanas termiņi.</w:t>
      </w:r>
    </w:p>
    <w:p w14:paraId="7837DDE6" w14:textId="25170799" w:rsidR="00122D17" w:rsidRPr="00C02838" w:rsidRDefault="00EA31E9" w:rsidP="004F20FA">
      <w:pPr>
        <w:pStyle w:val="Pamatteksts"/>
        <w:numPr>
          <w:ilvl w:val="0"/>
          <w:numId w:val="8"/>
        </w:numPr>
        <w:spacing w:before="60" w:after="60"/>
        <w:jc w:val="center"/>
        <w:rPr>
          <w:rFonts w:cs="Times New Roman"/>
          <w:b/>
          <w:sz w:val="22"/>
          <w:szCs w:val="22"/>
        </w:rPr>
      </w:pPr>
      <w:r w:rsidRPr="00C02838">
        <w:rPr>
          <w:rFonts w:cs="Times New Roman"/>
          <w:b/>
          <w:sz w:val="22"/>
          <w:szCs w:val="22"/>
        </w:rPr>
        <w:t>Izmantošanas</w:t>
      </w:r>
      <w:r w:rsidR="00122D17" w:rsidRPr="00C02838">
        <w:rPr>
          <w:rFonts w:cs="Times New Roman"/>
          <w:b/>
          <w:sz w:val="22"/>
          <w:szCs w:val="22"/>
        </w:rPr>
        <w:t xml:space="preserve"> noteikumi</w:t>
      </w:r>
    </w:p>
    <w:p w14:paraId="7837DDE7" w14:textId="7F8B4D66" w:rsidR="000B5BC1" w:rsidRPr="00C02838" w:rsidRDefault="000B5BC1" w:rsidP="000B5BC1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>Patapinājuma ņē</w:t>
      </w:r>
      <w:r w:rsidR="0024414F" w:rsidRPr="00C02838">
        <w:rPr>
          <w:rFonts w:cs="Times New Roman"/>
          <w:sz w:val="22"/>
          <w:szCs w:val="22"/>
        </w:rPr>
        <w:t>mējs pirms inventāra saņemšanas</w:t>
      </w:r>
      <w:r w:rsidRPr="00C02838">
        <w:rPr>
          <w:rFonts w:cs="Times New Roman"/>
          <w:sz w:val="22"/>
          <w:szCs w:val="22"/>
        </w:rPr>
        <w:t xml:space="preserve"> ir iepazinies ar tirdzniecības vietu aprīkojuma </w:t>
      </w:r>
      <w:r w:rsidR="00EA31E9" w:rsidRPr="00C02838">
        <w:rPr>
          <w:rFonts w:cs="Times New Roman"/>
          <w:sz w:val="22"/>
          <w:szCs w:val="22"/>
        </w:rPr>
        <w:t>izmantošanas</w:t>
      </w:r>
      <w:r w:rsidRPr="00C02838">
        <w:rPr>
          <w:rFonts w:cs="Times New Roman"/>
          <w:sz w:val="22"/>
          <w:szCs w:val="22"/>
        </w:rPr>
        <w:t xml:space="preserve"> privātuma politiku (</w:t>
      </w:r>
      <w:r w:rsidR="0024414F" w:rsidRPr="00C02838">
        <w:rPr>
          <w:rFonts w:cs="Times New Roman"/>
          <w:sz w:val="22"/>
          <w:szCs w:val="22"/>
        </w:rPr>
        <w:t>noteikumu pielikums Nr.1).</w:t>
      </w:r>
    </w:p>
    <w:p w14:paraId="7837DDE8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Patapinātājs nodod Patapinājuma ņēmējam </w:t>
      </w:r>
      <w:r w:rsidR="00E374F7" w:rsidRPr="00C02838">
        <w:rPr>
          <w:rFonts w:cs="Times New Roman"/>
          <w:sz w:val="22"/>
          <w:szCs w:val="22"/>
        </w:rPr>
        <w:t>aprīkojumu</w:t>
      </w:r>
      <w:r w:rsidRPr="00C02838">
        <w:rPr>
          <w:rFonts w:cs="Times New Roman"/>
          <w:sz w:val="22"/>
          <w:szCs w:val="22"/>
        </w:rPr>
        <w:t xml:space="preserve"> </w:t>
      </w:r>
      <w:r w:rsidR="00C81B1B" w:rsidRPr="00C02838">
        <w:rPr>
          <w:rFonts w:cs="Times New Roman"/>
          <w:sz w:val="22"/>
          <w:szCs w:val="22"/>
        </w:rPr>
        <w:t>ar pieņemšanas-nodošanas aktu (līguma pielikums Nr.1)</w:t>
      </w:r>
      <w:r w:rsidRPr="00C02838">
        <w:rPr>
          <w:rFonts w:cs="Times New Roman"/>
          <w:sz w:val="22"/>
          <w:szCs w:val="22"/>
        </w:rPr>
        <w:t>.</w:t>
      </w:r>
    </w:p>
    <w:p w14:paraId="7837DDE9" w14:textId="77777777" w:rsidR="00C81B1B" w:rsidRPr="00C02838" w:rsidRDefault="00C81B1B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>Patapinātājs no</w:t>
      </w:r>
      <w:r w:rsidR="00122D17" w:rsidRPr="00C02838">
        <w:rPr>
          <w:rFonts w:cs="Times New Roman"/>
          <w:sz w:val="22"/>
          <w:szCs w:val="22"/>
        </w:rPr>
        <w:t xml:space="preserve">dod inventāru Patapinājuma ņēmējam </w:t>
      </w:r>
      <w:r w:rsidRPr="00C02838">
        <w:rPr>
          <w:rFonts w:cs="Times New Roman"/>
          <w:sz w:val="22"/>
          <w:szCs w:val="22"/>
        </w:rPr>
        <w:t xml:space="preserve">pieņemšanas-nodošanas aktā </w:t>
      </w:r>
      <w:r w:rsidR="00122D17" w:rsidRPr="00C02838">
        <w:rPr>
          <w:rFonts w:cs="Times New Roman"/>
          <w:sz w:val="22"/>
          <w:szCs w:val="22"/>
        </w:rPr>
        <w:t>noteiktajā vietā un laikā</w:t>
      </w:r>
      <w:r w:rsidR="00E374F7" w:rsidRPr="00C02838">
        <w:rPr>
          <w:rFonts w:cs="Times New Roman"/>
          <w:sz w:val="22"/>
          <w:szCs w:val="22"/>
        </w:rPr>
        <w:t xml:space="preserve">. </w:t>
      </w:r>
    </w:p>
    <w:p w14:paraId="7837DDEA" w14:textId="77777777" w:rsidR="00122D17" w:rsidRPr="00C02838" w:rsidRDefault="00E374F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>Ja aprīkojum</w:t>
      </w:r>
      <w:r w:rsidR="00122D17" w:rsidRPr="00C02838">
        <w:rPr>
          <w:rFonts w:cs="Times New Roman"/>
          <w:sz w:val="22"/>
          <w:szCs w:val="22"/>
        </w:rPr>
        <w:t xml:space="preserve">s netiek atdots noteiktajā vietā un laikā, Patapinājuma ņēmējs piekrīt, ka Patapinātājam ir tiesības uzskatīt </w:t>
      </w:r>
      <w:r w:rsidRPr="00C02838">
        <w:rPr>
          <w:rFonts w:cs="Times New Roman"/>
          <w:sz w:val="22"/>
          <w:szCs w:val="22"/>
        </w:rPr>
        <w:t>aprīkojumu</w:t>
      </w:r>
      <w:r w:rsidR="00122D17" w:rsidRPr="00C02838">
        <w:rPr>
          <w:rFonts w:cs="Times New Roman"/>
          <w:sz w:val="22"/>
          <w:szCs w:val="22"/>
        </w:rPr>
        <w:t xml:space="preserve"> par nozagtu.</w:t>
      </w:r>
    </w:p>
    <w:p w14:paraId="7837DDEB" w14:textId="77777777" w:rsidR="00122D17" w:rsidRPr="00C02838" w:rsidRDefault="00E374F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>Aprīkojums</w:t>
      </w:r>
      <w:r w:rsidR="00122D17" w:rsidRPr="00C02838">
        <w:rPr>
          <w:rFonts w:cs="Times New Roman"/>
          <w:sz w:val="22"/>
          <w:szCs w:val="22"/>
        </w:rPr>
        <w:t xml:space="preserve"> tiek nodots</w:t>
      </w:r>
      <w:r w:rsidR="00C81B1B" w:rsidRPr="00C02838">
        <w:rPr>
          <w:rFonts w:cs="Times New Roman"/>
          <w:sz w:val="22"/>
          <w:szCs w:val="22"/>
        </w:rPr>
        <w:t xml:space="preserve"> parakstot </w:t>
      </w:r>
      <w:r w:rsidR="00122D17" w:rsidRPr="00C02838">
        <w:rPr>
          <w:rFonts w:cs="Times New Roman"/>
          <w:sz w:val="22"/>
          <w:szCs w:val="22"/>
        </w:rPr>
        <w:t xml:space="preserve">pieņemšanas-nodošanas aktu, kas ir neatņemama šī līguma sastāvdaļa. Jebkuri </w:t>
      </w:r>
      <w:r w:rsidRPr="00C02838">
        <w:rPr>
          <w:rFonts w:cs="Times New Roman"/>
          <w:sz w:val="22"/>
          <w:szCs w:val="22"/>
        </w:rPr>
        <w:t>aprīkojuma</w:t>
      </w:r>
      <w:r w:rsidR="00122D17" w:rsidRPr="00C02838">
        <w:rPr>
          <w:rFonts w:cs="Times New Roman"/>
          <w:sz w:val="22"/>
          <w:szCs w:val="22"/>
        </w:rPr>
        <w:t xml:space="preserve"> bojājumi, ja tādi ir, atzīmējami pieņemšanas-nodošanas aktā.</w:t>
      </w:r>
    </w:p>
    <w:p w14:paraId="7837DDEC" w14:textId="3FFBC6D0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Parakstot aktu, Patapinājuma ņēmējs apliecina, ka ir saņēmis </w:t>
      </w:r>
      <w:r w:rsidR="00E134F1" w:rsidRPr="00C02838">
        <w:rPr>
          <w:rFonts w:cs="Times New Roman"/>
          <w:sz w:val="22"/>
          <w:szCs w:val="22"/>
        </w:rPr>
        <w:t>-</w:t>
      </w:r>
      <w:r w:rsidR="00E374F7" w:rsidRPr="00C02838">
        <w:rPr>
          <w:rFonts w:cs="Times New Roman"/>
          <w:sz w:val="22"/>
          <w:szCs w:val="22"/>
        </w:rPr>
        <w:t xml:space="preserve">aprīkojumu </w:t>
      </w:r>
      <w:r w:rsidRPr="00C02838">
        <w:rPr>
          <w:rFonts w:cs="Times New Roman"/>
          <w:sz w:val="22"/>
          <w:szCs w:val="22"/>
        </w:rPr>
        <w:t>labā</w:t>
      </w:r>
      <w:r w:rsidR="00EA31E9" w:rsidRPr="00C02838">
        <w:rPr>
          <w:rFonts w:cs="Times New Roman"/>
          <w:sz w:val="22"/>
          <w:szCs w:val="22"/>
        </w:rPr>
        <w:t xml:space="preserve"> vizuālā,</w:t>
      </w:r>
      <w:r w:rsidRPr="00C02838">
        <w:rPr>
          <w:rFonts w:cs="Times New Roman"/>
          <w:sz w:val="22"/>
          <w:szCs w:val="22"/>
        </w:rPr>
        <w:t xml:space="preserve"> tehniskā stāvoklī un lietošanas kārtībā. </w:t>
      </w:r>
    </w:p>
    <w:p w14:paraId="7837DDED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Patapinājuma ņēmējs nav tiesīgs </w:t>
      </w:r>
      <w:r w:rsidR="00E374F7" w:rsidRPr="00C02838">
        <w:rPr>
          <w:rFonts w:cs="Times New Roman"/>
          <w:sz w:val="22"/>
          <w:szCs w:val="22"/>
        </w:rPr>
        <w:t>aprīkojumu</w:t>
      </w:r>
      <w:r w:rsidRPr="00C02838">
        <w:rPr>
          <w:rFonts w:cs="Times New Roman"/>
          <w:sz w:val="22"/>
          <w:szCs w:val="22"/>
        </w:rPr>
        <w:t xml:space="preserve"> atsavināt,</w:t>
      </w:r>
      <w:r w:rsidR="00C81B1B" w:rsidRPr="00C02838">
        <w:rPr>
          <w:rFonts w:cs="Times New Roman"/>
          <w:sz w:val="22"/>
          <w:szCs w:val="22"/>
        </w:rPr>
        <w:t xml:space="preserve"> nodot treš</w:t>
      </w:r>
      <w:r w:rsidR="004F20FA" w:rsidRPr="00C02838">
        <w:rPr>
          <w:rFonts w:cs="Times New Roman"/>
          <w:sz w:val="22"/>
          <w:szCs w:val="22"/>
        </w:rPr>
        <w:t>ajām</w:t>
      </w:r>
      <w:r w:rsidR="00C81B1B" w:rsidRPr="00C02838">
        <w:rPr>
          <w:rFonts w:cs="Times New Roman"/>
          <w:sz w:val="22"/>
          <w:szCs w:val="22"/>
        </w:rPr>
        <w:t xml:space="preserve"> personām,</w:t>
      </w:r>
      <w:r w:rsidRPr="00C02838">
        <w:rPr>
          <w:rFonts w:cs="Times New Roman"/>
          <w:sz w:val="22"/>
          <w:szCs w:val="22"/>
        </w:rPr>
        <w:t xml:space="preserve"> apgrūtināt ar lietu tiesībām vai pakļaut jebkāda veida saistībām.</w:t>
      </w:r>
    </w:p>
    <w:p w14:paraId="7837DDEE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Parakstot šo līgumu, Patapinājuma ņēmējs apliecina, ka ir informēts par </w:t>
      </w:r>
      <w:r w:rsidR="00BF477A" w:rsidRPr="00C02838">
        <w:rPr>
          <w:rFonts w:cs="Times New Roman"/>
          <w:sz w:val="22"/>
          <w:szCs w:val="22"/>
        </w:rPr>
        <w:t>aprīkojuma</w:t>
      </w:r>
      <w:r w:rsidRPr="00C02838">
        <w:rPr>
          <w:rFonts w:cs="Times New Roman"/>
          <w:sz w:val="22"/>
          <w:szCs w:val="22"/>
        </w:rPr>
        <w:t xml:space="preserve"> lietošanas noteikumiem.</w:t>
      </w:r>
    </w:p>
    <w:p w14:paraId="7837DDEF" w14:textId="77777777" w:rsidR="0050743D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Patapinājuma ņēmējs ir atbildīgs par pieņemtā </w:t>
      </w:r>
      <w:r w:rsidR="00BF477A" w:rsidRPr="00C02838">
        <w:rPr>
          <w:rFonts w:cs="Times New Roman"/>
          <w:sz w:val="22"/>
          <w:szCs w:val="22"/>
        </w:rPr>
        <w:t>aprīkojuma</w:t>
      </w:r>
      <w:r w:rsidRPr="00C02838">
        <w:rPr>
          <w:rFonts w:cs="Times New Roman"/>
          <w:sz w:val="22"/>
          <w:szCs w:val="22"/>
        </w:rPr>
        <w:t xml:space="preserve"> lietošanu un, parakstot šo līgumu, apliecina, ka zina kā ar to rīkoties. </w:t>
      </w:r>
    </w:p>
    <w:p w14:paraId="7837DDF0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Ja </w:t>
      </w:r>
      <w:r w:rsidR="00BF477A" w:rsidRPr="00C02838">
        <w:rPr>
          <w:rFonts w:cs="Times New Roman"/>
          <w:sz w:val="22"/>
          <w:szCs w:val="22"/>
        </w:rPr>
        <w:t>aprīkojums</w:t>
      </w:r>
      <w:r w:rsidRPr="00C02838">
        <w:rPr>
          <w:rFonts w:cs="Times New Roman"/>
          <w:sz w:val="22"/>
          <w:szCs w:val="22"/>
        </w:rPr>
        <w:t xml:space="preserve"> lietošanas laikā ir bojāts, iet bojā, tiek pazaudēts vai kāda cita iemesla dēļ Patapinājuma ņēmējs nevar </w:t>
      </w:r>
      <w:r w:rsidR="00BF477A" w:rsidRPr="00C02838">
        <w:rPr>
          <w:rFonts w:cs="Times New Roman"/>
          <w:sz w:val="22"/>
          <w:szCs w:val="22"/>
        </w:rPr>
        <w:t>aprīkojumu</w:t>
      </w:r>
      <w:r w:rsidRPr="00C02838">
        <w:rPr>
          <w:rFonts w:cs="Times New Roman"/>
          <w:sz w:val="22"/>
          <w:szCs w:val="22"/>
        </w:rPr>
        <w:t xml:space="preserve"> atdod Patapinājuma ņēmēja vainas dēļ vai bez tās, tad Patapinājuma ņēmējs atlīdzina Patapinātājam n</w:t>
      </w:r>
      <w:r w:rsidR="00BF477A" w:rsidRPr="00C02838">
        <w:rPr>
          <w:rFonts w:cs="Times New Roman"/>
          <w:sz w:val="22"/>
          <w:szCs w:val="22"/>
        </w:rPr>
        <w:t xml:space="preserve">odarītos zaudējumus saskaņā ar </w:t>
      </w:r>
      <w:r w:rsidR="00BF477A" w:rsidRPr="00C02838">
        <w:rPr>
          <w:rFonts w:cs="Times New Roman"/>
          <w:sz w:val="22"/>
          <w:szCs w:val="22"/>
        </w:rPr>
        <w:lastRenderedPageBreak/>
        <w:t>aprīkojum</w:t>
      </w:r>
      <w:r w:rsidRPr="00C02838">
        <w:rPr>
          <w:rFonts w:cs="Times New Roman"/>
          <w:sz w:val="22"/>
          <w:szCs w:val="22"/>
        </w:rPr>
        <w:t xml:space="preserve">a vērtību un šī līguma nosacījumiem. Patapinājuma ņēmējs nedrīkst veikt </w:t>
      </w:r>
      <w:r w:rsidR="00BF477A" w:rsidRPr="00C02838">
        <w:rPr>
          <w:rFonts w:cs="Times New Roman"/>
          <w:sz w:val="22"/>
          <w:szCs w:val="22"/>
        </w:rPr>
        <w:t xml:space="preserve">aprīkojuma </w:t>
      </w:r>
      <w:r w:rsidRPr="00C02838">
        <w:rPr>
          <w:rFonts w:cs="Times New Roman"/>
          <w:sz w:val="22"/>
          <w:szCs w:val="22"/>
        </w:rPr>
        <w:t>remontu bez Patapinātāja piekrišanas, un ir materiāli atbildīgs par nekvalificēti izdarīta remonta bojājumiem un to novēršanu. Zaud</w:t>
      </w:r>
      <w:r w:rsidR="0050743D" w:rsidRPr="00C02838">
        <w:rPr>
          <w:rFonts w:cs="Times New Roman"/>
          <w:sz w:val="22"/>
          <w:szCs w:val="22"/>
        </w:rPr>
        <w:t>ējumu apmēru nosaka Patapinātājs</w:t>
      </w:r>
      <w:r w:rsidRPr="00C02838">
        <w:rPr>
          <w:rFonts w:cs="Times New Roman"/>
          <w:sz w:val="22"/>
          <w:szCs w:val="22"/>
        </w:rPr>
        <w:t>.</w:t>
      </w:r>
    </w:p>
    <w:p w14:paraId="7837DDF1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Ja Patapinājuma ņēmējs izmanto </w:t>
      </w:r>
      <w:r w:rsidR="00BF477A" w:rsidRPr="00C02838">
        <w:rPr>
          <w:rFonts w:cs="Times New Roman"/>
          <w:sz w:val="22"/>
          <w:szCs w:val="22"/>
        </w:rPr>
        <w:t>aprīkojumu</w:t>
      </w:r>
      <w:r w:rsidRPr="00C02838">
        <w:rPr>
          <w:rFonts w:cs="Times New Roman"/>
          <w:sz w:val="22"/>
          <w:szCs w:val="22"/>
        </w:rPr>
        <w:t xml:space="preserve"> neatbilstoši tam paredzētajam pielietojumam vai bojā to, Patapinātājam ir tiesības pieprasīt atdot </w:t>
      </w:r>
      <w:r w:rsidR="00BF477A" w:rsidRPr="00C02838">
        <w:rPr>
          <w:rFonts w:cs="Times New Roman"/>
          <w:sz w:val="22"/>
          <w:szCs w:val="22"/>
        </w:rPr>
        <w:t>aprīkojumu</w:t>
      </w:r>
      <w:r w:rsidRPr="00C02838">
        <w:rPr>
          <w:rFonts w:cs="Times New Roman"/>
          <w:sz w:val="22"/>
          <w:szCs w:val="22"/>
        </w:rPr>
        <w:t xml:space="preserve"> pirms aktā norādītā termiņa beigām.</w:t>
      </w:r>
    </w:p>
    <w:p w14:paraId="7837DDF2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Patapinātājs neatbild par </w:t>
      </w:r>
      <w:r w:rsidR="00BF477A" w:rsidRPr="00C02838">
        <w:rPr>
          <w:rFonts w:cs="Times New Roman"/>
          <w:sz w:val="22"/>
          <w:szCs w:val="22"/>
        </w:rPr>
        <w:t>aprīkojuma</w:t>
      </w:r>
      <w:r w:rsidRPr="00C02838">
        <w:rPr>
          <w:rFonts w:cs="Times New Roman"/>
          <w:sz w:val="22"/>
          <w:szCs w:val="22"/>
        </w:rPr>
        <w:t xml:space="preserve"> atbilstību Patapinājuma ņēmēja prasmei ar to rīkoties. Patapinātājs neuzņemas atbildību par sekām, kas varētu rasties no </w:t>
      </w:r>
      <w:r w:rsidR="00BF477A" w:rsidRPr="00C02838">
        <w:rPr>
          <w:rFonts w:cs="Times New Roman"/>
          <w:sz w:val="22"/>
          <w:szCs w:val="22"/>
        </w:rPr>
        <w:t>aprīkojuma</w:t>
      </w:r>
      <w:r w:rsidRPr="00C02838">
        <w:rPr>
          <w:rFonts w:cs="Times New Roman"/>
          <w:sz w:val="22"/>
          <w:szCs w:val="22"/>
        </w:rPr>
        <w:t xml:space="preserve"> neprasmīgas lietošanas, apstākļu vai iespēju nenovērtēšanas, tai skaitā, bet nenorobežojoties ar Patapinājuma ņēmēja mantas zaudējumu vai traumām. Patapinātājs nav atbildīgs par glābšanas darbu organizāciju un nesedz ar tiem saistītos izdevumus.</w:t>
      </w:r>
    </w:p>
    <w:p w14:paraId="7837DDF3" w14:textId="77777777" w:rsidR="00122D17" w:rsidRPr="00C02838" w:rsidRDefault="00122D17" w:rsidP="004F20FA">
      <w:pPr>
        <w:pStyle w:val="Pamatteksts"/>
        <w:numPr>
          <w:ilvl w:val="0"/>
          <w:numId w:val="8"/>
        </w:numPr>
        <w:spacing w:before="60" w:after="60"/>
        <w:jc w:val="center"/>
        <w:rPr>
          <w:rFonts w:cs="Times New Roman"/>
          <w:b/>
          <w:sz w:val="22"/>
          <w:szCs w:val="22"/>
        </w:rPr>
      </w:pPr>
      <w:r w:rsidRPr="00C02838">
        <w:rPr>
          <w:rFonts w:cs="Times New Roman"/>
          <w:b/>
          <w:sz w:val="22"/>
          <w:szCs w:val="22"/>
        </w:rPr>
        <w:t>Līguma darbības laiks</w:t>
      </w:r>
    </w:p>
    <w:p w14:paraId="7837DDF4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Līgums stājas spēkā ar tā parakstīšanas brīdi un ir spēkā līdz savstarpējo saistību pilnīgai izpildei, </w:t>
      </w:r>
      <w:r w:rsidRPr="00C02838">
        <w:rPr>
          <w:rFonts w:eastAsia="Times New Roman" w:cs="Times New Roman"/>
          <w:sz w:val="22"/>
          <w:szCs w:val="22"/>
          <w:lang w:eastAsia="lv-LV"/>
        </w:rPr>
        <w:t xml:space="preserve">ko apliecina </w:t>
      </w:r>
      <w:r w:rsidR="006061CA" w:rsidRPr="00C02838">
        <w:rPr>
          <w:rFonts w:eastAsia="Times New Roman" w:cs="Times New Roman"/>
          <w:sz w:val="22"/>
          <w:szCs w:val="22"/>
          <w:lang w:eastAsia="lv-LV"/>
        </w:rPr>
        <w:t>pieņemšanas-nodošanas akts</w:t>
      </w:r>
      <w:r w:rsidRPr="00C02838">
        <w:rPr>
          <w:rFonts w:eastAsia="Times New Roman" w:cs="Times New Roman"/>
          <w:sz w:val="22"/>
          <w:szCs w:val="22"/>
          <w:lang w:eastAsia="lv-LV"/>
        </w:rPr>
        <w:t>.</w:t>
      </w:r>
    </w:p>
    <w:p w14:paraId="7837DDF5" w14:textId="77777777" w:rsidR="00711C70" w:rsidRPr="00C02838" w:rsidRDefault="00711C70" w:rsidP="004F20FA">
      <w:pPr>
        <w:pStyle w:val="Sarakstarindkopa"/>
        <w:numPr>
          <w:ilvl w:val="1"/>
          <w:numId w:val="8"/>
        </w:numPr>
        <w:spacing w:before="60" w:after="60" w:line="240" w:lineRule="auto"/>
        <w:ind w:left="567" w:hanging="567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C02838">
        <w:rPr>
          <w:rFonts w:ascii="Times New Roman" w:eastAsia="SimSun" w:hAnsi="Times New Roman"/>
          <w:kern w:val="1"/>
          <w:lang w:eastAsia="zh-CN" w:bidi="hi-IN"/>
        </w:rPr>
        <w:t>Patapinātāja ņēmējs saņem tirdzniecības vietu aprīkojumu no Patapinātāja ar pieņemšanas – nodošanas aktu līdz 20__. gada ___.___________.</w:t>
      </w:r>
    </w:p>
    <w:p w14:paraId="7837DDF6" w14:textId="77777777" w:rsidR="00711C70" w:rsidRPr="00C02838" w:rsidRDefault="00711C70" w:rsidP="004F20FA">
      <w:pPr>
        <w:pStyle w:val="Sarakstarindkopa"/>
        <w:numPr>
          <w:ilvl w:val="1"/>
          <w:numId w:val="8"/>
        </w:numPr>
        <w:spacing w:before="60" w:after="60" w:line="240" w:lineRule="auto"/>
        <w:ind w:left="567" w:hanging="567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C02838">
        <w:rPr>
          <w:rFonts w:ascii="Times New Roman" w:eastAsia="SimSun" w:hAnsi="Times New Roman"/>
          <w:kern w:val="1"/>
          <w:lang w:eastAsia="zh-CN" w:bidi="hi-IN"/>
        </w:rPr>
        <w:t>Patapinātāja ņēmējs nodod tirdzniecības vietu aprīkojumu Patapinātājam</w:t>
      </w:r>
      <w:r w:rsidRPr="00C02838">
        <w:rPr>
          <w:rFonts w:ascii="Times New Roman" w:hAnsi="Times New Roman"/>
        </w:rPr>
        <w:t xml:space="preserve"> </w:t>
      </w:r>
      <w:r w:rsidRPr="00C02838">
        <w:rPr>
          <w:rFonts w:ascii="Times New Roman" w:eastAsia="SimSun" w:hAnsi="Times New Roman"/>
          <w:kern w:val="1"/>
          <w:lang w:eastAsia="zh-CN" w:bidi="hi-IN"/>
        </w:rPr>
        <w:t>ar pieņemšanas – nodošanas aktu ne vēlāk kā līdz 20__. gada ___.___________.</w:t>
      </w:r>
    </w:p>
    <w:p w14:paraId="7837DDF7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>Līgums var tikt pā</w:t>
      </w:r>
      <w:r w:rsidR="006061CA" w:rsidRPr="00C02838">
        <w:rPr>
          <w:rFonts w:cs="Times New Roman"/>
          <w:sz w:val="22"/>
          <w:szCs w:val="22"/>
        </w:rPr>
        <w:t>rtraukts pirms termiņa,</w:t>
      </w:r>
      <w:r w:rsidRPr="00C02838">
        <w:rPr>
          <w:rFonts w:cs="Times New Roman"/>
          <w:sz w:val="22"/>
          <w:szCs w:val="22"/>
        </w:rPr>
        <w:t xml:space="preserve"> par to </w:t>
      </w:r>
      <w:r w:rsidR="006061CA" w:rsidRPr="00C02838">
        <w:rPr>
          <w:rFonts w:cs="Times New Roman"/>
          <w:sz w:val="22"/>
          <w:szCs w:val="22"/>
        </w:rPr>
        <w:t>rakstiski vienojoties</w:t>
      </w:r>
      <w:r w:rsidRPr="00C02838">
        <w:rPr>
          <w:rFonts w:cs="Times New Roman"/>
          <w:sz w:val="22"/>
          <w:szCs w:val="22"/>
        </w:rPr>
        <w:t>.</w:t>
      </w:r>
    </w:p>
    <w:p w14:paraId="7837DDF8" w14:textId="77777777" w:rsidR="00122D17" w:rsidRPr="00C02838" w:rsidRDefault="00122D17" w:rsidP="004F20FA">
      <w:pPr>
        <w:pStyle w:val="Pamatteksts"/>
        <w:numPr>
          <w:ilvl w:val="0"/>
          <w:numId w:val="8"/>
        </w:numPr>
        <w:spacing w:before="60" w:after="60"/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C02838">
        <w:rPr>
          <w:rFonts w:cs="Times New Roman"/>
          <w:b/>
          <w:sz w:val="22"/>
          <w:szCs w:val="22"/>
        </w:rPr>
        <w:t>Nobeiguma noteikumi</w:t>
      </w:r>
    </w:p>
    <w:p w14:paraId="7837DDF9" w14:textId="77777777" w:rsidR="00122D17" w:rsidRPr="00C02838" w:rsidRDefault="00122D17" w:rsidP="004F20FA">
      <w:pPr>
        <w:widowControl w:val="0"/>
        <w:numPr>
          <w:ilvl w:val="1"/>
          <w:numId w:val="8"/>
        </w:numPr>
        <w:suppressAutoHyphens/>
        <w:spacing w:before="60" w:after="60" w:line="240" w:lineRule="auto"/>
        <w:ind w:left="567" w:hanging="567"/>
        <w:jc w:val="both"/>
        <w:rPr>
          <w:rFonts w:ascii="Times New Roman" w:eastAsia="Times New Roman" w:hAnsi="Times New Roman"/>
          <w:lang w:eastAsia="lv-LV"/>
        </w:rPr>
      </w:pPr>
      <w:r w:rsidRPr="00C02838">
        <w:rPr>
          <w:rFonts w:ascii="Times New Roman" w:eastAsia="Times New Roman" w:hAnsi="Times New Roman"/>
          <w:lang w:eastAsia="lv-LV"/>
        </w:rPr>
        <w:t>Puses ir atbildīgas par līguma saistību izpildi, sedz radītos zaudējumus Latvijas Republikas likumdošanā noteiktajā kārtībā.</w:t>
      </w:r>
    </w:p>
    <w:p w14:paraId="7837DDFA" w14:textId="77777777" w:rsidR="00122D17" w:rsidRPr="00C02838" w:rsidRDefault="00122D17" w:rsidP="004F20FA">
      <w:pPr>
        <w:widowControl w:val="0"/>
        <w:numPr>
          <w:ilvl w:val="1"/>
          <w:numId w:val="8"/>
        </w:numPr>
        <w:suppressAutoHyphens/>
        <w:spacing w:before="60" w:after="60" w:line="240" w:lineRule="auto"/>
        <w:ind w:left="567" w:hanging="567"/>
        <w:jc w:val="both"/>
        <w:rPr>
          <w:rFonts w:ascii="Times New Roman" w:hAnsi="Times New Roman"/>
        </w:rPr>
      </w:pPr>
      <w:r w:rsidRPr="00C02838">
        <w:rPr>
          <w:rFonts w:ascii="Times New Roman" w:eastAsia="Times New Roman" w:hAnsi="Times New Roman"/>
          <w:lang w:eastAsia="lv-LV"/>
        </w:rPr>
        <w:t xml:space="preserve">Puses apņemas visus strīdus, kādi var rasties šī līguma izpildes laikā risināt sarunu ceļā, bet nerodot risinājumu, nodot strīdu izskatīšanai </w:t>
      </w:r>
      <w:r w:rsidR="00BF477A" w:rsidRPr="00C02838">
        <w:rPr>
          <w:rFonts w:ascii="Times New Roman" w:eastAsia="Times New Roman" w:hAnsi="Times New Roman"/>
          <w:lang w:eastAsia="lv-LV"/>
        </w:rPr>
        <w:t xml:space="preserve">Latvijas Republikas </w:t>
      </w:r>
      <w:r w:rsidRPr="00C02838">
        <w:rPr>
          <w:rFonts w:ascii="Times New Roman" w:eastAsia="Times New Roman" w:hAnsi="Times New Roman"/>
          <w:lang w:eastAsia="lv-LV"/>
        </w:rPr>
        <w:t>tiesā.</w:t>
      </w:r>
    </w:p>
    <w:p w14:paraId="7837DDFB" w14:textId="77777777" w:rsidR="00122D17" w:rsidRPr="00C02838" w:rsidRDefault="00122D17" w:rsidP="004F20FA">
      <w:pPr>
        <w:widowControl w:val="0"/>
        <w:numPr>
          <w:ilvl w:val="1"/>
          <w:numId w:val="8"/>
        </w:numPr>
        <w:suppressAutoHyphens/>
        <w:spacing w:before="60" w:after="60" w:line="240" w:lineRule="auto"/>
        <w:ind w:left="567" w:hanging="567"/>
        <w:jc w:val="both"/>
        <w:rPr>
          <w:rFonts w:ascii="Times New Roman" w:hAnsi="Times New Roman"/>
        </w:rPr>
      </w:pPr>
      <w:r w:rsidRPr="00C02838">
        <w:rPr>
          <w:rFonts w:ascii="Times New Roman" w:hAnsi="Times New Roman"/>
        </w:rPr>
        <w:t>Visos jautājumos, ko neregulē šā Līguma noteikumi, Puses vadās no spēkā esošajiem Latvijas Republikas likumdošanas aktiem.</w:t>
      </w:r>
    </w:p>
    <w:p w14:paraId="7837DDFC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Šis parakstītais Līgums pilnībā apliecina pušu vienošanos. </w:t>
      </w:r>
    </w:p>
    <w:p w14:paraId="7837DDFD" w14:textId="77777777" w:rsidR="00122D17" w:rsidRPr="00C02838" w:rsidRDefault="00122D17" w:rsidP="004F20FA">
      <w:pPr>
        <w:pStyle w:val="Pamatteksts"/>
        <w:numPr>
          <w:ilvl w:val="1"/>
          <w:numId w:val="8"/>
        </w:numPr>
        <w:spacing w:before="60" w:after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 xml:space="preserve">Līgums ir sastādīts latviešu </w:t>
      </w:r>
      <w:r w:rsidR="00BF477A" w:rsidRPr="00C02838">
        <w:rPr>
          <w:rFonts w:cs="Times New Roman"/>
          <w:sz w:val="22"/>
          <w:szCs w:val="22"/>
        </w:rPr>
        <w:t xml:space="preserve">valodā </w:t>
      </w:r>
      <w:r w:rsidRPr="00C02838">
        <w:rPr>
          <w:rFonts w:cs="Times New Roman"/>
          <w:sz w:val="22"/>
          <w:szCs w:val="22"/>
        </w:rPr>
        <w:t>divos eksemplāros, no kuriem viens ir Patapinātājam un otrs Patapinājuma ņēmējam.</w:t>
      </w:r>
    </w:p>
    <w:p w14:paraId="7837DDFE" w14:textId="77777777" w:rsidR="009C04F4" w:rsidRPr="00C02838" w:rsidRDefault="00122D17" w:rsidP="004F20FA">
      <w:pPr>
        <w:pStyle w:val="Pamatteksts"/>
        <w:numPr>
          <w:ilvl w:val="1"/>
          <w:numId w:val="8"/>
        </w:numPr>
        <w:spacing w:before="60"/>
        <w:ind w:left="567" w:hanging="567"/>
        <w:jc w:val="both"/>
        <w:rPr>
          <w:rFonts w:cs="Times New Roman"/>
          <w:sz w:val="22"/>
          <w:szCs w:val="22"/>
        </w:rPr>
      </w:pPr>
      <w:r w:rsidRPr="00C02838">
        <w:rPr>
          <w:rFonts w:cs="Times New Roman"/>
          <w:sz w:val="22"/>
          <w:szCs w:val="22"/>
        </w:rPr>
        <w:t>Parakstot šo līgumu, Puses pieņem to par saistošu un izpildāmu.</w:t>
      </w:r>
    </w:p>
    <w:tbl>
      <w:tblPr>
        <w:tblStyle w:val="Reatabula"/>
        <w:tblW w:w="8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4082"/>
      </w:tblGrid>
      <w:tr w:rsidR="00512B39" w:rsidRPr="00C02838" w14:paraId="7837DE01" w14:textId="21E8CFB4" w:rsidTr="00512B39">
        <w:trPr>
          <w:trHeight w:val="283"/>
          <w:jc w:val="center"/>
        </w:trPr>
        <w:tc>
          <w:tcPr>
            <w:tcW w:w="4082" w:type="dxa"/>
          </w:tcPr>
          <w:p w14:paraId="7837DDFF" w14:textId="77777777" w:rsidR="00BF477A" w:rsidRPr="00C02838" w:rsidRDefault="00BF477A" w:rsidP="004F20FA">
            <w:pPr>
              <w:spacing w:before="120"/>
              <w:rPr>
                <w:rFonts w:ascii="Times New Roman" w:hAnsi="Times New Roman"/>
              </w:rPr>
            </w:pPr>
            <w:r w:rsidRPr="00C02838">
              <w:rPr>
                <w:rFonts w:ascii="Times New Roman" w:hAnsi="Times New Roman"/>
                <w:b/>
              </w:rPr>
              <w:t xml:space="preserve">PATAPINĀTĀJS </w:t>
            </w:r>
          </w:p>
        </w:tc>
        <w:tc>
          <w:tcPr>
            <w:tcW w:w="4082" w:type="dxa"/>
          </w:tcPr>
          <w:p w14:paraId="7837DE00" w14:textId="4FA5C356" w:rsidR="00BF477A" w:rsidRPr="00C02838" w:rsidRDefault="00A769DB" w:rsidP="00A769DB">
            <w:pPr>
              <w:spacing w:before="120"/>
              <w:rPr>
                <w:rFonts w:ascii="Times New Roman" w:hAnsi="Times New Roman"/>
              </w:rPr>
            </w:pPr>
            <w:r w:rsidRPr="00C02838">
              <w:rPr>
                <w:rFonts w:ascii="Times New Roman" w:hAnsi="Times New Roman"/>
                <w:b/>
              </w:rPr>
              <w:t xml:space="preserve">  </w:t>
            </w:r>
            <w:r w:rsidR="00BF477A" w:rsidRPr="00C02838">
              <w:rPr>
                <w:rFonts w:ascii="Times New Roman" w:hAnsi="Times New Roman"/>
                <w:b/>
              </w:rPr>
              <w:t>PATAPINĀJUMA ŅĒMĒJS</w:t>
            </w:r>
          </w:p>
        </w:tc>
      </w:tr>
      <w:tr w:rsidR="00512B39" w:rsidRPr="00C02838" w14:paraId="7837DE20" w14:textId="25438998" w:rsidTr="00512B39">
        <w:trPr>
          <w:jc w:val="center"/>
        </w:trPr>
        <w:tc>
          <w:tcPr>
            <w:tcW w:w="4082" w:type="dxa"/>
          </w:tcPr>
          <w:p w14:paraId="7837DE02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b/>
                <w:lang w:eastAsia="ar-SA"/>
              </w:rPr>
              <w:t>Alojas novada dome</w:t>
            </w:r>
          </w:p>
          <w:p w14:paraId="7837DE03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C02838">
              <w:rPr>
                <w:rFonts w:ascii="Times New Roman" w:eastAsia="Times New Roman" w:hAnsi="Times New Roman"/>
                <w:lang w:eastAsia="ar-SA"/>
              </w:rPr>
              <w:t>Reģ</w:t>
            </w:r>
            <w:proofErr w:type="spellEnd"/>
            <w:r w:rsidRPr="00C02838">
              <w:rPr>
                <w:rFonts w:ascii="Times New Roman" w:eastAsia="Times New Roman" w:hAnsi="Times New Roman"/>
                <w:lang w:eastAsia="ar-SA"/>
              </w:rPr>
              <w:t>. Nr. LV90000060032</w:t>
            </w:r>
          </w:p>
          <w:p w14:paraId="7837DE04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lang w:eastAsia="ar-SA"/>
              </w:rPr>
              <w:t xml:space="preserve">Juridiskā adrese: Jūras iela 13, Aloja, </w:t>
            </w:r>
          </w:p>
          <w:p w14:paraId="7837DE05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lang w:eastAsia="ar-SA"/>
              </w:rPr>
              <w:t>Alojas novads, LV-4064</w:t>
            </w:r>
          </w:p>
          <w:p w14:paraId="7837DE06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lang w:eastAsia="ar-SA"/>
              </w:rPr>
              <w:t>Banka: AS Swedbank</w:t>
            </w:r>
          </w:p>
          <w:p w14:paraId="7837DE07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lang w:eastAsia="ar-SA"/>
              </w:rPr>
              <w:t>Kods: HABALV22</w:t>
            </w:r>
          </w:p>
          <w:p w14:paraId="7837DE08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lang w:eastAsia="ar-SA"/>
              </w:rPr>
              <w:t>Konts: LV12HABA0551026085817</w:t>
            </w:r>
          </w:p>
          <w:p w14:paraId="7837DE09" w14:textId="77777777" w:rsidR="006061CA" w:rsidRPr="00C02838" w:rsidRDefault="006061CA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837DE0A" w14:textId="77777777" w:rsidR="009C04F4" w:rsidRPr="00C02838" w:rsidRDefault="009C04F4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837DE0B" w14:textId="77777777" w:rsidR="009C04F4" w:rsidRPr="00C02838" w:rsidRDefault="009C04F4" w:rsidP="006061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7837DE0C" w14:textId="77777777" w:rsidR="009C04F4" w:rsidRPr="00C02838" w:rsidRDefault="006061CA" w:rsidP="00711C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02838">
              <w:rPr>
                <w:rFonts w:ascii="Times New Roman" w:eastAsia="Times New Roman" w:hAnsi="Times New Roman"/>
                <w:lang w:eastAsia="ar-SA"/>
              </w:rPr>
              <w:t>_____________________</w:t>
            </w:r>
            <w:r w:rsidR="004F20FA" w:rsidRPr="00C02838">
              <w:rPr>
                <w:rFonts w:ascii="Times New Roman" w:eastAsia="Times New Roman" w:hAnsi="Times New Roman"/>
                <w:lang w:eastAsia="ar-SA"/>
              </w:rPr>
              <w:t>___________</w:t>
            </w:r>
          </w:p>
          <w:p w14:paraId="7837DE0D" w14:textId="77777777" w:rsidR="00E844DE" w:rsidRPr="00C02838" w:rsidRDefault="00E844DE" w:rsidP="00BF477A">
            <w:pPr>
              <w:pStyle w:val="Pamatteks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</w:tcPr>
          <w:tbl>
            <w:tblPr>
              <w:tblW w:w="10026" w:type="dxa"/>
              <w:tblLayout w:type="fixed"/>
              <w:tblLook w:val="04A0" w:firstRow="1" w:lastRow="0" w:firstColumn="1" w:lastColumn="0" w:noHBand="0" w:noVBand="1"/>
            </w:tblPr>
            <w:tblGrid>
              <w:gridCol w:w="10026"/>
            </w:tblGrid>
            <w:tr w:rsidR="006061CA" w:rsidRPr="00C02838" w14:paraId="7837DE10" w14:textId="77777777" w:rsidTr="009C04F4">
              <w:trPr>
                <w:trHeight w:val="156"/>
              </w:trPr>
              <w:tc>
                <w:tcPr>
                  <w:tcW w:w="10026" w:type="dxa"/>
                </w:tcPr>
                <w:p w14:paraId="7837DE0E" w14:textId="77777777" w:rsidR="006061CA" w:rsidRPr="00C02838" w:rsidRDefault="009C04F4" w:rsidP="009C04F4">
                  <w:pPr>
                    <w:tabs>
                      <w:tab w:val="left" w:pos="4462"/>
                    </w:tabs>
                    <w:spacing w:after="0" w:line="240" w:lineRule="auto"/>
                    <w:ind w:right="5206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Vārds, uzvārds/ uzņēmums:</w:t>
                  </w:r>
                </w:p>
                <w:p w14:paraId="7837DE0F" w14:textId="77777777" w:rsidR="009C04F4" w:rsidRPr="00C02838" w:rsidRDefault="009C04F4" w:rsidP="009C04F4">
                  <w:pPr>
                    <w:tabs>
                      <w:tab w:val="left" w:pos="4462"/>
                    </w:tabs>
                    <w:spacing w:after="0" w:line="240" w:lineRule="auto"/>
                    <w:ind w:right="5206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</w:tr>
            <w:tr w:rsidR="006061CA" w:rsidRPr="00C02838" w14:paraId="7837DE14" w14:textId="77777777" w:rsidTr="009C04F4">
              <w:trPr>
                <w:trHeight w:val="228"/>
              </w:trPr>
              <w:tc>
                <w:tcPr>
                  <w:tcW w:w="10026" w:type="dxa"/>
                </w:tcPr>
                <w:p w14:paraId="7837DE11" w14:textId="77777777" w:rsidR="009C04F4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proofErr w:type="spellStart"/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Reģ.Nr</w:t>
                  </w:r>
                  <w:proofErr w:type="spellEnd"/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./ personas kods:</w:t>
                  </w:r>
                </w:p>
                <w:p w14:paraId="7837DE12" w14:textId="77777777" w:rsidR="006061CA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Adrese:</w:t>
                  </w:r>
                </w:p>
                <w:p w14:paraId="7837DE13" w14:textId="77777777" w:rsidR="009C04F4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</w:tr>
            <w:tr w:rsidR="006061CA" w:rsidRPr="00C02838" w14:paraId="7837DE16" w14:textId="77777777" w:rsidTr="009C04F4">
              <w:trPr>
                <w:trHeight w:val="192"/>
              </w:trPr>
              <w:tc>
                <w:tcPr>
                  <w:tcW w:w="10026" w:type="dxa"/>
                </w:tcPr>
                <w:p w14:paraId="7837DE15" w14:textId="77777777" w:rsidR="006061CA" w:rsidRPr="00C02838" w:rsidRDefault="006061CA" w:rsidP="009C04F4">
                  <w:pPr>
                    <w:tabs>
                      <w:tab w:val="left" w:pos="4462"/>
                    </w:tabs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Banka: </w:t>
                  </w:r>
                </w:p>
              </w:tc>
            </w:tr>
            <w:tr w:rsidR="006061CA" w:rsidRPr="00C02838" w14:paraId="7837DE18" w14:textId="77777777" w:rsidTr="009C04F4">
              <w:trPr>
                <w:trHeight w:val="192"/>
              </w:trPr>
              <w:tc>
                <w:tcPr>
                  <w:tcW w:w="10026" w:type="dxa"/>
                </w:tcPr>
                <w:p w14:paraId="7837DE17" w14:textId="77777777" w:rsidR="006061CA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K</w:t>
                  </w:r>
                  <w:r w:rsidR="006061CA"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ods </w:t>
                  </w:r>
                </w:p>
              </w:tc>
            </w:tr>
            <w:tr w:rsidR="006061CA" w:rsidRPr="00C02838" w14:paraId="7837DE1B" w14:textId="77777777" w:rsidTr="009C04F4">
              <w:trPr>
                <w:trHeight w:val="192"/>
              </w:trPr>
              <w:tc>
                <w:tcPr>
                  <w:tcW w:w="10026" w:type="dxa"/>
                </w:tcPr>
                <w:p w14:paraId="7837DE19" w14:textId="77777777" w:rsidR="006061CA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Ko</w:t>
                  </w:r>
                  <w:r w:rsidR="006061CA"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nta Nr. </w:t>
                  </w:r>
                </w:p>
                <w:p w14:paraId="7837DE1A" w14:textId="77777777" w:rsidR="009C04F4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</w:tr>
            <w:tr w:rsidR="006061CA" w:rsidRPr="00C02838" w14:paraId="7837DE1E" w14:textId="77777777" w:rsidTr="009C04F4">
              <w:trPr>
                <w:trHeight w:val="192"/>
              </w:trPr>
              <w:tc>
                <w:tcPr>
                  <w:tcW w:w="10026" w:type="dxa"/>
                </w:tcPr>
                <w:p w14:paraId="7837DE1C" w14:textId="77777777" w:rsidR="009C04F4" w:rsidRPr="00C02838" w:rsidRDefault="009C04F4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  <w:p w14:paraId="7837DE1D" w14:textId="77777777" w:rsidR="006061CA" w:rsidRPr="00C02838" w:rsidRDefault="006061CA" w:rsidP="009C04F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C02838">
                    <w:rPr>
                      <w:rFonts w:ascii="Times New Roman" w:eastAsia="Times New Roman" w:hAnsi="Times New Roman"/>
                      <w:bCs/>
                      <w:color w:val="000000"/>
                    </w:rPr>
                    <w:t>__________________________________</w:t>
                  </w:r>
                </w:p>
              </w:tc>
            </w:tr>
          </w:tbl>
          <w:p w14:paraId="7837DE1F" w14:textId="77777777" w:rsidR="00BF477A" w:rsidRPr="00C02838" w:rsidRDefault="00BF477A" w:rsidP="00BF477A">
            <w:pPr>
              <w:pStyle w:val="Pamatteks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837DE21" w14:textId="77777777" w:rsidR="00A450C8" w:rsidRPr="00C02838" w:rsidRDefault="00A450C8" w:rsidP="00512B39">
      <w:pPr>
        <w:spacing w:after="0"/>
        <w:rPr>
          <w:rFonts w:ascii="Times New Roman" w:hAnsi="Times New Roman"/>
        </w:rPr>
      </w:pPr>
    </w:p>
    <w:p w14:paraId="7837DE22" w14:textId="77777777" w:rsidR="00A450C8" w:rsidRPr="00C02838" w:rsidRDefault="00A450C8">
      <w:pPr>
        <w:spacing w:after="160" w:line="259" w:lineRule="auto"/>
        <w:rPr>
          <w:rFonts w:ascii="Times New Roman" w:hAnsi="Times New Roman"/>
        </w:rPr>
      </w:pPr>
      <w:r w:rsidRPr="00C02838">
        <w:rPr>
          <w:rFonts w:ascii="Times New Roman" w:hAnsi="Times New Roman"/>
        </w:rPr>
        <w:br w:type="page"/>
      </w:r>
    </w:p>
    <w:p w14:paraId="7837DE24" w14:textId="77777777" w:rsidR="00CF0C63" w:rsidRPr="00C02838" w:rsidRDefault="00661D57" w:rsidP="000B5BC1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lastRenderedPageBreak/>
        <w:t>Pielikums</w:t>
      </w:r>
      <w:r w:rsidR="00CF0C63" w:rsidRPr="00C02838">
        <w:rPr>
          <w:rFonts w:ascii="Times New Roman" w:hAnsi="Times New Roman"/>
        </w:rPr>
        <w:t xml:space="preserve"> Nr. 1</w:t>
      </w:r>
    </w:p>
    <w:p w14:paraId="7837DE25" w14:textId="77777777" w:rsidR="00CF0C63" w:rsidRPr="00C02838" w:rsidRDefault="00CF0C63" w:rsidP="00CF0C63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t xml:space="preserve">Tirdzniecības vietu aprīkojuma </w:t>
      </w:r>
    </w:p>
    <w:p w14:paraId="7837DE26" w14:textId="77777777" w:rsidR="00661D57" w:rsidRPr="00C02838" w:rsidRDefault="00CF0C63" w:rsidP="00CF0C63">
      <w:pPr>
        <w:spacing w:after="0"/>
        <w:jc w:val="right"/>
        <w:rPr>
          <w:rFonts w:ascii="Times New Roman" w:hAnsi="Times New Roman"/>
        </w:rPr>
      </w:pPr>
      <w:r w:rsidRPr="00C02838">
        <w:rPr>
          <w:rFonts w:ascii="Times New Roman" w:hAnsi="Times New Roman"/>
        </w:rPr>
        <w:t>patapinājuma līgumam</w:t>
      </w:r>
    </w:p>
    <w:p w14:paraId="7837DE27" w14:textId="77777777" w:rsidR="00661D57" w:rsidRPr="00C02838" w:rsidRDefault="00661D57" w:rsidP="00122D17">
      <w:pPr>
        <w:ind w:right="15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37DE28" w14:textId="77777777" w:rsidR="00122D17" w:rsidRPr="00C02838" w:rsidRDefault="00122D17" w:rsidP="00122D17">
      <w:pPr>
        <w:ind w:right="15"/>
        <w:jc w:val="center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PIEŅEMŠANAS – NODOŠANAS AKTS </w:t>
      </w:r>
    </w:p>
    <w:p w14:paraId="7837DE29" w14:textId="6097869B" w:rsidR="00122D17" w:rsidRPr="00C02838" w:rsidRDefault="009C04F4" w:rsidP="00E844DE">
      <w:pPr>
        <w:ind w:left="30"/>
        <w:rPr>
          <w:rFonts w:ascii="Times New Roman" w:hAnsi="Times New Roman"/>
          <w:sz w:val="24"/>
          <w:szCs w:val="24"/>
        </w:rPr>
      </w:pP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Alojā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</w:t>
      </w:r>
      <w:r w:rsidR="00E844DE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</w:t>
      </w: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</w:t>
      </w:r>
      <w:r w:rsidR="00E844DE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12B39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</w:t>
      </w:r>
      <w:r w:rsidR="004F20FA" w:rsidRPr="00C0283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E844DE" w:rsidRPr="00C02838">
        <w:rPr>
          <w:rFonts w:ascii="Times New Roman" w:eastAsia="Times New Roman" w:hAnsi="Times New Roman"/>
          <w:sz w:val="24"/>
          <w:szCs w:val="24"/>
          <w:lang w:eastAsia="lv-LV"/>
        </w:rPr>
        <w:t>20__</w:t>
      </w:r>
      <w:r w:rsidR="004F20FA" w:rsidRPr="00C02838">
        <w:rPr>
          <w:rFonts w:ascii="Times New Roman" w:eastAsia="Times New Roman" w:hAnsi="Times New Roman"/>
          <w:sz w:val="24"/>
          <w:szCs w:val="24"/>
          <w:lang w:eastAsia="lv-LV"/>
        </w:rPr>
        <w:t>__</w:t>
      </w:r>
      <w:r w:rsidR="00E844DE" w:rsidRPr="00C02838">
        <w:rPr>
          <w:rFonts w:ascii="Times New Roman" w:eastAsia="Times New Roman" w:hAnsi="Times New Roman"/>
          <w:sz w:val="24"/>
          <w:szCs w:val="24"/>
          <w:lang w:eastAsia="lv-LV"/>
        </w:rPr>
        <w:t>. gada _</w:t>
      </w:r>
      <w:r w:rsidR="004F20FA" w:rsidRPr="00C02838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="00E844DE" w:rsidRPr="00C02838">
        <w:rPr>
          <w:rFonts w:ascii="Times New Roman" w:eastAsia="Times New Roman" w:hAnsi="Times New Roman"/>
          <w:sz w:val="24"/>
          <w:szCs w:val="24"/>
          <w:lang w:eastAsia="lv-LV"/>
        </w:rPr>
        <w:t>__.___________</w:t>
      </w:r>
    </w:p>
    <w:p w14:paraId="7837DE2A" w14:textId="77777777" w:rsidR="00122D17" w:rsidRPr="00C02838" w:rsidRDefault="009C04F4" w:rsidP="009C04F4">
      <w:pPr>
        <w:pStyle w:val="Bezatstarpm"/>
        <w:ind w:firstLine="720"/>
        <w:jc w:val="both"/>
        <w:rPr>
          <w:rFonts w:cs="Times New Roman"/>
          <w:szCs w:val="24"/>
          <w:lang w:eastAsia="lv-LV"/>
        </w:rPr>
      </w:pPr>
      <w:r w:rsidRPr="00C02838">
        <w:rPr>
          <w:szCs w:val="24"/>
        </w:rPr>
        <w:t>Pamatojoties uz 20_</w:t>
      </w:r>
      <w:r w:rsidR="004F20FA" w:rsidRPr="00C02838">
        <w:rPr>
          <w:szCs w:val="24"/>
        </w:rPr>
        <w:t>_</w:t>
      </w:r>
      <w:r w:rsidRPr="00C02838">
        <w:rPr>
          <w:szCs w:val="24"/>
        </w:rPr>
        <w:t>_. gada ___.___________noslēgto Līgumu Nr. _________________</w:t>
      </w:r>
      <w:r w:rsidR="004F20FA" w:rsidRPr="00C02838">
        <w:rPr>
          <w:rFonts w:cs="Times New Roman"/>
          <w:szCs w:val="24"/>
          <w:lang w:eastAsia="lv-LV"/>
        </w:rPr>
        <w:t xml:space="preserve"> </w:t>
      </w:r>
      <w:r w:rsidRPr="00C02838">
        <w:rPr>
          <w:rFonts w:cs="Times New Roman"/>
          <w:szCs w:val="24"/>
          <w:lang w:eastAsia="lv-LV"/>
        </w:rPr>
        <w:t xml:space="preserve">par </w:t>
      </w:r>
      <w:r w:rsidR="00036D1E" w:rsidRPr="00C02838">
        <w:rPr>
          <w:rFonts w:cs="Times New Roman"/>
          <w:szCs w:val="24"/>
          <w:lang w:eastAsia="lv-LV"/>
        </w:rPr>
        <w:t>Alojas novada domei</w:t>
      </w:r>
      <w:r w:rsidRPr="00C02838">
        <w:rPr>
          <w:rFonts w:cs="Times New Roman"/>
          <w:szCs w:val="24"/>
          <w:lang w:eastAsia="lv-LV"/>
        </w:rPr>
        <w:t xml:space="preserve"> piederošo</w:t>
      </w:r>
      <w:r w:rsidR="00122D17" w:rsidRPr="00C02838">
        <w:rPr>
          <w:rFonts w:cs="Times New Roman"/>
          <w:szCs w:val="24"/>
          <w:lang w:eastAsia="lv-LV"/>
        </w:rPr>
        <w:t xml:space="preserve"> </w:t>
      </w:r>
      <w:r w:rsidRPr="00C02838">
        <w:rPr>
          <w:rFonts w:cs="Times New Roman"/>
          <w:szCs w:val="24"/>
          <w:lang w:eastAsia="lv-LV"/>
        </w:rPr>
        <w:t>tirdzniecības vietu aprīkojumu izmantošanu</w:t>
      </w:r>
      <w:r w:rsidR="00122D17" w:rsidRPr="00C02838">
        <w:rPr>
          <w:rFonts w:cs="Times New Roman"/>
          <w:szCs w:val="24"/>
          <w:lang w:eastAsia="lv-LV"/>
        </w:rPr>
        <w:t xml:space="preserve">, kuru </w:t>
      </w:r>
      <w:r w:rsidR="00E844DE" w:rsidRPr="00C02838">
        <w:rPr>
          <w:rFonts w:cs="Times New Roman"/>
          <w:szCs w:val="24"/>
          <w:lang w:eastAsia="lv-LV"/>
        </w:rPr>
        <w:t xml:space="preserve">Alojas novada dome nodod </w:t>
      </w:r>
      <w:r w:rsidR="00EC464E" w:rsidRPr="00C02838">
        <w:rPr>
          <w:rFonts w:cs="Times New Roman"/>
          <w:szCs w:val="24"/>
          <w:lang w:eastAsia="lv-LV"/>
        </w:rPr>
        <w:t>lietošanā</w:t>
      </w:r>
    </w:p>
    <w:p w14:paraId="7837DE2B" w14:textId="77777777" w:rsidR="00122D17" w:rsidRPr="00C02838" w:rsidRDefault="00122D17" w:rsidP="00122D17">
      <w:pPr>
        <w:pStyle w:val="Bezatstarpm"/>
        <w:rPr>
          <w:rFonts w:cs="Times New Roman"/>
          <w:szCs w:val="24"/>
          <w:lang w:eastAsia="lv-LV"/>
        </w:rPr>
      </w:pPr>
    </w:p>
    <w:p w14:paraId="7837DE2C" w14:textId="3013DB2D" w:rsidR="00036D1E" w:rsidRPr="00C02838" w:rsidRDefault="00122D17" w:rsidP="00122D17">
      <w:pPr>
        <w:pStyle w:val="Bezatstarpm"/>
        <w:rPr>
          <w:rFonts w:cs="Times New Roman"/>
          <w:szCs w:val="24"/>
          <w:lang w:eastAsia="lv-LV"/>
        </w:rPr>
      </w:pPr>
      <w:r w:rsidRPr="00C02838">
        <w:rPr>
          <w:rFonts w:cs="Times New Roman"/>
          <w:szCs w:val="24"/>
          <w:lang w:eastAsia="lv-LV"/>
        </w:rPr>
        <w:t>_________________________________________________</w:t>
      </w:r>
      <w:r w:rsidR="00036D1E" w:rsidRPr="00C02838">
        <w:rPr>
          <w:rFonts w:cs="Times New Roman"/>
          <w:szCs w:val="24"/>
          <w:lang w:eastAsia="lv-LV"/>
        </w:rPr>
        <w:t>_____________________,</w:t>
      </w:r>
    </w:p>
    <w:p w14:paraId="7837DE2D" w14:textId="77777777" w:rsidR="00EC464E" w:rsidRPr="00C02838" w:rsidRDefault="00122D17" w:rsidP="00EC464E">
      <w:pPr>
        <w:ind w:left="-705" w:right="-908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lv-LV"/>
        </w:rPr>
      </w:pPr>
      <w:r w:rsidRPr="00C02838">
        <w:rPr>
          <w:rFonts w:ascii="Times New Roman" w:eastAsia="Cambria" w:hAnsi="Times New Roman"/>
          <w:sz w:val="24"/>
          <w:szCs w:val="24"/>
          <w:vertAlign w:val="superscript"/>
          <w:lang w:eastAsia="lv-LV"/>
        </w:rPr>
        <w:t xml:space="preserve">  </w:t>
      </w:r>
      <w:r w:rsidRPr="00C02838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(</w:t>
      </w:r>
      <w:r w:rsidRPr="00C02838">
        <w:rPr>
          <w:rFonts w:ascii="Times New Roman" w:eastAsia="Times New Roman" w:hAnsi="Times New Roman"/>
          <w:i/>
          <w:sz w:val="24"/>
          <w:szCs w:val="24"/>
          <w:vertAlign w:val="superscript"/>
          <w:lang w:eastAsia="lv-LV"/>
        </w:rPr>
        <w:t>Organizācijas nosaukums /vai personas vārds, uzvārds, kontakttālrunis)</w:t>
      </w:r>
    </w:p>
    <w:p w14:paraId="7837DE2E" w14:textId="77777777" w:rsidR="00036D1E" w:rsidRPr="00C02838" w:rsidRDefault="00036D1E" w:rsidP="00036D1E">
      <w:pPr>
        <w:ind w:right="-908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tiek izsniegts šāds inventārs:</w:t>
      </w:r>
    </w:p>
    <w:tbl>
      <w:tblPr>
        <w:tblW w:w="9019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"/>
        <w:gridCol w:w="3050"/>
        <w:gridCol w:w="1350"/>
        <w:gridCol w:w="1128"/>
        <w:gridCol w:w="2835"/>
      </w:tblGrid>
      <w:tr w:rsidR="00122D17" w:rsidRPr="00C02838" w14:paraId="7837DE35" w14:textId="77777777" w:rsidTr="001B5482"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2F" w14:textId="77777777" w:rsidR="00122D17" w:rsidRPr="00C02838" w:rsidRDefault="00122D17" w:rsidP="00A769DB">
            <w:pPr>
              <w:pStyle w:val="Saturardtjs"/>
              <w:jc w:val="center"/>
              <w:rPr>
                <w:rFonts w:cs="Times New Roman"/>
                <w:bCs/>
              </w:rPr>
            </w:pPr>
            <w:proofErr w:type="spellStart"/>
            <w:r w:rsidRPr="00C02838">
              <w:rPr>
                <w:rFonts w:cs="Times New Roman"/>
                <w:bCs/>
              </w:rPr>
              <w:t>N.p.k</w:t>
            </w:r>
            <w:proofErr w:type="spellEnd"/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0" w14:textId="77777777" w:rsidR="00122D17" w:rsidRPr="00C02838" w:rsidRDefault="00122D17" w:rsidP="00A769DB">
            <w:pPr>
              <w:pStyle w:val="Saturardtjs"/>
              <w:jc w:val="center"/>
              <w:rPr>
                <w:rFonts w:cs="Times New Roman"/>
                <w:bCs/>
              </w:rPr>
            </w:pPr>
            <w:r w:rsidRPr="00C02838">
              <w:rPr>
                <w:rFonts w:cs="Times New Roman"/>
                <w:bCs/>
              </w:rPr>
              <w:t>Inventāra nosaukums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1" w14:textId="77777777" w:rsidR="00122D17" w:rsidRPr="00C02838" w:rsidRDefault="00122D17" w:rsidP="00A769DB">
            <w:pPr>
              <w:pStyle w:val="Saturardtjs"/>
              <w:jc w:val="center"/>
              <w:rPr>
                <w:rFonts w:cs="Times New Roman"/>
                <w:bCs/>
              </w:rPr>
            </w:pPr>
            <w:r w:rsidRPr="00C02838">
              <w:rPr>
                <w:rFonts w:cs="Times New Roman"/>
                <w:bCs/>
              </w:rPr>
              <w:t>Daudzums</w:t>
            </w:r>
          </w:p>
          <w:p w14:paraId="7837DE32" w14:textId="77777777" w:rsidR="00122D17" w:rsidRPr="00C02838" w:rsidRDefault="00122D17" w:rsidP="00A769DB">
            <w:pPr>
              <w:pStyle w:val="Saturardtjs"/>
              <w:jc w:val="center"/>
              <w:rPr>
                <w:rFonts w:cs="Times New Roman"/>
                <w:bCs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3" w14:textId="77777777" w:rsidR="00122D17" w:rsidRPr="00C02838" w:rsidRDefault="00E844DE" w:rsidP="00A769DB">
            <w:pPr>
              <w:pStyle w:val="Saturardtjs"/>
              <w:jc w:val="center"/>
              <w:rPr>
                <w:rFonts w:cs="Times New Roman"/>
                <w:bCs/>
              </w:rPr>
            </w:pPr>
            <w:r w:rsidRPr="00C02838">
              <w:rPr>
                <w:rFonts w:cs="Times New Roman"/>
                <w:bCs/>
              </w:rPr>
              <w:t>D</w:t>
            </w:r>
            <w:r w:rsidR="00122D17" w:rsidRPr="00C02838">
              <w:rPr>
                <w:rFonts w:cs="Times New Roman"/>
                <w:bCs/>
              </w:rPr>
              <w:t>iennakts/stundas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DE34" w14:textId="77777777" w:rsidR="00122D17" w:rsidRPr="00C02838" w:rsidRDefault="00122D17" w:rsidP="00A769DB">
            <w:pPr>
              <w:pStyle w:val="Saturardtjs"/>
              <w:jc w:val="center"/>
              <w:rPr>
                <w:rFonts w:cs="Times New Roman"/>
              </w:rPr>
            </w:pPr>
            <w:r w:rsidRPr="00C02838">
              <w:rPr>
                <w:rFonts w:cs="Times New Roman"/>
                <w:bCs/>
              </w:rPr>
              <w:t>Inventāra stāvoklis</w:t>
            </w:r>
          </w:p>
        </w:tc>
      </w:tr>
      <w:tr w:rsidR="00122D17" w:rsidRPr="00C02838" w14:paraId="7837DE3B" w14:textId="77777777" w:rsidTr="001B548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6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7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8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9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DE3A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</w:tr>
      <w:tr w:rsidR="00122D17" w:rsidRPr="00C02838" w14:paraId="7837DE41" w14:textId="77777777" w:rsidTr="001B548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C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D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E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3F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DE40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</w:tr>
      <w:tr w:rsidR="00122D17" w:rsidRPr="00C02838" w14:paraId="7837DE47" w14:textId="77777777" w:rsidTr="001B548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2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3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4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5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DE46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</w:tr>
      <w:tr w:rsidR="00122D17" w:rsidRPr="00C02838" w14:paraId="7837DE4D" w14:textId="77777777" w:rsidTr="001B548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8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9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A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B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DE4C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</w:tr>
      <w:tr w:rsidR="00122D17" w:rsidRPr="00C02838" w14:paraId="7837DE53" w14:textId="77777777" w:rsidTr="001B548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E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4F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50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DE51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7DE52" w14:textId="77777777" w:rsidR="00122D17" w:rsidRPr="00C02838" w:rsidRDefault="00122D17" w:rsidP="00A769DB">
            <w:pPr>
              <w:pStyle w:val="Saturardtjs"/>
              <w:snapToGrid w:val="0"/>
              <w:rPr>
                <w:rFonts w:cs="Times New Roman"/>
              </w:rPr>
            </w:pPr>
          </w:p>
        </w:tc>
      </w:tr>
    </w:tbl>
    <w:p w14:paraId="7837DE54" w14:textId="77777777" w:rsidR="00122D17" w:rsidRPr="00C02838" w:rsidRDefault="00122D17" w:rsidP="00EC464E">
      <w:pPr>
        <w:ind w:right="15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37DE55" w14:textId="77777777" w:rsidR="00EC464E" w:rsidRPr="00C02838" w:rsidRDefault="00EC464E" w:rsidP="00EC464E">
      <w:pPr>
        <w:ind w:left="15" w:right="15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036D1E" w:rsidRPr="00C02838">
        <w:rPr>
          <w:rFonts w:ascii="Times New Roman" w:eastAsia="Times New Roman" w:hAnsi="Times New Roman"/>
          <w:sz w:val="24"/>
          <w:szCs w:val="24"/>
          <w:lang w:eastAsia="lv-LV"/>
        </w:rPr>
        <w:t>nventārs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36D1E" w:rsidRPr="00C02838">
        <w:rPr>
          <w:rFonts w:ascii="Times New Roman" w:eastAsia="Times New Roman" w:hAnsi="Times New Roman"/>
          <w:sz w:val="24"/>
          <w:szCs w:val="24"/>
          <w:lang w:eastAsia="lv-LV"/>
        </w:rPr>
        <w:t>izsniegts labā tehniskā un vizuālā stāvoklī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20_</w:t>
      </w:r>
      <w:r w:rsidR="004F20FA" w:rsidRPr="00C02838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_. gada</w:t>
      </w:r>
      <w:r w:rsidR="00036D1E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___.__________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>plkst.__________</w:t>
      </w:r>
    </w:p>
    <w:p w14:paraId="7837DE56" w14:textId="19D223CD" w:rsidR="00EC464E" w:rsidRPr="00C02838" w:rsidRDefault="00EC464E" w:rsidP="00520229">
      <w:pPr>
        <w:pStyle w:val="Pamatteksts"/>
        <w:ind w:left="15"/>
        <w:jc w:val="both"/>
        <w:rPr>
          <w:rFonts w:cs="Times New Roman"/>
          <w:vertAlign w:val="superscript"/>
        </w:rPr>
      </w:pPr>
      <w:r w:rsidRPr="00C02838">
        <w:rPr>
          <w:rFonts w:eastAsia="Times New Roman" w:cs="Times New Roman"/>
          <w:lang w:eastAsia="lv-LV"/>
        </w:rPr>
        <w:t>____________________________                                                  ________________</w:t>
      </w:r>
      <w:r w:rsidRPr="00C02838">
        <w:rPr>
          <w:rFonts w:eastAsia="Times New Roman" w:cs="Times New Roman"/>
          <w:lang w:eastAsia="lv-LV"/>
        </w:rPr>
        <w:br/>
      </w:r>
      <w:r w:rsidRPr="00C02838">
        <w:rPr>
          <w:rFonts w:eastAsia="Times New Roman" w:cs="Times New Roman"/>
          <w:vertAlign w:val="superscript"/>
          <w:lang w:eastAsia="lv-LV"/>
        </w:rPr>
        <w:t xml:space="preserve"> </w:t>
      </w:r>
      <w:r w:rsidRPr="00C02838">
        <w:rPr>
          <w:rFonts w:eastAsia="Times New Roman" w:cs="Times New Roman"/>
          <w:vertAlign w:val="superscript"/>
          <w:lang w:eastAsia="lv-LV"/>
        </w:rPr>
        <w:tab/>
        <w:t xml:space="preserve">  </w:t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(Vārds, uzvārds)                                                          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 xml:space="preserve">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 (Paraksts)</w:t>
      </w:r>
    </w:p>
    <w:p w14:paraId="7837DE57" w14:textId="04CC294A" w:rsidR="00122D17" w:rsidRPr="00C02838" w:rsidRDefault="00EC464E" w:rsidP="00520229">
      <w:pPr>
        <w:pStyle w:val="Pamatteksts"/>
        <w:jc w:val="both"/>
        <w:rPr>
          <w:rFonts w:cs="Times New Roman"/>
        </w:rPr>
      </w:pPr>
      <w:r w:rsidRPr="00C02838">
        <w:rPr>
          <w:rFonts w:eastAsia="Times New Roman" w:cs="Times New Roman"/>
          <w:lang w:eastAsia="lv-LV"/>
        </w:rPr>
        <w:t>____________________________                                                  ________________</w:t>
      </w:r>
      <w:r w:rsidRPr="00C02838">
        <w:rPr>
          <w:rFonts w:eastAsia="Times New Roman" w:cs="Times New Roman"/>
          <w:lang w:eastAsia="lv-LV"/>
        </w:rPr>
        <w:br/>
      </w:r>
      <w:r w:rsidRPr="00C02838">
        <w:rPr>
          <w:rFonts w:eastAsia="Times New Roman" w:cs="Times New Roman"/>
          <w:vertAlign w:val="superscript"/>
          <w:lang w:eastAsia="lv-LV"/>
        </w:rPr>
        <w:t xml:space="preserve"> </w:t>
      </w:r>
      <w:r w:rsidRPr="00C02838">
        <w:rPr>
          <w:rFonts w:eastAsia="Times New Roman" w:cs="Times New Roman"/>
          <w:vertAlign w:val="superscript"/>
          <w:lang w:eastAsia="lv-LV"/>
        </w:rPr>
        <w:tab/>
        <w:t xml:space="preserve">  </w:t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(Vārds, uzvārds)                                          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 xml:space="preserve">              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  <w:t xml:space="preserve">                </w:t>
      </w:r>
      <w:r w:rsidRPr="00C02838">
        <w:rPr>
          <w:rFonts w:eastAsia="Times New Roman" w:cs="Times New Roman"/>
          <w:i/>
          <w:vertAlign w:val="superscript"/>
          <w:lang w:eastAsia="lv-LV"/>
        </w:rPr>
        <w:tab/>
        <w:t xml:space="preserve">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 xml:space="preserve">  </w:t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 (Paraksts)</w:t>
      </w:r>
    </w:p>
    <w:p w14:paraId="7837DE58" w14:textId="77777777" w:rsidR="00122D17" w:rsidRPr="00C02838" w:rsidRDefault="00EC464E" w:rsidP="00EC464E">
      <w:pPr>
        <w:ind w:left="15" w:right="15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036D1E" w:rsidRPr="00C02838">
        <w:rPr>
          <w:rFonts w:ascii="Times New Roman" w:eastAsia="Times New Roman" w:hAnsi="Times New Roman"/>
          <w:sz w:val="24"/>
          <w:szCs w:val="24"/>
          <w:lang w:eastAsia="lv-LV"/>
        </w:rPr>
        <w:t>nventāru atgriezts</w:t>
      </w: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22D17" w:rsidRPr="00C0283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20__</w:t>
      </w:r>
      <w:r w:rsidR="004F20FA" w:rsidRPr="00C02838">
        <w:rPr>
          <w:rFonts w:ascii="Times New Roman" w:eastAsia="Times New Roman" w:hAnsi="Times New Roman"/>
          <w:sz w:val="24"/>
          <w:szCs w:val="24"/>
          <w:lang w:eastAsia="lv-LV"/>
        </w:rPr>
        <w:t>_</w:t>
      </w:r>
      <w:r w:rsidRPr="00C02838">
        <w:rPr>
          <w:rFonts w:ascii="Times New Roman" w:eastAsia="Times New Roman" w:hAnsi="Times New Roman"/>
          <w:sz w:val="24"/>
          <w:szCs w:val="24"/>
          <w:lang w:eastAsia="lv-LV"/>
        </w:rPr>
        <w:t>. gada ___.___________plkst.__________</w:t>
      </w:r>
    </w:p>
    <w:tbl>
      <w:tblPr>
        <w:tblStyle w:val="Reatabula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520229" w:rsidRPr="00C02838" w14:paraId="7837DE5A" w14:textId="77777777" w:rsidTr="001B5482">
        <w:trPr>
          <w:trHeight w:val="256"/>
        </w:trPr>
        <w:tc>
          <w:tcPr>
            <w:tcW w:w="8506" w:type="dxa"/>
          </w:tcPr>
          <w:p w14:paraId="7837DE59" w14:textId="77777777" w:rsidR="00520229" w:rsidRPr="00C02838" w:rsidRDefault="00036D1E" w:rsidP="00520229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C02838">
              <w:rPr>
                <w:rFonts w:ascii="Times New Roman" w:hAnsi="Times New Roman"/>
                <w:sz w:val="24"/>
                <w:szCs w:val="24"/>
              </w:rPr>
              <w:t>Saņemtā inventāra tehniskā un</w:t>
            </w:r>
            <w:r w:rsidR="00520229" w:rsidRPr="00C02838">
              <w:rPr>
                <w:rFonts w:ascii="Times New Roman" w:hAnsi="Times New Roman"/>
                <w:sz w:val="24"/>
                <w:szCs w:val="24"/>
              </w:rPr>
              <w:t xml:space="preserve"> vizuālā stāvokļa apraksts:</w:t>
            </w:r>
          </w:p>
        </w:tc>
      </w:tr>
      <w:tr w:rsidR="00520229" w:rsidRPr="00C02838" w14:paraId="7837DE5C" w14:textId="77777777" w:rsidTr="001B5482">
        <w:trPr>
          <w:trHeight w:val="1485"/>
        </w:trPr>
        <w:tc>
          <w:tcPr>
            <w:tcW w:w="8506" w:type="dxa"/>
          </w:tcPr>
          <w:p w14:paraId="7837DE5B" w14:textId="77777777" w:rsidR="00520229" w:rsidRPr="00C02838" w:rsidRDefault="00520229" w:rsidP="00520229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37DE5D" w14:textId="683A127E" w:rsidR="00122D17" w:rsidRPr="00C02838" w:rsidRDefault="00122D17" w:rsidP="00122D17">
      <w:pPr>
        <w:pStyle w:val="Pamatteksts"/>
        <w:jc w:val="both"/>
        <w:rPr>
          <w:rFonts w:cs="Times New Roman"/>
          <w:vertAlign w:val="superscript"/>
        </w:rPr>
      </w:pPr>
      <w:r w:rsidRPr="00C02838">
        <w:rPr>
          <w:rFonts w:eastAsia="Times New Roman" w:cs="Times New Roman"/>
          <w:u w:val="single"/>
          <w:lang w:eastAsia="lv-LV"/>
        </w:rPr>
        <w:br/>
      </w:r>
      <w:r w:rsidRPr="00C02838">
        <w:rPr>
          <w:rFonts w:eastAsia="Times New Roman" w:cs="Times New Roman"/>
          <w:lang w:eastAsia="lv-LV"/>
        </w:rPr>
        <w:t>____________________________                                                  ________________</w:t>
      </w:r>
      <w:r w:rsidRPr="00C02838">
        <w:rPr>
          <w:rFonts w:eastAsia="Times New Roman" w:cs="Times New Roman"/>
          <w:lang w:eastAsia="lv-LV"/>
        </w:rPr>
        <w:br/>
      </w:r>
      <w:r w:rsidRPr="00C02838">
        <w:rPr>
          <w:rFonts w:eastAsia="Times New Roman" w:cs="Times New Roman"/>
          <w:vertAlign w:val="superscript"/>
          <w:lang w:eastAsia="lv-LV"/>
        </w:rPr>
        <w:t xml:space="preserve"> </w:t>
      </w:r>
      <w:r w:rsidR="00EC464E" w:rsidRPr="00C02838">
        <w:rPr>
          <w:rFonts w:eastAsia="Times New Roman" w:cs="Times New Roman"/>
          <w:vertAlign w:val="superscript"/>
          <w:lang w:eastAsia="lv-LV"/>
        </w:rPr>
        <w:tab/>
      </w:r>
      <w:r w:rsidRPr="00C02838">
        <w:rPr>
          <w:rFonts w:eastAsia="Times New Roman" w:cs="Times New Roman"/>
          <w:vertAlign w:val="superscript"/>
          <w:lang w:eastAsia="lv-LV"/>
        </w:rPr>
        <w:t xml:space="preserve">  </w:t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(Vārds, uzvārds)                                                                       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 (Paraksts)</w:t>
      </w:r>
    </w:p>
    <w:p w14:paraId="7837DE5E" w14:textId="2487A43D" w:rsidR="00122D17" w:rsidRPr="00893D02" w:rsidRDefault="00EC464E" w:rsidP="00EC464E">
      <w:pPr>
        <w:pStyle w:val="Pamatteksts"/>
        <w:jc w:val="both"/>
        <w:rPr>
          <w:rFonts w:cs="Times New Roman"/>
        </w:rPr>
      </w:pPr>
      <w:r w:rsidRPr="00C02838">
        <w:rPr>
          <w:rFonts w:eastAsia="Times New Roman" w:cs="Times New Roman"/>
          <w:lang w:eastAsia="lv-LV"/>
        </w:rPr>
        <w:t>____________________________                                                  ________________</w:t>
      </w:r>
      <w:r w:rsidRPr="00C02838">
        <w:rPr>
          <w:rFonts w:eastAsia="Times New Roman" w:cs="Times New Roman"/>
          <w:lang w:eastAsia="lv-LV"/>
        </w:rPr>
        <w:br/>
      </w:r>
      <w:r w:rsidRPr="00C02838">
        <w:rPr>
          <w:rFonts w:eastAsia="Times New Roman" w:cs="Times New Roman"/>
          <w:vertAlign w:val="superscript"/>
          <w:lang w:eastAsia="lv-LV"/>
        </w:rPr>
        <w:t xml:space="preserve"> </w:t>
      </w:r>
      <w:r w:rsidRPr="00C02838">
        <w:rPr>
          <w:rFonts w:eastAsia="Times New Roman" w:cs="Times New Roman"/>
          <w:vertAlign w:val="superscript"/>
          <w:lang w:eastAsia="lv-LV"/>
        </w:rPr>
        <w:tab/>
        <w:t xml:space="preserve">  </w:t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(Vārds, uzvārds)                                       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 xml:space="preserve">                            </w:t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</w:r>
      <w:r w:rsidR="00512B39" w:rsidRPr="00C02838">
        <w:rPr>
          <w:rFonts w:eastAsia="Times New Roman" w:cs="Times New Roman"/>
          <w:i/>
          <w:vertAlign w:val="superscript"/>
          <w:lang w:eastAsia="lv-LV"/>
        </w:rPr>
        <w:tab/>
        <w:t xml:space="preserve">                  </w:t>
      </w:r>
      <w:r w:rsidRPr="00C02838">
        <w:rPr>
          <w:rFonts w:eastAsia="Times New Roman" w:cs="Times New Roman"/>
          <w:i/>
          <w:vertAlign w:val="superscript"/>
          <w:lang w:eastAsia="lv-LV"/>
        </w:rPr>
        <w:t xml:space="preserve"> (Paraksts)</w:t>
      </w:r>
    </w:p>
    <w:sectPr w:rsidR="00122D17" w:rsidRPr="00893D02" w:rsidSect="00512B39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460D25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Cambria" w:hint="default"/>
        <w:sz w:val="16"/>
        <w:szCs w:val="18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B76463"/>
    <w:multiLevelType w:val="multilevel"/>
    <w:tmpl w:val="F9C48BD2"/>
    <w:lvl w:ilvl="0">
      <w:start w:val="1"/>
      <w:numFmt w:val="decimal"/>
      <w:lvlText w:val="%1."/>
      <w:lvlJc w:val="left"/>
      <w:pPr>
        <w:ind w:left="465" w:hanging="46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" w15:restartNumberingAfterBreak="0">
    <w:nsid w:val="0F124622"/>
    <w:multiLevelType w:val="hybridMultilevel"/>
    <w:tmpl w:val="F1303FC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D1782B"/>
    <w:multiLevelType w:val="hybridMultilevel"/>
    <w:tmpl w:val="1E4CAA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3F04"/>
    <w:multiLevelType w:val="multilevel"/>
    <w:tmpl w:val="042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1DC54412"/>
    <w:multiLevelType w:val="hybridMultilevel"/>
    <w:tmpl w:val="73CA979A"/>
    <w:lvl w:ilvl="0" w:tplc="F056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63701"/>
    <w:multiLevelType w:val="hybridMultilevel"/>
    <w:tmpl w:val="12C0B820"/>
    <w:lvl w:ilvl="0" w:tplc="5D4EF268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98B427A"/>
    <w:multiLevelType w:val="multilevel"/>
    <w:tmpl w:val="9460D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Cambria" w:hint="default"/>
        <w:sz w:val="16"/>
        <w:szCs w:val="18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7D7085"/>
    <w:multiLevelType w:val="multilevel"/>
    <w:tmpl w:val="DAFA5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E7"/>
    <w:rsid w:val="00033189"/>
    <w:rsid w:val="00036D1E"/>
    <w:rsid w:val="00083966"/>
    <w:rsid w:val="00094766"/>
    <w:rsid w:val="000B5BC1"/>
    <w:rsid w:val="000C12D3"/>
    <w:rsid w:val="000F7ADE"/>
    <w:rsid w:val="001150A5"/>
    <w:rsid w:val="00117D34"/>
    <w:rsid w:val="00122D17"/>
    <w:rsid w:val="00125F58"/>
    <w:rsid w:val="00187001"/>
    <w:rsid w:val="001B5482"/>
    <w:rsid w:val="00210B75"/>
    <w:rsid w:val="0024414F"/>
    <w:rsid w:val="002902D6"/>
    <w:rsid w:val="0029636B"/>
    <w:rsid w:val="002B10B8"/>
    <w:rsid w:val="002C3230"/>
    <w:rsid w:val="00302B39"/>
    <w:rsid w:val="00353132"/>
    <w:rsid w:val="003A468F"/>
    <w:rsid w:val="003B6F93"/>
    <w:rsid w:val="003E7E66"/>
    <w:rsid w:val="00424977"/>
    <w:rsid w:val="004A4E47"/>
    <w:rsid w:val="004D6263"/>
    <w:rsid w:val="004F20FA"/>
    <w:rsid w:val="0050743D"/>
    <w:rsid w:val="00512B39"/>
    <w:rsid w:val="00520229"/>
    <w:rsid w:val="006061CA"/>
    <w:rsid w:val="006343FB"/>
    <w:rsid w:val="00661D57"/>
    <w:rsid w:val="00711C70"/>
    <w:rsid w:val="007604A1"/>
    <w:rsid w:val="00893D02"/>
    <w:rsid w:val="008A4AF3"/>
    <w:rsid w:val="00935BAF"/>
    <w:rsid w:val="00943C62"/>
    <w:rsid w:val="009500CB"/>
    <w:rsid w:val="009B793A"/>
    <w:rsid w:val="009C04F4"/>
    <w:rsid w:val="009C0B8F"/>
    <w:rsid w:val="00A0286D"/>
    <w:rsid w:val="00A17EDD"/>
    <w:rsid w:val="00A343EC"/>
    <w:rsid w:val="00A450C8"/>
    <w:rsid w:val="00A769DB"/>
    <w:rsid w:val="00A856B8"/>
    <w:rsid w:val="00A93862"/>
    <w:rsid w:val="00AA70BB"/>
    <w:rsid w:val="00AB73E7"/>
    <w:rsid w:val="00AD75EA"/>
    <w:rsid w:val="00B25C4A"/>
    <w:rsid w:val="00BA4D14"/>
    <w:rsid w:val="00BD3309"/>
    <w:rsid w:val="00BF477A"/>
    <w:rsid w:val="00C02838"/>
    <w:rsid w:val="00C24B25"/>
    <w:rsid w:val="00C410BB"/>
    <w:rsid w:val="00C81B1B"/>
    <w:rsid w:val="00CF0C63"/>
    <w:rsid w:val="00CF42F5"/>
    <w:rsid w:val="00D41589"/>
    <w:rsid w:val="00DC2BD9"/>
    <w:rsid w:val="00E134F1"/>
    <w:rsid w:val="00E374F7"/>
    <w:rsid w:val="00E844DE"/>
    <w:rsid w:val="00EA1775"/>
    <w:rsid w:val="00EA31E9"/>
    <w:rsid w:val="00EB798D"/>
    <w:rsid w:val="00EC464E"/>
    <w:rsid w:val="00ED4669"/>
    <w:rsid w:val="00EF64DC"/>
    <w:rsid w:val="00F95EF7"/>
    <w:rsid w:val="00FC28C7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D9A"/>
  <w15:chartTrackingRefBased/>
  <w15:docId w15:val="{D777C463-2A5D-4087-B711-FB8B6A0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7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04A1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122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amattekstsRakstz">
    <w:name w:val="Pamatteksts Rakstz."/>
    <w:basedOn w:val="Noklusjumarindkopasfonts"/>
    <w:link w:val="Pamatteksts"/>
    <w:rsid w:val="00122D1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aturardtjs">
    <w:name w:val="Satura rādītājs"/>
    <w:basedOn w:val="Parasts"/>
    <w:rsid w:val="00122D1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122D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saite">
    <w:name w:val="Hyperlink"/>
    <w:basedOn w:val="Noklusjumarindkopasfonts"/>
    <w:uiPriority w:val="99"/>
    <w:unhideWhenUsed/>
    <w:rsid w:val="003E7E66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3E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B548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43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1FB6-579D-4098-83E1-46694D00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7689</Words>
  <Characters>4383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Jurists-001</dc:creator>
  <cp:keywords/>
  <dc:description/>
  <cp:lastModifiedBy>Zane</cp:lastModifiedBy>
  <cp:revision>2</cp:revision>
  <cp:lastPrinted>2019-09-27T05:37:00Z</cp:lastPrinted>
  <dcterms:created xsi:type="dcterms:W3CDTF">2020-10-30T07:47:00Z</dcterms:created>
  <dcterms:modified xsi:type="dcterms:W3CDTF">2020-10-30T07:47:00Z</dcterms:modified>
</cp:coreProperties>
</file>