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5BF3" w:rsidRPr="0024505A" w:rsidRDefault="0024505A" w:rsidP="0024505A">
      <w:pPr>
        <w:jc w:val="right"/>
        <w:rPr>
          <w:rFonts w:ascii="Times New Roman" w:hAnsi="Times New Roman" w:cs="Times New Roman"/>
        </w:rPr>
      </w:pPr>
      <w:r w:rsidRPr="0024505A">
        <w:rPr>
          <w:rFonts w:ascii="Times New Roman" w:hAnsi="Times New Roman" w:cs="Times New Roman"/>
        </w:rPr>
        <w:t>Pielikums Nr.1</w:t>
      </w:r>
    </w:p>
    <w:p w:rsidR="0024505A" w:rsidRPr="0024505A" w:rsidRDefault="0024505A">
      <w:pPr>
        <w:rPr>
          <w:rFonts w:ascii="Times New Roman" w:hAnsi="Times New Roman" w:cs="Times New Roman"/>
        </w:rPr>
      </w:pPr>
      <w:r w:rsidRPr="0024505A">
        <w:rPr>
          <w:rFonts w:ascii="Times New Roman" w:hAnsi="Times New Roman" w:cs="Times New Roman"/>
        </w:rPr>
        <w:t>“</w:t>
      </w:r>
      <w:proofErr w:type="spellStart"/>
      <w:r w:rsidRPr="0024505A">
        <w:rPr>
          <w:rFonts w:ascii="Times New Roman" w:hAnsi="Times New Roman" w:cs="Times New Roman"/>
        </w:rPr>
        <w:t>Jaunpurzelles</w:t>
      </w:r>
      <w:proofErr w:type="spellEnd"/>
      <w:r w:rsidRPr="0024505A">
        <w:rPr>
          <w:rFonts w:ascii="Times New Roman" w:hAnsi="Times New Roman" w:cs="Times New Roman"/>
        </w:rPr>
        <w:t>”, Alojas pagasts, kadastra apzīmējums 6627 003 0151</w:t>
      </w:r>
    </w:p>
    <w:p w:rsidR="00565C45" w:rsidRDefault="00565C45">
      <w:r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451078</wp:posOffset>
                </wp:positionH>
                <wp:positionV relativeFrom="paragraph">
                  <wp:posOffset>2082953</wp:posOffset>
                </wp:positionV>
                <wp:extent cx="3079699" cy="1602028"/>
                <wp:effectExtent l="0" t="38100" r="64135" b="3683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79699" cy="16020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7724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5.5pt;margin-top:164pt;width:242.5pt;height:126.1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24505A">
        <w:object w:dxaOrig="11565" w:dyaOrig="7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260.35pt" o:ole="">
            <v:imagedata r:id="rId4" o:title=""/>
          </v:shape>
          <o:OLEObject Type="Embed" ProgID="PBrush" ShapeID="_x0000_i1025" DrawAspect="Content" ObjectID="_1663148946" r:id="rId5"/>
        </w:object>
      </w:r>
    </w:p>
    <w:p w:rsidR="00565C45" w:rsidRDefault="00565C45" w:rsidP="00565C45"/>
    <w:p w:rsidR="0024505A" w:rsidRPr="00565C45" w:rsidRDefault="00565C45" w:rsidP="00565C45">
      <w:pPr>
        <w:rPr>
          <w:rFonts w:ascii="Times New Roman" w:hAnsi="Times New Roman" w:cs="Times New Roman"/>
        </w:rPr>
      </w:pPr>
      <w:r w:rsidRPr="00565C45">
        <w:rPr>
          <w:rFonts w:ascii="Times New Roman" w:hAnsi="Times New Roman" w:cs="Times New Roman"/>
        </w:rPr>
        <w:t>Iznomājamā zemes vienības daļa</w:t>
      </w:r>
      <w:bookmarkStart w:id="0" w:name="_GoBack"/>
      <w:bookmarkEnd w:id="0"/>
    </w:p>
    <w:sectPr w:rsidR="0024505A" w:rsidRPr="00565C4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5A"/>
    <w:rsid w:val="0024505A"/>
    <w:rsid w:val="00565C45"/>
    <w:rsid w:val="00AC5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9793BF-A4B2-4D75-81B8-9960C6550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85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 Meļķe-Kažoka</dc:creator>
  <cp:keywords/>
  <dc:description/>
  <cp:lastModifiedBy>Gunita Meļķe-Kažoka</cp:lastModifiedBy>
  <cp:revision>2</cp:revision>
  <dcterms:created xsi:type="dcterms:W3CDTF">2020-09-14T09:57:00Z</dcterms:created>
  <dcterms:modified xsi:type="dcterms:W3CDTF">2020-10-02T10:03:00Z</dcterms:modified>
</cp:coreProperties>
</file>