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4E432" w14:textId="77777777" w:rsidR="003B3A02" w:rsidRPr="00C41D29" w:rsidRDefault="003B3A02" w:rsidP="00E50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b/>
          <w:sz w:val="24"/>
          <w:szCs w:val="24"/>
        </w:rPr>
        <w:t>VĒRTĒŠANAS KRITĒRIJI</w:t>
      </w:r>
    </w:p>
    <w:tbl>
      <w:tblPr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7269"/>
        <w:gridCol w:w="1495"/>
      </w:tblGrid>
      <w:tr w:rsidR="003B3A02" w:rsidRPr="00C41D29" w14:paraId="09B7E8AD" w14:textId="77777777" w:rsidTr="006A2198">
        <w:trPr>
          <w:trHeight w:val="64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1358BD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Nr. 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4006D5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52C763" w14:textId="77777777" w:rsidR="003B3A02" w:rsidRPr="00C41D29" w:rsidRDefault="003B3A02" w:rsidP="00E50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Maksimālais punktu skaits</w:t>
            </w:r>
          </w:p>
        </w:tc>
      </w:tr>
      <w:tr w:rsidR="003B3A02" w:rsidRPr="00C41D29" w14:paraId="49D9981E" w14:textId="77777777" w:rsidTr="00E50710">
        <w:trPr>
          <w:trHeight w:val="2177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65F030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C5C3F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atbilstība konkursa mērķim.</w:t>
            </w:r>
          </w:p>
          <w:p w14:paraId="392BABA3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0 – nav mērķa;</w:t>
            </w:r>
          </w:p>
          <w:p w14:paraId="5B646262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 – mērķis labi definēts, bet neatbilst konkursa mērķim;</w:t>
            </w:r>
          </w:p>
          <w:p w14:paraId="351F1F19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 – vāji definēts mērķis, daļēji atbilst konkursa mērķim</w:t>
            </w:r>
          </w:p>
          <w:p w14:paraId="05F8BF3A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 – labi definēts mērķis, bet daļēji atbilst konkursa mērķim;</w:t>
            </w:r>
          </w:p>
          <w:p w14:paraId="32CCCFF0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 – labi definēts mērķis, atbilst konkursa mērķim;</w:t>
            </w:r>
          </w:p>
          <w:p w14:paraId="7652090B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 – labi definēts mērķis, pilnībā atbilst konkursa mērķim.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1E98D" w14:textId="77777777" w:rsidR="003B3A02" w:rsidRPr="00C41D29" w:rsidRDefault="003B3A02" w:rsidP="00E50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A02" w:rsidRPr="00C41D29" w14:paraId="7B5E9706" w14:textId="77777777" w:rsidTr="00E50710">
        <w:trPr>
          <w:trHeight w:val="3388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ADA532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A73108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mērķis, uzdevumi un aktivitātes ir skaidri saprotamas, pamatotas un izpildāmas.</w:t>
            </w:r>
          </w:p>
          <w:p w14:paraId="1C10A66C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0 – nav norādīts mērķis, uzdevumi un aktivitātes;</w:t>
            </w:r>
          </w:p>
          <w:p w14:paraId="45CD3EA6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1 - mērķis, uzdevumi un aktivitātes nav skaidri saprotami;</w:t>
            </w:r>
          </w:p>
          <w:p w14:paraId="6DE92FBB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2 - mērķis, uzdevumi un aktivitātes ir saprotamas, bet nav pamatotas;</w:t>
            </w:r>
          </w:p>
          <w:p w14:paraId="25D91970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3 - mērķis, uzdevumi un aktivitātes ir daļēji saprotamas, pamatotas un izpildāmas;</w:t>
            </w:r>
          </w:p>
          <w:p w14:paraId="14B1A4F3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4 - mērķis, uzdevumi un aktivitātes ir saprotamas, pamatotas un izpildāmas;</w:t>
            </w:r>
          </w:p>
          <w:p w14:paraId="7E11A7C9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5 - mērķis, uzdevumi un aktivitātes ir skaidri saprotamas, pamatotas un izpildāmas.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EBBFD" w14:textId="77777777" w:rsidR="003B3A02" w:rsidRPr="00C41D29" w:rsidRDefault="003B3A02" w:rsidP="00E50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A02" w:rsidRPr="00C41D29" w14:paraId="5EFFE43C" w14:textId="77777777" w:rsidTr="006A2198">
        <w:trPr>
          <w:trHeight w:val="222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D4B145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A19A14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laikā iesaistīta plaša sabiedrība.</w:t>
            </w:r>
          </w:p>
          <w:p w14:paraId="4AA0CE67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0 – iesaistīts 0-1 cilvēks;</w:t>
            </w:r>
          </w:p>
          <w:p w14:paraId="161B16CB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 – iesaistīti 2-10 cilvēki;</w:t>
            </w:r>
          </w:p>
          <w:p w14:paraId="28462744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 – iesaistīti 11-20 cilvēki;</w:t>
            </w:r>
          </w:p>
          <w:p w14:paraId="265D140D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 – iesaistīti 21-30 cilvēki;</w:t>
            </w:r>
          </w:p>
          <w:p w14:paraId="5BD700FA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 – iesaistīti 31-50 cilvēki;</w:t>
            </w:r>
          </w:p>
          <w:p w14:paraId="624D50E2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 – iesaistīti 51 un vairāk cilvēku.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4D4AE" w14:textId="77777777" w:rsidR="003B3A02" w:rsidRPr="00C41D29" w:rsidRDefault="003B3A02" w:rsidP="00E50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A02" w:rsidRPr="00C41D29" w14:paraId="00D80C1F" w14:textId="77777777" w:rsidTr="006A2198">
        <w:trPr>
          <w:trHeight w:val="266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3C783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69ADC7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Inovācijas un radošums projektā.</w:t>
            </w:r>
          </w:p>
          <w:p w14:paraId="3B3C862E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0 – nav radošs un inovatīvs projekts;</w:t>
            </w:r>
          </w:p>
          <w:p w14:paraId="1BF47937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 – daļēji radošs, bet nav inovatīvs projekts;</w:t>
            </w:r>
          </w:p>
          <w:p w14:paraId="0CDAF90B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 – daļēji radošs, daļēji inovatīvs projekts;</w:t>
            </w:r>
          </w:p>
          <w:p w14:paraId="4790C81A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 – radošs un inovatīvs projekts;</w:t>
            </w:r>
          </w:p>
          <w:p w14:paraId="185974A0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 – ļoti radošs un inovatīvs projekts;</w:t>
            </w:r>
          </w:p>
          <w:p w14:paraId="3ADBD62C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 – ļoti radošs un inovatīvs projekts ar ilgtermiņa rezultātiem.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B42ABB" w14:textId="77777777" w:rsidR="003B3A02" w:rsidRPr="00C41D29" w:rsidRDefault="003B3A02" w:rsidP="00E50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A02" w:rsidRPr="00C41D29" w14:paraId="620259AB" w14:textId="77777777" w:rsidTr="00E50710">
        <w:trPr>
          <w:trHeight w:val="260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55BFF9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B2B4F0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īstenošanai pieprasītais finansējums ir saprotams un samērīgs.</w:t>
            </w:r>
          </w:p>
          <w:p w14:paraId="19D41569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0 – nav saprotams un samērīgs pieprasītais finansējums;</w:t>
            </w:r>
          </w:p>
          <w:p w14:paraId="784615CA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 – ir saprotams, nav samērīgs pieprasītais finansējums;</w:t>
            </w:r>
          </w:p>
          <w:p w14:paraId="33BECC83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2 - daļēji saprotams un samērīgs pieprasītais finansējums;</w:t>
            </w:r>
          </w:p>
          <w:p w14:paraId="39B8873F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3 - saprotams un samērīgs pieprasītais finansējums;</w:t>
            </w:r>
          </w:p>
          <w:p w14:paraId="77294490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4 - labi saprotams un samērīgs pieprasītais finansējums;</w:t>
            </w:r>
          </w:p>
          <w:p w14:paraId="05384FDD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5 - ļoti labi saprotams un samērīgs pieprasītais finansējums.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5C7506" w14:textId="77777777" w:rsidR="003B3A02" w:rsidRPr="00C41D29" w:rsidRDefault="003B3A02" w:rsidP="00E50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A02" w:rsidRPr="00C41D29" w14:paraId="423D17FC" w14:textId="77777777" w:rsidTr="00E50710">
        <w:trPr>
          <w:trHeight w:val="2515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36E3F1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D360D4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ietekme un rezultāti ir pamatoti, saprotami un atbilstoši.</w:t>
            </w:r>
          </w:p>
          <w:p w14:paraId="13367B69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0 – nav paredzēti projekta rezultāti;</w:t>
            </w:r>
          </w:p>
          <w:p w14:paraId="2C292F2E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1 - projekta ietekme un rezultāti nav pamatoti, saprotami un atbilstoši;</w:t>
            </w:r>
          </w:p>
          <w:p w14:paraId="4303CEDA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2 - projekta ietekme un rezultāti ir daļēji pamatoti, saprotami un atbilstoši;</w:t>
            </w:r>
          </w:p>
          <w:p w14:paraId="0423648E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3 - projekta ietekme un rezultāti ir pamatoti, saprotami un atbilstoši;</w:t>
            </w:r>
          </w:p>
          <w:p w14:paraId="5CD54984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4 - projekta ietekme un rezultāti ir labi pamatoti, saprotami un atbilstoši;</w:t>
            </w:r>
          </w:p>
          <w:p w14:paraId="7D72340D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5 - projekta ietekme un rezultāti ir ļoti labi pamatoti, saprotami un atbilstoši.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3D488" w14:textId="77777777" w:rsidR="003B3A02" w:rsidRPr="00C41D29" w:rsidRDefault="003B3A02" w:rsidP="00E50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A02" w:rsidRPr="00C41D29" w14:paraId="076529AA" w14:textId="77777777" w:rsidTr="00E50710">
        <w:trPr>
          <w:trHeight w:val="2938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CDE953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CF9A2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Ir paredzēta atbilstoša projekta publicitāte.</w:t>
            </w:r>
          </w:p>
          <w:p w14:paraId="4F818595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0 – nav paredzēta projekta publicitāte;</w:t>
            </w:r>
          </w:p>
          <w:p w14:paraId="36EE74C7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1 - daļēji paredzēta projekta publicitāte;</w:t>
            </w:r>
          </w:p>
          <w:p w14:paraId="7502D35A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 – projekta publicitāte paredzēta vairākas reizes;</w:t>
            </w:r>
          </w:p>
          <w:p w14:paraId="08731477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 – projekta publicitāte paredzēta vairakkārt un dažādās vietās;</w:t>
            </w:r>
          </w:p>
          <w:p w14:paraId="41E4DAF1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 – projekta publicitāte paredzēta, norādot konkrētus veidus, nosaucot konkrētas informācijas izplātīšanas kanālus;</w:t>
            </w:r>
          </w:p>
          <w:p w14:paraId="03B034DC" w14:textId="77777777" w:rsidR="003B3A02" w:rsidRPr="00C41D29" w:rsidRDefault="003B3A02" w:rsidP="00E50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5 - projekta publicitāte paredzēta plašai auditorijai, norādot konkrētus veidus, nosaucot konkrētas informācijas izplātīšanas kanālus.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87F37" w14:textId="77777777" w:rsidR="003B3A02" w:rsidRPr="00C41D29" w:rsidRDefault="003B3A02" w:rsidP="00E50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EFC1993" w14:textId="77777777" w:rsidR="003B3A02" w:rsidRPr="00C41D29" w:rsidRDefault="003B3A02" w:rsidP="003B3A02">
      <w:pPr>
        <w:rPr>
          <w:rFonts w:ascii="Times New Roman" w:hAnsi="Times New Roman" w:cs="Times New Roman"/>
          <w:sz w:val="24"/>
          <w:szCs w:val="24"/>
        </w:rPr>
      </w:pPr>
    </w:p>
    <w:p w14:paraId="386E0CCC" w14:textId="77777777" w:rsidR="003B3A02" w:rsidRPr="00C41D29" w:rsidRDefault="003B3A02" w:rsidP="003B3A02">
      <w:pPr>
        <w:rPr>
          <w:rFonts w:ascii="Times New Roman" w:hAnsi="Times New Roman" w:cs="Times New Roman"/>
          <w:sz w:val="24"/>
          <w:szCs w:val="24"/>
        </w:rPr>
      </w:pPr>
    </w:p>
    <w:p w14:paraId="70EDB344" w14:textId="77777777" w:rsidR="003B3A02" w:rsidRPr="00C41D29" w:rsidRDefault="003B3A02" w:rsidP="00E507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032AA4" w14:textId="77777777" w:rsidR="003B3A02" w:rsidRPr="00C41D29" w:rsidRDefault="003B3A02" w:rsidP="003B3A02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i/>
          <w:sz w:val="24"/>
          <w:szCs w:val="24"/>
        </w:rPr>
        <w:t xml:space="preserve">*Katru kritēriju vērtē </w:t>
      </w:r>
      <w:r>
        <w:rPr>
          <w:rFonts w:ascii="Times New Roman" w:hAnsi="Times New Roman" w:cs="Times New Roman"/>
          <w:i/>
          <w:sz w:val="24"/>
          <w:szCs w:val="24"/>
        </w:rPr>
        <w:t xml:space="preserve">visi </w:t>
      </w:r>
      <w:r w:rsidRPr="00C41D29">
        <w:rPr>
          <w:rFonts w:ascii="Times New Roman" w:hAnsi="Times New Roman" w:cs="Times New Roman"/>
          <w:i/>
          <w:sz w:val="24"/>
          <w:szCs w:val="24"/>
        </w:rPr>
        <w:t xml:space="preserve"> Darba grupas locekļ</w:t>
      </w: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C41D29">
        <w:rPr>
          <w:rFonts w:ascii="Times New Roman" w:hAnsi="Times New Roman" w:cs="Times New Roman"/>
          <w:i/>
          <w:sz w:val="24"/>
          <w:szCs w:val="24"/>
        </w:rPr>
        <w:t>– locekļu vērtējums tiek summēts.</w:t>
      </w:r>
    </w:p>
    <w:p w14:paraId="1687C7FF" w14:textId="77777777" w:rsidR="003B3A02" w:rsidRPr="00C41D29" w:rsidRDefault="003B3A02" w:rsidP="003B3A02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i/>
          <w:sz w:val="24"/>
          <w:szCs w:val="24"/>
        </w:rPr>
        <w:t>*Ja kādā no kritērijiem iegūtais vērtējums ir 0 tad projekts ir neatbalstāms.</w:t>
      </w:r>
    </w:p>
    <w:p w14:paraId="66721F67" w14:textId="77777777" w:rsidR="00C7078B" w:rsidRDefault="00C7078B"/>
    <w:sectPr w:rsidR="00C7078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C1BDD" w14:textId="77777777" w:rsidR="00515285" w:rsidRDefault="00515285" w:rsidP="00E50710">
      <w:pPr>
        <w:spacing w:after="0" w:line="240" w:lineRule="auto"/>
      </w:pPr>
      <w:r>
        <w:separator/>
      </w:r>
    </w:p>
  </w:endnote>
  <w:endnote w:type="continuationSeparator" w:id="0">
    <w:p w14:paraId="10E6F085" w14:textId="77777777" w:rsidR="00515285" w:rsidRDefault="00515285" w:rsidP="00E5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CCD1F" w14:textId="77777777" w:rsidR="00515285" w:rsidRDefault="00515285" w:rsidP="00E50710">
      <w:pPr>
        <w:spacing w:after="0" w:line="240" w:lineRule="auto"/>
      </w:pPr>
      <w:r>
        <w:separator/>
      </w:r>
    </w:p>
  </w:footnote>
  <w:footnote w:type="continuationSeparator" w:id="0">
    <w:p w14:paraId="1A7B9D89" w14:textId="77777777" w:rsidR="00515285" w:rsidRDefault="00515285" w:rsidP="00E5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234A5" w14:textId="77777777" w:rsidR="00E50710" w:rsidRPr="00C41D29" w:rsidRDefault="00E50710" w:rsidP="00E50710">
    <w:pPr>
      <w:jc w:val="center"/>
      <w:rPr>
        <w:rFonts w:ascii="Times New Roman" w:hAnsi="Times New Roman" w:cs="Times New Roman"/>
        <w:sz w:val="24"/>
        <w:szCs w:val="24"/>
      </w:rPr>
    </w:pPr>
    <w:r w:rsidRPr="00C41D29">
      <w:rPr>
        <w:rFonts w:ascii="Times New Roman" w:hAnsi="Times New Roman" w:cs="Times New Roman"/>
        <w:b/>
        <w:sz w:val="24"/>
        <w:szCs w:val="24"/>
      </w:rPr>
      <w:t>Alojas novada jauniešu iniciatīvu konkurss</w:t>
    </w:r>
  </w:p>
  <w:p w14:paraId="482849B8" w14:textId="77777777" w:rsidR="00E50710" w:rsidRDefault="00E5071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5B"/>
    <w:rsid w:val="002B7D5B"/>
    <w:rsid w:val="003B3A02"/>
    <w:rsid w:val="00515285"/>
    <w:rsid w:val="00C7078B"/>
    <w:rsid w:val="00E5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3A6B"/>
  <w15:chartTrackingRefBased/>
  <w15:docId w15:val="{6E379D57-5034-4969-B6BD-F57FB4FC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3A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507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0710"/>
  </w:style>
  <w:style w:type="paragraph" w:styleId="Kjene">
    <w:name w:val="footer"/>
    <w:basedOn w:val="Parasts"/>
    <w:link w:val="KjeneRakstz"/>
    <w:uiPriority w:val="99"/>
    <w:unhideWhenUsed/>
    <w:rsid w:val="00E507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1943</Words>
  <Characters>1108</Characters>
  <Application>Microsoft Office Word</Application>
  <DocSecurity>0</DocSecurity>
  <Lines>9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Monta</cp:lastModifiedBy>
  <cp:revision>2</cp:revision>
  <dcterms:created xsi:type="dcterms:W3CDTF">2021-02-18T12:53:00Z</dcterms:created>
  <dcterms:modified xsi:type="dcterms:W3CDTF">2021-02-18T12:53:00Z</dcterms:modified>
</cp:coreProperties>
</file>