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D296"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Apstiprināts</w:t>
      </w:r>
    </w:p>
    <w:p w14:paraId="74FA9E07"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Alojas novada domes </w:t>
      </w:r>
    </w:p>
    <w:p w14:paraId="4D8D7511"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Iepirkumu komisijas</w:t>
      </w:r>
    </w:p>
    <w:p w14:paraId="46D0F733" w14:textId="5A08871D"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202</w:t>
      </w:r>
      <w:r w:rsidR="00094D50" w:rsidRPr="009067AB">
        <w:rPr>
          <w:rFonts w:ascii="Book Antiqua" w:eastAsia="Calibri" w:hAnsi="Book Antiqua" w:cs="Times New Roman"/>
          <w:sz w:val="24"/>
          <w:szCs w:val="24"/>
          <w:lang w:eastAsia="lv-LV"/>
        </w:rPr>
        <w:t>1</w:t>
      </w:r>
      <w:r w:rsidRPr="009067AB">
        <w:rPr>
          <w:rFonts w:ascii="Book Antiqua" w:eastAsia="Calibri" w:hAnsi="Book Antiqua" w:cs="Times New Roman"/>
          <w:sz w:val="24"/>
          <w:szCs w:val="24"/>
          <w:lang w:eastAsia="lv-LV"/>
        </w:rPr>
        <w:t xml:space="preserve">. gada </w:t>
      </w:r>
      <w:r w:rsidR="009067AB" w:rsidRPr="009067AB">
        <w:rPr>
          <w:rFonts w:ascii="Book Antiqua" w:eastAsia="Calibri" w:hAnsi="Book Antiqua" w:cs="Times New Roman"/>
          <w:sz w:val="24"/>
          <w:szCs w:val="24"/>
          <w:lang w:eastAsia="lv-LV"/>
        </w:rPr>
        <w:t>14.maija</w:t>
      </w:r>
      <w:r w:rsidRPr="009067AB">
        <w:rPr>
          <w:rFonts w:ascii="Book Antiqua" w:eastAsia="Calibri" w:hAnsi="Book Antiqua" w:cs="Times New Roman"/>
          <w:sz w:val="24"/>
          <w:szCs w:val="24"/>
          <w:lang w:eastAsia="lv-LV"/>
        </w:rPr>
        <w:t xml:space="preserve"> sēdē</w:t>
      </w:r>
    </w:p>
    <w:p w14:paraId="59A83A30" w14:textId="2765D063"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Protokola Nr.CA/202</w:t>
      </w:r>
      <w:r w:rsidR="00094D50" w:rsidRPr="009067AB">
        <w:rPr>
          <w:rFonts w:ascii="Book Antiqua" w:eastAsia="Calibri" w:hAnsi="Book Antiqua" w:cs="Times New Roman"/>
          <w:sz w:val="24"/>
          <w:szCs w:val="24"/>
          <w:lang w:eastAsia="lv-LV"/>
        </w:rPr>
        <w:t>1</w:t>
      </w:r>
      <w:r w:rsidRPr="009067AB">
        <w:rPr>
          <w:rFonts w:ascii="Book Antiqua" w:eastAsia="Calibri" w:hAnsi="Book Antiqua" w:cs="Times New Roman"/>
          <w:sz w:val="24"/>
          <w:szCs w:val="24"/>
          <w:lang w:eastAsia="lv-LV"/>
        </w:rPr>
        <w:t>/</w:t>
      </w:r>
      <w:r w:rsidR="009067AB" w:rsidRPr="009067AB">
        <w:rPr>
          <w:rFonts w:ascii="Book Antiqua" w:eastAsia="Calibri" w:hAnsi="Book Antiqua" w:cs="Times New Roman"/>
          <w:sz w:val="24"/>
          <w:szCs w:val="24"/>
          <w:lang w:eastAsia="lv-LV"/>
        </w:rPr>
        <w:t>22</w:t>
      </w:r>
      <w:r w:rsidRPr="009067AB">
        <w:rPr>
          <w:rFonts w:ascii="Book Antiqua" w:eastAsia="Calibri" w:hAnsi="Book Antiqua" w:cs="Times New Roman"/>
          <w:sz w:val="24"/>
          <w:szCs w:val="24"/>
          <w:lang w:eastAsia="lv-LV"/>
        </w:rPr>
        <w:t xml:space="preserve">-01 </w:t>
      </w:r>
    </w:p>
    <w:p w14:paraId="25CD3B66"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p>
    <w:p w14:paraId="4D6C8A7A"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58093CAA"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7569377F"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6082F8FF"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 </w:t>
      </w:r>
    </w:p>
    <w:p w14:paraId="1B974434"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15203225"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0F307236" w14:textId="77777777" w:rsidR="00F378BB" w:rsidRPr="009067AB" w:rsidRDefault="00F378BB" w:rsidP="00355297">
      <w:pPr>
        <w:spacing w:after="0" w:line="240" w:lineRule="auto"/>
        <w:rPr>
          <w:rFonts w:ascii="Book Antiqua" w:eastAsia="Calibri" w:hAnsi="Book Antiqua" w:cs="Times New Roman"/>
          <w:sz w:val="24"/>
          <w:szCs w:val="24"/>
          <w:lang w:eastAsia="lv-LV"/>
        </w:rPr>
      </w:pPr>
    </w:p>
    <w:p w14:paraId="509A4101"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48BCB6D4"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0ABEB956"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51D8D54F" w14:textId="77777777" w:rsidR="00F378BB" w:rsidRPr="009067AB" w:rsidRDefault="00355297" w:rsidP="00F378BB">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Cenu aptauja</w:t>
      </w:r>
    </w:p>
    <w:p w14:paraId="067C12F7" w14:textId="2F80462E" w:rsidR="00F378BB" w:rsidRPr="009067AB" w:rsidRDefault="00F378BB" w:rsidP="00F378BB">
      <w:pPr>
        <w:spacing w:after="0" w:line="240"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Nr.</w:t>
      </w:r>
      <w:r w:rsidR="00DE6D2F"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CA</w:t>
      </w:r>
      <w:r w:rsidR="00BB2C45" w:rsidRPr="009067AB">
        <w:rPr>
          <w:rFonts w:ascii="Book Antiqua" w:eastAsia="Calibri" w:hAnsi="Book Antiqua" w:cs="Times New Roman"/>
          <w:sz w:val="24"/>
          <w:szCs w:val="24"/>
          <w:lang w:eastAsia="lv-LV"/>
        </w:rPr>
        <w:t xml:space="preserve"> 202</w:t>
      </w:r>
      <w:r w:rsidR="00094D50"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9067AB" w:rsidRPr="009067AB">
        <w:rPr>
          <w:rFonts w:ascii="Book Antiqua" w:eastAsia="Calibri" w:hAnsi="Book Antiqua" w:cs="Times New Roman"/>
          <w:sz w:val="24"/>
          <w:szCs w:val="24"/>
          <w:lang w:eastAsia="lv-LV"/>
        </w:rPr>
        <w:t>22</w:t>
      </w:r>
    </w:p>
    <w:p w14:paraId="60F04A59"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7D61102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0FB55727"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3ADD2273" w14:textId="4846F413" w:rsidR="00F378BB" w:rsidRPr="009067AB" w:rsidRDefault="00F378BB" w:rsidP="00134899">
      <w:pPr>
        <w:spacing w:after="0" w:line="240" w:lineRule="auto"/>
        <w:jc w:val="center"/>
        <w:rPr>
          <w:rFonts w:ascii="Book Antiqua" w:hAnsi="Book Antiqua"/>
          <w:b/>
          <w:bCs/>
          <w:sz w:val="48"/>
          <w:szCs w:val="48"/>
        </w:rPr>
      </w:pPr>
      <w:bookmarkStart w:id="0" w:name="_Hlk71836360"/>
      <w:r w:rsidRPr="009067AB">
        <w:rPr>
          <w:rFonts w:ascii="Book Antiqua" w:hAnsi="Book Antiqua"/>
          <w:b/>
          <w:sz w:val="48"/>
          <w:szCs w:val="48"/>
        </w:rPr>
        <w:t>“</w:t>
      </w:r>
      <w:bookmarkStart w:id="1" w:name="_Hlk71836042"/>
      <w:r w:rsidR="009067AB" w:rsidRPr="009067AB">
        <w:rPr>
          <w:rFonts w:ascii="Book Antiqua" w:hAnsi="Book Antiqua"/>
          <w:b/>
          <w:bCs/>
          <w:sz w:val="48"/>
          <w:szCs w:val="48"/>
        </w:rPr>
        <w:t>Apliecinājuma kartes sagatavošana Baznīcas ielas posmam Alojā, Alojas novadā</w:t>
      </w:r>
      <w:bookmarkEnd w:id="1"/>
      <w:r w:rsidR="00445752" w:rsidRPr="009067AB">
        <w:rPr>
          <w:rFonts w:ascii="Book Antiqua" w:hAnsi="Book Antiqua"/>
          <w:b/>
          <w:bCs/>
          <w:sz w:val="48"/>
          <w:szCs w:val="48"/>
        </w:rPr>
        <w:t>”</w:t>
      </w:r>
    </w:p>
    <w:bookmarkEnd w:id="0"/>
    <w:p w14:paraId="507F60DB"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41B38B8C"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1FFD5978"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NOTEIKUMI</w:t>
      </w:r>
    </w:p>
    <w:p w14:paraId="555E21BD"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17414500"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3E00D5B6"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4113703F" w14:textId="77777777" w:rsidR="00F378BB" w:rsidRPr="009067AB" w:rsidRDefault="00F378BB" w:rsidP="00F378BB">
      <w:pPr>
        <w:spacing w:after="0" w:line="240" w:lineRule="auto"/>
        <w:rPr>
          <w:rFonts w:ascii="Book Antiqua" w:eastAsia="Calibri" w:hAnsi="Book Antiqua" w:cs="Times New Roman"/>
          <w:sz w:val="24"/>
          <w:szCs w:val="24"/>
          <w:lang w:eastAsia="lv-LV"/>
        </w:rPr>
      </w:pPr>
    </w:p>
    <w:p w14:paraId="21C6058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44CE709F"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3EC34B2B"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65278E6E"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398FFBAF"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63B74DBA"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0A2DBAA8"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175E6998"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C05A64A"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FC935F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Alojā, 20</w:t>
      </w:r>
      <w:r w:rsidR="00BB2C45" w:rsidRPr="009067AB">
        <w:rPr>
          <w:rFonts w:ascii="Book Antiqua" w:eastAsia="Calibri" w:hAnsi="Book Antiqua" w:cs="Times New Roman"/>
          <w:sz w:val="24"/>
          <w:szCs w:val="24"/>
          <w:lang w:eastAsia="lv-LV"/>
        </w:rPr>
        <w:t>2</w:t>
      </w:r>
      <w:r w:rsidR="00094D50" w:rsidRPr="009067AB">
        <w:rPr>
          <w:rFonts w:ascii="Book Antiqua" w:eastAsia="Calibri" w:hAnsi="Book Antiqua" w:cs="Times New Roman"/>
          <w:sz w:val="24"/>
          <w:szCs w:val="24"/>
          <w:lang w:eastAsia="lv-LV"/>
        </w:rPr>
        <w:t>1</w:t>
      </w:r>
    </w:p>
    <w:p w14:paraId="0527C004" w14:textId="77777777" w:rsidR="00AA0731" w:rsidRPr="009067AB" w:rsidRDefault="00AA0731">
      <w:pPr>
        <w:rPr>
          <w:rFonts w:ascii="Book Antiqua" w:eastAsia="Calibri" w:hAnsi="Book Antiqua" w:cs="Times New Roman"/>
          <w:sz w:val="24"/>
          <w:szCs w:val="24"/>
          <w:lang w:eastAsia="lv-LV"/>
        </w:rPr>
      </w:pPr>
    </w:p>
    <w:p w14:paraId="60FDFBEB" w14:textId="5D6E3499" w:rsidR="00F378BB" w:rsidRDefault="00F378BB" w:rsidP="009067AB">
      <w:pPr>
        <w:spacing w:after="0" w:line="240" w:lineRule="auto"/>
        <w:rPr>
          <w:rFonts w:ascii="Book Antiqua" w:eastAsia="Calibri" w:hAnsi="Book Antiqua" w:cs="Times New Roman"/>
          <w:sz w:val="24"/>
          <w:szCs w:val="24"/>
          <w:lang w:eastAsia="lv-LV"/>
        </w:rPr>
      </w:pPr>
    </w:p>
    <w:p w14:paraId="67E4C9B1" w14:textId="4F1A6BA8" w:rsidR="009067AB" w:rsidRDefault="009067AB" w:rsidP="009067AB">
      <w:pPr>
        <w:spacing w:after="0" w:line="240" w:lineRule="auto"/>
        <w:rPr>
          <w:rFonts w:ascii="Book Antiqua" w:eastAsia="Calibri" w:hAnsi="Book Antiqua" w:cs="Times New Roman"/>
          <w:sz w:val="24"/>
          <w:szCs w:val="24"/>
          <w:lang w:eastAsia="lv-LV"/>
        </w:rPr>
      </w:pPr>
    </w:p>
    <w:p w14:paraId="2C5096F2" w14:textId="77777777" w:rsidR="009067AB" w:rsidRPr="009067AB" w:rsidRDefault="009067AB" w:rsidP="009067AB">
      <w:pPr>
        <w:spacing w:after="0" w:line="240" w:lineRule="auto"/>
        <w:rPr>
          <w:rFonts w:ascii="Book Antiqua" w:eastAsia="Calibri" w:hAnsi="Book Antiqua" w:cs="Times New Roman"/>
          <w:sz w:val="24"/>
          <w:szCs w:val="24"/>
          <w:lang w:eastAsia="lv-LV"/>
        </w:rPr>
      </w:pPr>
    </w:p>
    <w:p w14:paraId="0AB6557E" w14:textId="77777777" w:rsidR="00F378BB" w:rsidRPr="009067AB" w:rsidRDefault="00F378BB" w:rsidP="00F378BB">
      <w:pPr>
        <w:numPr>
          <w:ilvl w:val="0"/>
          <w:numId w:val="1"/>
        </w:numPr>
        <w:spacing w:after="12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lastRenderedPageBreak/>
        <w:t>Vispārīgā informācija</w:t>
      </w:r>
    </w:p>
    <w:p w14:paraId="0FFA8490" w14:textId="77777777" w:rsidR="00F378BB" w:rsidRPr="009067AB" w:rsidRDefault="00F378BB" w:rsidP="00F378BB">
      <w:pPr>
        <w:numPr>
          <w:ilvl w:val="1"/>
          <w:numId w:val="1"/>
        </w:numPr>
        <w:spacing w:after="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b/>
          <w:sz w:val="24"/>
          <w:szCs w:val="24"/>
          <w:lang w:eastAsia="lv-LV"/>
        </w:rPr>
        <w:t>Pasūtītājs</w:t>
      </w:r>
      <w:r w:rsidRPr="009067AB">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9067AB" w14:paraId="3F2361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BC4E39"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11A63E" w14:textId="77777777" w:rsidR="00F378BB" w:rsidRPr="009067AB"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Alojas novada dome</w:t>
            </w:r>
          </w:p>
        </w:tc>
      </w:tr>
      <w:tr w:rsidR="00F378BB" w:rsidRPr="009067AB" w14:paraId="7F17F1F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63486D"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ADE5963"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Jūras iela 13, Aloja, Alojas novads, LV-4064</w:t>
            </w:r>
          </w:p>
        </w:tc>
      </w:tr>
      <w:tr w:rsidR="00F378BB" w:rsidRPr="009067AB" w14:paraId="77608099"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ABA4F8"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E49622"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sz w:val="24"/>
                <w:szCs w:val="24"/>
                <w:lang w:eastAsia="lv-LV"/>
              </w:rPr>
              <w:t>90000060032</w:t>
            </w:r>
          </w:p>
        </w:tc>
      </w:tr>
      <w:tr w:rsidR="00F378BB" w:rsidRPr="009067AB" w14:paraId="196430D6"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325D26"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32C667A"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64023925</w:t>
            </w:r>
          </w:p>
        </w:tc>
      </w:tr>
      <w:tr w:rsidR="00F378BB" w:rsidRPr="009067AB" w14:paraId="563C063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B24567"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91D5B14" w14:textId="77777777" w:rsidR="00F378BB" w:rsidRPr="009067AB" w:rsidRDefault="008908B3"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9067AB">
                <w:rPr>
                  <w:rFonts w:ascii="Book Antiqua" w:eastAsia="Times New Roman" w:hAnsi="Book Antiqua"/>
                  <w:color w:val="0000FF"/>
                  <w:sz w:val="24"/>
                  <w:szCs w:val="24"/>
                  <w:u w:val="single"/>
                </w:rPr>
                <w:t>dome@aloja.lv</w:t>
              </w:r>
            </w:hyperlink>
            <w:r w:rsidR="00F378BB" w:rsidRPr="009067AB">
              <w:rPr>
                <w:rFonts w:ascii="Book Antiqua" w:eastAsia="Times New Roman" w:hAnsi="Book Antiqua" w:cs="Times New Roman"/>
                <w:color w:val="000000"/>
                <w:sz w:val="24"/>
                <w:szCs w:val="24"/>
                <w:lang w:eastAsia="lv-LV"/>
              </w:rPr>
              <w:t xml:space="preserve"> </w:t>
            </w:r>
          </w:p>
        </w:tc>
      </w:tr>
      <w:tr w:rsidR="00F378BB" w:rsidRPr="009067AB" w14:paraId="12C4CDA5"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C7B17E"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2F1011F" w14:textId="77777777" w:rsidR="00F378BB" w:rsidRPr="009067AB" w:rsidRDefault="008908B3"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9067AB">
                <w:rPr>
                  <w:rFonts w:ascii="Book Antiqua" w:eastAsia="Times New Roman" w:hAnsi="Book Antiqua"/>
                  <w:color w:val="0000FF"/>
                  <w:sz w:val="24"/>
                  <w:szCs w:val="24"/>
                  <w:u w:val="single"/>
                </w:rPr>
                <w:t>www.aloja.lv</w:t>
              </w:r>
            </w:hyperlink>
          </w:p>
        </w:tc>
      </w:tr>
      <w:tr w:rsidR="00F378BB" w:rsidRPr="009067AB" w14:paraId="290532DE"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11DC14" w14:textId="77777777" w:rsidR="00F378BB" w:rsidRPr="009067AB" w:rsidRDefault="00F378BB" w:rsidP="00F378BB">
            <w:pPr>
              <w:spacing w:after="0" w:line="240" w:lineRule="auto"/>
              <w:rPr>
                <w:rFonts w:ascii="Book Antiqua" w:eastAsia="Times New Roman" w:hAnsi="Book Antiqua" w:cs="Times New Roman"/>
                <w:b/>
                <w:bCs/>
                <w:color w:val="000000"/>
                <w:sz w:val="24"/>
                <w:szCs w:val="24"/>
                <w:lang w:eastAsia="lv-LV"/>
              </w:rPr>
            </w:pPr>
            <w:r w:rsidRPr="009067AB">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F34BA63" w14:textId="77777777" w:rsidR="00094D50" w:rsidRPr="009067AB" w:rsidRDefault="00094D50" w:rsidP="00BB2C45">
            <w:pPr>
              <w:spacing w:after="0" w:line="240" w:lineRule="auto"/>
              <w:rPr>
                <w:rFonts w:ascii="Book Antiqua" w:eastAsia="Times New Roman" w:hAnsi="Book Antiqua" w:cs="Times New Roman"/>
                <w:color w:val="000000"/>
                <w:sz w:val="24"/>
                <w:szCs w:val="24"/>
                <w:lang w:eastAsia="lv-LV"/>
              </w:rPr>
            </w:pPr>
          </w:p>
          <w:p w14:paraId="24DF60FA" w14:textId="77777777" w:rsidR="000D6983" w:rsidRPr="009067AB" w:rsidRDefault="00BB2C45" w:rsidP="00BB2C45">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 xml:space="preserve">Izpilddirektora vietnieks saimnieciskajos jautājumos Aivars Krūmiņš, </w:t>
            </w:r>
          </w:p>
          <w:p w14:paraId="289817C9" w14:textId="77777777" w:rsidR="00BB2C45" w:rsidRPr="009067AB" w:rsidRDefault="00BB2C45" w:rsidP="00BB2C45">
            <w:pPr>
              <w:spacing w:after="0" w:line="240" w:lineRule="auto"/>
              <w:rPr>
                <w:rFonts w:ascii="Book Antiqua" w:hAnsi="Book Antiqua" w:cs="Times New Roman"/>
                <w:sz w:val="24"/>
                <w:szCs w:val="24"/>
              </w:rPr>
            </w:pPr>
            <w:r w:rsidRPr="009067AB">
              <w:rPr>
                <w:rFonts w:ascii="Book Antiqua" w:eastAsia="Times New Roman" w:hAnsi="Book Antiqua" w:cs="Times New Roman"/>
                <w:color w:val="000000"/>
                <w:sz w:val="24"/>
                <w:szCs w:val="24"/>
                <w:lang w:eastAsia="lv-LV"/>
              </w:rPr>
              <w:t xml:space="preserve">tālr. 22014160 e-pasts: </w:t>
            </w:r>
            <w:hyperlink r:id="rId10" w:history="1">
              <w:r w:rsidRPr="009067AB">
                <w:rPr>
                  <w:rStyle w:val="Hipersaite"/>
                  <w:rFonts w:ascii="Book Antiqua" w:eastAsia="Times New Roman" w:hAnsi="Book Antiqua" w:cs="Times New Roman"/>
                  <w:sz w:val="24"/>
                  <w:szCs w:val="24"/>
                  <w:lang w:eastAsia="lv-LV"/>
                </w:rPr>
                <w:t>aivars.krumins@aloja.lv</w:t>
              </w:r>
            </w:hyperlink>
          </w:p>
          <w:p w14:paraId="6DD54000" w14:textId="77777777" w:rsidR="00785B7C" w:rsidRPr="009067AB" w:rsidRDefault="00785B7C" w:rsidP="00355297">
            <w:pPr>
              <w:spacing w:after="0" w:line="240" w:lineRule="auto"/>
              <w:rPr>
                <w:rFonts w:ascii="Book Antiqua" w:eastAsia="Times New Roman" w:hAnsi="Book Antiqua" w:cs="Times New Roman"/>
                <w:color w:val="000000"/>
                <w:sz w:val="24"/>
                <w:szCs w:val="24"/>
                <w:lang w:eastAsia="lv-LV"/>
              </w:rPr>
            </w:pPr>
          </w:p>
        </w:tc>
      </w:tr>
    </w:tbl>
    <w:p w14:paraId="477D33A8" w14:textId="77777777" w:rsidR="00F378BB" w:rsidRPr="009067AB" w:rsidRDefault="00F378BB" w:rsidP="00F378BB">
      <w:pPr>
        <w:spacing w:after="0" w:line="240" w:lineRule="auto"/>
        <w:ind w:left="792"/>
        <w:jc w:val="both"/>
        <w:rPr>
          <w:rFonts w:ascii="Book Antiqua" w:eastAsia="Calibri" w:hAnsi="Book Antiqua" w:cs="Times New Roman"/>
          <w:b/>
          <w:sz w:val="24"/>
          <w:szCs w:val="24"/>
          <w:lang w:eastAsia="lv-LV"/>
        </w:rPr>
      </w:pPr>
    </w:p>
    <w:p w14:paraId="29339909" w14:textId="673DEFB3" w:rsidR="00F378BB" w:rsidRPr="009067AB"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Piedāvājumu iesniegšanas termiņš: </w:t>
      </w:r>
      <w:r w:rsidRPr="009067AB">
        <w:rPr>
          <w:rFonts w:ascii="Book Antiqua" w:eastAsia="Calibri" w:hAnsi="Book Antiqua" w:cs="Times New Roman"/>
          <w:b/>
          <w:sz w:val="24"/>
          <w:szCs w:val="24"/>
          <w:u w:val="single"/>
          <w:lang w:eastAsia="lv-LV"/>
        </w:rPr>
        <w:t>līdz 20</w:t>
      </w:r>
      <w:r w:rsidR="00BB2C45" w:rsidRPr="009067AB">
        <w:rPr>
          <w:rFonts w:ascii="Book Antiqua" w:eastAsia="Calibri" w:hAnsi="Book Antiqua" w:cs="Times New Roman"/>
          <w:b/>
          <w:sz w:val="24"/>
          <w:szCs w:val="24"/>
          <w:u w:val="single"/>
          <w:lang w:eastAsia="lv-LV"/>
        </w:rPr>
        <w:t>2</w:t>
      </w:r>
      <w:r w:rsidR="00094D50" w:rsidRPr="009067AB">
        <w:rPr>
          <w:rFonts w:ascii="Book Antiqua" w:eastAsia="Calibri" w:hAnsi="Book Antiqua" w:cs="Times New Roman"/>
          <w:b/>
          <w:sz w:val="24"/>
          <w:szCs w:val="24"/>
          <w:u w:val="single"/>
          <w:lang w:eastAsia="lv-LV"/>
        </w:rPr>
        <w:t>1</w:t>
      </w:r>
      <w:r w:rsidRPr="009067AB">
        <w:rPr>
          <w:rFonts w:ascii="Book Antiqua" w:eastAsia="Calibri" w:hAnsi="Book Antiqua" w:cs="Times New Roman"/>
          <w:b/>
          <w:sz w:val="24"/>
          <w:szCs w:val="24"/>
          <w:u w:val="single"/>
          <w:lang w:eastAsia="lv-LV"/>
        </w:rPr>
        <w:t xml:space="preserve">. gada </w:t>
      </w:r>
      <w:r w:rsidR="009067AB" w:rsidRPr="009067AB">
        <w:rPr>
          <w:rFonts w:ascii="Book Antiqua" w:eastAsia="Calibri" w:hAnsi="Book Antiqua" w:cs="Times New Roman"/>
          <w:b/>
          <w:sz w:val="24"/>
          <w:szCs w:val="24"/>
          <w:u w:val="single"/>
          <w:lang w:eastAsia="lv-LV"/>
        </w:rPr>
        <w:t>20.maijam</w:t>
      </w:r>
      <w:r w:rsidRPr="009067AB">
        <w:rPr>
          <w:rFonts w:ascii="Book Antiqua" w:eastAsia="Calibri" w:hAnsi="Book Antiqua" w:cs="Times New Roman"/>
          <w:b/>
          <w:sz w:val="24"/>
          <w:szCs w:val="24"/>
          <w:lang w:eastAsia="lv-LV"/>
        </w:rPr>
        <w:t>.</w:t>
      </w:r>
    </w:p>
    <w:p w14:paraId="3B82C26A" w14:textId="77777777" w:rsidR="00F378BB" w:rsidRPr="009067AB"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Piedāvājumi var tikt iesniegti:</w:t>
      </w:r>
    </w:p>
    <w:p w14:paraId="226935AD" w14:textId="77777777" w:rsidR="00F378BB" w:rsidRPr="009067AB" w:rsidRDefault="00F378BB" w:rsidP="00F378BB">
      <w:pPr>
        <w:numPr>
          <w:ilvl w:val="2"/>
          <w:numId w:val="1"/>
        </w:numPr>
        <w:spacing w:after="0" w:line="240" w:lineRule="auto"/>
        <w:jc w:val="both"/>
        <w:rPr>
          <w:rFonts w:ascii="Book Antiqua" w:hAnsi="Book Antiqua"/>
          <w:sz w:val="24"/>
          <w:szCs w:val="24"/>
          <w:lang w:eastAsia="lv-LV"/>
        </w:rPr>
      </w:pPr>
      <w:r w:rsidRPr="009067AB">
        <w:rPr>
          <w:rFonts w:ascii="Book Antiqua" w:hAnsi="Book Antiqua"/>
          <w:sz w:val="24"/>
          <w:szCs w:val="24"/>
          <w:lang w:eastAsia="lv-LV"/>
        </w:rPr>
        <w:t>iesniedzot personīgi Alojas novada domē, Jūras ielā 13, Alojā;</w:t>
      </w:r>
    </w:p>
    <w:p w14:paraId="393CE72B" w14:textId="77777777" w:rsidR="00F378BB" w:rsidRPr="009067AB" w:rsidRDefault="00F378BB" w:rsidP="00E5350D">
      <w:pPr>
        <w:numPr>
          <w:ilvl w:val="2"/>
          <w:numId w:val="1"/>
        </w:numPr>
        <w:spacing w:after="0" w:line="240" w:lineRule="auto"/>
        <w:ind w:left="567" w:firstLine="34"/>
        <w:jc w:val="both"/>
        <w:rPr>
          <w:rFonts w:ascii="Book Antiqua" w:hAnsi="Book Antiqua"/>
          <w:sz w:val="24"/>
          <w:szCs w:val="24"/>
          <w:lang w:eastAsia="lv-LV"/>
        </w:rPr>
      </w:pPr>
      <w:r w:rsidRPr="009067AB">
        <w:rPr>
          <w:rFonts w:ascii="Book Antiqua" w:hAnsi="Book Antiqua"/>
          <w:sz w:val="24"/>
          <w:szCs w:val="24"/>
          <w:lang w:eastAsia="lv-LV"/>
        </w:rPr>
        <w:t>nosūtot pa pastu vai nogādājot ar kurjeru, adresējot: Alojas novada dome, Jūras</w:t>
      </w:r>
      <w:r w:rsidR="0042201F" w:rsidRPr="009067AB">
        <w:rPr>
          <w:rFonts w:ascii="Book Antiqua" w:hAnsi="Book Antiqua"/>
          <w:sz w:val="24"/>
          <w:szCs w:val="24"/>
          <w:lang w:eastAsia="lv-LV"/>
        </w:rPr>
        <w:t xml:space="preserve"> </w:t>
      </w:r>
      <w:r w:rsidRPr="009067AB">
        <w:rPr>
          <w:rFonts w:ascii="Book Antiqua" w:hAnsi="Book Antiqua"/>
          <w:sz w:val="24"/>
          <w:szCs w:val="24"/>
          <w:lang w:eastAsia="lv-LV"/>
        </w:rPr>
        <w:t>iela 13, Aloja, Alojas novads, LV-4064;</w:t>
      </w:r>
    </w:p>
    <w:p w14:paraId="707D34BC" w14:textId="77777777" w:rsidR="00F378BB" w:rsidRPr="009067AB" w:rsidRDefault="00F378BB" w:rsidP="00F378BB">
      <w:pPr>
        <w:numPr>
          <w:ilvl w:val="2"/>
          <w:numId w:val="1"/>
        </w:numPr>
        <w:spacing w:after="0" w:line="240" w:lineRule="auto"/>
        <w:jc w:val="both"/>
        <w:rPr>
          <w:rFonts w:ascii="Book Antiqua" w:eastAsia="Calibri" w:hAnsi="Book Antiqua" w:cs="Times New Roman"/>
          <w:b/>
          <w:sz w:val="24"/>
          <w:szCs w:val="24"/>
          <w:lang w:eastAsia="lv-LV"/>
        </w:rPr>
      </w:pPr>
      <w:r w:rsidRPr="009067AB">
        <w:rPr>
          <w:rFonts w:ascii="Book Antiqua" w:hAnsi="Book Antiqua"/>
          <w:sz w:val="24"/>
          <w:szCs w:val="24"/>
          <w:lang w:eastAsia="lv-LV"/>
        </w:rPr>
        <w:t xml:space="preserve">nosūtot elektroniski uz e-pastu: </w:t>
      </w:r>
      <w:hyperlink r:id="rId11" w:history="1">
        <w:r w:rsidR="00AA0731" w:rsidRPr="009067AB">
          <w:rPr>
            <w:rStyle w:val="Hipersaite"/>
            <w:rFonts w:ascii="Book Antiqua" w:hAnsi="Book Antiqua"/>
            <w:sz w:val="24"/>
            <w:szCs w:val="24"/>
          </w:rPr>
          <w:t>dome@aloja.lv</w:t>
        </w:r>
      </w:hyperlink>
    </w:p>
    <w:p w14:paraId="0E5D0184" w14:textId="77777777" w:rsidR="00F378BB" w:rsidRPr="009067AB" w:rsidRDefault="00F378BB" w:rsidP="00F378BB">
      <w:pPr>
        <w:spacing w:after="120" w:line="240" w:lineRule="auto"/>
        <w:ind w:left="360"/>
        <w:jc w:val="both"/>
        <w:rPr>
          <w:rFonts w:ascii="Book Antiqua" w:eastAsia="Calibri" w:hAnsi="Book Antiqua" w:cs="Times New Roman"/>
          <w:b/>
          <w:sz w:val="24"/>
          <w:szCs w:val="24"/>
          <w:lang w:eastAsia="lv-LV"/>
        </w:rPr>
      </w:pPr>
    </w:p>
    <w:p w14:paraId="210FEA1D" w14:textId="77777777" w:rsidR="00F378BB" w:rsidRPr="009067AB" w:rsidRDefault="00F378BB" w:rsidP="00064E97">
      <w:pPr>
        <w:numPr>
          <w:ilvl w:val="0"/>
          <w:numId w:val="1"/>
        </w:num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Informācija par </w:t>
      </w:r>
      <w:r w:rsidR="005B1B1E" w:rsidRPr="009067AB">
        <w:rPr>
          <w:rFonts w:ascii="Book Antiqua" w:eastAsia="Calibri" w:hAnsi="Book Antiqua" w:cs="Times New Roman"/>
          <w:b/>
          <w:sz w:val="24"/>
          <w:szCs w:val="24"/>
          <w:lang w:eastAsia="lv-LV"/>
        </w:rPr>
        <w:t>cenu aptaujas</w:t>
      </w:r>
      <w:r w:rsidRPr="009067AB">
        <w:rPr>
          <w:rFonts w:ascii="Book Antiqua" w:eastAsia="Calibri" w:hAnsi="Book Antiqua" w:cs="Times New Roman"/>
          <w:b/>
          <w:sz w:val="24"/>
          <w:szCs w:val="24"/>
          <w:lang w:eastAsia="lv-LV"/>
        </w:rPr>
        <w:t xml:space="preserve"> priekšmetu</w:t>
      </w:r>
    </w:p>
    <w:p w14:paraId="7A95271C" w14:textId="77777777" w:rsidR="00657079" w:rsidRPr="009067AB" w:rsidRDefault="00657079" w:rsidP="00657079">
      <w:pPr>
        <w:spacing w:after="0" w:line="240" w:lineRule="auto"/>
        <w:ind w:left="360"/>
        <w:rPr>
          <w:rFonts w:ascii="Book Antiqua" w:eastAsia="Calibri" w:hAnsi="Book Antiqua" w:cs="Times New Roman"/>
          <w:b/>
          <w:sz w:val="24"/>
          <w:szCs w:val="24"/>
          <w:lang w:eastAsia="lv-LV"/>
        </w:rPr>
      </w:pPr>
    </w:p>
    <w:p w14:paraId="470A4F70" w14:textId="527A9196" w:rsidR="001925DC" w:rsidRPr="009067AB" w:rsidRDefault="00F378BB" w:rsidP="00134899">
      <w:pPr>
        <w:numPr>
          <w:ilvl w:val="1"/>
          <w:numId w:val="1"/>
        </w:numPr>
        <w:suppressAutoHyphens/>
        <w:spacing w:after="0" w:line="240" w:lineRule="auto"/>
        <w:jc w:val="both"/>
        <w:rPr>
          <w:rFonts w:ascii="Book Antiqua" w:eastAsia="Calibri" w:hAnsi="Book Antiqua" w:cs="Times New Roman"/>
          <w:bCs/>
          <w:sz w:val="24"/>
          <w:szCs w:val="24"/>
          <w:lang w:eastAsia="lv-LV"/>
        </w:rPr>
      </w:pPr>
      <w:r w:rsidRPr="009067AB">
        <w:rPr>
          <w:rFonts w:ascii="Book Antiqua" w:eastAsia="Calibri" w:hAnsi="Book Antiqua" w:cs="Times New Roman"/>
          <w:b/>
          <w:sz w:val="24"/>
          <w:szCs w:val="24"/>
          <w:lang w:eastAsia="lv-LV"/>
        </w:rPr>
        <w:t>Cenu aptaujas priekšmets</w:t>
      </w:r>
      <w:r w:rsidRPr="009067AB">
        <w:rPr>
          <w:rFonts w:ascii="Book Antiqua" w:eastAsia="Calibri" w:hAnsi="Book Antiqua" w:cs="Times New Roman"/>
          <w:sz w:val="24"/>
          <w:szCs w:val="24"/>
          <w:lang w:eastAsia="lv-LV"/>
        </w:rPr>
        <w:t>:</w:t>
      </w:r>
      <w:r w:rsidRPr="009067AB">
        <w:rPr>
          <w:rFonts w:ascii="Book Antiqua" w:eastAsia="Calibri" w:hAnsi="Book Antiqua" w:cs="Times New Roman"/>
          <w:b/>
          <w:sz w:val="24"/>
          <w:szCs w:val="24"/>
          <w:lang w:eastAsia="lv-LV"/>
        </w:rPr>
        <w:t xml:space="preserve"> </w:t>
      </w:r>
      <w:r w:rsidR="009067AB" w:rsidRPr="009067AB">
        <w:rPr>
          <w:rFonts w:ascii="Book Antiqua" w:hAnsi="Book Antiqua"/>
          <w:b/>
          <w:bCs/>
          <w:sz w:val="24"/>
          <w:szCs w:val="24"/>
        </w:rPr>
        <w:t>Apliecinājuma kartes sagatavošana Baznīcas ielas posmam Alojā, Alojas novadā</w:t>
      </w:r>
      <w:r w:rsidR="00092005" w:rsidRPr="009067AB">
        <w:rPr>
          <w:rFonts w:ascii="Book Antiqua" w:hAnsi="Book Antiqua"/>
          <w:bCs/>
          <w:sz w:val="24"/>
          <w:szCs w:val="24"/>
        </w:rPr>
        <w:t>.</w:t>
      </w:r>
    </w:p>
    <w:p w14:paraId="719655AC" w14:textId="25674948" w:rsidR="00F378BB" w:rsidRPr="009067AB" w:rsidRDefault="00F378BB" w:rsidP="00EC148D">
      <w:pPr>
        <w:numPr>
          <w:ilvl w:val="1"/>
          <w:numId w:val="1"/>
        </w:numPr>
        <w:suppressAutoHyphens/>
        <w:spacing w:after="0" w:line="240" w:lineRule="auto"/>
        <w:jc w:val="both"/>
        <w:rPr>
          <w:rFonts w:ascii="Book Antiqua" w:eastAsia="Calibri" w:hAnsi="Book Antiqua" w:cs="Times New Roman"/>
          <w:bCs/>
          <w:sz w:val="24"/>
          <w:szCs w:val="24"/>
          <w:lang w:eastAsia="lv-LV"/>
        </w:rPr>
      </w:pPr>
      <w:r w:rsidRPr="009067AB">
        <w:rPr>
          <w:rFonts w:ascii="Book Antiqua" w:eastAsia="Calibri" w:hAnsi="Book Antiqua" w:cs="Times New Roman"/>
          <w:b/>
          <w:sz w:val="24"/>
          <w:szCs w:val="24"/>
          <w:lang w:eastAsia="lv-LV"/>
        </w:rPr>
        <w:t>Līguma izpildes termiņš</w:t>
      </w:r>
      <w:r w:rsidRPr="009067AB">
        <w:rPr>
          <w:rFonts w:ascii="Book Antiqua" w:eastAsia="Calibri" w:hAnsi="Book Antiqua" w:cs="Times New Roman"/>
          <w:sz w:val="24"/>
          <w:szCs w:val="24"/>
          <w:lang w:eastAsia="lv-LV"/>
        </w:rPr>
        <w:t>:</w:t>
      </w:r>
      <w:r w:rsidRPr="009067AB">
        <w:rPr>
          <w:rFonts w:ascii="Book Antiqua" w:eastAsia="Calibri" w:hAnsi="Book Antiqua" w:cs="Times New Roman"/>
          <w:b/>
          <w:color w:val="FF0000"/>
          <w:sz w:val="24"/>
          <w:szCs w:val="24"/>
          <w:lang w:eastAsia="lv-LV"/>
        </w:rPr>
        <w:t xml:space="preserve"> </w:t>
      </w:r>
      <w:r w:rsidR="009067AB" w:rsidRPr="009067AB">
        <w:rPr>
          <w:rFonts w:ascii="Book Antiqua" w:eastAsia="Calibri" w:hAnsi="Book Antiqua" w:cs="Times New Roman"/>
          <w:color w:val="000000" w:themeColor="text1"/>
          <w:sz w:val="24"/>
          <w:szCs w:val="24"/>
          <w:lang w:eastAsia="lv-LV"/>
        </w:rPr>
        <w:t>2</w:t>
      </w:r>
      <w:r w:rsidR="00FC399D" w:rsidRPr="009067AB">
        <w:rPr>
          <w:rFonts w:ascii="Book Antiqua" w:eastAsia="Calibri" w:hAnsi="Book Antiqua" w:cs="Times New Roman"/>
          <w:color w:val="FF0000"/>
          <w:sz w:val="24"/>
          <w:szCs w:val="24"/>
          <w:lang w:eastAsia="lv-LV"/>
        </w:rPr>
        <w:t xml:space="preserve"> </w:t>
      </w:r>
      <w:r w:rsidR="00E246F6" w:rsidRPr="009067AB">
        <w:rPr>
          <w:rFonts w:ascii="Book Antiqua" w:eastAsia="Calibri" w:hAnsi="Book Antiqua" w:cs="Times New Roman"/>
          <w:color w:val="000000" w:themeColor="text1"/>
          <w:sz w:val="24"/>
          <w:szCs w:val="24"/>
          <w:lang w:eastAsia="lv-LV"/>
        </w:rPr>
        <w:t>(</w:t>
      </w:r>
      <w:r w:rsidR="009067AB" w:rsidRPr="009067AB">
        <w:rPr>
          <w:rFonts w:ascii="Book Antiqua" w:eastAsia="Calibri" w:hAnsi="Book Antiqua" w:cs="Times New Roman"/>
          <w:color w:val="000000" w:themeColor="text1"/>
          <w:sz w:val="24"/>
          <w:szCs w:val="24"/>
          <w:lang w:eastAsia="lv-LV"/>
        </w:rPr>
        <w:t>divu</w:t>
      </w:r>
      <w:r w:rsidR="00E246F6" w:rsidRPr="009067AB">
        <w:rPr>
          <w:rFonts w:ascii="Book Antiqua" w:eastAsia="Calibri" w:hAnsi="Book Antiqua" w:cs="Times New Roman"/>
          <w:color w:val="000000" w:themeColor="text1"/>
          <w:sz w:val="24"/>
          <w:szCs w:val="24"/>
          <w:lang w:eastAsia="lv-LV"/>
        </w:rPr>
        <w:t xml:space="preserve">) </w:t>
      </w:r>
      <w:r w:rsidR="00224361" w:rsidRPr="009067AB">
        <w:rPr>
          <w:rFonts w:ascii="Book Antiqua" w:eastAsia="Calibri" w:hAnsi="Book Antiqua" w:cs="Times New Roman"/>
          <w:sz w:val="24"/>
          <w:szCs w:val="24"/>
          <w:lang w:eastAsia="lv-LV"/>
        </w:rPr>
        <w:t xml:space="preserve">mēnešu </w:t>
      </w:r>
      <w:r w:rsidR="00FC399D" w:rsidRPr="009067AB">
        <w:rPr>
          <w:rFonts w:ascii="Book Antiqua" w:eastAsia="Calibri" w:hAnsi="Book Antiqua" w:cs="Times New Roman"/>
          <w:sz w:val="24"/>
          <w:szCs w:val="24"/>
          <w:lang w:eastAsia="lv-LV"/>
        </w:rPr>
        <w:t>laikā no līguma noslēgšanas</w:t>
      </w:r>
      <w:r w:rsidR="00EC148D" w:rsidRPr="009067AB">
        <w:rPr>
          <w:rFonts w:ascii="Book Antiqua" w:eastAsia="Calibri" w:hAnsi="Book Antiqua" w:cs="Times New Roman"/>
          <w:sz w:val="24"/>
          <w:szCs w:val="24"/>
          <w:lang w:eastAsia="lv-LV"/>
        </w:rPr>
        <w:t>.</w:t>
      </w:r>
    </w:p>
    <w:p w14:paraId="2F61AD75" w14:textId="77777777" w:rsidR="00F378BB" w:rsidRPr="009067AB" w:rsidRDefault="00F378BB" w:rsidP="00F378BB">
      <w:pPr>
        <w:numPr>
          <w:ilvl w:val="1"/>
          <w:numId w:val="1"/>
        </w:numPr>
        <w:spacing w:after="0" w:line="240" w:lineRule="auto"/>
        <w:jc w:val="both"/>
        <w:rPr>
          <w:rFonts w:ascii="Book Antiqua" w:eastAsia="Calibri" w:hAnsi="Book Antiqua" w:cs="Times New Roman"/>
          <w:bCs/>
          <w:sz w:val="24"/>
          <w:szCs w:val="24"/>
          <w:lang w:eastAsia="lv-LV"/>
        </w:rPr>
      </w:pPr>
      <w:r w:rsidRPr="009067AB">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514832A7" w14:textId="77777777" w:rsidR="00D67236" w:rsidRPr="009067AB" w:rsidRDefault="00D67236" w:rsidP="00D67236">
      <w:pPr>
        <w:spacing w:after="0" w:line="240" w:lineRule="auto"/>
        <w:ind w:left="716"/>
        <w:jc w:val="both"/>
        <w:rPr>
          <w:rFonts w:ascii="Book Antiqua" w:eastAsia="Calibri" w:hAnsi="Book Antiqua" w:cs="Times New Roman"/>
          <w:bCs/>
          <w:sz w:val="24"/>
          <w:szCs w:val="24"/>
          <w:lang w:eastAsia="lv-LV"/>
        </w:rPr>
      </w:pPr>
    </w:p>
    <w:p w14:paraId="59CBFFA4" w14:textId="784B3222" w:rsidR="00F378BB" w:rsidRPr="009067AB" w:rsidRDefault="00F378BB" w:rsidP="00F378BB">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9067AB">
        <w:rPr>
          <w:rFonts w:ascii="Book Antiqua" w:eastAsia="Calibri" w:hAnsi="Book Antiqua" w:cs="Times New Roman"/>
          <w:b/>
          <w:color w:val="000000"/>
          <w:kern w:val="22"/>
          <w:sz w:val="24"/>
          <w:szCs w:val="24"/>
          <w:lang w:eastAsia="ar-SA"/>
        </w:rPr>
        <w:t>Prasības pretendentiem un iesniedzamie dokumenti</w:t>
      </w:r>
    </w:p>
    <w:p w14:paraId="77CF4027" w14:textId="77777777" w:rsidR="009067AB" w:rsidRPr="009067AB" w:rsidRDefault="009067AB" w:rsidP="009067AB">
      <w:pPr>
        <w:suppressAutoHyphens/>
        <w:spacing w:before="120" w:after="0" w:line="100" w:lineRule="atLeast"/>
        <w:ind w:left="357"/>
        <w:rPr>
          <w:rFonts w:ascii="Book Antiqua" w:eastAsia="Calibri" w:hAnsi="Book Antiqua" w:cs="Times New Roman"/>
          <w:b/>
          <w:kern w:val="22"/>
          <w:sz w:val="24"/>
          <w:szCs w:val="24"/>
          <w:lang w:eastAsia="ar-SA"/>
        </w:rPr>
      </w:pPr>
    </w:p>
    <w:p w14:paraId="65E6CCCC" w14:textId="614D949D" w:rsidR="00D67236" w:rsidRPr="009067AB" w:rsidRDefault="00F378BB" w:rsidP="009067AB">
      <w:pPr>
        <w:numPr>
          <w:ilvl w:val="1"/>
          <w:numId w:val="1"/>
        </w:numPr>
        <w:spacing w:after="0" w:line="240" w:lineRule="auto"/>
        <w:jc w:val="both"/>
        <w:rPr>
          <w:rFonts w:ascii="Book Antiqua" w:eastAsia="Calibri" w:hAnsi="Book Antiqua" w:cs="Times New Roman"/>
          <w:kern w:val="22"/>
          <w:sz w:val="24"/>
          <w:szCs w:val="24"/>
          <w:lang w:eastAsia="ar-SA"/>
        </w:rPr>
      </w:pPr>
      <w:r w:rsidRPr="009067AB">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r w:rsidR="00D67236" w:rsidRPr="009067AB">
        <w:rPr>
          <w:rFonts w:ascii="Book Antiqua" w:eastAsia="Calibri" w:hAnsi="Book Antiqua" w:cs="Times New Roman"/>
          <w:kern w:val="22"/>
          <w:sz w:val="24"/>
          <w:szCs w:val="24"/>
          <w:lang w:eastAsia="ar-SA"/>
        </w:rPr>
        <w:br w:type="page"/>
      </w:r>
    </w:p>
    <w:p w14:paraId="624B92BD" w14:textId="77777777" w:rsidR="00F378BB" w:rsidRPr="009067AB" w:rsidRDefault="00F378BB" w:rsidP="00350BB3">
      <w:pPr>
        <w:spacing w:after="0" w:line="240" w:lineRule="auto"/>
        <w:ind w:left="716"/>
        <w:jc w:val="both"/>
        <w:rPr>
          <w:rFonts w:ascii="Book Antiqua" w:eastAsia="Calibri" w:hAnsi="Book Antiqua" w:cs="Times New Roman"/>
          <w:kern w:val="22"/>
          <w:sz w:val="24"/>
          <w:szCs w:val="24"/>
          <w:lang w:eastAsia="ar-SA"/>
        </w:rPr>
      </w:pPr>
    </w:p>
    <w:p w14:paraId="08494B55" w14:textId="77777777" w:rsidR="00F378BB" w:rsidRPr="009067AB" w:rsidRDefault="00F378BB" w:rsidP="00F378BB">
      <w:pPr>
        <w:numPr>
          <w:ilvl w:val="1"/>
          <w:numId w:val="1"/>
        </w:numPr>
        <w:spacing w:after="120" w:line="240" w:lineRule="auto"/>
        <w:jc w:val="both"/>
        <w:rPr>
          <w:rFonts w:ascii="Book Antiqua" w:eastAsia="Calibri" w:hAnsi="Book Antiqua" w:cs="Times New Roman"/>
          <w:b/>
          <w:kern w:val="22"/>
          <w:sz w:val="24"/>
          <w:szCs w:val="24"/>
          <w:lang w:eastAsia="ar-SA"/>
        </w:rPr>
      </w:pPr>
      <w:r w:rsidRPr="009067AB">
        <w:rPr>
          <w:rFonts w:ascii="Book Antiqua" w:eastAsia="Calibri" w:hAnsi="Book Antiqua" w:cs="Times New Roman"/>
          <w:b/>
          <w:kern w:val="22"/>
          <w:sz w:val="24"/>
          <w:szCs w:val="24"/>
          <w:u w:val="single"/>
          <w:lang w:eastAsia="ar-SA"/>
        </w:rPr>
        <w:t>Pretendentu atlases un kvalifikācijas prasības un iesniedzamie dokumenti</w:t>
      </w:r>
      <w:r w:rsidRPr="009067AB">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9067AB" w14:paraId="1BB40DA7" w14:textId="77777777" w:rsidTr="00657079">
        <w:tc>
          <w:tcPr>
            <w:tcW w:w="988" w:type="dxa"/>
            <w:shd w:val="clear" w:color="auto" w:fill="BFBFBF" w:themeFill="background1" w:themeFillShade="BF"/>
          </w:tcPr>
          <w:p w14:paraId="7EDBBA37" w14:textId="77777777" w:rsidR="00445752" w:rsidRPr="009067AB" w:rsidRDefault="00445752" w:rsidP="00123406">
            <w:pPr>
              <w:spacing w:after="200" w:line="240" w:lineRule="auto"/>
              <w:jc w:val="both"/>
              <w:rPr>
                <w:rFonts w:ascii="Book Antiqua" w:eastAsia="Calibri" w:hAnsi="Book Antiqua" w:cs="Times New Roman"/>
                <w:b/>
                <w:sz w:val="24"/>
                <w:szCs w:val="24"/>
                <w:lang w:eastAsia="lv-LV"/>
              </w:rPr>
            </w:pPr>
            <w:proofErr w:type="spellStart"/>
            <w:r w:rsidRPr="009067AB">
              <w:rPr>
                <w:rFonts w:ascii="Book Antiqua" w:eastAsia="Calibri" w:hAnsi="Book Antiqua" w:cs="Times New Roman"/>
                <w:b/>
                <w:sz w:val="24"/>
                <w:szCs w:val="24"/>
                <w:lang w:eastAsia="lv-LV"/>
              </w:rPr>
              <w:t>Nr.p.k</w:t>
            </w:r>
            <w:proofErr w:type="spellEnd"/>
            <w:r w:rsidRPr="009067AB">
              <w:rPr>
                <w:rFonts w:ascii="Book Antiqua" w:eastAsia="Calibri" w:hAnsi="Book Antiqua" w:cs="Times New Roman"/>
                <w:b/>
                <w:sz w:val="24"/>
                <w:szCs w:val="24"/>
                <w:lang w:eastAsia="lv-LV"/>
              </w:rPr>
              <w:t>.</w:t>
            </w:r>
          </w:p>
        </w:tc>
        <w:tc>
          <w:tcPr>
            <w:tcW w:w="3457" w:type="dxa"/>
            <w:shd w:val="clear" w:color="auto" w:fill="BFBFBF" w:themeFill="background1" w:themeFillShade="BF"/>
          </w:tcPr>
          <w:p w14:paraId="4E83D4FA" w14:textId="77777777" w:rsidR="00445752" w:rsidRPr="009067AB" w:rsidRDefault="00445752" w:rsidP="00123406">
            <w:pPr>
              <w:spacing w:after="20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Pasūtītāja prasības pretendentu kvalifikācijai</w:t>
            </w:r>
          </w:p>
        </w:tc>
        <w:tc>
          <w:tcPr>
            <w:tcW w:w="4336" w:type="dxa"/>
            <w:shd w:val="clear" w:color="auto" w:fill="BFBFBF" w:themeFill="background1" w:themeFillShade="BF"/>
          </w:tcPr>
          <w:p w14:paraId="328E648C" w14:textId="77777777" w:rsidR="00445752" w:rsidRPr="009067AB" w:rsidRDefault="00445752" w:rsidP="00123406">
            <w:pPr>
              <w:spacing w:after="20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Pret</w:t>
            </w:r>
            <w:r w:rsidR="00EB5DA9" w:rsidRPr="009067AB">
              <w:rPr>
                <w:rFonts w:ascii="Book Antiqua" w:eastAsia="Calibri" w:hAnsi="Book Antiqua" w:cs="Times New Roman"/>
                <w:b/>
                <w:sz w:val="24"/>
                <w:szCs w:val="24"/>
                <w:lang w:eastAsia="lv-LV"/>
              </w:rPr>
              <w:t>endenta iesniedzamie dokumenti cenu aptaujā</w:t>
            </w:r>
          </w:p>
        </w:tc>
      </w:tr>
      <w:tr w:rsidR="00445752" w:rsidRPr="009067AB" w14:paraId="19D9D9B4" w14:textId="77777777" w:rsidTr="00F10F85">
        <w:tc>
          <w:tcPr>
            <w:tcW w:w="988" w:type="dxa"/>
            <w:shd w:val="clear" w:color="auto" w:fill="auto"/>
          </w:tcPr>
          <w:p w14:paraId="657C7B62" w14:textId="77777777" w:rsidR="00445752" w:rsidRPr="009067AB" w:rsidRDefault="00445752" w:rsidP="00123406">
            <w:pPr>
              <w:pStyle w:val="Sarakstarindkopa"/>
              <w:numPr>
                <w:ilvl w:val="2"/>
                <w:numId w:val="1"/>
              </w:numPr>
              <w:tabs>
                <w:tab w:val="left" w:pos="892"/>
              </w:tabs>
              <w:spacing w:after="200" w:line="240" w:lineRule="auto"/>
              <w:ind w:left="29" w:firstLine="0"/>
              <w:jc w:val="both"/>
              <w:rPr>
                <w:rFonts w:ascii="Book Antiqua" w:eastAsia="Calibri" w:hAnsi="Book Antiqua" w:cs="Times New Roman"/>
                <w:sz w:val="24"/>
                <w:szCs w:val="24"/>
                <w:lang w:eastAsia="lv-LV"/>
              </w:rPr>
            </w:pPr>
          </w:p>
        </w:tc>
        <w:tc>
          <w:tcPr>
            <w:tcW w:w="3457" w:type="dxa"/>
            <w:shd w:val="clear" w:color="auto" w:fill="auto"/>
          </w:tcPr>
          <w:p w14:paraId="739655E2" w14:textId="77777777" w:rsidR="00445752" w:rsidRPr="009067AB" w:rsidRDefault="00445752" w:rsidP="00123406">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w:t>
            </w:r>
            <w:r w:rsidR="00233BEE" w:rsidRPr="009067AB">
              <w:rPr>
                <w:rFonts w:ascii="Book Antiqua" w:eastAsia="Calibri" w:hAnsi="Book Antiqua" w:cs="Times New Roman"/>
                <w:sz w:val="24"/>
                <w:szCs w:val="24"/>
                <w:lang w:eastAsia="lv-LV"/>
              </w:rPr>
              <w:t>retendenta pieteikums dalībai cenu aptaujā</w:t>
            </w:r>
          </w:p>
        </w:tc>
        <w:tc>
          <w:tcPr>
            <w:tcW w:w="4336" w:type="dxa"/>
            <w:shd w:val="clear" w:color="auto" w:fill="auto"/>
          </w:tcPr>
          <w:p w14:paraId="6969C5E5" w14:textId="77777777" w:rsidR="00445752" w:rsidRPr="009067AB" w:rsidRDefault="00445752" w:rsidP="00355297">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Pretendenta pieteikums dalībai </w:t>
            </w:r>
            <w:r w:rsidR="00EB5DA9" w:rsidRPr="009067AB">
              <w:rPr>
                <w:rFonts w:ascii="Book Antiqua" w:eastAsia="Calibri" w:hAnsi="Book Antiqua" w:cs="Times New Roman"/>
                <w:sz w:val="24"/>
                <w:szCs w:val="24"/>
                <w:lang w:eastAsia="lv-LV"/>
              </w:rPr>
              <w:t xml:space="preserve">Cenu aptaujā </w:t>
            </w:r>
            <w:r w:rsidRPr="009067AB">
              <w:rPr>
                <w:rFonts w:ascii="Book Antiqua" w:eastAsia="Calibri" w:hAnsi="Book Antiqua" w:cs="Times New Roman"/>
                <w:sz w:val="24"/>
                <w:szCs w:val="24"/>
                <w:lang w:eastAsia="lv-LV"/>
              </w:rPr>
              <w:t xml:space="preserve">saskaņā ar </w:t>
            </w:r>
            <w:r w:rsidR="00EB5DA9" w:rsidRPr="009067AB">
              <w:rPr>
                <w:rFonts w:ascii="Book Antiqua" w:eastAsia="Calibri" w:hAnsi="Book Antiqua" w:cs="Times New Roman"/>
                <w:sz w:val="24"/>
                <w:szCs w:val="24"/>
                <w:lang w:eastAsia="lv-LV"/>
              </w:rPr>
              <w:t xml:space="preserve">Cenu aptaujas noteikumu </w:t>
            </w:r>
            <w:r w:rsidR="00355297" w:rsidRPr="009067AB">
              <w:rPr>
                <w:rFonts w:ascii="Book Antiqua" w:eastAsia="Calibri" w:hAnsi="Book Antiqua" w:cs="Times New Roman"/>
                <w:i/>
                <w:sz w:val="24"/>
                <w:szCs w:val="24"/>
                <w:u w:val="single"/>
                <w:lang w:eastAsia="lv-LV"/>
              </w:rPr>
              <w:t>2</w:t>
            </w:r>
            <w:r w:rsidRPr="009067AB">
              <w:rPr>
                <w:rFonts w:ascii="Book Antiqua" w:eastAsia="Calibri" w:hAnsi="Book Antiqua" w:cs="Times New Roman"/>
                <w:i/>
                <w:sz w:val="24"/>
                <w:szCs w:val="24"/>
                <w:u w:val="single"/>
                <w:lang w:eastAsia="lv-LV"/>
              </w:rPr>
              <w:t>.</w:t>
            </w:r>
            <w:r w:rsidR="00AA0731" w:rsidRPr="009067AB">
              <w:rPr>
                <w:rFonts w:ascii="Book Antiqua" w:eastAsia="Calibri" w:hAnsi="Book Antiqua" w:cs="Times New Roman"/>
                <w:i/>
                <w:sz w:val="24"/>
                <w:szCs w:val="24"/>
                <w:u w:val="single"/>
                <w:lang w:eastAsia="lv-LV"/>
              </w:rPr>
              <w:t xml:space="preserve"> </w:t>
            </w:r>
            <w:r w:rsidRPr="009067AB">
              <w:rPr>
                <w:rFonts w:ascii="Book Antiqua" w:eastAsia="Calibri" w:hAnsi="Book Antiqua" w:cs="Times New Roman"/>
                <w:i/>
                <w:sz w:val="24"/>
                <w:szCs w:val="24"/>
                <w:u w:val="single"/>
                <w:lang w:eastAsia="lv-LV"/>
              </w:rPr>
              <w:t>pielikumā</w:t>
            </w:r>
            <w:r w:rsidRPr="009067AB">
              <w:rPr>
                <w:rFonts w:ascii="Book Antiqua" w:eastAsia="Calibri" w:hAnsi="Book Antiqua" w:cs="Times New Roman"/>
                <w:sz w:val="24"/>
                <w:szCs w:val="24"/>
                <w:lang w:eastAsia="lv-LV"/>
              </w:rPr>
              <w:t xml:space="preserve"> pievienoto veidlapu. Ja pieteikumu paraksta pretendenta pilnvarotā persona, pieteikumam dalībai </w:t>
            </w:r>
            <w:r w:rsidR="00EB5DA9" w:rsidRPr="009067AB">
              <w:rPr>
                <w:rFonts w:ascii="Book Antiqua" w:eastAsia="Calibri" w:hAnsi="Book Antiqua" w:cs="Times New Roman"/>
                <w:sz w:val="24"/>
                <w:szCs w:val="24"/>
                <w:lang w:eastAsia="lv-LV"/>
              </w:rPr>
              <w:t>Cenu aptaujā</w:t>
            </w:r>
            <w:r w:rsidRPr="009067AB">
              <w:rPr>
                <w:rFonts w:ascii="Book Antiqua" w:eastAsia="Calibri" w:hAnsi="Book Antiqua" w:cs="Times New Roman"/>
                <w:sz w:val="24"/>
                <w:szCs w:val="24"/>
                <w:lang w:eastAsia="lv-LV"/>
              </w:rPr>
              <w:t xml:space="preserve"> jāpievieno pilnvara.</w:t>
            </w:r>
          </w:p>
        </w:tc>
      </w:tr>
      <w:tr w:rsidR="00445752" w:rsidRPr="009067AB" w14:paraId="05A4675E" w14:textId="77777777" w:rsidTr="00F10F85">
        <w:tc>
          <w:tcPr>
            <w:tcW w:w="988" w:type="dxa"/>
            <w:shd w:val="clear" w:color="auto" w:fill="auto"/>
          </w:tcPr>
          <w:p w14:paraId="55819D5D" w14:textId="77777777" w:rsidR="00445752" w:rsidRPr="009067AB" w:rsidRDefault="00445752"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687EE3DB" w14:textId="77777777" w:rsidR="00445752" w:rsidRPr="009067AB" w:rsidRDefault="00FC399D" w:rsidP="00123406">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kern w:val="22"/>
                <w:sz w:val="24"/>
                <w:szCs w:val="24"/>
                <w:lang w:eastAsia="ar-SA"/>
              </w:rPr>
              <w:t>Pretendents ir reģistrēts atbilstoši normatīvo aktu prasībām.</w:t>
            </w:r>
          </w:p>
        </w:tc>
        <w:tc>
          <w:tcPr>
            <w:tcW w:w="4336" w:type="dxa"/>
            <w:shd w:val="clear" w:color="auto" w:fill="auto"/>
          </w:tcPr>
          <w:p w14:paraId="66F8380D" w14:textId="77777777" w:rsidR="00FC399D" w:rsidRPr="009067AB" w:rsidRDefault="00FC399D" w:rsidP="00123406">
            <w:pPr>
              <w:spacing w:after="200" w:line="240" w:lineRule="auto"/>
              <w:jc w:val="both"/>
              <w:rPr>
                <w:rFonts w:ascii="Book Antiqua" w:hAnsi="Book Antiqua" w:cs="Times New Roman"/>
                <w:color w:val="0000FF"/>
                <w:sz w:val="24"/>
                <w:szCs w:val="24"/>
                <w:u w:val="single"/>
                <w:lang w:eastAsia="lv-LV"/>
              </w:rPr>
            </w:pPr>
            <w:r w:rsidRPr="009067AB">
              <w:rPr>
                <w:rFonts w:ascii="Book Antiqua" w:hAnsi="Book Antiqua" w:cs="Times New Roman"/>
                <w:sz w:val="24"/>
                <w:szCs w:val="24"/>
                <w:lang w:eastAsia="lv-LV"/>
              </w:rPr>
              <w:t>Informāciju par pretendentu, kurš ir reģistrēts Latvijas Republikas Komercreģistrā, pasūtītājs pārbauda Uzņēmumu reģistra tīmekļvietnē.</w:t>
            </w:r>
          </w:p>
          <w:p w14:paraId="5B8B2F5A" w14:textId="77777777" w:rsidR="00445752" w:rsidRPr="009067AB" w:rsidRDefault="00FC399D" w:rsidP="00123406">
            <w:pPr>
              <w:spacing w:after="200" w:line="240" w:lineRule="auto"/>
              <w:jc w:val="both"/>
              <w:rPr>
                <w:rFonts w:ascii="Book Antiqua" w:eastAsia="Calibri" w:hAnsi="Book Antiqua" w:cs="Times New Roman"/>
                <w:sz w:val="24"/>
                <w:szCs w:val="24"/>
                <w:lang w:eastAsia="lv-LV"/>
              </w:rPr>
            </w:pPr>
            <w:r w:rsidRPr="009067AB">
              <w:rPr>
                <w:rFonts w:ascii="Book Antiqua" w:hAnsi="Book Antiqua" w:cs="Times New Roman"/>
                <w:kern w:val="22"/>
                <w:sz w:val="24"/>
                <w:szCs w:val="24"/>
                <w:lang w:eastAsia="ar-SA"/>
              </w:rPr>
              <w:t xml:space="preserve">Pretendentiem, kas nav reģistrēti Latvijā, jāiesniedz reģistrācijas valstī izsniegtas </w:t>
            </w:r>
            <w:r w:rsidRPr="009067AB">
              <w:rPr>
                <w:rFonts w:ascii="Book Antiqua" w:hAnsi="Book Antiqua" w:cs="Times New Roman"/>
                <w:kern w:val="22"/>
                <w:sz w:val="24"/>
                <w:szCs w:val="24"/>
                <w:u w:val="single"/>
                <w:lang w:eastAsia="ar-SA"/>
              </w:rPr>
              <w:t>reģistrācijas apliecības kopija</w:t>
            </w:r>
            <w:r w:rsidRPr="009067AB">
              <w:rPr>
                <w:rFonts w:ascii="Book Antiqua" w:hAnsi="Book Antiqua" w:cs="Times New Roman"/>
                <w:kern w:val="22"/>
                <w:sz w:val="24"/>
                <w:szCs w:val="24"/>
                <w:lang w:eastAsia="ar-SA"/>
              </w:rPr>
              <w:t>.</w:t>
            </w:r>
            <w:r w:rsidR="00445752" w:rsidRPr="009067AB">
              <w:rPr>
                <w:rFonts w:ascii="Book Antiqua" w:eastAsia="Calibri" w:hAnsi="Book Antiqua" w:cs="Times New Roman"/>
                <w:sz w:val="24"/>
                <w:szCs w:val="24"/>
                <w:lang w:eastAsia="lv-LV"/>
              </w:rPr>
              <w:t xml:space="preserve"> </w:t>
            </w:r>
          </w:p>
        </w:tc>
      </w:tr>
      <w:tr w:rsidR="00092005" w:rsidRPr="009067AB" w14:paraId="6F6C30D8" w14:textId="77777777" w:rsidTr="00F10F85">
        <w:tc>
          <w:tcPr>
            <w:tcW w:w="988" w:type="dxa"/>
            <w:shd w:val="clear" w:color="auto" w:fill="auto"/>
          </w:tcPr>
          <w:p w14:paraId="0F1E2232" w14:textId="77777777" w:rsidR="00092005" w:rsidRPr="009067AB" w:rsidRDefault="00092005"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12128F9D" w14:textId="77777777" w:rsidR="00092005" w:rsidRPr="009067AB" w:rsidRDefault="00092005" w:rsidP="00123406">
            <w:pPr>
              <w:spacing w:after="200" w:line="240" w:lineRule="auto"/>
              <w:jc w:val="both"/>
              <w:rPr>
                <w:rFonts w:ascii="Book Antiqua" w:eastAsia="Calibri" w:hAnsi="Book Antiqua" w:cs="Times New Roman"/>
                <w:kern w:val="22"/>
                <w:sz w:val="24"/>
                <w:szCs w:val="24"/>
                <w:lang w:eastAsia="ar-SA"/>
              </w:rPr>
            </w:pPr>
            <w:r w:rsidRPr="009067AB">
              <w:rPr>
                <w:rFonts w:ascii="Book Antiqua" w:eastAsia="Calibri" w:hAnsi="Book Antiqua" w:cs="Times New Roman"/>
                <w:kern w:val="22"/>
                <w:sz w:val="24"/>
                <w:szCs w:val="24"/>
                <w:lang w:eastAsia="ar-SA"/>
              </w:rPr>
              <w:t>Pretendents ir reģistrēts Būvkomersantu reģistrā</w:t>
            </w:r>
          </w:p>
        </w:tc>
        <w:tc>
          <w:tcPr>
            <w:tcW w:w="4336" w:type="dxa"/>
            <w:shd w:val="clear" w:color="auto" w:fill="auto"/>
          </w:tcPr>
          <w:p w14:paraId="6D1C3D65" w14:textId="77777777" w:rsidR="00092005" w:rsidRPr="009067AB" w:rsidRDefault="00092005" w:rsidP="00123406">
            <w:pPr>
              <w:spacing w:after="200" w:line="240" w:lineRule="auto"/>
              <w:jc w:val="both"/>
              <w:rPr>
                <w:rFonts w:ascii="Book Antiqua" w:hAnsi="Book Antiqua" w:cs="Times New Roman"/>
                <w:sz w:val="24"/>
                <w:szCs w:val="24"/>
                <w:lang w:eastAsia="lv-LV"/>
              </w:rPr>
            </w:pPr>
            <w:r w:rsidRPr="009067AB">
              <w:rPr>
                <w:rFonts w:ascii="Book Antiqua" w:hAnsi="Book Antiqua" w:cs="Times New Roman"/>
                <w:sz w:val="24"/>
                <w:szCs w:val="24"/>
                <w:lang w:eastAsia="lv-LV"/>
              </w:rPr>
              <w:t>Būvkomersanta reģistrācijas faktu pasūtītājs pārbauda Būvniecības informācijas sistēmas datu bāzē</w:t>
            </w:r>
          </w:p>
        </w:tc>
      </w:tr>
    </w:tbl>
    <w:p w14:paraId="79823C33" w14:textId="77777777" w:rsidR="00F378BB" w:rsidRPr="009067AB" w:rsidRDefault="00F378BB" w:rsidP="00094D50">
      <w:pPr>
        <w:spacing w:after="0" w:line="240" w:lineRule="auto"/>
        <w:contextualSpacing/>
        <w:jc w:val="both"/>
        <w:rPr>
          <w:rFonts w:ascii="Book Antiqua" w:eastAsia="Calibri" w:hAnsi="Book Antiqua" w:cs="Times New Roman"/>
          <w:sz w:val="24"/>
          <w:szCs w:val="24"/>
          <w:lang w:eastAsia="lv-LV"/>
        </w:rPr>
      </w:pPr>
    </w:p>
    <w:p w14:paraId="7372BEFD" w14:textId="77777777" w:rsidR="00123406" w:rsidRPr="009067AB" w:rsidRDefault="00123406" w:rsidP="00123406">
      <w:pPr>
        <w:spacing w:after="0" w:line="240" w:lineRule="auto"/>
        <w:ind w:left="1105"/>
        <w:contextualSpacing/>
        <w:jc w:val="both"/>
        <w:rPr>
          <w:rFonts w:ascii="Book Antiqua" w:eastAsia="Calibri" w:hAnsi="Book Antiqua" w:cs="Times New Roman"/>
          <w:b/>
          <w:sz w:val="24"/>
          <w:szCs w:val="24"/>
          <w:lang w:eastAsia="lv-LV"/>
        </w:rPr>
      </w:pPr>
    </w:p>
    <w:p w14:paraId="1415E3FA" w14:textId="77777777" w:rsidR="00233BEE" w:rsidRPr="009067AB" w:rsidRDefault="00F378BB" w:rsidP="0050298D">
      <w:pPr>
        <w:numPr>
          <w:ilvl w:val="1"/>
          <w:numId w:val="1"/>
        </w:numPr>
        <w:spacing w:after="0" w:line="240" w:lineRule="auto"/>
        <w:ind w:left="426"/>
        <w:contextualSpacing/>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u w:val="single"/>
          <w:lang w:eastAsia="lv-LV"/>
        </w:rPr>
        <w:t>Finanšu piedāvājums</w:t>
      </w:r>
      <w:r w:rsidRPr="009067AB">
        <w:rPr>
          <w:rFonts w:ascii="Book Antiqua" w:eastAsia="Calibri" w:hAnsi="Book Antiqua" w:cs="Times New Roman"/>
          <w:sz w:val="24"/>
          <w:szCs w:val="24"/>
          <w:lang w:eastAsia="lv-LV"/>
        </w:rPr>
        <w:t>:</w:t>
      </w:r>
    </w:p>
    <w:p w14:paraId="26D7AF3C" w14:textId="5E55F01B" w:rsidR="00F378BB" w:rsidRPr="009067AB" w:rsidRDefault="00F378BB" w:rsidP="00233BEE">
      <w:pPr>
        <w:pStyle w:val="Sarakstarindkopa"/>
        <w:numPr>
          <w:ilvl w:val="2"/>
          <w:numId w:val="18"/>
        </w:numPr>
        <w:spacing w:after="0" w:line="276" w:lineRule="auto"/>
        <w:ind w:left="1701" w:hanging="1004"/>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piedāvājumu sagatavo saskaņā ar </w:t>
      </w:r>
      <w:r w:rsidR="009067AB" w:rsidRPr="009067AB">
        <w:rPr>
          <w:rFonts w:ascii="Book Antiqua" w:eastAsia="Calibri" w:hAnsi="Book Antiqua" w:cs="Times New Roman"/>
          <w:sz w:val="24"/>
          <w:szCs w:val="24"/>
          <w:u w:val="single"/>
          <w:lang w:eastAsia="lv-LV"/>
        </w:rPr>
        <w:t>sagatavoto darba uzdevumu</w:t>
      </w:r>
      <w:r w:rsidR="006721E9">
        <w:rPr>
          <w:rFonts w:ascii="Book Antiqua" w:eastAsia="Calibri" w:hAnsi="Book Antiqua" w:cs="Times New Roman"/>
          <w:sz w:val="24"/>
          <w:szCs w:val="24"/>
          <w:u w:val="single"/>
          <w:lang w:eastAsia="lv-LV"/>
        </w:rPr>
        <w:t xml:space="preserve"> (3.pielikums)</w:t>
      </w:r>
      <w:r w:rsidR="00E127B0" w:rsidRPr="009067AB">
        <w:rPr>
          <w:rFonts w:ascii="Book Antiqua" w:eastAsia="Calibri" w:hAnsi="Book Antiqua" w:cs="Times New Roman"/>
          <w:sz w:val="24"/>
          <w:szCs w:val="24"/>
          <w:lang w:eastAsia="lv-LV"/>
        </w:rPr>
        <w:t>.</w:t>
      </w:r>
    </w:p>
    <w:p w14:paraId="3B6A5A3A" w14:textId="77777777" w:rsidR="00F378BB" w:rsidRPr="009067AB" w:rsidRDefault="00F378BB" w:rsidP="00233BEE">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piedāvājumā cenas norāda </w:t>
      </w:r>
      <w:proofErr w:type="spellStart"/>
      <w:r w:rsidRPr="009067AB">
        <w:rPr>
          <w:rFonts w:ascii="Book Antiqua" w:eastAsia="Calibri" w:hAnsi="Book Antiqua" w:cs="Times New Roman"/>
          <w:i/>
          <w:sz w:val="24"/>
          <w:szCs w:val="24"/>
          <w:lang w:eastAsia="lv-LV"/>
        </w:rPr>
        <w:t>euro</w:t>
      </w:r>
      <w:proofErr w:type="spellEnd"/>
      <w:r w:rsidRPr="009067AB">
        <w:rPr>
          <w:rFonts w:ascii="Book Antiqua" w:eastAsia="Calibri" w:hAnsi="Book Antiqua" w:cs="Times New Roman"/>
          <w:sz w:val="24"/>
          <w:szCs w:val="24"/>
          <w:lang w:eastAsia="lv-LV"/>
        </w:rPr>
        <w:t xml:space="preserve"> (EUR). </w:t>
      </w:r>
    </w:p>
    <w:p w14:paraId="7A143D35" w14:textId="77777777" w:rsidR="00AA0731" w:rsidRPr="009067AB" w:rsidRDefault="00F378BB" w:rsidP="00AA0731">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piedāvājuma cenā jāiekļauj visas izmaksas, kas saistītas ar </w:t>
      </w:r>
      <w:r w:rsidR="00B05627" w:rsidRPr="009067AB">
        <w:rPr>
          <w:rFonts w:ascii="Book Antiqua" w:eastAsia="Calibri" w:hAnsi="Book Antiqua" w:cs="Times New Roman"/>
          <w:sz w:val="24"/>
          <w:szCs w:val="24"/>
          <w:lang w:eastAsia="lv-LV"/>
        </w:rPr>
        <w:t>projekta</w:t>
      </w:r>
      <w:r w:rsidR="00E127B0" w:rsidRPr="009067AB">
        <w:rPr>
          <w:rFonts w:ascii="Book Antiqua" w:eastAsia="Calibri" w:hAnsi="Book Antiqua" w:cs="Times New Roman"/>
          <w:sz w:val="24"/>
          <w:szCs w:val="24"/>
          <w:lang w:eastAsia="lv-LV"/>
        </w:rPr>
        <w:t xml:space="preserve"> izstrādi</w:t>
      </w:r>
      <w:r w:rsidRPr="009067AB">
        <w:rPr>
          <w:rFonts w:ascii="Book Antiqua" w:eastAsia="Calibri" w:hAnsi="Book Antiqua" w:cs="Times New Roman"/>
          <w:sz w:val="24"/>
          <w:szCs w:val="24"/>
          <w:lang w:eastAsia="lv-LV"/>
        </w:rPr>
        <w:t>. Līgumcena tiek</w:t>
      </w:r>
      <w:r w:rsidR="00270A8B" w:rsidRPr="009067AB">
        <w:rPr>
          <w:rFonts w:ascii="Book Antiqua" w:eastAsia="Calibri" w:hAnsi="Book Antiqua" w:cs="Times New Roman"/>
          <w:sz w:val="24"/>
          <w:szCs w:val="24"/>
          <w:lang w:eastAsia="lv-LV"/>
        </w:rPr>
        <w:t xml:space="preserve"> fiksēta uz visu līguma izpildes laiku,</w:t>
      </w:r>
      <w:r w:rsidRPr="009067AB">
        <w:rPr>
          <w:rFonts w:ascii="Book Antiqua" w:eastAsia="Calibri" w:hAnsi="Book Antiqua" w:cs="Times New Roman"/>
          <w:sz w:val="24"/>
          <w:szCs w:val="24"/>
          <w:lang w:eastAsia="lv-LV"/>
        </w:rPr>
        <w:t xml:space="preserve"> un netiks pārrēķināta.</w:t>
      </w:r>
    </w:p>
    <w:p w14:paraId="58A10C87" w14:textId="77777777" w:rsidR="00AA0731" w:rsidRPr="009067AB" w:rsidRDefault="00AA0731" w:rsidP="009067AB">
      <w:pPr>
        <w:spacing w:after="0" w:line="276" w:lineRule="auto"/>
        <w:contextualSpacing/>
        <w:jc w:val="both"/>
        <w:rPr>
          <w:rFonts w:ascii="Book Antiqua" w:eastAsia="Calibri" w:hAnsi="Book Antiqua" w:cs="Times New Roman"/>
          <w:sz w:val="24"/>
          <w:szCs w:val="24"/>
          <w:lang w:eastAsia="lv-LV"/>
        </w:rPr>
      </w:pPr>
    </w:p>
    <w:p w14:paraId="356A74C7" w14:textId="77777777" w:rsidR="00AA0731" w:rsidRPr="009067AB" w:rsidRDefault="00AA0731" w:rsidP="00AA0731">
      <w:pPr>
        <w:numPr>
          <w:ilvl w:val="0"/>
          <w:numId w:val="18"/>
        </w:numPr>
        <w:spacing w:after="0" w:line="276" w:lineRule="auto"/>
        <w:contextualSpacing/>
        <w:jc w:val="center"/>
        <w:rPr>
          <w:rFonts w:ascii="Book Antiqua" w:eastAsia="Calibri" w:hAnsi="Book Antiqua" w:cs="Times New Roman"/>
          <w:sz w:val="24"/>
          <w:szCs w:val="24"/>
          <w:lang w:eastAsia="lv-LV"/>
        </w:rPr>
      </w:pPr>
      <w:r w:rsidRPr="009067AB">
        <w:rPr>
          <w:rFonts w:ascii="Book Antiqua" w:hAnsi="Book Antiqua" w:cs="Times New Roman"/>
          <w:b/>
          <w:sz w:val="24"/>
          <w:szCs w:val="24"/>
        </w:rPr>
        <w:t>Izslēgšanas nosacījumi</w:t>
      </w:r>
    </w:p>
    <w:p w14:paraId="500ED90C" w14:textId="77777777" w:rsidR="00AA0731" w:rsidRPr="009067AB" w:rsidRDefault="00063FDC" w:rsidP="00AA0731">
      <w:pPr>
        <w:pStyle w:val="Sarakstarindkopa"/>
        <w:numPr>
          <w:ilvl w:val="1"/>
          <w:numId w:val="35"/>
        </w:numPr>
        <w:jc w:val="both"/>
        <w:rPr>
          <w:rFonts w:ascii="Book Antiqua" w:hAnsi="Book Antiqua" w:cs="Times New Roman"/>
          <w:sz w:val="24"/>
          <w:szCs w:val="24"/>
        </w:rPr>
      </w:pPr>
      <w:r w:rsidRPr="009067AB">
        <w:rPr>
          <w:rFonts w:ascii="Book Antiqua" w:hAnsi="Book Antiqua" w:cs="Times New Roman"/>
          <w:sz w:val="24"/>
          <w:szCs w:val="24"/>
        </w:rPr>
        <w:t xml:space="preserve"> </w:t>
      </w:r>
      <w:r w:rsidR="00AA0731" w:rsidRPr="009067AB">
        <w:rPr>
          <w:rFonts w:ascii="Book Antiqua" w:hAnsi="Book Antiqua" w:cs="Times New Roman"/>
          <w:sz w:val="24"/>
          <w:szCs w:val="24"/>
        </w:rPr>
        <w:t xml:space="preserve">Pretendents tiek izslēgts no dalības cenu aptaujā, ja </w:t>
      </w:r>
      <w:r w:rsidR="00AA0731" w:rsidRPr="009067AB">
        <w:rPr>
          <w:rFonts w:ascii="Book Antiqua" w:hAnsi="Book Antiqua" w:cs="Times New Roman"/>
          <w:sz w:val="24"/>
          <w:szCs w:val="24"/>
          <w:u w:val="single"/>
        </w:rPr>
        <w:t>piedāvājumu iesniegšanas pēdējā dienā</w:t>
      </w:r>
      <w:r w:rsidR="00AA0731" w:rsidRPr="009067AB">
        <w:rPr>
          <w:rFonts w:ascii="Book Antiqua" w:hAnsi="Book Antiqua" w:cs="Times New Roman"/>
          <w:sz w:val="24"/>
          <w:szCs w:val="24"/>
        </w:rPr>
        <w:t xml:space="preserve"> attiecībā uz pretendentu, kam būtu piešķiramas līguma slēgšanas tiesības, konstatēti sekojoši apstākļi:</w:t>
      </w:r>
    </w:p>
    <w:p w14:paraId="64A98AA2" w14:textId="77777777" w:rsidR="00AA0731" w:rsidRPr="009067AB" w:rsidRDefault="00AA0731" w:rsidP="00AA0731">
      <w:pPr>
        <w:pStyle w:val="Sarakstarindkopa"/>
        <w:numPr>
          <w:ilvl w:val="2"/>
          <w:numId w:val="35"/>
        </w:numPr>
        <w:ind w:left="1276"/>
        <w:jc w:val="both"/>
        <w:rPr>
          <w:rFonts w:ascii="Book Antiqua" w:hAnsi="Book Antiqua" w:cs="Times New Roman"/>
          <w:sz w:val="24"/>
          <w:szCs w:val="24"/>
        </w:rPr>
      </w:pPr>
      <w:r w:rsidRPr="009067AB">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7384A8F" w14:textId="77777777" w:rsidR="00F378BB" w:rsidRPr="009067AB" w:rsidRDefault="00AA0731" w:rsidP="00094D50">
      <w:pPr>
        <w:pStyle w:val="Sarakstarindkopa"/>
        <w:numPr>
          <w:ilvl w:val="2"/>
          <w:numId w:val="35"/>
        </w:numPr>
        <w:ind w:left="1276"/>
        <w:jc w:val="both"/>
        <w:rPr>
          <w:rFonts w:ascii="Book Antiqua" w:hAnsi="Book Antiqua" w:cs="Times New Roman"/>
          <w:sz w:val="24"/>
          <w:szCs w:val="24"/>
        </w:rPr>
      </w:pPr>
      <w:r w:rsidRPr="009067AB">
        <w:rPr>
          <w:rFonts w:ascii="Book Antiqua" w:hAnsi="Book Antiqua" w:cs="Times New Roman"/>
          <w:sz w:val="24"/>
          <w:szCs w:val="24"/>
        </w:rPr>
        <w:lastRenderedPageBreak/>
        <w:t>tam Latvijā un valstī, kurā tas reģistrēts vai atrodas tā pastāvīgā dzīvesvieta (ja tas nav reģistrēts Latvijā vai Latvijā neatrodas tā pastāvīgā dzīvesvieta), ir nodokļu parādi, kas kopsummā katrā valstī pārsniedz 150 EUR.</w:t>
      </w:r>
    </w:p>
    <w:p w14:paraId="25912465" w14:textId="77777777" w:rsidR="00094D50" w:rsidRPr="009067AB" w:rsidRDefault="00094D50" w:rsidP="00094D50">
      <w:pPr>
        <w:pStyle w:val="Sarakstarindkopa"/>
        <w:ind w:left="1276"/>
        <w:jc w:val="both"/>
        <w:rPr>
          <w:rFonts w:ascii="Book Antiqua" w:hAnsi="Book Antiqua" w:cs="Times New Roman"/>
          <w:sz w:val="24"/>
          <w:szCs w:val="24"/>
        </w:rPr>
      </w:pPr>
    </w:p>
    <w:p w14:paraId="4C2E055E" w14:textId="77777777" w:rsidR="00F378BB" w:rsidRPr="009067AB" w:rsidRDefault="00F378BB" w:rsidP="00AA0731">
      <w:pPr>
        <w:pStyle w:val="Sarakstarindkopa"/>
        <w:numPr>
          <w:ilvl w:val="0"/>
          <w:numId w:val="35"/>
        </w:numPr>
        <w:spacing w:before="120" w:after="120" w:line="240" w:lineRule="auto"/>
        <w:jc w:val="center"/>
        <w:rPr>
          <w:rFonts w:ascii="Book Antiqua" w:eastAsia="Calibri" w:hAnsi="Book Antiqua" w:cs="Times New Roman"/>
          <w:b/>
          <w:kern w:val="22"/>
          <w:sz w:val="24"/>
          <w:szCs w:val="24"/>
          <w:lang w:eastAsia="ar-SA"/>
        </w:rPr>
      </w:pPr>
      <w:r w:rsidRPr="009067AB">
        <w:rPr>
          <w:rFonts w:ascii="Book Antiqua" w:eastAsia="Calibri" w:hAnsi="Book Antiqua" w:cs="Times New Roman"/>
          <w:b/>
          <w:kern w:val="22"/>
          <w:sz w:val="24"/>
          <w:szCs w:val="24"/>
          <w:lang w:eastAsia="ar-SA"/>
        </w:rPr>
        <w:t>Piedāvājumu vērtēšana un piedāvājuma izvēles kritērijs</w:t>
      </w:r>
    </w:p>
    <w:p w14:paraId="1C90B65A" w14:textId="77777777" w:rsidR="00F378BB" w:rsidRPr="009067AB" w:rsidRDefault="00F378BB" w:rsidP="00AA0731">
      <w:pPr>
        <w:pStyle w:val="Sarakstarindkopa"/>
        <w:numPr>
          <w:ilvl w:val="1"/>
          <w:numId w:val="35"/>
        </w:numPr>
        <w:spacing w:after="0" w:line="276"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kern w:val="22"/>
          <w:sz w:val="24"/>
          <w:szCs w:val="24"/>
          <w:lang w:eastAsia="ar-SA"/>
        </w:rPr>
        <w:t xml:space="preserve">Piedāvājuma izvēles kritērijs ir cenu aptaujas noteikumiem atbilstošs </w:t>
      </w:r>
      <w:r w:rsidRPr="009067AB">
        <w:rPr>
          <w:rFonts w:ascii="Book Antiqua" w:eastAsia="Calibri" w:hAnsi="Book Antiqua" w:cs="Times New Roman"/>
          <w:b/>
          <w:i/>
          <w:kern w:val="22"/>
          <w:sz w:val="24"/>
          <w:szCs w:val="24"/>
          <w:u w:val="single"/>
          <w:lang w:eastAsia="ar-SA"/>
        </w:rPr>
        <w:t>piedāvājums ar zemāko cenu</w:t>
      </w:r>
      <w:r w:rsidRPr="009067AB">
        <w:rPr>
          <w:rFonts w:ascii="Book Antiqua" w:eastAsia="Calibri" w:hAnsi="Book Antiqua" w:cs="Times New Roman"/>
          <w:b/>
          <w:kern w:val="22"/>
          <w:sz w:val="24"/>
          <w:szCs w:val="24"/>
          <w:u w:val="single"/>
          <w:lang w:eastAsia="ar-SA"/>
        </w:rPr>
        <w:t>.</w:t>
      </w:r>
    </w:p>
    <w:p w14:paraId="76B04DF1" w14:textId="77777777" w:rsidR="00F378BB" w:rsidRPr="009067AB" w:rsidRDefault="00F378BB" w:rsidP="00AA0731">
      <w:pPr>
        <w:numPr>
          <w:ilvl w:val="1"/>
          <w:numId w:val="35"/>
        </w:num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Pēc lēmuma pieņemšanas visi pretendenti tiks informēti par komisijas pieņemto lēmumu. Informācija par rezultātiem tiks nosūtīta elektroniski uz pretendenta norādīto e-pasta adresi.</w:t>
      </w:r>
    </w:p>
    <w:p w14:paraId="64AB200B"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3F92BD4" w14:textId="77777777" w:rsidR="00F378BB" w:rsidRPr="009067AB" w:rsidRDefault="00F378BB" w:rsidP="0050298D">
      <w:pPr>
        <w:numPr>
          <w:ilvl w:val="0"/>
          <w:numId w:val="35"/>
        </w:num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Pielikumi</w:t>
      </w:r>
    </w:p>
    <w:p w14:paraId="591311B8" w14:textId="15ED0931" w:rsidR="00E27903" w:rsidRPr="006721E9" w:rsidRDefault="00AA0731" w:rsidP="00AA0731">
      <w:pPr>
        <w:numPr>
          <w:ilvl w:val="1"/>
          <w:numId w:val="35"/>
        </w:num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 </w:t>
      </w:r>
      <w:r w:rsidR="00F378BB" w:rsidRPr="006721E9">
        <w:rPr>
          <w:rFonts w:ascii="Book Antiqua" w:eastAsia="Calibri" w:hAnsi="Book Antiqua" w:cs="Times New Roman"/>
          <w:sz w:val="24"/>
          <w:szCs w:val="24"/>
          <w:lang w:eastAsia="lv-LV"/>
        </w:rPr>
        <w:t xml:space="preserve">1. pielikums – </w:t>
      </w:r>
      <w:r w:rsidR="009067AB" w:rsidRPr="006721E9">
        <w:rPr>
          <w:rFonts w:ascii="Book Antiqua" w:eastAsia="Calibri" w:hAnsi="Book Antiqua" w:cs="Times New Roman"/>
          <w:sz w:val="24"/>
          <w:szCs w:val="24"/>
          <w:lang w:eastAsia="lv-LV"/>
        </w:rPr>
        <w:t>Darba</w:t>
      </w:r>
      <w:r w:rsidR="00355297" w:rsidRPr="006721E9">
        <w:rPr>
          <w:rFonts w:ascii="Book Antiqua" w:eastAsia="Calibri" w:hAnsi="Book Antiqua" w:cs="Times New Roman"/>
          <w:sz w:val="24"/>
          <w:szCs w:val="24"/>
          <w:lang w:eastAsia="lv-LV"/>
        </w:rPr>
        <w:t xml:space="preserve"> uzdevums</w:t>
      </w:r>
      <w:r w:rsidR="00E27903" w:rsidRPr="006721E9">
        <w:rPr>
          <w:rFonts w:ascii="Book Antiqua" w:eastAsia="Calibri" w:hAnsi="Book Antiqua" w:cs="Times New Roman"/>
          <w:sz w:val="24"/>
          <w:szCs w:val="24"/>
          <w:lang w:eastAsia="lv-LV"/>
        </w:rPr>
        <w:t>;</w:t>
      </w:r>
    </w:p>
    <w:p w14:paraId="44CD0173" w14:textId="4D6096F2" w:rsidR="002821FA" w:rsidRPr="006721E9" w:rsidRDefault="00E27903" w:rsidP="009067AB">
      <w:pPr>
        <w:numPr>
          <w:ilvl w:val="1"/>
          <w:numId w:val="35"/>
        </w:numPr>
        <w:spacing w:after="0" w:line="276" w:lineRule="auto"/>
        <w:jc w:val="both"/>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2. pieliku</w:t>
      </w:r>
      <w:r w:rsidR="00355297" w:rsidRPr="006721E9">
        <w:rPr>
          <w:rFonts w:ascii="Book Antiqua" w:eastAsia="Calibri" w:hAnsi="Book Antiqua" w:cs="Times New Roman"/>
          <w:sz w:val="24"/>
          <w:szCs w:val="24"/>
          <w:lang w:eastAsia="lv-LV"/>
        </w:rPr>
        <w:t xml:space="preserve">ms – </w:t>
      </w:r>
      <w:r w:rsidR="00F378BB" w:rsidRPr="006721E9">
        <w:rPr>
          <w:rFonts w:ascii="Book Antiqua" w:eastAsia="Calibri" w:hAnsi="Book Antiqua" w:cs="Times New Roman"/>
          <w:sz w:val="24"/>
          <w:szCs w:val="24"/>
          <w:lang w:eastAsia="lv-LV"/>
        </w:rPr>
        <w:t>Pieteikums cenu aptaujai;</w:t>
      </w:r>
    </w:p>
    <w:p w14:paraId="07BD6728" w14:textId="77A59231" w:rsidR="000D6983" w:rsidRPr="006721E9" w:rsidRDefault="002821FA" w:rsidP="00D67236">
      <w:pPr>
        <w:pStyle w:val="Sarakstarindkopa"/>
        <w:numPr>
          <w:ilvl w:val="1"/>
          <w:numId w:val="35"/>
        </w:numPr>
        <w:spacing w:line="276" w:lineRule="auto"/>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w:t>
      </w:r>
      <w:r w:rsidR="006721E9" w:rsidRPr="006721E9">
        <w:rPr>
          <w:rFonts w:ascii="Book Antiqua" w:eastAsia="Calibri" w:hAnsi="Book Antiqua" w:cs="Times New Roman"/>
          <w:sz w:val="24"/>
          <w:szCs w:val="24"/>
          <w:lang w:eastAsia="lv-LV"/>
        </w:rPr>
        <w:t>3</w:t>
      </w:r>
      <w:r w:rsidR="00F240CB" w:rsidRPr="006721E9">
        <w:rPr>
          <w:rFonts w:ascii="Book Antiqua" w:eastAsia="Calibri" w:hAnsi="Book Antiqua" w:cs="Times New Roman"/>
          <w:sz w:val="24"/>
          <w:szCs w:val="24"/>
          <w:lang w:eastAsia="lv-LV"/>
        </w:rPr>
        <w:t>. pielikums –</w:t>
      </w:r>
      <w:r w:rsidR="00E127B0" w:rsidRPr="006721E9">
        <w:rPr>
          <w:rFonts w:ascii="Book Antiqua" w:eastAsia="Calibri" w:hAnsi="Book Antiqua" w:cs="Times New Roman"/>
          <w:sz w:val="24"/>
          <w:szCs w:val="24"/>
          <w:lang w:eastAsia="lv-LV"/>
        </w:rPr>
        <w:t xml:space="preserve"> </w:t>
      </w:r>
      <w:r w:rsidRPr="006721E9">
        <w:rPr>
          <w:rFonts w:ascii="Book Antiqua" w:eastAsia="Calibri" w:hAnsi="Book Antiqua" w:cs="Times New Roman"/>
          <w:sz w:val="24"/>
          <w:szCs w:val="24"/>
          <w:lang w:eastAsia="lv-LV"/>
        </w:rPr>
        <w:t>Finanšu piedāvājums</w:t>
      </w:r>
      <w:r w:rsidR="000D6983" w:rsidRPr="006721E9">
        <w:rPr>
          <w:rFonts w:ascii="Book Antiqua" w:eastAsia="Calibri" w:hAnsi="Book Antiqua" w:cs="Times New Roman"/>
          <w:sz w:val="24"/>
          <w:szCs w:val="24"/>
          <w:lang w:eastAsia="lv-LV"/>
        </w:rPr>
        <w:t>;</w:t>
      </w:r>
    </w:p>
    <w:p w14:paraId="082B1CDC" w14:textId="3F1D5D5C" w:rsidR="000D6983" w:rsidRPr="006721E9" w:rsidRDefault="000D6983" w:rsidP="00D67236">
      <w:pPr>
        <w:pStyle w:val="Sarakstarindkopa"/>
        <w:numPr>
          <w:ilvl w:val="1"/>
          <w:numId w:val="35"/>
        </w:numPr>
        <w:spacing w:line="276" w:lineRule="auto"/>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w:t>
      </w:r>
      <w:r w:rsidR="006721E9" w:rsidRPr="006721E9">
        <w:rPr>
          <w:rFonts w:ascii="Book Antiqua" w:eastAsia="Calibri" w:hAnsi="Book Antiqua" w:cs="Times New Roman"/>
          <w:sz w:val="24"/>
          <w:szCs w:val="24"/>
          <w:lang w:eastAsia="lv-LV"/>
        </w:rPr>
        <w:t>4</w:t>
      </w:r>
      <w:r w:rsidRPr="006721E9">
        <w:rPr>
          <w:rFonts w:ascii="Book Antiqua" w:eastAsia="Calibri" w:hAnsi="Book Antiqua" w:cs="Times New Roman"/>
          <w:sz w:val="24"/>
          <w:szCs w:val="24"/>
          <w:lang w:eastAsia="lv-LV"/>
        </w:rPr>
        <w:t xml:space="preserve">.pielikums – </w:t>
      </w:r>
      <w:r w:rsidR="006721E9" w:rsidRPr="006721E9">
        <w:rPr>
          <w:rFonts w:ascii="Book Antiqua" w:eastAsia="Calibri" w:hAnsi="Book Antiqua" w:cs="Times New Roman"/>
          <w:sz w:val="24"/>
          <w:szCs w:val="24"/>
          <w:lang w:eastAsia="lv-LV"/>
        </w:rPr>
        <w:t>Baznīcas ielas posma karte</w:t>
      </w:r>
      <w:r w:rsidRPr="006721E9">
        <w:rPr>
          <w:rFonts w:ascii="Book Antiqua" w:eastAsia="Calibri" w:hAnsi="Book Antiqua" w:cs="Times New Roman"/>
          <w:sz w:val="24"/>
          <w:szCs w:val="24"/>
          <w:lang w:eastAsia="lv-LV"/>
        </w:rPr>
        <w:t>;</w:t>
      </w:r>
    </w:p>
    <w:p w14:paraId="78FEE7A7" w14:textId="6008E95E" w:rsidR="00F378BB" w:rsidRPr="006721E9" w:rsidRDefault="000D6983" w:rsidP="00D67236">
      <w:pPr>
        <w:pStyle w:val="Sarakstarindkopa"/>
        <w:numPr>
          <w:ilvl w:val="1"/>
          <w:numId w:val="35"/>
        </w:numPr>
        <w:spacing w:line="276" w:lineRule="auto"/>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w:t>
      </w:r>
      <w:r w:rsidR="006721E9" w:rsidRPr="006721E9">
        <w:rPr>
          <w:rFonts w:ascii="Book Antiqua" w:eastAsia="Calibri" w:hAnsi="Book Antiqua" w:cs="Times New Roman"/>
          <w:sz w:val="24"/>
          <w:szCs w:val="24"/>
          <w:lang w:eastAsia="lv-LV"/>
        </w:rPr>
        <w:t>5</w:t>
      </w:r>
      <w:r w:rsidRPr="006721E9">
        <w:rPr>
          <w:rFonts w:ascii="Book Antiqua" w:eastAsia="Calibri" w:hAnsi="Book Antiqua" w:cs="Times New Roman"/>
          <w:sz w:val="24"/>
          <w:szCs w:val="24"/>
          <w:lang w:eastAsia="lv-LV"/>
        </w:rPr>
        <w:t xml:space="preserve">.pielikums – </w:t>
      </w:r>
      <w:r w:rsidR="006721E9" w:rsidRPr="006721E9">
        <w:rPr>
          <w:rFonts w:ascii="Book Antiqua" w:eastAsia="Calibri" w:hAnsi="Book Antiqua" w:cs="Times New Roman"/>
          <w:sz w:val="24"/>
          <w:szCs w:val="24"/>
          <w:lang w:eastAsia="lv-LV"/>
        </w:rPr>
        <w:t>ZG apliecības kopija</w:t>
      </w:r>
      <w:r w:rsidR="00D67236" w:rsidRPr="006721E9">
        <w:rPr>
          <w:rFonts w:ascii="Book Antiqua" w:eastAsia="Calibri" w:hAnsi="Book Antiqua" w:cs="Times New Roman"/>
          <w:sz w:val="24"/>
          <w:szCs w:val="24"/>
          <w:lang w:eastAsia="lv-LV"/>
        </w:rPr>
        <w:t>.</w:t>
      </w:r>
    </w:p>
    <w:p w14:paraId="6609F9A9" w14:textId="77777777" w:rsidR="00F378BB" w:rsidRPr="009067AB" w:rsidRDefault="00F378BB" w:rsidP="00F378BB">
      <w:pPr>
        <w:spacing w:after="0" w:line="240" w:lineRule="auto"/>
        <w:ind w:left="540"/>
        <w:jc w:val="both"/>
        <w:rPr>
          <w:rFonts w:ascii="Book Antiqua" w:eastAsia="Calibri" w:hAnsi="Book Antiqua" w:cs="Times New Roman"/>
          <w:sz w:val="24"/>
          <w:szCs w:val="24"/>
          <w:lang w:eastAsia="lv-LV"/>
        </w:rPr>
      </w:pPr>
    </w:p>
    <w:p w14:paraId="27BBBC4F" w14:textId="77777777" w:rsidR="00F378BB" w:rsidRPr="009067AB" w:rsidRDefault="00F378BB" w:rsidP="00F378BB">
      <w:pPr>
        <w:tabs>
          <w:tab w:val="right" w:pos="8789"/>
        </w:tabs>
        <w:spacing w:after="120" w:line="240" w:lineRule="auto"/>
        <w:jc w:val="both"/>
        <w:rPr>
          <w:rFonts w:ascii="Book Antiqua" w:eastAsia="Calibri" w:hAnsi="Book Antiqua" w:cs="Times New Roman"/>
          <w:sz w:val="24"/>
          <w:szCs w:val="24"/>
          <w:lang w:eastAsia="lv-LV"/>
        </w:rPr>
      </w:pPr>
    </w:p>
    <w:p w14:paraId="6833FC76" w14:textId="77777777" w:rsidR="008B14E7" w:rsidRPr="009067AB" w:rsidRDefault="008B14E7" w:rsidP="00233BEE">
      <w:pPr>
        <w:spacing w:after="0" w:line="240" w:lineRule="auto"/>
        <w:rPr>
          <w:rFonts w:ascii="Book Antiqua" w:eastAsia="Calibri" w:hAnsi="Book Antiqua" w:cs="Times New Roman"/>
          <w:sz w:val="24"/>
          <w:szCs w:val="24"/>
          <w:lang w:eastAsia="lv-LV"/>
        </w:rPr>
      </w:pPr>
    </w:p>
    <w:p w14:paraId="2D692BEF" w14:textId="77777777" w:rsidR="008B14E7" w:rsidRPr="009067AB" w:rsidRDefault="00355297" w:rsidP="00355297">
      <w:pPr>
        <w:spacing w:after="0" w:line="240" w:lineRule="auto"/>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Iepirkumu komisijas priekšsēdētāja                                                     Liene Berga</w:t>
      </w:r>
    </w:p>
    <w:p w14:paraId="36C74D56" w14:textId="77777777" w:rsidR="00AA0731" w:rsidRPr="009067AB" w:rsidRDefault="00AA0731">
      <w:pP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br w:type="page"/>
      </w:r>
    </w:p>
    <w:p w14:paraId="70E3F0A6" w14:textId="2FAEBAC1" w:rsidR="009067AB" w:rsidRPr="009067AB" w:rsidRDefault="00123406" w:rsidP="009067AB">
      <w:pPr>
        <w:pStyle w:val="Sarakstarindkopa"/>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lastRenderedPageBreak/>
        <w:t>1.</w:t>
      </w:r>
      <w:r w:rsidR="00F378BB" w:rsidRPr="009067AB">
        <w:rPr>
          <w:rFonts w:ascii="Book Antiqua" w:eastAsia="Calibri" w:hAnsi="Book Antiqua" w:cs="Times New Roman"/>
          <w:sz w:val="24"/>
          <w:szCs w:val="24"/>
          <w:lang w:eastAsia="lv-LV"/>
        </w:rPr>
        <w:t xml:space="preserve">pielikums </w:t>
      </w:r>
    </w:p>
    <w:p w14:paraId="63662480" w14:textId="77777777" w:rsidR="009067AB" w:rsidRPr="009067AB" w:rsidRDefault="009067AB" w:rsidP="009067AB">
      <w:pPr>
        <w:widowControl w:val="0"/>
        <w:suppressAutoHyphens/>
        <w:spacing w:after="240" w:line="276" w:lineRule="auto"/>
        <w:jc w:val="center"/>
        <w:rPr>
          <w:rFonts w:ascii="Book Antiqua" w:eastAsia="Times New Roman" w:hAnsi="Book Antiqua" w:cs="Times New Roman"/>
          <w:b/>
          <w:kern w:val="1"/>
          <w:sz w:val="24"/>
          <w:szCs w:val="24"/>
          <w:lang w:eastAsia="ar-SA"/>
        </w:rPr>
      </w:pPr>
      <w:r w:rsidRPr="009067AB">
        <w:rPr>
          <w:rFonts w:ascii="Book Antiqua" w:eastAsia="Times New Roman" w:hAnsi="Book Antiqua" w:cs="Times New Roman"/>
          <w:b/>
          <w:kern w:val="1"/>
          <w:sz w:val="24"/>
          <w:szCs w:val="24"/>
          <w:lang w:eastAsia="ar-SA"/>
        </w:rPr>
        <w:t>Darba uzdevums</w:t>
      </w:r>
    </w:p>
    <w:p w14:paraId="0A873B2E" w14:textId="5157C85F" w:rsidR="009067AB" w:rsidRPr="009067AB" w:rsidRDefault="009067AB" w:rsidP="009067AB">
      <w:pPr>
        <w:widowControl w:val="0"/>
        <w:suppressAutoHyphens/>
        <w:spacing w:after="240" w:line="276" w:lineRule="auto"/>
        <w:jc w:val="center"/>
        <w:rPr>
          <w:rFonts w:ascii="Book Antiqua" w:eastAsia="Times New Roman" w:hAnsi="Book Antiqua" w:cs="Times New Roman"/>
          <w:b/>
          <w:kern w:val="1"/>
          <w:sz w:val="24"/>
          <w:szCs w:val="24"/>
          <w:lang w:eastAsia="ar-SA"/>
        </w:rPr>
      </w:pPr>
      <w:r w:rsidRPr="009067AB">
        <w:rPr>
          <w:rFonts w:ascii="Book Antiqua" w:eastAsia="Times New Roman" w:hAnsi="Book Antiqua" w:cs="Times New Roman"/>
          <w:b/>
          <w:kern w:val="1"/>
          <w:sz w:val="24"/>
          <w:szCs w:val="24"/>
          <w:lang w:eastAsia="ar-SA"/>
        </w:rPr>
        <w:t>Apliecinājuma kartes sagatavošanai Baznīcas ielas posmam, Alojā, Alojas novadā</w:t>
      </w:r>
    </w:p>
    <w:tbl>
      <w:tblPr>
        <w:tblStyle w:val="Reatabula1"/>
        <w:tblW w:w="9067" w:type="dxa"/>
        <w:tblLook w:val="04A0" w:firstRow="1" w:lastRow="0" w:firstColumn="1" w:lastColumn="0" w:noHBand="0" w:noVBand="1"/>
      </w:tblPr>
      <w:tblGrid>
        <w:gridCol w:w="576"/>
        <w:gridCol w:w="3020"/>
        <w:gridCol w:w="5471"/>
      </w:tblGrid>
      <w:tr w:rsidR="009067AB" w:rsidRPr="009067AB" w14:paraId="7B8C9670" w14:textId="77777777" w:rsidTr="00207923">
        <w:tc>
          <w:tcPr>
            <w:tcW w:w="9067" w:type="dxa"/>
            <w:gridSpan w:val="3"/>
          </w:tcPr>
          <w:p w14:paraId="00F614E7"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1. VISPĀRĪGIE DATI PAR OBJEKTU</w:t>
            </w:r>
          </w:p>
        </w:tc>
      </w:tr>
      <w:tr w:rsidR="009067AB" w:rsidRPr="009067AB" w14:paraId="187D637C" w14:textId="77777777" w:rsidTr="00207923">
        <w:tc>
          <w:tcPr>
            <w:tcW w:w="576" w:type="dxa"/>
          </w:tcPr>
          <w:p w14:paraId="5B74538D"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1.1.</w:t>
            </w:r>
          </w:p>
        </w:tc>
        <w:tc>
          <w:tcPr>
            <w:tcW w:w="3020" w:type="dxa"/>
          </w:tcPr>
          <w:p w14:paraId="18B64030" w14:textId="77777777" w:rsidR="009067AB" w:rsidRPr="0099093D" w:rsidRDefault="009067AB" w:rsidP="009067AB">
            <w:pPr>
              <w:widowControl w:val="0"/>
              <w:suppressAutoHyphens/>
              <w:spacing w:line="276" w:lineRule="auto"/>
              <w:rPr>
                <w:rFonts w:ascii="Book Antiqua" w:hAnsi="Book Antiqua" w:cs="Times New Roman"/>
                <w:kern w:val="1"/>
                <w:sz w:val="24"/>
                <w:szCs w:val="24"/>
                <w:lang w:eastAsia="ar-SA"/>
              </w:rPr>
            </w:pPr>
            <w:r w:rsidRPr="0099093D">
              <w:rPr>
                <w:rFonts w:ascii="Book Antiqua" w:hAnsi="Book Antiqua" w:cs="Times New Roman"/>
                <w:kern w:val="1"/>
                <w:sz w:val="24"/>
                <w:szCs w:val="24"/>
                <w:lang w:eastAsia="ar-SA"/>
              </w:rPr>
              <w:t>Objekts</w:t>
            </w:r>
          </w:p>
        </w:tc>
        <w:tc>
          <w:tcPr>
            <w:tcW w:w="5471" w:type="dxa"/>
          </w:tcPr>
          <w:p w14:paraId="22C91D7F" w14:textId="4B5E5F94" w:rsidR="009067AB" w:rsidRPr="0099093D" w:rsidRDefault="0099093D" w:rsidP="0099093D">
            <w:pPr>
              <w:rPr>
                <w:rFonts w:ascii="Book Antiqua" w:hAnsi="Book Antiqua"/>
              </w:rPr>
            </w:pPr>
            <w:r w:rsidRPr="0099093D">
              <w:rPr>
                <w:rFonts w:ascii="Book Antiqua" w:hAnsi="Book Antiqua" w:cs="Times New Roman"/>
              </w:rPr>
              <w:t>Alojas pilsētas Baznīcas ielas seguma atjaunošana</w:t>
            </w:r>
          </w:p>
        </w:tc>
      </w:tr>
      <w:tr w:rsidR="009067AB" w:rsidRPr="009067AB" w14:paraId="4A2F19E6" w14:textId="77777777" w:rsidTr="00207923">
        <w:tc>
          <w:tcPr>
            <w:tcW w:w="576" w:type="dxa"/>
          </w:tcPr>
          <w:p w14:paraId="1D5E576D"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1.2.</w:t>
            </w:r>
          </w:p>
        </w:tc>
        <w:tc>
          <w:tcPr>
            <w:tcW w:w="3020" w:type="dxa"/>
          </w:tcPr>
          <w:p w14:paraId="474CC019"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Objekta adrese</w:t>
            </w:r>
          </w:p>
        </w:tc>
        <w:tc>
          <w:tcPr>
            <w:tcW w:w="5471" w:type="dxa"/>
          </w:tcPr>
          <w:p w14:paraId="66724E34"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Baznīcas iela, Aloja, Alojas novads</w:t>
            </w:r>
          </w:p>
        </w:tc>
      </w:tr>
      <w:tr w:rsidR="009067AB" w:rsidRPr="009067AB" w14:paraId="17422135" w14:textId="77777777" w:rsidTr="00207923">
        <w:trPr>
          <w:trHeight w:val="901"/>
        </w:trPr>
        <w:tc>
          <w:tcPr>
            <w:tcW w:w="576" w:type="dxa"/>
          </w:tcPr>
          <w:p w14:paraId="0C0173C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1.3.</w:t>
            </w:r>
          </w:p>
        </w:tc>
        <w:tc>
          <w:tcPr>
            <w:tcW w:w="3020" w:type="dxa"/>
          </w:tcPr>
          <w:p w14:paraId="2EC48B37"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Zemes vienību kadastra apzīmējums</w:t>
            </w:r>
          </w:p>
        </w:tc>
        <w:tc>
          <w:tcPr>
            <w:tcW w:w="5471" w:type="dxa"/>
          </w:tcPr>
          <w:p w14:paraId="451D8D9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6607 001 0251</w:t>
            </w:r>
          </w:p>
          <w:p w14:paraId="19CE37D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r>
      <w:tr w:rsidR="009067AB" w:rsidRPr="009067AB" w14:paraId="06630FC2" w14:textId="77777777" w:rsidTr="00207923">
        <w:tc>
          <w:tcPr>
            <w:tcW w:w="576" w:type="dxa"/>
          </w:tcPr>
          <w:p w14:paraId="5F00B4C3"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1.4.</w:t>
            </w:r>
          </w:p>
        </w:tc>
        <w:tc>
          <w:tcPr>
            <w:tcW w:w="3020" w:type="dxa"/>
          </w:tcPr>
          <w:p w14:paraId="392373C2"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Zemes īpašnieks</w:t>
            </w:r>
          </w:p>
        </w:tc>
        <w:tc>
          <w:tcPr>
            <w:tcW w:w="5471" w:type="dxa"/>
          </w:tcPr>
          <w:p w14:paraId="201CA7EE"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Alojas novada dome</w:t>
            </w:r>
          </w:p>
        </w:tc>
      </w:tr>
      <w:tr w:rsidR="009067AB" w:rsidRPr="009067AB" w14:paraId="20F3B937" w14:textId="77777777" w:rsidTr="00207923">
        <w:tc>
          <w:tcPr>
            <w:tcW w:w="576" w:type="dxa"/>
          </w:tcPr>
          <w:p w14:paraId="2160451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1.5.</w:t>
            </w:r>
          </w:p>
        </w:tc>
        <w:tc>
          <w:tcPr>
            <w:tcW w:w="3020" w:type="dxa"/>
          </w:tcPr>
          <w:p w14:paraId="0547655E"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Īpašumtiesību apliecinoši dokumenti</w:t>
            </w:r>
          </w:p>
        </w:tc>
        <w:tc>
          <w:tcPr>
            <w:tcW w:w="5471" w:type="dxa"/>
          </w:tcPr>
          <w:p w14:paraId="1F086ABE"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Alojas novada domes izsniegta izziņa</w:t>
            </w:r>
          </w:p>
        </w:tc>
      </w:tr>
      <w:tr w:rsidR="009067AB" w:rsidRPr="009067AB" w14:paraId="4A7E68D5" w14:textId="77777777" w:rsidTr="00207923">
        <w:tc>
          <w:tcPr>
            <w:tcW w:w="576" w:type="dxa"/>
          </w:tcPr>
          <w:p w14:paraId="411543AE"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1.6.</w:t>
            </w:r>
          </w:p>
        </w:tc>
        <w:tc>
          <w:tcPr>
            <w:tcW w:w="3020" w:type="dxa"/>
          </w:tcPr>
          <w:p w14:paraId="67D235BD"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Projekta pasūtītājs</w:t>
            </w:r>
          </w:p>
        </w:tc>
        <w:tc>
          <w:tcPr>
            <w:tcW w:w="5471" w:type="dxa"/>
          </w:tcPr>
          <w:p w14:paraId="06647119"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Alojas novada dome,</w:t>
            </w:r>
          </w:p>
          <w:p w14:paraId="565392F7"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Jūras iela 13, Aloja, Alojas novads, LV-4046,</w:t>
            </w:r>
          </w:p>
          <w:p w14:paraId="5F39E120"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e-pasts: dome@aloja.lv</w:t>
            </w:r>
          </w:p>
        </w:tc>
      </w:tr>
      <w:tr w:rsidR="009067AB" w:rsidRPr="009067AB" w14:paraId="2F0F8C01" w14:textId="77777777" w:rsidTr="00207923">
        <w:tc>
          <w:tcPr>
            <w:tcW w:w="576" w:type="dxa"/>
          </w:tcPr>
          <w:p w14:paraId="6E8895E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1.7.</w:t>
            </w:r>
          </w:p>
        </w:tc>
        <w:tc>
          <w:tcPr>
            <w:tcW w:w="3020" w:type="dxa"/>
          </w:tcPr>
          <w:p w14:paraId="08EBE004"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Pasūtītāja pārstāvis</w:t>
            </w:r>
          </w:p>
        </w:tc>
        <w:tc>
          <w:tcPr>
            <w:tcW w:w="5471" w:type="dxa"/>
          </w:tcPr>
          <w:p w14:paraId="5BFDC14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 xml:space="preserve">Izpilddirektora </w:t>
            </w:r>
            <w:proofErr w:type="spellStart"/>
            <w:r w:rsidRPr="009067AB">
              <w:rPr>
                <w:rFonts w:ascii="Book Antiqua" w:hAnsi="Book Antiqua" w:cs="Times New Roman"/>
                <w:kern w:val="1"/>
                <w:sz w:val="24"/>
                <w:szCs w:val="24"/>
                <w:lang w:eastAsia="ar-SA"/>
              </w:rPr>
              <w:t>p.i</w:t>
            </w:r>
            <w:proofErr w:type="spellEnd"/>
            <w:r w:rsidRPr="009067AB">
              <w:rPr>
                <w:rFonts w:ascii="Book Antiqua" w:hAnsi="Book Antiqua" w:cs="Times New Roman"/>
                <w:kern w:val="1"/>
                <w:sz w:val="24"/>
                <w:szCs w:val="24"/>
                <w:lang w:eastAsia="ar-SA"/>
              </w:rPr>
              <w:t>. Aivars Krūmiņš,</w:t>
            </w:r>
          </w:p>
          <w:p w14:paraId="30EDD4F5"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Tel. +371 22014160, e-pasts: aivars.krumins@aloja.lv</w:t>
            </w:r>
          </w:p>
        </w:tc>
      </w:tr>
    </w:tbl>
    <w:p w14:paraId="027AC368" w14:textId="77777777" w:rsidR="009067AB" w:rsidRPr="009067AB" w:rsidRDefault="009067AB" w:rsidP="009067AB">
      <w:pPr>
        <w:widowControl w:val="0"/>
        <w:suppressAutoHyphens/>
        <w:spacing w:after="0" w:line="240" w:lineRule="auto"/>
        <w:rPr>
          <w:rFonts w:ascii="Book Antiqua" w:eastAsia="Times New Roman" w:hAnsi="Book Antiqua" w:cs="Times New Roman"/>
          <w:kern w:val="1"/>
          <w:sz w:val="24"/>
          <w:szCs w:val="24"/>
          <w:lang w:eastAsia="ar-SA"/>
        </w:rPr>
      </w:pPr>
    </w:p>
    <w:tbl>
      <w:tblPr>
        <w:tblStyle w:val="Reatabula1"/>
        <w:tblW w:w="9067" w:type="dxa"/>
        <w:tblLook w:val="04A0" w:firstRow="1" w:lastRow="0" w:firstColumn="1" w:lastColumn="0" w:noHBand="0" w:noVBand="1"/>
      </w:tblPr>
      <w:tblGrid>
        <w:gridCol w:w="576"/>
        <w:gridCol w:w="2892"/>
        <w:gridCol w:w="1182"/>
        <w:gridCol w:w="1554"/>
        <w:gridCol w:w="2863"/>
      </w:tblGrid>
      <w:tr w:rsidR="009067AB" w:rsidRPr="009067AB" w14:paraId="369EEBE5" w14:textId="77777777" w:rsidTr="00207923">
        <w:tc>
          <w:tcPr>
            <w:tcW w:w="9067" w:type="dxa"/>
            <w:gridSpan w:val="5"/>
          </w:tcPr>
          <w:p w14:paraId="3AA7135F"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2. VISPĀRĪGIE DATI PAR PROJEKTU</w:t>
            </w:r>
          </w:p>
        </w:tc>
      </w:tr>
      <w:tr w:rsidR="009067AB" w:rsidRPr="009067AB" w14:paraId="64708472" w14:textId="77777777" w:rsidTr="00207923">
        <w:tc>
          <w:tcPr>
            <w:tcW w:w="576" w:type="dxa"/>
          </w:tcPr>
          <w:p w14:paraId="09CC8C82"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2.1.</w:t>
            </w:r>
          </w:p>
        </w:tc>
        <w:tc>
          <w:tcPr>
            <w:tcW w:w="3002" w:type="dxa"/>
          </w:tcPr>
          <w:p w14:paraId="07370250"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Būves klasifikācijas kods</w:t>
            </w:r>
          </w:p>
        </w:tc>
        <w:tc>
          <w:tcPr>
            <w:tcW w:w="5489" w:type="dxa"/>
            <w:gridSpan w:val="3"/>
          </w:tcPr>
          <w:p w14:paraId="64607B8C"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21120101 – Ielas, ceļi un laukumi ar cieto segumu</w:t>
            </w:r>
          </w:p>
        </w:tc>
      </w:tr>
      <w:tr w:rsidR="009067AB" w:rsidRPr="009067AB" w14:paraId="449FD645" w14:textId="77777777" w:rsidTr="00207923">
        <w:tc>
          <w:tcPr>
            <w:tcW w:w="576" w:type="dxa"/>
          </w:tcPr>
          <w:p w14:paraId="4B95FA6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2.2.</w:t>
            </w:r>
          </w:p>
        </w:tc>
        <w:tc>
          <w:tcPr>
            <w:tcW w:w="3002" w:type="dxa"/>
          </w:tcPr>
          <w:p w14:paraId="53B43E53"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Būvniecības veids</w:t>
            </w:r>
          </w:p>
        </w:tc>
        <w:tc>
          <w:tcPr>
            <w:tcW w:w="1213" w:type="dxa"/>
          </w:tcPr>
          <w:p w14:paraId="44C7C820"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II grupa</w:t>
            </w:r>
          </w:p>
        </w:tc>
        <w:tc>
          <w:tcPr>
            <w:tcW w:w="1316" w:type="dxa"/>
          </w:tcPr>
          <w:p w14:paraId="3F554286"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Atjaunošana</w:t>
            </w:r>
          </w:p>
        </w:tc>
        <w:tc>
          <w:tcPr>
            <w:tcW w:w="2960" w:type="dxa"/>
          </w:tcPr>
          <w:p w14:paraId="44E5F2C9"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Būvniecības iesniegums pēc MK not. Nr. 633 ”Autoceļu un ielu būvnoteikumi”</w:t>
            </w:r>
          </w:p>
        </w:tc>
      </w:tr>
      <w:tr w:rsidR="009067AB" w:rsidRPr="009067AB" w14:paraId="0B15B252" w14:textId="77777777" w:rsidTr="00207923">
        <w:tc>
          <w:tcPr>
            <w:tcW w:w="576" w:type="dxa"/>
          </w:tcPr>
          <w:p w14:paraId="42EBF952"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2.3.</w:t>
            </w:r>
          </w:p>
        </w:tc>
        <w:tc>
          <w:tcPr>
            <w:tcW w:w="3002" w:type="dxa"/>
          </w:tcPr>
          <w:p w14:paraId="71C899F9"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Projektēšanas stadijas</w:t>
            </w:r>
          </w:p>
        </w:tc>
        <w:tc>
          <w:tcPr>
            <w:tcW w:w="5489" w:type="dxa"/>
            <w:gridSpan w:val="3"/>
          </w:tcPr>
          <w:p w14:paraId="37C7E7D5"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Teritorijas horizontālā plānojuma izstrāde mērogā ne mazāk kā 1:500</w:t>
            </w:r>
          </w:p>
        </w:tc>
      </w:tr>
      <w:tr w:rsidR="009067AB" w:rsidRPr="009067AB" w14:paraId="038742C1" w14:textId="77777777" w:rsidTr="00207923">
        <w:tc>
          <w:tcPr>
            <w:tcW w:w="576" w:type="dxa"/>
          </w:tcPr>
          <w:p w14:paraId="5A66A265"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2.4.</w:t>
            </w:r>
          </w:p>
        </w:tc>
        <w:tc>
          <w:tcPr>
            <w:tcW w:w="3002" w:type="dxa"/>
          </w:tcPr>
          <w:p w14:paraId="2E70D5C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roofErr w:type="spellStart"/>
            <w:r w:rsidRPr="009067AB">
              <w:rPr>
                <w:rFonts w:ascii="Book Antiqua" w:hAnsi="Book Antiqua" w:cs="Times New Roman"/>
                <w:kern w:val="1"/>
                <w:sz w:val="24"/>
                <w:szCs w:val="24"/>
                <w:lang w:eastAsia="ar-SA"/>
              </w:rPr>
              <w:t>Aliecinājuma</w:t>
            </w:r>
            <w:proofErr w:type="spellEnd"/>
            <w:r w:rsidRPr="009067AB">
              <w:rPr>
                <w:rFonts w:ascii="Book Antiqua" w:hAnsi="Book Antiqua" w:cs="Times New Roman"/>
                <w:kern w:val="1"/>
                <w:sz w:val="24"/>
                <w:szCs w:val="24"/>
                <w:lang w:eastAsia="ar-SA"/>
              </w:rPr>
              <w:t xml:space="preserve"> kartes sagatavošanas un iesniegšanas  ilgums</w:t>
            </w:r>
          </w:p>
        </w:tc>
        <w:tc>
          <w:tcPr>
            <w:tcW w:w="5489" w:type="dxa"/>
            <w:gridSpan w:val="3"/>
          </w:tcPr>
          <w:p w14:paraId="39C6325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b/>
                <w:kern w:val="1"/>
                <w:sz w:val="24"/>
                <w:szCs w:val="24"/>
                <w:lang w:eastAsia="ar-SA"/>
              </w:rPr>
              <w:t>2 mēneši</w:t>
            </w:r>
            <w:r w:rsidRPr="009067AB">
              <w:rPr>
                <w:rFonts w:ascii="Book Antiqua" w:hAnsi="Book Antiqua" w:cs="Times New Roman"/>
                <w:kern w:val="1"/>
                <w:sz w:val="24"/>
                <w:szCs w:val="24"/>
                <w:lang w:eastAsia="ar-SA"/>
              </w:rPr>
              <w:t xml:space="preserve"> no līguma noslēgšanas brīža</w:t>
            </w:r>
          </w:p>
        </w:tc>
      </w:tr>
      <w:tr w:rsidR="009067AB" w:rsidRPr="009067AB" w14:paraId="070F673A" w14:textId="77777777" w:rsidTr="00207923">
        <w:tc>
          <w:tcPr>
            <w:tcW w:w="576" w:type="dxa"/>
          </w:tcPr>
          <w:p w14:paraId="77188A3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2.5.</w:t>
            </w:r>
          </w:p>
        </w:tc>
        <w:tc>
          <w:tcPr>
            <w:tcW w:w="3002" w:type="dxa"/>
          </w:tcPr>
          <w:p w14:paraId="037BC20B"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Esošās situācijas apraksts</w:t>
            </w:r>
          </w:p>
        </w:tc>
        <w:tc>
          <w:tcPr>
            <w:tcW w:w="5489" w:type="dxa"/>
            <w:gridSpan w:val="3"/>
          </w:tcPr>
          <w:p w14:paraId="3DCFD3EC"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 xml:space="preserve">Asfalta seguma atjaunojamais ceļa posms no 200m līdz 887m (Alojas pilsētas robežai), kurā paredzēta dubultās virsmas apstrāde. Esošais asfaltbetona segums ir sliktā stāvoklī, tas ir nodilis, nelīdzens un ar bedrēm. Segumā ir izveidojies plaisu tīkls, kā rezultātā lietus ūdens iekļūst segas konstrukcijas dziļākajos slāņos, paātrinot tās sabrukšanu. Risu un </w:t>
            </w:r>
            <w:proofErr w:type="spellStart"/>
            <w:r w:rsidRPr="009067AB">
              <w:rPr>
                <w:rFonts w:ascii="Book Antiqua" w:hAnsi="Book Antiqua" w:cs="Times New Roman"/>
                <w:kern w:val="1"/>
                <w:sz w:val="24"/>
                <w:szCs w:val="24"/>
                <w:lang w:eastAsia="ar-SA"/>
              </w:rPr>
              <w:t>iesēdumu</w:t>
            </w:r>
            <w:proofErr w:type="spellEnd"/>
            <w:r w:rsidRPr="009067AB">
              <w:rPr>
                <w:rFonts w:ascii="Book Antiqua" w:hAnsi="Book Antiqua" w:cs="Times New Roman"/>
                <w:kern w:val="1"/>
                <w:sz w:val="24"/>
                <w:szCs w:val="24"/>
                <w:lang w:eastAsia="ar-SA"/>
              </w:rPr>
              <w:t xml:space="preserve"> dēļ lietus laikā uz segas virsmas uzkrājas ūdens, tādejādi palielinot iespēju apšļakstīt gājējus, kā arī samazina transportlīdzekļu riepu saķeri ar segumu, </w:t>
            </w:r>
            <w:r w:rsidRPr="009067AB">
              <w:rPr>
                <w:rFonts w:ascii="Book Antiqua" w:hAnsi="Book Antiqua" w:cs="Times New Roman"/>
                <w:kern w:val="1"/>
                <w:sz w:val="24"/>
                <w:szCs w:val="24"/>
                <w:lang w:eastAsia="ar-SA"/>
              </w:rPr>
              <w:lastRenderedPageBreak/>
              <w:t>pasliktinot satiksmes drošību kopumā.</w:t>
            </w:r>
          </w:p>
          <w:p w14:paraId="6901D9D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Brauktuve neatbilst LVS standartu prasībām, jo autovadītājiem nav skaidri saprotamas braukšanas joslas un horizontālais marķējums ir nepietiekamā apjomā.</w:t>
            </w:r>
          </w:p>
        </w:tc>
      </w:tr>
    </w:tbl>
    <w:p w14:paraId="74F7C62D" w14:textId="77777777" w:rsidR="009067AB" w:rsidRPr="009067AB" w:rsidRDefault="009067AB" w:rsidP="009067AB">
      <w:pPr>
        <w:widowControl w:val="0"/>
        <w:suppressAutoHyphens/>
        <w:spacing w:after="0" w:line="240" w:lineRule="auto"/>
        <w:rPr>
          <w:rFonts w:ascii="Book Antiqua" w:eastAsia="Times New Roman" w:hAnsi="Book Antiqua" w:cs="Times New Roman"/>
          <w:kern w:val="1"/>
          <w:sz w:val="24"/>
          <w:szCs w:val="24"/>
          <w:lang w:eastAsia="ar-SA"/>
        </w:rPr>
      </w:pPr>
    </w:p>
    <w:tbl>
      <w:tblPr>
        <w:tblStyle w:val="Reatabula1"/>
        <w:tblW w:w="0" w:type="auto"/>
        <w:tblLook w:val="04A0" w:firstRow="1" w:lastRow="0" w:firstColumn="1" w:lastColumn="0" w:noHBand="0" w:noVBand="1"/>
      </w:tblPr>
      <w:tblGrid>
        <w:gridCol w:w="576"/>
        <w:gridCol w:w="2912"/>
        <w:gridCol w:w="1669"/>
        <w:gridCol w:w="1661"/>
        <w:gridCol w:w="2243"/>
      </w:tblGrid>
      <w:tr w:rsidR="009067AB" w:rsidRPr="009067AB" w14:paraId="5DB32989" w14:textId="77777777" w:rsidTr="00207923">
        <w:tc>
          <w:tcPr>
            <w:tcW w:w="9061" w:type="dxa"/>
            <w:gridSpan w:val="5"/>
          </w:tcPr>
          <w:p w14:paraId="607AAFB2"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3. BŪVPROJEKTĒŠANAI NEPIECIEŠAMIE MATERIĀLI UN DOKUMENTI</w:t>
            </w:r>
          </w:p>
        </w:tc>
      </w:tr>
      <w:tr w:rsidR="009067AB" w:rsidRPr="009067AB" w14:paraId="41E310FB" w14:textId="77777777" w:rsidTr="00207923">
        <w:tc>
          <w:tcPr>
            <w:tcW w:w="576" w:type="dxa"/>
          </w:tcPr>
          <w:p w14:paraId="3D4D5FDC"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3.1.</w:t>
            </w:r>
          </w:p>
        </w:tc>
        <w:tc>
          <w:tcPr>
            <w:tcW w:w="2889" w:type="dxa"/>
          </w:tcPr>
          <w:p w14:paraId="5C6354C2"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Īpašumtiesību apliecinoši dokumenti zemesgabalam/objektam</w:t>
            </w:r>
          </w:p>
        </w:tc>
        <w:tc>
          <w:tcPr>
            <w:tcW w:w="5596" w:type="dxa"/>
            <w:gridSpan w:val="3"/>
          </w:tcPr>
          <w:p w14:paraId="69B78E82"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Sagatavo un izsniedz Pasūtītājs.</w:t>
            </w:r>
          </w:p>
        </w:tc>
      </w:tr>
      <w:tr w:rsidR="009067AB" w:rsidRPr="009067AB" w14:paraId="31BE4E7A" w14:textId="77777777" w:rsidTr="00207923">
        <w:tc>
          <w:tcPr>
            <w:tcW w:w="576" w:type="dxa"/>
          </w:tcPr>
          <w:p w14:paraId="3F0F3B69"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3.2.</w:t>
            </w:r>
          </w:p>
        </w:tc>
        <w:tc>
          <w:tcPr>
            <w:tcW w:w="2889" w:type="dxa"/>
          </w:tcPr>
          <w:p w14:paraId="4666F6E6"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Būvniecības ierosinātāja pilnvara</w:t>
            </w:r>
          </w:p>
        </w:tc>
        <w:tc>
          <w:tcPr>
            <w:tcW w:w="5596" w:type="dxa"/>
            <w:gridSpan w:val="3"/>
          </w:tcPr>
          <w:p w14:paraId="771AA187"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Ja nepieciešams tehnisko noteikumu saņemšanai vai citām aktivitātēm, lai izpildītu līguma nosacījumus.</w:t>
            </w:r>
          </w:p>
          <w:p w14:paraId="53B3BF4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Sagatavo un izsniedz Pasūtītājs.</w:t>
            </w:r>
          </w:p>
        </w:tc>
      </w:tr>
      <w:tr w:rsidR="009067AB" w:rsidRPr="009067AB" w14:paraId="722C4AB3" w14:textId="77777777" w:rsidTr="00207923">
        <w:tc>
          <w:tcPr>
            <w:tcW w:w="576" w:type="dxa"/>
          </w:tcPr>
          <w:p w14:paraId="6CD57AEE"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3.3.</w:t>
            </w:r>
          </w:p>
        </w:tc>
        <w:tc>
          <w:tcPr>
            <w:tcW w:w="2889" w:type="dxa"/>
          </w:tcPr>
          <w:p w14:paraId="54D9E9C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Inženierizpēte</w:t>
            </w:r>
          </w:p>
        </w:tc>
        <w:tc>
          <w:tcPr>
            <w:tcW w:w="1670" w:type="dxa"/>
            <w:shd w:val="clear" w:color="auto" w:fill="auto"/>
            <w:vAlign w:val="center"/>
          </w:tcPr>
          <w:p w14:paraId="46EA7818"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r w:rsidRPr="009067AB">
              <w:rPr>
                <w:rFonts w:ascii="Book Antiqua" w:eastAsia="Calibri" w:hAnsi="Book Antiqua" w:cs="Times New Roman"/>
                <w:kern w:val="1"/>
                <w:sz w:val="24"/>
                <w:szCs w:val="24"/>
                <w:lang w:eastAsia="ar-SA"/>
              </w:rPr>
              <w:t>Topogrāfiskā uzmērīšana</w:t>
            </w:r>
          </w:p>
        </w:tc>
        <w:tc>
          <w:tcPr>
            <w:tcW w:w="1670" w:type="dxa"/>
            <w:shd w:val="clear" w:color="auto" w:fill="auto"/>
            <w:vAlign w:val="center"/>
          </w:tcPr>
          <w:p w14:paraId="2C0E13C7"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p>
        </w:tc>
        <w:tc>
          <w:tcPr>
            <w:tcW w:w="2256" w:type="dxa"/>
            <w:shd w:val="clear" w:color="auto" w:fill="auto"/>
            <w:vAlign w:val="center"/>
          </w:tcPr>
          <w:p w14:paraId="331971B7"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p>
        </w:tc>
      </w:tr>
      <w:tr w:rsidR="009067AB" w:rsidRPr="009067AB" w14:paraId="104F24A5" w14:textId="77777777" w:rsidTr="00207923">
        <w:tc>
          <w:tcPr>
            <w:tcW w:w="576" w:type="dxa"/>
            <w:vMerge w:val="restart"/>
          </w:tcPr>
          <w:p w14:paraId="283AB156"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c>
          <w:tcPr>
            <w:tcW w:w="2889" w:type="dxa"/>
            <w:vMerge w:val="restart"/>
          </w:tcPr>
          <w:p w14:paraId="6EB1F0E7"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c>
          <w:tcPr>
            <w:tcW w:w="1670" w:type="dxa"/>
          </w:tcPr>
          <w:p w14:paraId="3B73C4C1"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X</w:t>
            </w:r>
          </w:p>
        </w:tc>
        <w:tc>
          <w:tcPr>
            <w:tcW w:w="1670" w:type="dxa"/>
          </w:tcPr>
          <w:p w14:paraId="634FFD3F"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p>
        </w:tc>
        <w:tc>
          <w:tcPr>
            <w:tcW w:w="2256" w:type="dxa"/>
          </w:tcPr>
          <w:p w14:paraId="0EB351A0" w14:textId="77777777" w:rsidR="009067AB" w:rsidRPr="009067AB" w:rsidRDefault="009067AB" w:rsidP="009067AB">
            <w:pPr>
              <w:widowControl w:val="0"/>
              <w:suppressAutoHyphens/>
              <w:spacing w:line="276" w:lineRule="auto"/>
              <w:jc w:val="center"/>
              <w:rPr>
                <w:rFonts w:ascii="Book Antiqua" w:hAnsi="Book Antiqua" w:cs="Times New Roman"/>
                <w:kern w:val="1"/>
                <w:sz w:val="24"/>
                <w:szCs w:val="24"/>
                <w:lang w:eastAsia="ar-SA"/>
              </w:rPr>
            </w:pPr>
          </w:p>
        </w:tc>
      </w:tr>
      <w:tr w:rsidR="009067AB" w:rsidRPr="009067AB" w14:paraId="000855FC" w14:textId="77777777" w:rsidTr="00207923">
        <w:tc>
          <w:tcPr>
            <w:tcW w:w="576" w:type="dxa"/>
            <w:vMerge/>
          </w:tcPr>
          <w:p w14:paraId="473D864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c>
          <w:tcPr>
            <w:tcW w:w="2889" w:type="dxa"/>
            <w:vMerge/>
          </w:tcPr>
          <w:p w14:paraId="1E558F24"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c>
          <w:tcPr>
            <w:tcW w:w="5596" w:type="dxa"/>
            <w:gridSpan w:val="3"/>
          </w:tcPr>
          <w:p w14:paraId="53610BC7"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Veic saskaņā ar Ministru kabineta noteikumiem Nr. 500 „Vispārīgie būvnoteikumi” no 19. līdz 25. punktam, kā arī ar citiem spēkā esošajiem normatīvajiem aktiem.</w:t>
            </w:r>
          </w:p>
          <w:p w14:paraId="4D0DB7D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Jāveic objekta apsekošanu tādā apjomā, kas ļauj uzņemties atbildību par risinājumu pamatotību un atbilstību normām un standartiem. Izpētes rezultātus apstrādāt un apkopot pārskatā, atbilstoši Vispārīgos būvnoteikumos noteiktajām prasībām.</w:t>
            </w:r>
          </w:p>
          <w:p w14:paraId="2253B30A"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Inženierizpētes darbus apmaksā tehniskās dokumentācijas izstrādātājs.</w:t>
            </w:r>
          </w:p>
        </w:tc>
      </w:tr>
      <w:tr w:rsidR="009067AB" w:rsidRPr="009067AB" w14:paraId="2556D23A" w14:textId="77777777" w:rsidTr="00207923">
        <w:tc>
          <w:tcPr>
            <w:tcW w:w="576" w:type="dxa"/>
          </w:tcPr>
          <w:p w14:paraId="5AD765BC"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3.4.</w:t>
            </w:r>
          </w:p>
        </w:tc>
        <w:tc>
          <w:tcPr>
            <w:tcW w:w="2889" w:type="dxa"/>
          </w:tcPr>
          <w:p w14:paraId="1466B830"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Tehniskie noteikumi un/vai īpašie noteikumi</w:t>
            </w:r>
          </w:p>
        </w:tc>
        <w:tc>
          <w:tcPr>
            <w:tcW w:w="5596" w:type="dxa"/>
            <w:gridSpan w:val="3"/>
          </w:tcPr>
          <w:p w14:paraId="43B4D737" w14:textId="77777777" w:rsidR="009067AB" w:rsidRPr="009067AB" w:rsidRDefault="009067AB" w:rsidP="009067AB">
            <w:pPr>
              <w:widowControl w:val="0"/>
              <w:suppressAutoHyphens/>
              <w:spacing w:after="240" w:line="276" w:lineRule="auto"/>
              <w:rPr>
                <w:rFonts w:ascii="Book Antiqua" w:hAnsi="Book Antiqua" w:cs="Times New Roman"/>
                <w:kern w:val="1"/>
                <w:sz w:val="24"/>
                <w:szCs w:val="24"/>
                <w:lang w:eastAsia="ar-SA"/>
              </w:rPr>
            </w:pPr>
            <w:r w:rsidRPr="009067AB">
              <w:rPr>
                <w:rFonts w:ascii="Book Antiqua" w:hAnsi="Book Antiqua" w:cs="Times New Roman"/>
                <w:b/>
                <w:kern w:val="1"/>
                <w:sz w:val="24"/>
                <w:szCs w:val="24"/>
                <w:lang w:eastAsia="ar-SA"/>
              </w:rPr>
              <w:t>Pieprasa tehniskās dokumentācijas izstrādātājs</w:t>
            </w:r>
            <w:r w:rsidRPr="009067AB">
              <w:rPr>
                <w:rFonts w:ascii="Book Antiqua" w:hAnsi="Book Antiqua" w:cs="Times New Roman"/>
                <w:kern w:val="1"/>
                <w:sz w:val="24"/>
                <w:szCs w:val="24"/>
                <w:lang w:eastAsia="ar-SA"/>
              </w:rPr>
              <w:t xml:space="preserve"> attiecīgajām iestādēm saskaņā ar esošo situāciju, normatīvajiem aktiem un izsniegtās būvatļaujas projektēšanas nosacījumiem.</w:t>
            </w:r>
          </w:p>
          <w:p w14:paraId="0BB1214A" w14:textId="77777777" w:rsidR="009067AB" w:rsidRPr="009067AB" w:rsidRDefault="009067AB" w:rsidP="009067AB">
            <w:pPr>
              <w:widowControl w:val="0"/>
              <w:suppressAutoHyphens/>
              <w:spacing w:after="240"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Informēt Pasūtītāju par tehnisko noteikumu saņemšanu un iesniegt Pasūtītājam to kopijas.</w:t>
            </w:r>
          </w:p>
        </w:tc>
      </w:tr>
      <w:tr w:rsidR="009067AB" w:rsidRPr="009067AB" w14:paraId="00FD1151" w14:textId="77777777" w:rsidTr="00207923">
        <w:tc>
          <w:tcPr>
            <w:tcW w:w="576" w:type="dxa"/>
          </w:tcPr>
          <w:p w14:paraId="0ECBB35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3.5.</w:t>
            </w:r>
          </w:p>
        </w:tc>
        <w:tc>
          <w:tcPr>
            <w:tcW w:w="2889" w:type="dxa"/>
          </w:tcPr>
          <w:p w14:paraId="37ABFA41"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Koku un krūmu ciršanas atļauja</w:t>
            </w:r>
          </w:p>
        </w:tc>
        <w:tc>
          <w:tcPr>
            <w:tcW w:w="5596" w:type="dxa"/>
            <w:gridSpan w:val="3"/>
          </w:tcPr>
          <w:p w14:paraId="5BAC6DCC"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Ja nepieciešams, izsniedz Alojas novada dome</w:t>
            </w:r>
          </w:p>
        </w:tc>
      </w:tr>
    </w:tbl>
    <w:p w14:paraId="078DFA9D" w14:textId="77777777" w:rsidR="009067AB" w:rsidRPr="009067AB" w:rsidRDefault="009067AB" w:rsidP="009067AB">
      <w:pPr>
        <w:widowControl w:val="0"/>
        <w:suppressAutoHyphens/>
        <w:spacing w:after="0" w:line="240" w:lineRule="auto"/>
        <w:rPr>
          <w:rFonts w:ascii="Book Antiqua" w:eastAsia="Times New Roman" w:hAnsi="Book Antiqua" w:cs="Times New Roman"/>
          <w:kern w:val="1"/>
          <w:sz w:val="24"/>
          <w:szCs w:val="24"/>
          <w:lang w:eastAsia="ar-SA"/>
        </w:rPr>
      </w:pPr>
    </w:p>
    <w:tbl>
      <w:tblPr>
        <w:tblStyle w:val="Reatabula1"/>
        <w:tblW w:w="0" w:type="auto"/>
        <w:tblLook w:val="04A0" w:firstRow="1" w:lastRow="0" w:firstColumn="1" w:lastColumn="0" w:noHBand="0" w:noVBand="1"/>
      </w:tblPr>
      <w:tblGrid>
        <w:gridCol w:w="576"/>
        <w:gridCol w:w="2889"/>
        <w:gridCol w:w="5596"/>
      </w:tblGrid>
      <w:tr w:rsidR="009067AB" w:rsidRPr="009067AB" w14:paraId="1F74E94E" w14:textId="77777777" w:rsidTr="00207923">
        <w:tc>
          <w:tcPr>
            <w:tcW w:w="9061" w:type="dxa"/>
            <w:gridSpan w:val="3"/>
          </w:tcPr>
          <w:p w14:paraId="6CD416A0"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4. PRASĪBA IZSTRĀDĀT APLIECINĀJUMA KARTI</w:t>
            </w:r>
          </w:p>
        </w:tc>
      </w:tr>
      <w:tr w:rsidR="009067AB" w:rsidRPr="009067AB" w14:paraId="38F12344" w14:textId="77777777" w:rsidTr="00207923">
        <w:tc>
          <w:tcPr>
            <w:tcW w:w="576" w:type="dxa"/>
          </w:tcPr>
          <w:p w14:paraId="63272A3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4.1.</w:t>
            </w:r>
          </w:p>
        </w:tc>
        <w:tc>
          <w:tcPr>
            <w:tcW w:w="2889" w:type="dxa"/>
          </w:tcPr>
          <w:p w14:paraId="708BEB8D"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Vispārīgie nosacījumi</w:t>
            </w:r>
          </w:p>
        </w:tc>
        <w:tc>
          <w:tcPr>
            <w:tcW w:w="5596" w:type="dxa"/>
          </w:tcPr>
          <w:p w14:paraId="42D8836C"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Apliecinājuma kartes izstrādāšanā ņemt vērā privātīpašumu zemes robežas;</w:t>
            </w:r>
          </w:p>
          <w:p w14:paraId="0736A22D"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lastRenderedPageBreak/>
              <w:t>Ņemt vērā iepriekš izstrādāto satiksmes organizācijas projektu, izstrādātājs SIA “Ceļu inženieri”;</w:t>
            </w:r>
          </w:p>
          <w:p w14:paraId="55F846F4"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Apliecinājuma karte noformējama atbilstoši Latvijas būvnormatīva LBN prasībām;</w:t>
            </w:r>
          </w:p>
          <w:p w14:paraId="30C6D7BB"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Risinājumiem jābūt ekonomiski pamatotiem, vienlaicīgi jānodrošina atbilstību LR spēkā esošajiem normatīviem un noteikumiem;</w:t>
            </w:r>
          </w:p>
          <w:p w14:paraId="574EF9A6"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Pielietojamajiem materiāliem jābūt atsaucei uz Latvijā un/vai starptautiski atzītiem kvalitātes atbilstības standartiem (LVS, EN, ISO, DIN u.c.);</w:t>
            </w:r>
          </w:p>
          <w:p w14:paraId="0BCC318C"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Veicamajiem darbiem jānorāda precīza piesaiste;</w:t>
            </w:r>
          </w:p>
          <w:p w14:paraId="33956BF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p w14:paraId="065C1E6E"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 xml:space="preserve">Saglabāt esošās nobrauktuves uz pieguļošajiem īpašumiem; </w:t>
            </w:r>
          </w:p>
          <w:p w14:paraId="170815D0"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Visas būvdarbu laikā skartās teritorijas atjaunojamas ne sliktākā stāvoklī, kā pirms darbu sākšanas;</w:t>
            </w:r>
          </w:p>
          <w:p w14:paraId="2C399AB7" w14:textId="77777777" w:rsidR="009067AB" w:rsidRPr="009067AB" w:rsidRDefault="009067AB" w:rsidP="009067AB">
            <w:pPr>
              <w:widowControl w:val="0"/>
              <w:numPr>
                <w:ilvl w:val="0"/>
                <w:numId w:val="45"/>
              </w:numPr>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Horizontālam plānojumam jābūt viegli uztveramā un salasāmā mērogā. Teritorijas plāns (ģenerālplāns) izstrādājams mērogā 1:500.</w:t>
            </w:r>
          </w:p>
        </w:tc>
      </w:tr>
      <w:tr w:rsidR="009067AB" w:rsidRPr="009067AB" w14:paraId="73D06B0C" w14:textId="77777777" w:rsidTr="00207923">
        <w:tc>
          <w:tcPr>
            <w:tcW w:w="576" w:type="dxa"/>
          </w:tcPr>
          <w:p w14:paraId="15E2B7CE"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lastRenderedPageBreak/>
              <w:t>4.2.</w:t>
            </w:r>
          </w:p>
        </w:tc>
        <w:tc>
          <w:tcPr>
            <w:tcW w:w="2889" w:type="dxa"/>
          </w:tcPr>
          <w:p w14:paraId="35B213FB"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Apliecinājuma karte  – saskaņā ar MK noteikumiem Nr. 633 ”Autoceļu un ielu būvnoteikumi”</w:t>
            </w:r>
          </w:p>
        </w:tc>
        <w:tc>
          <w:tcPr>
            <w:tcW w:w="5596" w:type="dxa"/>
          </w:tcPr>
          <w:p w14:paraId="0BB55C3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p w14:paraId="479FE0F5" w14:textId="77777777" w:rsidR="009067AB" w:rsidRPr="009067AB" w:rsidRDefault="009067AB" w:rsidP="009067AB">
            <w:pPr>
              <w:widowControl w:val="0"/>
              <w:numPr>
                <w:ilvl w:val="2"/>
                <w:numId w:val="44"/>
              </w:numPr>
              <w:suppressAutoHyphens/>
              <w:spacing w:line="276" w:lineRule="auto"/>
              <w:ind w:left="677" w:hanging="283"/>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Būvdarbu uzsākšanai nepieciešamie dokumenti un materiāli</w:t>
            </w:r>
          </w:p>
          <w:p w14:paraId="5B85E035" w14:textId="77777777" w:rsidR="009067AB" w:rsidRPr="009067AB" w:rsidRDefault="009067AB" w:rsidP="009067AB">
            <w:pPr>
              <w:widowControl w:val="0"/>
              <w:numPr>
                <w:ilvl w:val="2"/>
                <w:numId w:val="44"/>
              </w:numPr>
              <w:suppressAutoHyphens/>
              <w:spacing w:line="276" w:lineRule="auto"/>
              <w:ind w:left="677" w:hanging="283"/>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Zemes gabala inženierizpētes materiāli</w:t>
            </w:r>
          </w:p>
          <w:p w14:paraId="39F73CDA" w14:textId="77777777" w:rsidR="009067AB" w:rsidRPr="009067AB" w:rsidRDefault="009067AB" w:rsidP="009067AB">
            <w:pPr>
              <w:widowControl w:val="0"/>
              <w:numPr>
                <w:ilvl w:val="2"/>
                <w:numId w:val="44"/>
              </w:numPr>
              <w:suppressAutoHyphens/>
              <w:spacing w:line="276" w:lineRule="auto"/>
              <w:ind w:left="677" w:hanging="283"/>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Skaidrojošs apraksts</w:t>
            </w:r>
          </w:p>
          <w:p w14:paraId="5CE64ABD" w14:textId="77777777" w:rsidR="009067AB" w:rsidRPr="009067AB" w:rsidRDefault="009067AB" w:rsidP="009067AB">
            <w:pPr>
              <w:widowControl w:val="0"/>
              <w:numPr>
                <w:ilvl w:val="2"/>
                <w:numId w:val="44"/>
              </w:numPr>
              <w:suppressAutoHyphens/>
              <w:spacing w:line="276" w:lineRule="auto"/>
              <w:ind w:left="677" w:hanging="283"/>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Atļaujas un saskaņojumi</w:t>
            </w:r>
          </w:p>
          <w:p w14:paraId="09CE22CF" w14:textId="77777777" w:rsidR="009067AB" w:rsidRPr="009067AB" w:rsidRDefault="009067AB" w:rsidP="009067AB">
            <w:pPr>
              <w:widowControl w:val="0"/>
              <w:numPr>
                <w:ilvl w:val="2"/>
                <w:numId w:val="44"/>
              </w:numPr>
              <w:suppressAutoHyphens/>
              <w:spacing w:line="276" w:lineRule="auto"/>
              <w:ind w:left="677" w:hanging="284"/>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Ģenerālplāns</w:t>
            </w:r>
          </w:p>
          <w:p w14:paraId="441A1320" w14:textId="77777777" w:rsidR="009067AB" w:rsidRPr="009067AB" w:rsidRDefault="009067AB" w:rsidP="009067AB">
            <w:pPr>
              <w:widowControl w:val="0"/>
              <w:numPr>
                <w:ilvl w:val="2"/>
                <w:numId w:val="44"/>
              </w:numPr>
              <w:suppressAutoHyphens/>
              <w:spacing w:line="276" w:lineRule="auto"/>
              <w:ind w:left="677" w:hanging="284"/>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 xml:space="preserve">Teritorijas </w:t>
            </w:r>
            <w:proofErr w:type="spellStart"/>
            <w:r w:rsidRPr="009067AB">
              <w:rPr>
                <w:rFonts w:ascii="Book Antiqua" w:hAnsi="Book Antiqua" w:cs="Times New Roman"/>
                <w:kern w:val="1"/>
                <w:sz w:val="24"/>
                <w:szCs w:val="24"/>
                <w:lang w:eastAsia="ar-SA"/>
              </w:rPr>
              <w:t>hrizontālais</w:t>
            </w:r>
            <w:proofErr w:type="spellEnd"/>
            <w:r w:rsidRPr="009067AB">
              <w:rPr>
                <w:rFonts w:ascii="Book Antiqua" w:hAnsi="Book Antiqua" w:cs="Times New Roman"/>
                <w:kern w:val="1"/>
                <w:sz w:val="24"/>
                <w:szCs w:val="24"/>
                <w:lang w:eastAsia="ar-SA"/>
              </w:rPr>
              <w:t xml:space="preserve"> plānojums uc.MK noteikumos norādītie dokumenti, lai varētu izpildīt </w:t>
            </w:r>
            <w:proofErr w:type="spellStart"/>
            <w:r w:rsidRPr="009067AB">
              <w:rPr>
                <w:rFonts w:ascii="Book Antiqua" w:hAnsi="Book Antiqua" w:cs="Times New Roman"/>
                <w:kern w:val="1"/>
                <w:sz w:val="24"/>
                <w:szCs w:val="24"/>
                <w:lang w:eastAsia="ar-SA"/>
              </w:rPr>
              <w:t>apliecinajuma</w:t>
            </w:r>
            <w:proofErr w:type="spellEnd"/>
            <w:r w:rsidRPr="009067AB">
              <w:rPr>
                <w:rFonts w:ascii="Book Antiqua" w:hAnsi="Book Antiqua" w:cs="Times New Roman"/>
                <w:kern w:val="1"/>
                <w:sz w:val="24"/>
                <w:szCs w:val="24"/>
                <w:lang w:eastAsia="ar-SA"/>
              </w:rPr>
              <w:t xml:space="preserve"> karti pilnā apjomā.</w:t>
            </w:r>
          </w:p>
          <w:p w14:paraId="375C87B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r>
    </w:tbl>
    <w:p w14:paraId="1DA7A233" w14:textId="77777777" w:rsidR="009067AB" w:rsidRPr="009067AB" w:rsidRDefault="009067AB" w:rsidP="009067AB">
      <w:pPr>
        <w:widowControl w:val="0"/>
        <w:suppressAutoHyphens/>
        <w:spacing w:after="0" w:line="240" w:lineRule="auto"/>
        <w:rPr>
          <w:rFonts w:ascii="Book Antiqua" w:eastAsia="Times New Roman" w:hAnsi="Book Antiqua" w:cs="Times New Roman"/>
          <w:kern w:val="1"/>
          <w:sz w:val="24"/>
          <w:szCs w:val="24"/>
          <w:lang w:eastAsia="ar-SA"/>
        </w:rPr>
      </w:pPr>
    </w:p>
    <w:tbl>
      <w:tblPr>
        <w:tblStyle w:val="Reatabula1"/>
        <w:tblW w:w="0" w:type="auto"/>
        <w:tblLook w:val="04A0" w:firstRow="1" w:lastRow="0" w:firstColumn="1" w:lastColumn="0" w:noHBand="0" w:noVBand="1"/>
      </w:tblPr>
      <w:tblGrid>
        <w:gridCol w:w="576"/>
        <w:gridCol w:w="2889"/>
        <w:gridCol w:w="5596"/>
      </w:tblGrid>
      <w:tr w:rsidR="009067AB" w:rsidRPr="009067AB" w14:paraId="60379C58" w14:textId="77777777" w:rsidTr="00207923">
        <w:tc>
          <w:tcPr>
            <w:tcW w:w="9061" w:type="dxa"/>
            <w:gridSpan w:val="3"/>
          </w:tcPr>
          <w:p w14:paraId="4306354D"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5. NOSACĪJUMI</w:t>
            </w:r>
          </w:p>
        </w:tc>
      </w:tr>
      <w:tr w:rsidR="009067AB" w:rsidRPr="009067AB" w14:paraId="2E24C124" w14:textId="77777777" w:rsidTr="00207923">
        <w:tc>
          <w:tcPr>
            <w:tcW w:w="576" w:type="dxa"/>
          </w:tcPr>
          <w:p w14:paraId="5075BFD9"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5.1.</w:t>
            </w:r>
          </w:p>
        </w:tc>
        <w:tc>
          <w:tcPr>
            <w:tcW w:w="2889" w:type="dxa"/>
          </w:tcPr>
          <w:p w14:paraId="504DC68A"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Saskaņošana ar Pasūtītāju</w:t>
            </w:r>
          </w:p>
        </w:tc>
        <w:tc>
          <w:tcPr>
            <w:tcW w:w="5596" w:type="dxa"/>
          </w:tcPr>
          <w:p w14:paraId="52C68CC0"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Veic tehniskās dokumentācijas izstrādātājs.</w:t>
            </w:r>
          </w:p>
          <w:p w14:paraId="26127BD1"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Saskaņošana ar Pasūtītāju veicama pēc saskaņojumu saņemšanas no citām institūcijām.</w:t>
            </w:r>
          </w:p>
        </w:tc>
      </w:tr>
      <w:tr w:rsidR="009067AB" w:rsidRPr="009067AB" w14:paraId="62BD15F4" w14:textId="77777777" w:rsidTr="00207923">
        <w:tc>
          <w:tcPr>
            <w:tcW w:w="576" w:type="dxa"/>
          </w:tcPr>
          <w:p w14:paraId="53124F1B"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5.2.</w:t>
            </w:r>
          </w:p>
        </w:tc>
        <w:tc>
          <w:tcPr>
            <w:tcW w:w="2889" w:type="dxa"/>
          </w:tcPr>
          <w:p w14:paraId="00718E29"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Saskaņojumi ar citām institūcijām</w:t>
            </w:r>
          </w:p>
        </w:tc>
        <w:tc>
          <w:tcPr>
            <w:tcW w:w="5596" w:type="dxa"/>
          </w:tcPr>
          <w:p w14:paraId="1F677C16"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Veic tehniskās dokumentācijas izstrādātājs.</w:t>
            </w:r>
          </w:p>
          <w:p w14:paraId="60100C84"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 xml:space="preserve">Saskaņā ar spēkā esošajiem normatīvajiem aktiem. </w:t>
            </w:r>
          </w:p>
        </w:tc>
      </w:tr>
      <w:tr w:rsidR="009067AB" w:rsidRPr="009067AB" w14:paraId="4D30DB95" w14:textId="77777777" w:rsidTr="00207923">
        <w:tc>
          <w:tcPr>
            <w:tcW w:w="576" w:type="dxa"/>
          </w:tcPr>
          <w:p w14:paraId="0B002CAD"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lastRenderedPageBreak/>
              <w:t>5.3.</w:t>
            </w:r>
          </w:p>
        </w:tc>
        <w:tc>
          <w:tcPr>
            <w:tcW w:w="2889" w:type="dxa"/>
          </w:tcPr>
          <w:p w14:paraId="20BEA611"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Saskaņojumi ar trešajām personām</w:t>
            </w:r>
          </w:p>
        </w:tc>
        <w:tc>
          <w:tcPr>
            <w:tcW w:w="5596" w:type="dxa"/>
          </w:tcPr>
          <w:p w14:paraId="4CF59D03"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Veic tehniskās dokumentācijas izstrādātājs.</w:t>
            </w:r>
          </w:p>
          <w:p w14:paraId="059556D5"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p>
        </w:tc>
      </w:tr>
      <w:tr w:rsidR="009067AB" w:rsidRPr="009067AB" w14:paraId="6E466D37" w14:textId="77777777" w:rsidTr="00207923">
        <w:tc>
          <w:tcPr>
            <w:tcW w:w="576" w:type="dxa"/>
          </w:tcPr>
          <w:p w14:paraId="6664B16D"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5.4.</w:t>
            </w:r>
          </w:p>
        </w:tc>
        <w:tc>
          <w:tcPr>
            <w:tcW w:w="2889" w:type="dxa"/>
          </w:tcPr>
          <w:p w14:paraId="3FF79BA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Būvatļauja</w:t>
            </w:r>
          </w:p>
        </w:tc>
        <w:tc>
          <w:tcPr>
            <w:tcW w:w="5596" w:type="dxa"/>
          </w:tcPr>
          <w:p w14:paraId="191C506F"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b/>
                <w:kern w:val="1"/>
                <w:sz w:val="24"/>
                <w:szCs w:val="24"/>
                <w:lang w:eastAsia="ar-SA"/>
              </w:rPr>
              <w:t>Tehniskās dokumentācijas izstrādātājs sagatavo</w:t>
            </w:r>
            <w:r w:rsidRPr="009067AB">
              <w:rPr>
                <w:rFonts w:ascii="Book Antiqua" w:hAnsi="Book Antiqua" w:cs="Times New Roman"/>
                <w:kern w:val="1"/>
                <w:sz w:val="24"/>
                <w:szCs w:val="24"/>
                <w:lang w:eastAsia="ar-SA"/>
              </w:rPr>
              <w:t xml:space="preserve"> visus nepieciešamos dokumentus un iesniedz būvvaldē būvatļaujas saņemšanai</w:t>
            </w:r>
          </w:p>
        </w:tc>
      </w:tr>
      <w:tr w:rsidR="009067AB" w:rsidRPr="009067AB" w14:paraId="6878EFBA" w14:textId="77777777" w:rsidTr="00207923">
        <w:tc>
          <w:tcPr>
            <w:tcW w:w="576" w:type="dxa"/>
          </w:tcPr>
          <w:p w14:paraId="1ED8CE58"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5.5.</w:t>
            </w:r>
          </w:p>
        </w:tc>
        <w:tc>
          <w:tcPr>
            <w:tcW w:w="2889" w:type="dxa"/>
          </w:tcPr>
          <w:p w14:paraId="7E70C714" w14:textId="77777777" w:rsidR="009067AB" w:rsidRPr="009067AB" w:rsidRDefault="009067AB" w:rsidP="009067AB">
            <w:pPr>
              <w:widowControl w:val="0"/>
              <w:suppressAutoHyphens/>
              <w:spacing w:line="276" w:lineRule="auto"/>
              <w:rPr>
                <w:rFonts w:ascii="Book Antiqua" w:hAnsi="Book Antiqua" w:cs="Times New Roman"/>
                <w:kern w:val="1"/>
                <w:sz w:val="24"/>
                <w:szCs w:val="24"/>
                <w:lang w:eastAsia="ar-SA"/>
              </w:rPr>
            </w:pPr>
            <w:r w:rsidRPr="009067AB">
              <w:rPr>
                <w:rFonts w:ascii="Book Antiqua" w:hAnsi="Book Antiqua" w:cs="Times New Roman"/>
                <w:kern w:val="1"/>
                <w:sz w:val="24"/>
                <w:szCs w:val="24"/>
                <w:lang w:eastAsia="ar-SA"/>
              </w:rPr>
              <w:t>Apliecinājuma karte iesniedzama BIS</w:t>
            </w:r>
          </w:p>
        </w:tc>
        <w:tc>
          <w:tcPr>
            <w:tcW w:w="5596" w:type="dxa"/>
          </w:tcPr>
          <w:p w14:paraId="4792448C"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r w:rsidRPr="009067AB">
              <w:rPr>
                <w:rFonts w:ascii="Book Antiqua" w:hAnsi="Book Antiqua" w:cs="Times New Roman"/>
                <w:b/>
                <w:kern w:val="1"/>
                <w:sz w:val="24"/>
                <w:szCs w:val="24"/>
                <w:lang w:eastAsia="ar-SA"/>
              </w:rPr>
              <w:t>Tehniskās dokumentācijas izstrādātājs nepieciešamo dokumentāciju iesniedz BIS un  pasūtītājam papīra formātā 2 eks.</w:t>
            </w:r>
          </w:p>
          <w:p w14:paraId="515C997B" w14:textId="77777777" w:rsidR="009067AB" w:rsidRPr="009067AB" w:rsidRDefault="009067AB" w:rsidP="009067AB">
            <w:pPr>
              <w:widowControl w:val="0"/>
              <w:suppressAutoHyphens/>
              <w:spacing w:line="276" w:lineRule="auto"/>
              <w:rPr>
                <w:rFonts w:ascii="Book Antiqua" w:hAnsi="Book Antiqua" w:cs="Times New Roman"/>
                <w:b/>
                <w:kern w:val="1"/>
                <w:sz w:val="24"/>
                <w:szCs w:val="24"/>
                <w:lang w:eastAsia="ar-SA"/>
              </w:rPr>
            </w:pPr>
          </w:p>
        </w:tc>
      </w:tr>
    </w:tbl>
    <w:p w14:paraId="0291AFEE" w14:textId="77777777" w:rsidR="009067AB" w:rsidRPr="009067AB" w:rsidRDefault="009067AB" w:rsidP="009067AB">
      <w:pPr>
        <w:widowControl w:val="0"/>
        <w:suppressAutoHyphens/>
        <w:spacing w:before="240" w:after="0" w:line="276" w:lineRule="auto"/>
        <w:rPr>
          <w:rFonts w:ascii="Book Antiqua" w:eastAsia="Times New Roman" w:hAnsi="Book Antiqua" w:cs="Times New Roman"/>
          <w:kern w:val="1"/>
          <w:sz w:val="24"/>
          <w:szCs w:val="24"/>
          <w:lang w:eastAsia="ar-SA"/>
        </w:rPr>
      </w:pPr>
      <w:r w:rsidRPr="009067AB">
        <w:rPr>
          <w:rFonts w:ascii="Book Antiqua" w:eastAsia="Times New Roman" w:hAnsi="Book Antiqua" w:cs="Times New Roman"/>
          <w:kern w:val="1"/>
          <w:sz w:val="24"/>
          <w:szCs w:val="24"/>
          <w:lang w:eastAsia="ar-SA"/>
        </w:rPr>
        <w:t>14.05.2021.</w:t>
      </w:r>
    </w:p>
    <w:p w14:paraId="2A16EC84" w14:textId="77777777" w:rsidR="009067AB" w:rsidRPr="009067AB" w:rsidRDefault="009067AB" w:rsidP="009067AB">
      <w:pPr>
        <w:widowControl w:val="0"/>
        <w:suppressAutoHyphens/>
        <w:spacing w:before="240" w:after="0" w:line="276" w:lineRule="auto"/>
        <w:rPr>
          <w:rFonts w:ascii="Book Antiqua" w:eastAsia="Times New Roman" w:hAnsi="Book Antiqua" w:cs="Times New Roman"/>
          <w:kern w:val="1"/>
          <w:sz w:val="24"/>
          <w:szCs w:val="24"/>
          <w:lang w:eastAsia="ar-SA"/>
        </w:rPr>
      </w:pPr>
      <w:r w:rsidRPr="009067AB">
        <w:rPr>
          <w:rFonts w:ascii="Book Antiqua" w:eastAsia="Times New Roman" w:hAnsi="Book Antiqua" w:cs="Times New Roman"/>
          <w:kern w:val="1"/>
          <w:sz w:val="24"/>
          <w:szCs w:val="24"/>
          <w:lang w:eastAsia="ar-SA"/>
        </w:rPr>
        <w:t xml:space="preserve">Sagatavoja: </w:t>
      </w:r>
    </w:p>
    <w:p w14:paraId="4C7C607E" w14:textId="77777777" w:rsidR="009067AB" w:rsidRPr="009067AB" w:rsidRDefault="009067AB" w:rsidP="009067AB">
      <w:pPr>
        <w:widowControl w:val="0"/>
        <w:suppressAutoHyphens/>
        <w:spacing w:before="240" w:after="0" w:line="276" w:lineRule="auto"/>
        <w:rPr>
          <w:rFonts w:ascii="Book Antiqua" w:eastAsia="Times New Roman" w:hAnsi="Book Antiqua" w:cs="Times New Roman"/>
          <w:kern w:val="1"/>
          <w:sz w:val="24"/>
          <w:szCs w:val="24"/>
          <w:lang w:eastAsia="ar-SA"/>
        </w:rPr>
      </w:pPr>
      <w:r w:rsidRPr="009067AB">
        <w:rPr>
          <w:rFonts w:ascii="Book Antiqua" w:eastAsia="Times New Roman" w:hAnsi="Book Antiqua" w:cs="Times New Roman"/>
          <w:kern w:val="1"/>
          <w:sz w:val="24"/>
          <w:szCs w:val="24"/>
          <w:lang w:eastAsia="ar-SA"/>
        </w:rPr>
        <w:t xml:space="preserve">Novada domes izpilddirektora </w:t>
      </w:r>
      <w:proofErr w:type="spellStart"/>
      <w:r w:rsidRPr="009067AB">
        <w:rPr>
          <w:rFonts w:ascii="Book Antiqua" w:eastAsia="Times New Roman" w:hAnsi="Book Antiqua" w:cs="Times New Roman"/>
          <w:kern w:val="1"/>
          <w:sz w:val="24"/>
          <w:szCs w:val="24"/>
          <w:lang w:eastAsia="ar-SA"/>
        </w:rPr>
        <w:t>p.i</w:t>
      </w:r>
      <w:proofErr w:type="spellEnd"/>
      <w:r w:rsidRPr="009067AB">
        <w:rPr>
          <w:rFonts w:ascii="Book Antiqua" w:eastAsia="Times New Roman" w:hAnsi="Book Antiqua" w:cs="Times New Roman"/>
          <w:kern w:val="1"/>
          <w:sz w:val="24"/>
          <w:szCs w:val="24"/>
          <w:lang w:eastAsia="ar-SA"/>
        </w:rPr>
        <w:t xml:space="preserve">. </w:t>
      </w:r>
      <w:proofErr w:type="spellStart"/>
      <w:r w:rsidRPr="009067AB">
        <w:rPr>
          <w:rFonts w:ascii="Book Antiqua" w:eastAsia="Times New Roman" w:hAnsi="Book Antiqua" w:cs="Times New Roman"/>
          <w:kern w:val="1"/>
          <w:sz w:val="24"/>
          <w:szCs w:val="24"/>
          <w:lang w:eastAsia="ar-SA"/>
        </w:rPr>
        <w:t>A.Krūmiņš</w:t>
      </w:r>
      <w:proofErr w:type="spellEnd"/>
    </w:p>
    <w:p w14:paraId="0FFFB75C" w14:textId="77777777" w:rsidR="009067AB" w:rsidRPr="009067AB" w:rsidRDefault="009067AB" w:rsidP="00134899">
      <w:pPr>
        <w:rPr>
          <w:rFonts w:ascii="Book Antiqua" w:eastAsia="Times New Roman" w:hAnsi="Book Antiqua" w:cs="Times New Roman"/>
          <w:b/>
          <w:caps/>
          <w:color w:val="000000"/>
          <w:sz w:val="24"/>
          <w:szCs w:val="24"/>
          <w:lang w:eastAsia="ar-SA"/>
        </w:rPr>
      </w:pPr>
    </w:p>
    <w:p w14:paraId="67E60AAD" w14:textId="77777777" w:rsidR="00663030" w:rsidRPr="009067AB" w:rsidRDefault="00663030" w:rsidP="00134899">
      <w:pPr>
        <w:rPr>
          <w:rFonts w:ascii="Book Antiqua" w:eastAsia="Times New Roman" w:hAnsi="Book Antiqua" w:cs="Times New Roman"/>
          <w:b/>
          <w:caps/>
          <w:color w:val="000000"/>
          <w:sz w:val="24"/>
          <w:szCs w:val="24"/>
          <w:lang w:eastAsia="ar-SA"/>
        </w:rPr>
      </w:pPr>
    </w:p>
    <w:p w14:paraId="7F346A42" w14:textId="77777777" w:rsidR="00663030" w:rsidRPr="009067AB" w:rsidRDefault="00663030" w:rsidP="00134899">
      <w:pPr>
        <w:rPr>
          <w:rFonts w:ascii="Book Antiqua" w:eastAsia="Times New Roman" w:hAnsi="Book Antiqua" w:cs="Times New Roman"/>
          <w:b/>
          <w:caps/>
          <w:color w:val="000000"/>
          <w:sz w:val="24"/>
          <w:szCs w:val="24"/>
          <w:lang w:eastAsia="ar-SA"/>
        </w:rPr>
      </w:pPr>
    </w:p>
    <w:p w14:paraId="18DD56E5" w14:textId="64DD1778" w:rsidR="00355297" w:rsidRDefault="00355297"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10DA47D0" w14:textId="2101BBA6"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5A8894E9" w14:textId="44C5A508"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6D58FD71" w14:textId="09FFDA94"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771236D" w14:textId="0A68E744"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57CC6EF" w14:textId="4EE8B79C"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50D8AE04" w14:textId="2398C132"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6386AAA" w14:textId="2D60CAE2"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55412BF" w14:textId="356010A4"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416B22BE" w14:textId="4620B195"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6F4983CF" w14:textId="72527E81"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61CC00B0" w14:textId="6A435A71"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4F1A094" w14:textId="34AA2D73"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F9E6CE4" w14:textId="7BC4580B"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6728985" w14:textId="63127FF7"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57C41FF7" w14:textId="1A0B1C87"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75219B2" w14:textId="63B09369"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08140382" w14:textId="02D735F9"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153E3739" w14:textId="0ED94E2B"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4198848A" w14:textId="13216F76"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04BDC6BB" w14:textId="7F7DA4A2"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1221DD9B" w14:textId="383F3570"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6BF1D104" w14:textId="36EC83A9"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2A83B1F4" w14:textId="194EA307"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8D0FEA9" w14:textId="04C67F4D"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4E0E61A6" w14:textId="77777777" w:rsidR="009067AB" w:rsidRP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E5B5ED6" w14:textId="77777777" w:rsidR="00355297" w:rsidRPr="009067AB" w:rsidRDefault="00355297"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12523B2B" w14:textId="77777777" w:rsidR="00123406" w:rsidRPr="009067AB" w:rsidRDefault="00355297" w:rsidP="00DA12C7">
      <w:pPr>
        <w:pStyle w:val="Sarakstarindkopa"/>
        <w:widowControl w:val="0"/>
        <w:suppressAutoHyphens/>
        <w:spacing w:after="0" w:line="240" w:lineRule="auto"/>
        <w:jc w:val="right"/>
        <w:rPr>
          <w:rFonts w:ascii="Book Antiqua" w:eastAsia="Times New Roman" w:hAnsi="Book Antiqua" w:cs="Times New Roman"/>
          <w:color w:val="000000"/>
          <w:sz w:val="24"/>
          <w:szCs w:val="24"/>
          <w:lang w:eastAsia="ar-SA"/>
        </w:rPr>
      </w:pPr>
      <w:bookmarkStart w:id="2" w:name="_Hlk71836470"/>
      <w:r w:rsidRPr="009067AB">
        <w:rPr>
          <w:rFonts w:ascii="Book Antiqua" w:eastAsia="Times New Roman" w:hAnsi="Book Antiqua" w:cs="Times New Roman"/>
          <w:color w:val="000000"/>
          <w:sz w:val="24"/>
          <w:szCs w:val="24"/>
          <w:lang w:eastAsia="ar-SA"/>
        </w:rPr>
        <w:t>2</w:t>
      </w:r>
      <w:r w:rsidR="00123406" w:rsidRPr="009067AB">
        <w:rPr>
          <w:rFonts w:ascii="Book Antiqua" w:eastAsia="Times New Roman" w:hAnsi="Book Antiqua" w:cs="Times New Roman"/>
          <w:color w:val="000000"/>
          <w:sz w:val="24"/>
          <w:szCs w:val="24"/>
          <w:lang w:eastAsia="ar-SA"/>
        </w:rPr>
        <w:t>.pielikums</w:t>
      </w:r>
    </w:p>
    <w:bookmarkEnd w:id="2"/>
    <w:p w14:paraId="77B4AB2C" w14:textId="77777777" w:rsidR="00123406" w:rsidRPr="009067AB" w:rsidRDefault="00123406"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6917ACEB" w14:textId="77777777" w:rsidR="00F378BB" w:rsidRPr="009067AB"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9067AB">
        <w:rPr>
          <w:rFonts w:ascii="Book Antiqua" w:eastAsia="Times New Roman" w:hAnsi="Book Antiqua" w:cs="Times New Roman"/>
          <w:b/>
          <w:caps/>
          <w:color w:val="000000"/>
          <w:sz w:val="24"/>
          <w:szCs w:val="24"/>
          <w:lang w:eastAsia="ar-SA"/>
        </w:rPr>
        <w:t>PIETEIKUMs</w:t>
      </w:r>
    </w:p>
    <w:p w14:paraId="4C51AFFA" w14:textId="77777777" w:rsidR="00F378BB" w:rsidRPr="009067AB"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74D8E647" w14:textId="261DFF0C" w:rsidR="00DA12C7" w:rsidRPr="009067AB" w:rsidRDefault="00F378BB" w:rsidP="000D6983">
      <w:pPr>
        <w:widowControl w:val="0"/>
        <w:suppressAutoHyphens/>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sz w:val="24"/>
          <w:szCs w:val="24"/>
          <w:lang w:eastAsia="lv-LV"/>
        </w:rPr>
        <w:t xml:space="preserve">Cenu aptaujai </w:t>
      </w:r>
      <w:r w:rsidRPr="009067AB">
        <w:rPr>
          <w:rFonts w:ascii="Book Antiqua" w:eastAsia="Calibri" w:hAnsi="Book Antiqua" w:cs="Times New Roman"/>
          <w:b/>
          <w:sz w:val="24"/>
          <w:szCs w:val="24"/>
          <w:lang w:eastAsia="lv-LV"/>
        </w:rPr>
        <w:t>“</w:t>
      </w:r>
      <w:r w:rsidR="009067AB" w:rsidRPr="009067AB">
        <w:rPr>
          <w:rFonts w:ascii="Book Antiqua" w:hAnsi="Book Antiqua"/>
          <w:b/>
          <w:bCs/>
          <w:sz w:val="24"/>
          <w:szCs w:val="24"/>
        </w:rPr>
        <w:t>Apliecinājuma kartes sagatavošana Baznīcas ielas posmam Alojā, Alojas novadā</w:t>
      </w:r>
      <w:r w:rsidRPr="009067AB">
        <w:rPr>
          <w:rFonts w:ascii="Book Antiqua" w:eastAsia="Calibri" w:hAnsi="Book Antiqua" w:cs="Times New Roman"/>
          <w:b/>
          <w:sz w:val="24"/>
          <w:szCs w:val="24"/>
          <w:lang w:eastAsia="lv-LV"/>
        </w:rPr>
        <w:t>”</w:t>
      </w:r>
      <w:r w:rsidR="000D6983" w:rsidRPr="009067AB">
        <w:rPr>
          <w:rFonts w:ascii="Book Antiqua" w:eastAsia="Calibri" w:hAnsi="Book Antiqua" w:cs="Times New Roman"/>
          <w:b/>
          <w:sz w:val="24"/>
          <w:szCs w:val="24"/>
          <w:lang w:eastAsia="lv-LV"/>
        </w:rPr>
        <w:t xml:space="preserve"> </w:t>
      </w:r>
      <w:r w:rsidR="00DA12C7" w:rsidRPr="009067AB">
        <w:rPr>
          <w:rFonts w:ascii="Book Antiqua" w:eastAsia="Calibri" w:hAnsi="Book Antiqua" w:cs="Times New Roman"/>
          <w:sz w:val="24"/>
          <w:szCs w:val="24"/>
          <w:lang w:eastAsia="lv-LV"/>
        </w:rPr>
        <w:t>ID Nr.</w:t>
      </w:r>
      <w:r w:rsidR="00BB2C45" w:rsidRPr="009067AB">
        <w:rPr>
          <w:rFonts w:ascii="Book Antiqua" w:eastAsia="Calibri" w:hAnsi="Book Antiqua" w:cs="Times New Roman"/>
          <w:sz w:val="24"/>
          <w:szCs w:val="24"/>
          <w:lang w:eastAsia="lv-LV"/>
        </w:rPr>
        <w:t xml:space="preserve"> </w:t>
      </w:r>
      <w:r w:rsidR="00DA12C7" w:rsidRPr="009067AB">
        <w:rPr>
          <w:rFonts w:ascii="Book Antiqua" w:eastAsia="Calibri" w:hAnsi="Book Antiqua" w:cs="Times New Roman"/>
          <w:sz w:val="24"/>
          <w:szCs w:val="24"/>
          <w:lang w:eastAsia="lv-LV"/>
        </w:rPr>
        <w:t>CA</w:t>
      </w:r>
      <w:r w:rsidR="009538A4" w:rsidRPr="009067AB">
        <w:rPr>
          <w:rFonts w:ascii="Book Antiqua" w:eastAsia="Calibri" w:hAnsi="Book Antiqua" w:cs="Times New Roman"/>
          <w:sz w:val="24"/>
          <w:szCs w:val="24"/>
          <w:lang w:eastAsia="lv-LV"/>
        </w:rPr>
        <w:t xml:space="preserve"> </w:t>
      </w:r>
      <w:r w:rsidR="00BB2C45" w:rsidRPr="009067AB">
        <w:rPr>
          <w:rFonts w:ascii="Book Antiqua" w:eastAsia="Calibri" w:hAnsi="Book Antiqua" w:cs="Times New Roman"/>
          <w:sz w:val="24"/>
          <w:szCs w:val="24"/>
          <w:lang w:eastAsia="lv-LV"/>
        </w:rPr>
        <w:t>202</w:t>
      </w:r>
      <w:r w:rsidR="000D6983"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9067AB">
        <w:rPr>
          <w:rFonts w:ascii="Book Antiqua" w:eastAsia="Calibri" w:hAnsi="Book Antiqua" w:cs="Times New Roman"/>
          <w:sz w:val="24"/>
          <w:szCs w:val="24"/>
          <w:lang w:eastAsia="lv-LV"/>
        </w:rPr>
        <w:t>22</w:t>
      </w:r>
    </w:p>
    <w:p w14:paraId="4007378A" w14:textId="77777777" w:rsidR="00DA12C7" w:rsidRPr="009067AB" w:rsidRDefault="00DA12C7" w:rsidP="00DA12C7">
      <w:pPr>
        <w:widowControl w:val="0"/>
        <w:suppressAutoHyphens/>
        <w:spacing w:after="0" w:line="240" w:lineRule="auto"/>
        <w:jc w:val="center"/>
        <w:rPr>
          <w:rFonts w:ascii="Book Antiqua" w:eastAsia="Calibri" w:hAnsi="Book Antiqua" w:cs="Times New Roman"/>
          <w:sz w:val="24"/>
          <w:szCs w:val="24"/>
          <w:lang w:eastAsia="lv-LV"/>
        </w:rPr>
      </w:pPr>
    </w:p>
    <w:p w14:paraId="6FEA8BD0" w14:textId="77777777" w:rsidR="00F378BB" w:rsidRPr="009067AB"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9067AB" w14:paraId="40E3067A"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28CD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9067AB">
              <w:rPr>
                <w:rFonts w:ascii="Book Antiqua" w:eastAsia="Times New Roman" w:hAnsi="Book Antiqua" w:cs="Times New Roman"/>
                <w:b/>
                <w:kern w:val="28"/>
                <w:sz w:val="24"/>
                <w:szCs w:val="24"/>
                <w:lang w:eastAsia="lv-LV"/>
              </w:rPr>
              <w:t>Informācija par pretendentu</w:t>
            </w:r>
          </w:p>
        </w:tc>
      </w:tr>
      <w:tr w:rsidR="00F378BB" w:rsidRPr="009067AB" w14:paraId="4F06E87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7C4A63"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1B3EB08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196C272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711B4C9" w14:textId="77777777" w:rsidR="00F378BB" w:rsidRPr="009067AB"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D5177C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12BA7C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527605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2A864B1"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A403A5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2D05018"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C9D512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4762EE3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D0B315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11716CAD"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7E441B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5A2EE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3C6ACE9"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AFC6143"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B8A4A6"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7891587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673CF6B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2C4DD6" w14:textId="77777777" w:rsidR="00F378BB" w:rsidRPr="009067AB"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1B2E66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118D103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8D0F43D"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73369F60"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16588D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344C6" w14:textId="77777777" w:rsidR="00F378BB" w:rsidRPr="009067AB" w:rsidRDefault="00F378BB" w:rsidP="00DA12C7">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9067AB">
              <w:rPr>
                <w:rFonts w:ascii="Book Antiqua" w:eastAsia="Times New Roman" w:hAnsi="Book Antiqua" w:cs="Times New Roman"/>
                <w:kern w:val="28"/>
                <w:sz w:val="24"/>
                <w:szCs w:val="24"/>
                <w:lang w:eastAsia="lv-LV"/>
              </w:rPr>
              <w:t>Paraksttiesīgā</w:t>
            </w:r>
            <w:proofErr w:type="spellEnd"/>
            <w:r w:rsidRPr="009067AB">
              <w:rPr>
                <w:rFonts w:ascii="Book Antiqua" w:eastAsia="Times New Roman" w:hAnsi="Book Antiqua" w:cs="Times New Roman"/>
                <w:kern w:val="28"/>
                <w:sz w:val="24"/>
                <w:szCs w:val="24"/>
                <w:lang w:eastAsia="lv-LV"/>
              </w:rPr>
              <w:t xml:space="preserve"> persona, kas parakstīs </w:t>
            </w:r>
            <w:r w:rsidR="00DA12C7" w:rsidRPr="009067AB">
              <w:rPr>
                <w:rFonts w:ascii="Book Antiqua" w:eastAsia="Times New Roman" w:hAnsi="Book Antiqua" w:cs="Times New Roman"/>
                <w:kern w:val="28"/>
                <w:sz w:val="24"/>
                <w:szCs w:val="24"/>
                <w:lang w:eastAsia="lv-LV"/>
              </w:rPr>
              <w:t>pakalpojuma</w:t>
            </w:r>
            <w:r w:rsidRPr="009067AB">
              <w:rPr>
                <w:rFonts w:ascii="Book Antiqua" w:eastAsia="Times New Roman" w:hAnsi="Book Antiqua"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624E5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9067AB" w14:paraId="09204025"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ED939"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9067AB">
              <w:rPr>
                <w:rFonts w:ascii="Book Antiqua" w:eastAsia="Times New Roman" w:hAnsi="Book Antiqua" w:cs="Times New Roman"/>
                <w:b/>
                <w:kern w:val="28"/>
                <w:sz w:val="24"/>
                <w:szCs w:val="24"/>
                <w:lang w:eastAsia="lv-LV"/>
              </w:rPr>
              <w:t>Informācija par pretendenta kontaktpersonu (atbildīgo personu)</w:t>
            </w:r>
          </w:p>
        </w:tc>
      </w:tr>
      <w:tr w:rsidR="00F378BB" w:rsidRPr="009067AB" w14:paraId="51634D2D"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549762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5E467E2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3987484"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994A67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06C30B6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6697D7D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0ABA8B20"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17813AE"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FB98231"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A4161C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6951BC81"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0AC49022" w14:textId="77777777" w:rsidR="00F378BB" w:rsidRPr="009067AB"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Ar šī pieteikuma iesniegšanu:</w:t>
      </w:r>
    </w:p>
    <w:p w14:paraId="31DA256B" w14:textId="437A7FB1" w:rsidR="00F378BB" w:rsidRPr="009067AB" w:rsidRDefault="00F378BB" w:rsidP="000D6983">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 w:val="24"/>
          <w:szCs w:val="24"/>
        </w:rPr>
      </w:pPr>
      <w:r w:rsidRPr="009067AB">
        <w:rPr>
          <w:rFonts w:ascii="Book Antiqua" w:eastAsia="Calibri" w:hAnsi="Book Antiqua" w:cs="Times New Roman"/>
          <w:sz w:val="24"/>
          <w:szCs w:val="24"/>
        </w:rPr>
        <w:t xml:space="preserve">piedāvājam veikt </w:t>
      </w:r>
      <w:r w:rsidR="009067AB">
        <w:rPr>
          <w:rFonts w:ascii="Book Antiqua" w:eastAsia="Calibri" w:hAnsi="Book Antiqua" w:cs="Times New Roman"/>
          <w:b/>
          <w:bCs/>
          <w:sz w:val="24"/>
          <w:szCs w:val="24"/>
        </w:rPr>
        <w:t>a</w:t>
      </w:r>
      <w:r w:rsidR="009067AB" w:rsidRPr="009067AB">
        <w:rPr>
          <w:rFonts w:ascii="Book Antiqua" w:eastAsia="Calibri" w:hAnsi="Book Antiqua" w:cs="Times New Roman"/>
          <w:b/>
          <w:bCs/>
          <w:sz w:val="24"/>
          <w:szCs w:val="24"/>
        </w:rPr>
        <w:t>pliecinājuma kartes sagatavošan</w:t>
      </w:r>
      <w:r w:rsidR="009067AB">
        <w:rPr>
          <w:rFonts w:ascii="Book Antiqua" w:eastAsia="Calibri" w:hAnsi="Book Antiqua" w:cs="Times New Roman"/>
          <w:b/>
          <w:bCs/>
          <w:sz w:val="24"/>
          <w:szCs w:val="24"/>
        </w:rPr>
        <w:t>u</w:t>
      </w:r>
      <w:r w:rsidR="009067AB" w:rsidRPr="009067AB">
        <w:rPr>
          <w:rFonts w:ascii="Book Antiqua" w:eastAsia="Calibri" w:hAnsi="Book Antiqua" w:cs="Times New Roman"/>
          <w:b/>
          <w:bCs/>
          <w:sz w:val="24"/>
          <w:szCs w:val="24"/>
        </w:rPr>
        <w:t xml:space="preserve"> Baznīcas ielas posmam Alojā, Alojas novadā</w:t>
      </w:r>
      <w:r w:rsidRPr="009067AB">
        <w:rPr>
          <w:rFonts w:ascii="Book Antiqua" w:eastAsia="Calibri" w:hAnsi="Book Antiqua" w:cs="Times New Roman"/>
          <w:sz w:val="24"/>
          <w:szCs w:val="24"/>
        </w:rPr>
        <w:t>, saskaņā ar cenu aptaujas noteikumiem un atbilstoši</w:t>
      </w:r>
      <w:r w:rsidRPr="009067AB">
        <w:rPr>
          <w:rFonts w:ascii="Book Antiqua" w:hAnsi="Book Antiqua"/>
          <w:sz w:val="24"/>
          <w:szCs w:val="24"/>
        </w:rPr>
        <w:t xml:space="preserve"> </w:t>
      </w:r>
      <w:r w:rsidR="00D37B30" w:rsidRPr="009067AB">
        <w:rPr>
          <w:rFonts w:ascii="Book Antiqua" w:hAnsi="Book Antiqua"/>
          <w:sz w:val="24"/>
          <w:szCs w:val="24"/>
        </w:rPr>
        <w:t>spēkā esošajiem normatīvajiem dokumentiem</w:t>
      </w:r>
      <w:r w:rsidRPr="009067AB">
        <w:rPr>
          <w:rFonts w:ascii="Book Antiqua" w:eastAsia="Calibri" w:hAnsi="Book Antiqua" w:cs="Times New Roman"/>
          <w:sz w:val="24"/>
          <w:szCs w:val="24"/>
        </w:rPr>
        <w:t>;</w:t>
      </w:r>
    </w:p>
    <w:p w14:paraId="18DA5523"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B00DC56"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B1180B2"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color w:val="000000"/>
          <w:sz w:val="24"/>
          <w:szCs w:val="24"/>
        </w:rPr>
        <w:t>visas piedāvājumā sniegtās ziņas ir precīzas un patiesas.</w:t>
      </w:r>
    </w:p>
    <w:p w14:paraId="29830202" w14:textId="77777777" w:rsidR="00F378BB" w:rsidRPr="009067AB" w:rsidRDefault="00F378BB" w:rsidP="00134899">
      <w:pPr>
        <w:widowControl w:val="0"/>
        <w:overflowPunct w:val="0"/>
        <w:autoSpaceDE w:val="0"/>
        <w:autoSpaceDN w:val="0"/>
        <w:adjustRightInd w:val="0"/>
        <w:spacing w:after="0" w:line="240" w:lineRule="auto"/>
        <w:contextualSpacing/>
        <w:jc w:val="both"/>
        <w:rPr>
          <w:rFonts w:ascii="Book Antiqua" w:eastAsia="Calibri" w:hAnsi="Book Antiqua" w:cs="Times New Roman"/>
          <w:sz w:val="24"/>
          <w:szCs w:val="24"/>
        </w:rPr>
      </w:pPr>
    </w:p>
    <w:p w14:paraId="21F0DC4C"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r w:rsidRPr="009067AB">
        <w:rPr>
          <w:rFonts w:ascii="Book Antiqua" w:eastAsia="Times New Roman" w:hAnsi="Book Antiqua"/>
          <w:color w:val="000000"/>
          <w:sz w:val="24"/>
          <w:szCs w:val="24"/>
        </w:rPr>
        <w:t>20</w:t>
      </w:r>
      <w:r w:rsidR="00BB2C45" w:rsidRPr="009067AB">
        <w:rPr>
          <w:rFonts w:ascii="Book Antiqua" w:eastAsia="Times New Roman" w:hAnsi="Book Antiqua"/>
          <w:color w:val="000000"/>
          <w:sz w:val="24"/>
          <w:szCs w:val="24"/>
        </w:rPr>
        <w:t>2</w:t>
      </w:r>
      <w:r w:rsidR="000D6983" w:rsidRPr="009067AB">
        <w:rPr>
          <w:rFonts w:ascii="Book Antiqua" w:eastAsia="Times New Roman" w:hAnsi="Book Antiqua"/>
          <w:color w:val="000000"/>
          <w:sz w:val="24"/>
          <w:szCs w:val="24"/>
        </w:rPr>
        <w:t>1</w:t>
      </w:r>
      <w:r w:rsidRPr="009067AB">
        <w:rPr>
          <w:rFonts w:ascii="Book Antiqua" w:eastAsia="Times New Roman" w:hAnsi="Book Antiqua"/>
          <w:color w:val="000000"/>
          <w:sz w:val="24"/>
          <w:szCs w:val="24"/>
        </w:rPr>
        <w:t>. gada ___.___________________</w:t>
      </w:r>
    </w:p>
    <w:p w14:paraId="304013B8"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254157F5"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r w:rsidRPr="009067AB">
        <w:rPr>
          <w:rFonts w:ascii="Book Antiqua" w:eastAsia="Times New Roman" w:hAnsi="Book Antiqua"/>
          <w:color w:val="000000"/>
          <w:sz w:val="24"/>
          <w:szCs w:val="24"/>
        </w:rPr>
        <w:t>________________________________________________________________________</w:t>
      </w:r>
    </w:p>
    <w:p w14:paraId="56D80AE0" w14:textId="77777777" w:rsidR="00F378BB" w:rsidRPr="009067AB" w:rsidRDefault="00F378BB" w:rsidP="00F378BB">
      <w:pPr>
        <w:spacing w:after="0" w:line="240" w:lineRule="auto"/>
        <w:ind w:hanging="5"/>
        <w:jc w:val="both"/>
        <w:rPr>
          <w:rFonts w:ascii="Book Antiqua" w:eastAsia="Times New Roman" w:hAnsi="Book Antiqua"/>
          <w:i/>
          <w:color w:val="000000"/>
          <w:sz w:val="24"/>
          <w:szCs w:val="24"/>
        </w:rPr>
      </w:pPr>
      <w:r w:rsidRPr="009067AB">
        <w:rPr>
          <w:rFonts w:ascii="Book Antiqua" w:eastAsia="Times New Roman" w:hAnsi="Book Antiqua"/>
          <w:i/>
          <w:color w:val="000000"/>
          <w:sz w:val="24"/>
          <w:szCs w:val="24"/>
        </w:rPr>
        <w:t>Pretendenta likumīgā pārstāvja vai pilnvarotās personas paraksts, tā atšifrējums</w:t>
      </w:r>
    </w:p>
    <w:p w14:paraId="3926080B"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030F7194"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0284FD9B"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4301D7B0"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72CC2F7A" w14:textId="4D81877C" w:rsidR="00D8528E" w:rsidRPr="009067AB" w:rsidRDefault="00847B79" w:rsidP="009067AB">
      <w:pPr>
        <w:rPr>
          <w:rFonts w:ascii="Book Antiqua" w:eastAsia="Times New Roman" w:hAnsi="Book Antiqua"/>
          <w:color w:val="000000"/>
          <w:sz w:val="24"/>
          <w:szCs w:val="24"/>
        </w:rPr>
        <w:sectPr w:rsidR="00D8528E" w:rsidRPr="009067AB" w:rsidSect="00DA1491">
          <w:pgSz w:w="11906" w:h="16838"/>
          <w:pgMar w:top="1134" w:right="1134" w:bottom="1134" w:left="1701" w:header="709" w:footer="709" w:gutter="0"/>
          <w:cols w:space="720"/>
          <w:docGrid w:linePitch="326"/>
        </w:sectPr>
      </w:pPr>
      <w:r w:rsidRPr="009067AB">
        <w:rPr>
          <w:rFonts w:ascii="Book Antiqua" w:eastAsia="Times New Roman" w:hAnsi="Book Antiqua"/>
          <w:color w:val="000000"/>
          <w:sz w:val="24"/>
          <w:szCs w:val="24"/>
        </w:rPr>
        <w:br w:type="page"/>
      </w:r>
    </w:p>
    <w:p w14:paraId="59C7865C" w14:textId="43A43229" w:rsidR="009067AB" w:rsidRPr="009067AB" w:rsidRDefault="009067AB" w:rsidP="009067AB">
      <w:pPr>
        <w:spacing w:after="120" w:line="240" w:lineRule="auto"/>
        <w:jc w:val="right"/>
        <w:rPr>
          <w:rFonts w:ascii="Book Antiqua" w:eastAsia="Calibri" w:hAnsi="Book Antiqua" w:cs="Times New Roman"/>
          <w:bCs/>
          <w:sz w:val="24"/>
          <w:szCs w:val="24"/>
          <w:lang w:eastAsia="lv-LV"/>
        </w:rPr>
      </w:pPr>
      <w:r w:rsidRPr="009067AB">
        <w:rPr>
          <w:rFonts w:ascii="Book Antiqua" w:eastAsia="Calibri" w:hAnsi="Book Antiqua" w:cs="Times New Roman"/>
          <w:bCs/>
          <w:sz w:val="24"/>
          <w:szCs w:val="24"/>
          <w:lang w:eastAsia="lv-LV"/>
        </w:rPr>
        <w:lastRenderedPageBreak/>
        <w:t xml:space="preserve">3.pielikums </w:t>
      </w:r>
    </w:p>
    <w:p w14:paraId="0805CBA2" w14:textId="0E1F1724" w:rsidR="00445752" w:rsidRPr="009067AB" w:rsidRDefault="00445752" w:rsidP="00445752">
      <w:pPr>
        <w:spacing w:after="12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FINANŠU PIEDĀVĀJUMS</w:t>
      </w:r>
    </w:p>
    <w:p w14:paraId="6161B6A1"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p w14:paraId="7CA821D7"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_________________________________________________________________________</w:t>
      </w:r>
    </w:p>
    <w:p w14:paraId="59272FC3" w14:textId="77777777" w:rsidR="00445752" w:rsidRPr="009067AB" w:rsidRDefault="00445752" w:rsidP="00445752">
      <w:pPr>
        <w:spacing w:after="0" w:line="276"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(pretendenta nosaukums, </w:t>
      </w:r>
      <w:proofErr w:type="spellStart"/>
      <w:r w:rsidRPr="009067AB">
        <w:rPr>
          <w:rFonts w:ascii="Book Antiqua" w:eastAsia="Calibri" w:hAnsi="Book Antiqua" w:cs="Times New Roman"/>
          <w:sz w:val="24"/>
          <w:szCs w:val="24"/>
          <w:lang w:eastAsia="lv-LV"/>
        </w:rPr>
        <w:t>reģ</w:t>
      </w:r>
      <w:proofErr w:type="spellEnd"/>
      <w:r w:rsidRPr="009067AB">
        <w:rPr>
          <w:rFonts w:ascii="Book Antiqua" w:eastAsia="Calibri" w:hAnsi="Book Antiqua" w:cs="Times New Roman"/>
          <w:sz w:val="24"/>
          <w:szCs w:val="24"/>
          <w:lang w:eastAsia="lv-LV"/>
        </w:rPr>
        <w:t>. Nr.)</w:t>
      </w:r>
    </w:p>
    <w:p w14:paraId="4F603304"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p w14:paraId="3891FEDD" w14:textId="0C5D4010" w:rsidR="00445752" w:rsidRPr="009067AB" w:rsidRDefault="00445752" w:rsidP="00D8528E">
      <w:p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piedāvā veikt </w:t>
      </w:r>
      <w:r w:rsidR="00DA12C7" w:rsidRPr="009067AB">
        <w:rPr>
          <w:rFonts w:ascii="Book Antiqua" w:eastAsia="Calibri" w:hAnsi="Book Antiqua" w:cs="Times New Roman"/>
          <w:sz w:val="24"/>
          <w:szCs w:val="24"/>
          <w:lang w:eastAsia="lv-LV"/>
        </w:rPr>
        <w:t>skiču projekta</w:t>
      </w:r>
      <w:r w:rsidR="00D8528E" w:rsidRPr="009067AB">
        <w:rPr>
          <w:rFonts w:ascii="Book Antiqua" w:eastAsia="Calibri" w:hAnsi="Book Antiqua" w:cs="Times New Roman"/>
          <w:sz w:val="24"/>
          <w:szCs w:val="24"/>
          <w:lang w:eastAsia="lv-LV"/>
        </w:rPr>
        <w:t xml:space="preserve"> izstrādi</w:t>
      </w:r>
      <w:r w:rsidRPr="009067AB">
        <w:rPr>
          <w:rFonts w:ascii="Book Antiqua" w:eastAsia="Calibri" w:hAnsi="Book Antiqua" w:cs="Times New Roman"/>
          <w:sz w:val="24"/>
          <w:szCs w:val="24"/>
          <w:lang w:eastAsia="lv-LV"/>
        </w:rPr>
        <w:t xml:space="preserve"> atbilstoši </w:t>
      </w:r>
      <w:r w:rsidR="00F10F85" w:rsidRPr="009067AB">
        <w:rPr>
          <w:rFonts w:ascii="Book Antiqua" w:eastAsia="Calibri" w:hAnsi="Book Antiqua" w:cs="Times New Roman"/>
          <w:sz w:val="24"/>
          <w:szCs w:val="24"/>
          <w:lang w:eastAsia="lv-LV"/>
        </w:rPr>
        <w:t>cenu aptaujas</w:t>
      </w:r>
      <w:r w:rsidRPr="009067AB">
        <w:rPr>
          <w:rFonts w:ascii="Book Antiqua" w:eastAsia="Calibri" w:hAnsi="Book Antiqua" w:cs="Times New Roman"/>
          <w:b/>
          <w:sz w:val="24"/>
          <w:szCs w:val="24"/>
          <w:lang w:eastAsia="lv-LV"/>
        </w:rPr>
        <w:t xml:space="preserve"> “</w:t>
      </w:r>
      <w:r w:rsidR="009067AB" w:rsidRPr="009067AB">
        <w:rPr>
          <w:rFonts w:ascii="Book Antiqua" w:eastAsia="Calibri" w:hAnsi="Book Antiqua" w:cs="Times New Roman"/>
          <w:b/>
          <w:bCs/>
          <w:sz w:val="24"/>
          <w:szCs w:val="24"/>
          <w:lang w:eastAsia="lv-LV"/>
        </w:rPr>
        <w:t>Apliecinājuma kartes sagatavošana Baznīcas ielas posmam Alojā, Alojas novadā”</w:t>
      </w:r>
      <w:r w:rsidR="00663030"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 xml:space="preserve">identifikācijas Nr. </w:t>
      </w:r>
      <w:r w:rsidR="00891684" w:rsidRPr="009067AB">
        <w:rPr>
          <w:rFonts w:ascii="Book Antiqua" w:eastAsia="Calibri" w:hAnsi="Book Antiqua" w:cs="Times New Roman"/>
          <w:sz w:val="24"/>
          <w:szCs w:val="24"/>
          <w:lang w:eastAsia="lv-LV"/>
        </w:rPr>
        <w:t>CA</w:t>
      </w:r>
      <w:r w:rsidR="00BB2C45" w:rsidRPr="009067AB">
        <w:rPr>
          <w:rFonts w:ascii="Book Antiqua" w:eastAsia="Calibri" w:hAnsi="Book Antiqua" w:cs="Times New Roman"/>
          <w:sz w:val="24"/>
          <w:szCs w:val="24"/>
          <w:lang w:eastAsia="lv-LV"/>
        </w:rPr>
        <w:t xml:space="preserve"> 202</w:t>
      </w:r>
      <w:r w:rsidR="00126283"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9067AB">
        <w:rPr>
          <w:rFonts w:ascii="Book Antiqua" w:eastAsia="Calibri" w:hAnsi="Book Antiqua" w:cs="Times New Roman"/>
          <w:sz w:val="24"/>
          <w:szCs w:val="24"/>
          <w:lang w:eastAsia="lv-LV"/>
        </w:rPr>
        <w:t>22</w:t>
      </w:r>
      <w:r w:rsidRPr="009067AB">
        <w:rPr>
          <w:rFonts w:ascii="Book Antiqua" w:eastAsia="Calibri" w:hAnsi="Book Antiqua" w:cs="Times New Roman"/>
          <w:sz w:val="24"/>
          <w:szCs w:val="24"/>
          <w:lang w:eastAsia="lv-LV"/>
        </w:rPr>
        <w:t xml:space="preserve"> prasībām par: </w:t>
      </w:r>
    </w:p>
    <w:p w14:paraId="53EB3907"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9067AB" w14:paraId="5AA7C8BC" w14:textId="77777777"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14:paraId="01F7AC18" w14:textId="77777777" w:rsidR="00445752" w:rsidRPr="009067AB" w:rsidRDefault="00445752" w:rsidP="00445752">
            <w:pPr>
              <w:spacing w:after="0" w:line="240" w:lineRule="auto"/>
              <w:jc w:val="center"/>
              <w:rPr>
                <w:rFonts w:ascii="Book Antiqua" w:eastAsia="Calibri" w:hAnsi="Book Antiqua" w:cs="Times New Roman"/>
                <w:b/>
                <w:color w:val="FF0000"/>
                <w:sz w:val="24"/>
                <w:szCs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14:paraId="1591D370" w14:textId="77777777" w:rsidR="00445752" w:rsidRPr="009067AB" w:rsidRDefault="00445752" w:rsidP="00445752">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Līgumcena bez PVN </w:t>
            </w:r>
          </w:p>
          <w:p w14:paraId="16692471" w14:textId="77777777" w:rsidR="00445752" w:rsidRPr="009067AB" w:rsidRDefault="00445752" w:rsidP="00445752">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(EUR)</w:t>
            </w:r>
          </w:p>
        </w:tc>
      </w:tr>
      <w:tr w:rsidR="00445752" w:rsidRPr="009067AB" w14:paraId="08C26583" w14:textId="77777777"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14:paraId="71CCAB49" w14:textId="78E88074" w:rsidR="00445752" w:rsidRPr="009067AB" w:rsidRDefault="009067AB" w:rsidP="00663030">
            <w:pPr>
              <w:spacing w:after="0" w:line="240" w:lineRule="auto"/>
              <w:rPr>
                <w:rFonts w:ascii="Book Antiqua" w:eastAsia="Calibri" w:hAnsi="Book Antiqua" w:cs="Times New Roman"/>
                <w:sz w:val="24"/>
                <w:szCs w:val="24"/>
                <w:lang w:eastAsia="lv-LV"/>
              </w:rPr>
            </w:pPr>
            <w:r w:rsidRPr="009067AB">
              <w:rPr>
                <w:rFonts w:ascii="Book Antiqua" w:eastAsia="Calibri" w:hAnsi="Book Antiqua" w:cs="Times New Roman"/>
                <w:b/>
                <w:bCs/>
                <w:sz w:val="24"/>
                <w:szCs w:val="24"/>
                <w:lang w:eastAsia="lv-LV"/>
              </w:rPr>
              <w:t>Apliecinājuma kartes sagatavošana Baznīcas ielas posmam Alojā, Alojas novadā</w:t>
            </w:r>
          </w:p>
        </w:tc>
        <w:tc>
          <w:tcPr>
            <w:tcW w:w="2591" w:type="dxa"/>
            <w:tcBorders>
              <w:top w:val="single" w:sz="4" w:space="0" w:color="auto"/>
              <w:left w:val="single" w:sz="4" w:space="0" w:color="auto"/>
              <w:bottom w:val="single" w:sz="4" w:space="0" w:color="auto"/>
              <w:right w:val="single" w:sz="4" w:space="0" w:color="auto"/>
            </w:tcBorders>
            <w:vAlign w:val="center"/>
          </w:tcPr>
          <w:p w14:paraId="53D40B4D"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r w:rsidR="00445752" w:rsidRPr="009067AB" w14:paraId="0756F0F7" w14:textId="77777777"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14:paraId="24BD1295" w14:textId="77777777" w:rsidR="00445752" w:rsidRPr="009067AB" w:rsidRDefault="00445752" w:rsidP="00445752">
            <w:pPr>
              <w:spacing w:after="0" w:line="240" w:lineRule="auto"/>
              <w:jc w:val="right"/>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14:paraId="047E9641"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r w:rsidR="00445752" w:rsidRPr="009067AB" w14:paraId="5C12B41E" w14:textId="77777777"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14:paraId="2D66F3CC" w14:textId="77777777" w:rsidR="00445752" w:rsidRPr="009067AB" w:rsidRDefault="00445752" w:rsidP="00445752">
            <w:pPr>
              <w:spacing w:after="0" w:line="240" w:lineRule="auto"/>
              <w:jc w:val="right"/>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61A39833"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r w:rsidR="00445752" w:rsidRPr="009067AB" w14:paraId="158CD55B" w14:textId="77777777"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14:paraId="5494C9B3" w14:textId="77777777" w:rsidR="00445752" w:rsidRPr="009067AB" w:rsidRDefault="00445752" w:rsidP="00445752">
            <w:pPr>
              <w:spacing w:after="0" w:line="240" w:lineRule="auto"/>
              <w:jc w:val="right"/>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6B0AB9F5"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bl>
    <w:p w14:paraId="56E1C685" w14:textId="77777777" w:rsidR="00445752" w:rsidRPr="009067AB" w:rsidRDefault="00445752" w:rsidP="00445752">
      <w:pPr>
        <w:spacing w:after="0" w:line="240" w:lineRule="auto"/>
        <w:jc w:val="both"/>
        <w:rPr>
          <w:rFonts w:ascii="Book Antiqua" w:eastAsia="Calibri" w:hAnsi="Book Antiqua" w:cs="Times New Roman"/>
          <w:sz w:val="24"/>
          <w:szCs w:val="24"/>
          <w:lang w:eastAsia="lv-LV"/>
        </w:rPr>
      </w:pPr>
    </w:p>
    <w:p w14:paraId="2E89BA94" w14:textId="77777777" w:rsidR="00445752" w:rsidRPr="009067AB" w:rsidRDefault="00445752" w:rsidP="00F54CB3">
      <w:pPr>
        <w:spacing w:after="0" w:line="276" w:lineRule="auto"/>
        <w:ind w:left="-142" w:firstLine="862"/>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Mēs piekrītam visām PASŪTĪTĀJA </w:t>
      </w:r>
      <w:r w:rsidR="00F10F85" w:rsidRPr="009067AB">
        <w:rPr>
          <w:rFonts w:ascii="Book Antiqua" w:eastAsia="Calibri" w:hAnsi="Book Antiqua" w:cs="Times New Roman"/>
          <w:sz w:val="24"/>
          <w:szCs w:val="24"/>
          <w:lang w:eastAsia="lv-LV"/>
        </w:rPr>
        <w:t>cenu aptaujas noteikumu</w:t>
      </w:r>
      <w:r w:rsidR="00663030"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izvirzītajām prasībām. Apliecinām, ka Finanšu piedāvājumā piedāvātajā cenā ir iekļautas visas izmaksas, kas ir saistītas ar d</w:t>
      </w:r>
      <w:r w:rsidR="00AD6BF8" w:rsidRPr="009067AB">
        <w:rPr>
          <w:rFonts w:ascii="Book Antiqua" w:eastAsia="Calibri" w:hAnsi="Book Antiqua" w:cs="Times New Roman"/>
          <w:sz w:val="24"/>
          <w:szCs w:val="24"/>
          <w:lang w:eastAsia="lv-LV"/>
        </w:rPr>
        <w:t>arbu izpildi, tajā skaitā darba</w:t>
      </w:r>
      <w:r w:rsidRPr="009067AB">
        <w:rPr>
          <w:rFonts w:ascii="Book Antiqua" w:eastAsia="Calibri" w:hAnsi="Book Antiqua" w:cs="Times New Roman"/>
          <w:sz w:val="24"/>
          <w:szCs w:val="24"/>
          <w:lang w:eastAsia="lv-LV"/>
        </w:rPr>
        <w:t>spēka izmaksas, nodokļi, nodevas un citas saistītās izmaksas. Finanšu piedāvājumā norādītā cena visā līguma izpildes laikā ir nemainīga un nav pakļaujama nekādām izmaiņām.</w:t>
      </w:r>
    </w:p>
    <w:p w14:paraId="74C78692" w14:textId="77777777" w:rsidR="00445752" w:rsidRPr="009067AB" w:rsidRDefault="00445752" w:rsidP="00445752">
      <w:pPr>
        <w:spacing w:after="0" w:line="240" w:lineRule="auto"/>
        <w:ind w:left="-142"/>
        <w:jc w:val="both"/>
        <w:rPr>
          <w:rFonts w:ascii="Book Antiqua" w:eastAsia="Calibri" w:hAnsi="Book Antiqua" w:cs="Times New Roman"/>
          <w:sz w:val="24"/>
          <w:szCs w:val="24"/>
          <w:lang w:eastAsia="lv-LV"/>
        </w:rPr>
      </w:pPr>
    </w:p>
    <w:p w14:paraId="258281D5" w14:textId="77777777" w:rsidR="00445752" w:rsidRPr="009067AB"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p>
    <w:p w14:paraId="1ABB8659" w14:textId="77777777" w:rsidR="00445752" w:rsidRPr="009067AB"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20</w:t>
      </w:r>
      <w:r w:rsidR="00BB2C45" w:rsidRPr="009067AB">
        <w:rPr>
          <w:rFonts w:ascii="Book Antiqua" w:eastAsia="Times New Roman" w:hAnsi="Book Antiqua" w:cs="Times New Roman"/>
          <w:color w:val="000000"/>
          <w:sz w:val="24"/>
          <w:szCs w:val="24"/>
          <w:lang w:eastAsia="lv-LV"/>
        </w:rPr>
        <w:t>2</w:t>
      </w:r>
      <w:r w:rsidR="00575615" w:rsidRPr="009067AB">
        <w:rPr>
          <w:rFonts w:ascii="Book Antiqua" w:eastAsia="Times New Roman" w:hAnsi="Book Antiqua" w:cs="Times New Roman"/>
          <w:color w:val="000000"/>
          <w:sz w:val="24"/>
          <w:szCs w:val="24"/>
          <w:lang w:eastAsia="lv-LV"/>
        </w:rPr>
        <w:t>1</w:t>
      </w:r>
      <w:r w:rsidRPr="009067AB">
        <w:rPr>
          <w:rFonts w:ascii="Book Antiqua" w:eastAsia="Times New Roman" w:hAnsi="Book Antiqua" w:cs="Times New Roman"/>
          <w:color w:val="000000"/>
          <w:sz w:val="24"/>
          <w:szCs w:val="24"/>
          <w:lang w:eastAsia="lv-LV"/>
        </w:rPr>
        <w:t>. gada ___. ______________</w:t>
      </w:r>
    </w:p>
    <w:p w14:paraId="271DC020" w14:textId="77777777" w:rsidR="00445752" w:rsidRPr="009067AB"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p>
    <w:p w14:paraId="3B606384" w14:textId="77777777" w:rsidR="00445752" w:rsidRPr="009067AB"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________________________________________________________________________</w:t>
      </w:r>
    </w:p>
    <w:p w14:paraId="7BD69B43" w14:textId="77777777" w:rsidR="00445752" w:rsidRPr="009067AB" w:rsidRDefault="00445752" w:rsidP="00445752">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Pretendenta likumīgā pārstāvja vai pilnvarotās personas paraksts, tā atšifrējums</w:t>
      </w:r>
    </w:p>
    <w:p w14:paraId="730F5126" w14:textId="77777777" w:rsidR="00445752" w:rsidRPr="009067AB" w:rsidRDefault="00445752" w:rsidP="00D8528E">
      <w:pPr>
        <w:rPr>
          <w:rFonts w:ascii="Book Antiqua" w:eastAsia="Calibri" w:hAnsi="Book Antiqua" w:cs="Times New Roman"/>
          <w:sz w:val="24"/>
          <w:szCs w:val="24"/>
          <w:lang w:eastAsia="lv-LV"/>
        </w:rPr>
      </w:pPr>
    </w:p>
    <w:sectPr w:rsidR="00445752" w:rsidRPr="009067A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6217" w14:textId="77777777" w:rsidR="008908B3" w:rsidRDefault="008908B3">
      <w:pPr>
        <w:spacing w:after="0" w:line="240" w:lineRule="auto"/>
      </w:pPr>
      <w:r>
        <w:separator/>
      </w:r>
    </w:p>
  </w:endnote>
  <w:endnote w:type="continuationSeparator" w:id="0">
    <w:p w14:paraId="34CE5D43" w14:textId="77777777" w:rsidR="008908B3" w:rsidRDefault="0089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D90F" w14:textId="77777777" w:rsidR="008908B3" w:rsidRDefault="008908B3">
      <w:pPr>
        <w:spacing w:after="0" w:line="240" w:lineRule="auto"/>
      </w:pPr>
      <w:r>
        <w:separator/>
      </w:r>
    </w:p>
  </w:footnote>
  <w:footnote w:type="continuationSeparator" w:id="0">
    <w:p w14:paraId="76F3E96A" w14:textId="77777777" w:rsidR="008908B3" w:rsidRDefault="00890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26609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6"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C01E2E"/>
    <w:multiLevelType w:val="hybridMultilevel"/>
    <w:tmpl w:val="9BF22486"/>
    <w:lvl w:ilvl="0" w:tplc="AA5280A4">
      <w:start w:val="12"/>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2" w15:restartNumberingAfterBreak="0">
    <w:nsid w:val="40B34C68"/>
    <w:multiLevelType w:val="hybridMultilevel"/>
    <w:tmpl w:val="410847B8"/>
    <w:lvl w:ilvl="0" w:tplc="7EA0625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C7758C"/>
    <w:multiLevelType w:val="hybridMultilevel"/>
    <w:tmpl w:val="870A04EE"/>
    <w:lvl w:ilvl="0" w:tplc="342618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6" w15:restartNumberingAfterBreak="0">
    <w:nsid w:val="4A6C590C"/>
    <w:multiLevelType w:val="hybridMultilevel"/>
    <w:tmpl w:val="ED30EEFC"/>
    <w:lvl w:ilvl="0" w:tplc="7EA062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52DD41A3"/>
    <w:multiLevelType w:val="multilevel"/>
    <w:tmpl w:val="0426001F"/>
    <w:numStyleLink w:val="Stils11"/>
  </w:abstractNum>
  <w:abstractNum w:abstractNumId="30"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31"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2"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4" w15:restartNumberingAfterBreak="0">
    <w:nsid w:val="66837F82"/>
    <w:multiLevelType w:val="hybridMultilevel"/>
    <w:tmpl w:val="8856B052"/>
    <w:lvl w:ilvl="0" w:tplc="04CEC830">
      <w:start w:val="8"/>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1125D1"/>
    <w:multiLevelType w:val="multilevel"/>
    <w:tmpl w:val="0426001F"/>
    <w:styleLink w:val="Stils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9"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6"/>
  </w:num>
  <w:num w:numId="10">
    <w:abstractNumId w:val="36"/>
    <w:lvlOverride w:ilvl="0">
      <w:startOverride w:val="3"/>
    </w:lvlOverride>
    <w:lvlOverride w:ilvl="1">
      <w:startOverride w:val="4"/>
    </w:lvlOverride>
    <w:lvlOverride w:ilvl="2">
      <w:startOverride w:val="3"/>
    </w:lvlOverride>
  </w:num>
  <w:num w:numId="11">
    <w:abstractNumId w:val="36"/>
    <w:lvlOverride w:ilvl="0">
      <w:startOverride w:val="3"/>
    </w:lvlOverride>
    <w:lvlOverride w:ilvl="1">
      <w:startOverride w:val="4"/>
    </w:lvlOverride>
    <w:lvlOverride w:ilvl="2">
      <w:startOverride w:val="6"/>
    </w:lvlOverride>
  </w:num>
  <w:num w:numId="12">
    <w:abstractNumId w:val="11"/>
  </w:num>
  <w:num w:numId="13">
    <w:abstractNumId w:val="31"/>
  </w:num>
  <w:num w:numId="14">
    <w:abstractNumId w:val="0"/>
  </w:num>
  <w:num w:numId="15">
    <w:abstractNumId w:val="25"/>
  </w:num>
  <w:num w:numId="16">
    <w:abstractNumId w:val="35"/>
  </w:num>
  <w:num w:numId="17">
    <w:abstractNumId w:val="42"/>
  </w:num>
  <w:num w:numId="18">
    <w:abstractNumId w:val="33"/>
  </w:num>
  <w:num w:numId="19">
    <w:abstractNumId w:val="1"/>
  </w:num>
  <w:num w:numId="20">
    <w:abstractNumId w:val="14"/>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18"/>
    <w:lvlOverride w:ilvl="0">
      <w:lvl w:ilvl="0">
        <w:numFmt w:val="decimal"/>
        <w:lvlText w:val="%1."/>
        <w:lvlJc w:val="left"/>
      </w:lvl>
    </w:lvlOverride>
  </w:num>
  <w:num w:numId="34">
    <w:abstractNumId w:val="23"/>
  </w:num>
  <w:num w:numId="35">
    <w:abstractNumId w:val="40"/>
  </w:num>
  <w:num w:numId="36">
    <w:abstractNumId w:val="38"/>
  </w:num>
  <w:num w:numId="37">
    <w:abstractNumId w:val="20"/>
  </w:num>
  <w:num w:numId="38">
    <w:abstractNumId w:val="16"/>
  </w:num>
  <w:num w:numId="39">
    <w:abstractNumId w:val="22"/>
  </w:num>
  <w:num w:numId="40">
    <w:abstractNumId w:val="24"/>
  </w:num>
  <w:num w:numId="41">
    <w:abstractNumId w:val="26"/>
  </w:num>
  <w:num w:numId="42">
    <w:abstractNumId w:val="9"/>
  </w:num>
  <w:num w:numId="43">
    <w:abstractNumId w:val="34"/>
  </w:num>
  <w:num w:numId="44">
    <w:abstractNumId w:val="29"/>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4171F"/>
    <w:rsid w:val="00063FDC"/>
    <w:rsid w:val="00064E97"/>
    <w:rsid w:val="00073A0B"/>
    <w:rsid w:val="000812CD"/>
    <w:rsid w:val="00092005"/>
    <w:rsid w:val="00093FF3"/>
    <w:rsid w:val="00094D50"/>
    <w:rsid w:val="000D6983"/>
    <w:rsid w:val="000E21D7"/>
    <w:rsid w:val="000F680D"/>
    <w:rsid w:val="00106192"/>
    <w:rsid w:val="00121EDF"/>
    <w:rsid w:val="00122FE2"/>
    <w:rsid w:val="00123406"/>
    <w:rsid w:val="00126283"/>
    <w:rsid w:val="00134899"/>
    <w:rsid w:val="00160492"/>
    <w:rsid w:val="001925DC"/>
    <w:rsid w:val="001C3535"/>
    <w:rsid w:val="001D3896"/>
    <w:rsid w:val="002076CE"/>
    <w:rsid w:val="00207761"/>
    <w:rsid w:val="00224361"/>
    <w:rsid w:val="002326E3"/>
    <w:rsid w:val="00233BEE"/>
    <w:rsid w:val="00270A8B"/>
    <w:rsid w:val="00271340"/>
    <w:rsid w:val="002821FA"/>
    <w:rsid w:val="002C303D"/>
    <w:rsid w:val="0031232D"/>
    <w:rsid w:val="003443A6"/>
    <w:rsid w:val="00350BB3"/>
    <w:rsid w:val="00355297"/>
    <w:rsid w:val="00356923"/>
    <w:rsid w:val="0035798C"/>
    <w:rsid w:val="0038259B"/>
    <w:rsid w:val="00384389"/>
    <w:rsid w:val="003C4993"/>
    <w:rsid w:val="003D1750"/>
    <w:rsid w:val="003E6EB1"/>
    <w:rsid w:val="003F691F"/>
    <w:rsid w:val="00420E1F"/>
    <w:rsid w:val="0042201F"/>
    <w:rsid w:val="00445752"/>
    <w:rsid w:val="004A02CA"/>
    <w:rsid w:val="004D3D54"/>
    <w:rsid w:val="004E4083"/>
    <w:rsid w:val="0050298D"/>
    <w:rsid w:val="00541B6A"/>
    <w:rsid w:val="00562CDC"/>
    <w:rsid w:val="00570E02"/>
    <w:rsid w:val="00575615"/>
    <w:rsid w:val="00575EF4"/>
    <w:rsid w:val="00587FC2"/>
    <w:rsid w:val="005B1B1E"/>
    <w:rsid w:val="005B4DCF"/>
    <w:rsid w:val="005C51E0"/>
    <w:rsid w:val="006057C8"/>
    <w:rsid w:val="006204A5"/>
    <w:rsid w:val="00647E3F"/>
    <w:rsid w:val="00657079"/>
    <w:rsid w:val="00663030"/>
    <w:rsid w:val="006721E9"/>
    <w:rsid w:val="00675434"/>
    <w:rsid w:val="006B22C7"/>
    <w:rsid w:val="006D2EBC"/>
    <w:rsid w:val="006F7647"/>
    <w:rsid w:val="007011AB"/>
    <w:rsid w:val="00712B21"/>
    <w:rsid w:val="00767355"/>
    <w:rsid w:val="00774D1C"/>
    <w:rsid w:val="00785B7C"/>
    <w:rsid w:val="00787181"/>
    <w:rsid w:val="007D21CB"/>
    <w:rsid w:val="007F1B9D"/>
    <w:rsid w:val="00847B79"/>
    <w:rsid w:val="008908B3"/>
    <w:rsid w:val="00891684"/>
    <w:rsid w:val="00895B5F"/>
    <w:rsid w:val="008B14E7"/>
    <w:rsid w:val="008F0020"/>
    <w:rsid w:val="008F3F54"/>
    <w:rsid w:val="009067AB"/>
    <w:rsid w:val="00915203"/>
    <w:rsid w:val="00935D79"/>
    <w:rsid w:val="0095365C"/>
    <w:rsid w:val="009538A4"/>
    <w:rsid w:val="00954DD3"/>
    <w:rsid w:val="009569B8"/>
    <w:rsid w:val="00962AC7"/>
    <w:rsid w:val="009872BE"/>
    <w:rsid w:val="0099093D"/>
    <w:rsid w:val="009A795F"/>
    <w:rsid w:val="009C46C6"/>
    <w:rsid w:val="00A10F7F"/>
    <w:rsid w:val="00A37C33"/>
    <w:rsid w:val="00A435C9"/>
    <w:rsid w:val="00A82D9C"/>
    <w:rsid w:val="00A951F5"/>
    <w:rsid w:val="00AA0731"/>
    <w:rsid w:val="00AA5470"/>
    <w:rsid w:val="00AD6BF8"/>
    <w:rsid w:val="00B05627"/>
    <w:rsid w:val="00B23B02"/>
    <w:rsid w:val="00B45F8F"/>
    <w:rsid w:val="00B7676F"/>
    <w:rsid w:val="00B81EA2"/>
    <w:rsid w:val="00BA4911"/>
    <w:rsid w:val="00BB2C45"/>
    <w:rsid w:val="00BB763A"/>
    <w:rsid w:val="00C662D7"/>
    <w:rsid w:val="00CC40D3"/>
    <w:rsid w:val="00CD6030"/>
    <w:rsid w:val="00CD6281"/>
    <w:rsid w:val="00CE1129"/>
    <w:rsid w:val="00CF591F"/>
    <w:rsid w:val="00D0176B"/>
    <w:rsid w:val="00D36B94"/>
    <w:rsid w:val="00D37B30"/>
    <w:rsid w:val="00D602AB"/>
    <w:rsid w:val="00D67236"/>
    <w:rsid w:val="00D8528E"/>
    <w:rsid w:val="00DA12C7"/>
    <w:rsid w:val="00DE2838"/>
    <w:rsid w:val="00DE6D2F"/>
    <w:rsid w:val="00DF0D34"/>
    <w:rsid w:val="00E127B0"/>
    <w:rsid w:val="00E246F6"/>
    <w:rsid w:val="00E25360"/>
    <w:rsid w:val="00E27903"/>
    <w:rsid w:val="00E36055"/>
    <w:rsid w:val="00E46BD1"/>
    <w:rsid w:val="00E505F6"/>
    <w:rsid w:val="00E5350D"/>
    <w:rsid w:val="00E80056"/>
    <w:rsid w:val="00EB5DA9"/>
    <w:rsid w:val="00EC148D"/>
    <w:rsid w:val="00EE26F4"/>
    <w:rsid w:val="00F10F85"/>
    <w:rsid w:val="00F240CB"/>
    <w:rsid w:val="00F378BB"/>
    <w:rsid w:val="00F54CB3"/>
    <w:rsid w:val="00F63BD4"/>
    <w:rsid w:val="00F71A1A"/>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B6148"/>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paragraph" w:customStyle="1" w:styleId="Parasts1">
    <w:name w:val="Parasts1"/>
    <w:rsid w:val="00094D50"/>
    <w:pPr>
      <w:suppressAutoHyphens/>
      <w:spacing w:after="0" w:line="240" w:lineRule="auto"/>
    </w:pPr>
    <w:rPr>
      <w:rFonts w:ascii="Times New Roman" w:eastAsia="Times New Roman" w:hAnsi="Times New Roman" w:cs="Times New Roman"/>
      <w:sz w:val="24"/>
      <w:szCs w:val="24"/>
      <w:lang w:eastAsia="ar-SA"/>
    </w:rPr>
  </w:style>
  <w:style w:type="table" w:customStyle="1" w:styleId="Reatabula1">
    <w:name w:val="Režģa tabula1"/>
    <w:basedOn w:val="Parastatabula"/>
    <w:next w:val="Reatabula"/>
    <w:uiPriority w:val="39"/>
    <w:rsid w:val="00906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1">
    <w:name w:val="Stils11"/>
    <w:uiPriority w:val="99"/>
    <w:rsid w:val="009067A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070300962">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E37A-1685-4363-B479-96998581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7785</Words>
  <Characters>4439</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Prese</cp:lastModifiedBy>
  <cp:revision>2</cp:revision>
  <cp:lastPrinted>2021-01-21T11:36:00Z</cp:lastPrinted>
  <dcterms:created xsi:type="dcterms:W3CDTF">2021-05-17T08:29:00Z</dcterms:created>
  <dcterms:modified xsi:type="dcterms:W3CDTF">2021-05-17T08:29:00Z</dcterms:modified>
</cp:coreProperties>
</file>