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41" w:rsidRPr="00D379B1" w:rsidRDefault="00D379B1" w:rsidP="00D379B1">
      <w:pPr>
        <w:jc w:val="right"/>
        <w:rPr>
          <w:rFonts w:ascii="Times New Roman" w:hAnsi="Times New Roman" w:cs="Times New Roman"/>
        </w:rPr>
      </w:pPr>
      <w:bookmarkStart w:id="0" w:name="_GoBack"/>
      <w:r w:rsidRPr="00D379B1">
        <w:rPr>
          <w:rFonts w:ascii="Times New Roman" w:hAnsi="Times New Roman" w:cs="Times New Roman"/>
        </w:rPr>
        <w:t>Pielikums</w:t>
      </w:r>
    </w:p>
    <w:bookmarkEnd w:id="0"/>
    <w:p w:rsidR="00D379B1" w:rsidRPr="00D379B1" w:rsidRDefault="00D379B1">
      <w:pPr>
        <w:rPr>
          <w:rFonts w:ascii="Times New Roman" w:hAnsi="Times New Roman" w:cs="Times New Roman"/>
        </w:rPr>
      </w:pPr>
      <w:r w:rsidRPr="00D379B1">
        <w:rPr>
          <w:rFonts w:ascii="Times New Roman" w:hAnsi="Times New Roman" w:cs="Times New Roman"/>
        </w:rPr>
        <w:t>Burtnieki, Staiceles pagasts, kadastra apzīmējums 6637 001 0170</w:t>
      </w:r>
    </w:p>
    <w:p w:rsidR="00D379B1" w:rsidRDefault="00D379B1">
      <w:r w:rsidRPr="00D379B1">
        <w:drawing>
          <wp:inline distT="0" distB="0" distL="0" distR="0" wp14:anchorId="28BDF161" wp14:editId="32666510">
            <wp:extent cx="5274310" cy="42500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9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B1"/>
    <w:rsid w:val="000B7741"/>
    <w:rsid w:val="00D3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462AF-85CA-449D-A05D-D36B1E78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2021-06-04T10:29:00Z</dcterms:created>
  <dcterms:modified xsi:type="dcterms:W3CDTF">2021-06-04T10:29:00Z</dcterms:modified>
</cp:coreProperties>
</file>