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72" w:rsidRPr="00411F28" w:rsidRDefault="00950072" w:rsidP="00950072">
      <w:pPr>
        <w:pStyle w:val="Nosaukums"/>
        <w:rPr>
          <w:caps/>
          <w:noProof/>
          <w:color w:val="000000" w:themeColor="text1"/>
          <w:lang w:val="lv-LV" w:eastAsia="lv-LV"/>
        </w:rPr>
      </w:pPr>
    </w:p>
    <w:p w:rsidR="00950072" w:rsidRPr="00411F28" w:rsidRDefault="00950072" w:rsidP="00950072">
      <w:pPr>
        <w:pStyle w:val="Nosaukums"/>
        <w:rPr>
          <w:caps/>
          <w:noProof/>
          <w:color w:val="000000" w:themeColor="text1"/>
          <w:lang w:val="lv-LV" w:eastAsia="lv-LV"/>
        </w:rPr>
      </w:pPr>
      <w:r w:rsidRPr="00411F28">
        <w:rPr>
          <w:noProof/>
          <w:color w:val="000000" w:themeColor="text1"/>
          <w:lang w:val="lv-LV" w:eastAsia="lv-LV"/>
        </w:rPr>
        <w:drawing>
          <wp:anchor distT="0" distB="0" distL="114300" distR="114300" simplePos="0" relativeHeight="251659264" behindDoc="0" locked="0" layoutInCell="1" allowOverlap="1" wp14:anchorId="5B63CFD1" wp14:editId="1F287ED6">
            <wp:simplePos x="0" y="0"/>
            <wp:positionH relativeFrom="margin">
              <wp:align>center</wp:align>
            </wp:positionH>
            <wp:positionV relativeFrom="paragraph">
              <wp:posOffset>9525</wp:posOffset>
            </wp:positionV>
            <wp:extent cx="513974" cy="598805"/>
            <wp:effectExtent l="0" t="0" r="635" b="0"/>
            <wp:wrapNone/>
            <wp:docPr id="3" name="Picture 3" descr="Gerb_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graf"/>
                    <pic:cNvPicPr>
                      <a:picLocks noChangeAspect="1" noChangeArrowheads="1"/>
                    </pic:cNvPicPr>
                  </pic:nvPicPr>
                  <pic:blipFill>
                    <a:blip r:embed="rId5" cstate="print"/>
                    <a:srcRect/>
                    <a:stretch>
                      <a:fillRect/>
                    </a:stretch>
                  </pic:blipFill>
                  <pic:spPr bwMode="auto">
                    <a:xfrm>
                      <a:off x="0" y="0"/>
                      <a:ext cx="513974" cy="598805"/>
                    </a:xfrm>
                    <a:prstGeom prst="rect">
                      <a:avLst/>
                    </a:prstGeom>
                    <a:noFill/>
                    <a:ln w="9525">
                      <a:noFill/>
                      <a:miter lim="800000"/>
                      <a:headEnd/>
                      <a:tailEnd/>
                    </a:ln>
                  </pic:spPr>
                </pic:pic>
              </a:graphicData>
            </a:graphic>
          </wp:anchor>
        </w:drawing>
      </w:r>
    </w:p>
    <w:p w:rsidR="00950072" w:rsidRPr="00411F28" w:rsidRDefault="00950072" w:rsidP="00950072">
      <w:pPr>
        <w:pStyle w:val="Nosaukums"/>
        <w:rPr>
          <w:caps/>
          <w:noProof/>
          <w:color w:val="000000" w:themeColor="text1"/>
          <w:lang w:val="lv-LV" w:eastAsia="lv-LV"/>
        </w:rPr>
      </w:pPr>
    </w:p>
    <w:p w:rsidR="00950072" w:rsidRPr="00411F28" w:rsidRDefault="00950072" w:rsidP="00950072">
      <w:pPr>
        <w:pStyle w:val="Nosaukums"/>
        <w:rPr>
          <w:caps/>
          <w:noProof/>
          <w:color w:val="000000" w:themeColor="text1"/>
          <w:lang w:val="lv-LV" w:eastAsia="lv-LV"/>
        </w:rPr>
      </w:pPr>
    </w:p>
    <w:p w:rsidR="00950072" w:rsidRPr="00411F28" w:rsidRDefault="00950072" w:rsidP="00950072">
      <w:pPr>
        <w:pStyle w:val="Nosaukums"/>
        <w:rPr>
          <w:caps/>
          <w:color w:val="000000" w:themeColor="text1"/>
          <w:lang w:val="lv-LV"/>
        </w:rPr>
      </w:pPr>
    </w:p>
    <w:p w:rsidR="00950072" w:rsidRPr="00411F28" w:rsidRDefault="00950072" w:rsidP="00950072">
      <w:pPr>
        <w:pStyle w:val="Virsraksts1"/>
        <w:rPr>
          <w:rFonts w:asciiTheme="minorHAnsi" w:hAnsiTheme="minorHAnsi"/>
          <w:b w:val="0"/>
          <w:caps/>
          <w:color w:val="000000" w:themeColor="text1"/>
          <w:sz w:val="32"/>
          <w:szCs w:val="32"/>
        </w:rPr>
      </w:pPr>
      <w:r w:rsidRPr="00411F28">
        <w:rPr>
          <w:rFonts w:asciiTheme="minorHAnsi" w:hAnsiTheme="minorHAnsi"/>
          <w:b w:val="0"/>
          <w:caps/>
          <w:color w:val="000000" w:themeColor="text1"/>
          <w:sz w:val="32"/>
          <w:szCs w:val="32"/>
        </w:rPr>
        <w:t>LIMBAŽU novada PAŠVALDĪBA</w:t>
      </w:r>
    </w:p>
    <w:p w:rsidR="00950072" w:rsidRPr="00411F28" w:rsidRDefault="00950072" w:rsidP="00950072">
      <w:pPr>
        <w:jc w:val="center"/>
        <w:rPr>
          <w:b/>
          <w:color w:val="000000" w:themeColor="text1"/>
          <w:sz w:val="32"/>
          <w:szCs w:val="32"/>
          <w:lang w:val="en-GB"/>
        </w:rPr>
      </w:pPr>
      <w:r w:rsidRPr="00411F28">
        <w:rPr>
          <w:b/>
          <w:color w:val="000000" w:themeColor="text1"/>
          <w:sz w:val="32"/>
          <w:szCs w:val="32"/>
          <w:lang w:val="en-GB"/>
        </w:rPr>
        <w:t>JĀŅA ZIRŅA STAICELES MŪZIKAS UN MĀKSLAS SKOLA</w:t>
      </w:r>
    </w:p>
    <w:p w:rsidR="00950072" w:rsidRPr="00411F28" w:rsidRDefault="00950072" w:rsidP="00950072">
      <w:pPr>
        <w:jc w:val="center"/>
        <w:rPr>
          <w:color w:val="000000" w:themeColor="text1"/>
          <w:sz w:val="18"/>
          <w:szCs w:val="18"/>
        </w:rPr>
      </w:pPr>
      <w:proofErr w:type="spellStart"/>
      <w:r w:rsidRPr="00411F28">
        <w:rPr>
          <w:color w:val="000000" w:themeColor="text1"/>
          <w:sz w:val="18"/>
          <w:szCs w:val="18"/>
        </w:rPr>
        <w:t>Reģ</w:t>
      </w:r>
      <w:proofErr w:type="spellEnd"/>
      <w:r w:rsidRPr="00411F28">
        <w:rPr>
          <w:color w:val="000000" w:themeColor="text1"/>
          <w:sz w:val="18"/>
          <w:szCs w:val="18"/>
        </w:rPr>
        <w:t xml:space="preserve">. </w:t>
      </w:r>
      <w:proofErr w:type="spellStart"/>
      <w:r w:rsidRPr="00411F28">
        <w:rPr>
          <w:color w:val="000000" w:themeColor="text1"/>
          <w:sz w:val="18"/>
          <w:szCs w:val="18"/>
        </w:rPr>
        <w:t>Nr</w:t>
      </w:r>
      <w:proofErr w:type="spellEnd"/>
      <w:r w:rsidRPr="00411F28">
        <w:rPr>
          <w:color w:val="000000" w:themeColor="text1"/>
          <w:sz w:val="18"/>
          <w:szCs w:val="18"/>
        </w:rPr>
        <w:t xml:space="preserve">. 4374902613, </w:t>
      </w:r>
      <w:proofErr w:type="spellStart"/>
      <w:r w:rsidRPr="00411F28">
        <w:rPr>
          <w:color w:val="000000" w:themeColor="text1"/>
          <w:sz w:val="18"/>
          <w:szCs w:val="18"/>
        </w:rPr>
        <w:t>Lielā</w:t>
      </w:r>
      <w:proofErr w:type="spellEnd"/>
      <w:r w:rsidRPr="00411F28">
        <w:rPr>
          <w:color w:val="000000" w:themeColor="text1"/>
          <w:sz w:val="18"/>
          <w:szCs w:val="18"/>
        </w:rPr>
        <w:t xml:space="preserve"> </w:t>
      </w:r>
      <w:proofErr w:type="spellStart"/>
      <w:r w:rsidRPr="00411F28">
        <w:rPr>
          <w:color w:val="000000" w:themeColor="text1"/>
          <w:sz w:val="18"/>
          <w:szCs w:val="18"/>
        </w:rPr>
        <w:t>iela</w:t>
      </w:r>
      <w:proofErr w:type="spellEnd"/>
      <w:r w:rsidRPr="00411F28">
        <w:rPr>
          <w:color w:val="000000" w:themeColor="text1"/>
          <w:sz w:val="18"/>
          <w:szCs w:val="18"/>
        </w:rPr>
        <w:t xml:space="preserve"> 36, </w:t>
      </w:r>
      <w:proofErr w:type="spellStart"/>
      <w:r w:rsidRPr="00411F28">
        <w:rPr>
          <w:color w:val="000000" w:themeColor="text1"/>
          <w:sz w:val="18"/>
          <w:szCs w:val="18"/>
        </w:rPr>
        <w:t>Staicele</w:t>
      </w:r>
      <w:proofErr w:type="spellEnd"/>
      <w:r w:rsidRPr="00411F28">
        <w:rPr>
          <w:color w:val="000000" w:themeColor="text1"/>
          <w:sz w:val="18"/>
          <w:szCs w:val="18"/>
        </w:rPr>
        <w:t xml:space="preserve">, </w:t>
      </w:r>
      <w:proofErr w:type="spellStart"/>
      <w:r w:rsidRPr="00411F28">
        <w:rPr>
          <w:color w:val="000000" w:themeColor="text1"/>
          <w:sz w:val="18"/>
          <w:szCs w:val="18"/>
        </w:rPr>
        <w:t>Limbažu</w:t>
      </w:r>
      <w:proofErr w:type="spellEnd"/>
      <w:r w:rsidRPr="00411F28">
        <w:rPr>
          <w:color w:val="000000" w:themeColor="text1"/>
          <w:sz w:val="18"/>
          <w:szCs w:val="18"/>
        </w:rPr>
        <w:t xml:space="preserve"> </w:t>
      </w:r>
      <w:proofErr w:type="spellStart"/>
      <w:r w:rsidRPr="00411F28">
        <w:rPr>
          <w:color w:val="000000" w:themeColor="text1"/>
          <w:sz w:val="18"/>
          <w:szCs w:val="18"/>
        </w:rPr>
        <w:t>novads</w:t>
      </w:r>
      <w:proofErr w:type="spellEnd"/>
      <w:r w:rsidRPr="00411F28">
        <w:rPr>
          <w:color w:val="000000" w:themeColor="text1"/>
          <w:sz w:val="18"/>
          <w:szCs w:val="18"/>
        </w:rPr>
        <w:t>, LV-4043,</w:t>
      </w:r>
    </w:p>
    <w:p w:rsidR="00950072" w:rsidRPr="00411F28" w:rsidRDefault="00950072" w:rsidP="00950072">
      <w:pPr>
        <w:jc w:val="center"/>
        <w:rPr>
          <w:color w:val="000000" w:themeColor="text1"/>
          <w:sz w:val="18"/>
          <w:szCs w:val="18"/>
        </w:rPr>
      </w:pPr>
      <w:proofErr w:type="spellStart"/>
      <w:r w:rsidRPr="00411F28">
        <w:rPr>
          <w:color w:val="000000" w:themeColor="text1"/>
          <w:sz w:val="18"/>
          <w:szCs w:val="18"/>
        </w:rPr>
        <w:t>Tālr</w:t>
      </w:r>
      <w:proofErr w:type="spellEnd"/>
      <w:r w:rsidRPr="00411F28">
        <w:rPr>
          <w:color w:val="000000" w:themeColor="text1"/>
          <w:sz w:val="18"/>
          <w:szCs w:val="18"/>
        </w:rPr>
        <w:t>. 64035174, E-pasts: staiceles.</w:t>
      </w:r>
      <w:hyperlink r:id="rId6" w:history="1">
        <w:r w:rsidRPr="00411F28">
          <w:rPr>
            <w:rStyle w:val="Hipersaite"/>
            <w:color w:val="000000" w:themeColor="text1"/>
            <w:sz w:val="18"/>
            <w:szCs w:val="18"/>
          </w:rPr>
          <w:t>mms@aloja.lv</w:t>
        </w:r>
      </w:hyperlink>
    </w:p>
    <w:p w:rsidR="00950072" w:rsidRPr="00411F28" w:rsidRDefault="00950072" w:rsidP="00950072">
      <w:pPr>
        <w:spacing w:after="0" w:line="240" w:lineRule="auto"/>
        <w:rPr>
          <w:rFonts w:ascii="Times New Roman" w:hAnsi="Times New Roman" w:cs="Times New Roman"/>
          <w:color w:val="000000" w:themeColor="text1"/>
          <w:lang w:val="lv-LV"/>
        </w:rPr>
      </w:pPr>
    </w:p>
    <w:p w:rsidR="00950072" w:rsidRPr="00411F28" w:rsidRDefault="00950072" w:rsidP="00950072">
      <w:pPr>
        <w:spacing w:after="0" w:line="240" w:lineRule="auto"/>
        <w:rPr>
          <w:rFonts w:ascii="Times New Roman" w:hAnsi="Times New Roman" w:cs="Times New Roman"/>
          <w:color w:val="000000" w:themeColor="text1"/>
          <w:lang w:val="lv-LV"/>
        </w:rPr>
      </w:pPr>
    </w:p>
    <w:p w:rsidR="00950072" w:rsidRPr="00411F28" w:rsidRDefault="00950072" w:rsidP="00950072">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r w:rsidRPr="00411F28">
        <w:rPr>
          <w:rFonts w:ascii="Times New Roman" w:eastAsia="Times New Roman" w:hAnsi="Times New Roman" w:cs="Times New Roman"/>
          <w:b/>
          <w:bCs/>
          <w:color w:val="000000" w:themeColor="text1"/>
          <w:sz w:val="48"/>
          <w:szCs w:val="48"/>
          <w:lang w:val="lv-LV"/>
        </w:rPr>
        <w:t>Pašnovērtējuma ziņojums</w:t>
      </w:r>
    </w:p>
    <w:p w:rsidR="00950072" w:rsidRPr="00411F28" w:rsidRDefault="00950072" w:rsidP="00950072">
      <w:pPr>
        <w:shd w:val="clear" w:color="auto" w:fill="FFFFFF"/>
        <w:spacing w:after="0" w:line="240" w:lineRule="auto"/>
        <w:jc w:val="center"/>
        <w:rPr>
          <w:rFonts w:ascii="Arial" w:eastAsia="Times New Roman" w:hAnsi="Arial" w:cs="Arial"/>
          <w:b/>
          <w:bCs/>
          <w:color w:val="000000" w:themeColor="text1"/>
          <w:sz w:val="27"/>
          <w:szCs w:val="27"/>
          <w:lang w:val="lv-LV"/>
        </w:rPr>
      </w:pPr>
    </w:p>
    <w:p w:rsidR="00950072" w:rsidRPr="00411F28" w:rsidRDefault="00950072" w:rsidP="00950072">
      <w:pPr>
        <w:shd w:val="clear" w:color="auto" w:fill="FFFFFF"/>
        <w:spacing w:after="0" w:line="240" w:lineRule="auto"/>
        <w:jc w:val="center"/>
        <w:rPr>
          <w:rFonts w:ascii="Arial" w:eastAsia="Times New Roman" w:hAnsi="Arial" w:cs="Arial"/>
          <w:b/>
          <w:bCs/>
          <w:color w:val="000000" w:themeColor="text1"/>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950072" w:rsidRPr="00411F28" w:rsidTr="00BA467E">
        <w:trPr>
          <w:trHeight w:val="200"/>
        </w:trPr>
        <w:tc>
          <w:tcPr>
            <w:tcW w:w="2100" w:type="pct"/>
            <w:tcBorders>
              <w:top w:val="nil"/>
              <w:left w:val="nil"/>
              <w:bottom w:val="single" w:sz="6" w:space="0" w:color="414142"/>
              <w:right w:val="nil"/>
            </w:tcBorders>
            <w:hideMark/>
          </w:tcPr>
          <w:p w:rsidR="00950072" w:rsidRPr="000F4803" w:rsidRDefault="00950072" w:rsidP="00BA467E">
            <w:pPr>
              <w:spacing w:after="0" w:line="240" w:lineRule="auto"/>
              <w:jc w:val="center"/>
              <w:rPr>
                <w:rFonts w:ascii="Times New Roman" w:eastAsia="Times New Roman" w:hAnsi="Times New Roman" w:cs="Times New Roman"/>
                <w:color w:val="000000" w:themeColor="text1"/>
                <w:sz w:val="24"/>
                <w:szCs w:val="24"/>
                <w:lang w:val="lv-LV"/>
              </w:rPr>
            </w:pPr>
            <w:r w:rsidRPr="000F4803">
              <w:rPr>
                <w:rFonts w:ascii="Times New Roman" w:eastAsia="Times New Roman" w:hAnsi="Times New Roman" w:cs="Times New Roman"/>
                <w:color w:val="000000" w:themeColor="text1"/>
                <w:sz w:val="24"/>
                <w:szCs w:val="24"/>
                <w:lang w:val="lv-LV"/>
              </w:rPr>
              <w:t>Staicelē, 2021.gada 22.decembrī</w:t>
            </w:r>
          </w:p>
        </w:tc>
        <w:tc>
          <w:tcPr>
            <w:tcW w:w="2900" w:type="pct"/>
            <w:tcBorders>
              <w:top w:val="nil"/>
              <w:left w:val="nil"/>
              <w:bottom w:val="nil"/>
              <w:right w:val="nil"/>
            </w:tcBorders>
            <w:hideMark/>
          </w:tcPr>
          <w:p w:rsidR="00950072" w:rsidRPr="00411F28" w:rsidRDefault="00950072" w:rsidP="00BA467E">
            <w:pPr>
              <w:spacing w:after="0" w:line="240" w:lineRule="auto"/>
              <w:rPr>
                <w:rFonts w:ascii="Times New Roman" w:eastAsia="Times New Roman" w:hAnsi="Times New Roman" w:cs="Times New Roman"/>
                <w:color w:val="000000" w:themeColor="text1"/>
                <w:sz w:val="20"/>
                <w:szCs w:val="20"/>
                <w:lang w:val="lv-LV"/>
              </w:rPr>
            </w:pPr>
            <w:r w:rsidRPr="00411F28">
              <w:rPr>
                <w:rFonts w:ascii="Times New Roman" w:eastAsia="Times New Roman" w:hAnsi="Times New Roman" w:cs="Times New Roman"/>
                <w:color w:val="000000" w:themeColor="text1"/>
                <w:sz w:val="20"/>
                <w:szCs w:val="20"/>
                <w:lang w:val="lv-LV"/>
              </w:rPr>
              <w:t> </w:t>
            </w:r>
          </w:p>
        </w:tc>
      </w:tr>
      <w:tr w:rsidR="00950072" w:rsidRPr="00411F28" w:rsidTr="00BA467E">
        <w:tc>
          <w:tcPr>
            <w:tcW w:w="2100" w:type="pct"/>
            <w:tcBorders>
              <w:top w:val="single" w:sz="6" w:space="0" w:color="414142"/>
              <w:left w:val="nil"/>
              <w:bottom w:val="nil"/>
              <w:right w:val="nil"/>
            </w:tcBorders>
            <w:hideMark/>
          </w:tcPr>
          <w:p w:rsidR="00950072" w:rsidRPr="00411F28" w:rsidRDefault="00950072" w:rsidP="00BA467E">
            <w:pPr>
              <w:spacing w:after="0" w:line="240" w:lineRule="auto"/>
              <w:jc w:val="center"/>
              <w:rPr>
                <w:rFonts w:ascii="Times New Roman" w:eastAsia="Times New Roman" w:hAnsi="Times New Roman" w:cs="Times New Roman"/>
                <w:color w:val="000000" w:themeColor="text1"/>
                <w:sz w:val="20"/>
                <w:szCs w:val="20"/>
                <w:lang w:val="lv-LV"/>
              </w:rPr>
            </w:pPr>
            <w:r w:rsidRPr="00411F28">
              <w:rPr>
                <w:rFonts w:ascii="Times New Roman" w:eastAsia="Times New Roman" w:hAnsi="Times New Roman" w:cs="Times New Roman"/>
                <w:color w:val="000000" w:themeColor="text1"/>
                <w:sz w:val="20"/>
                <w:szCs w:val="20"/>
                <w:lang w:val="lv-LV"/>
              </w:rPr>
              <w:t>(vieta, datums)</w:t>
            </w:r>
          </w:p>
        </w:tc>
        <w:tc>
          <w:tcPr>
            <w:tcW w:w="2900" w:type="pct"/>
            <w:tcBorders>
              <w:top w:val="nil"/>
              <w:left w:val="nil"/>
              <w:bottom w:val="nil"/>
              <w:right w:val="nil"/>
            </w:tcBorders>
            <w:hideMark/>
          </w:tcPr>
          <w:p w:rsidR="00950072" w:rsidRPr="00411F28" w:rsidRDefault="00950072" w:rsidP="00BA467E">
            <w:pPr>
              <w:spacing w:after="0" w:line="240" w:lineRule="auto"/>
              <w:rPr>
                <w:rFonts w:ascii="Times New Roman" w:eastAsia="Times New Roman" w:hAnsi="Times New Roman" w:cs="Times New Roman"/>
                <w:color w:val="000000" w:themeColor="text1"/>
                <w:sz w:val="20"/>
                <w:szCs w:val="20"/>
                <w:lang w:val="lv-LV"/>
              </w:rPr>
            </w:pPr>
            <w:r w:rsidRPr="00411F28">
              <w:rPr>
                <w:rFonts w:ascii="Times New Roman" w:eastAsia="Times New Roman" w:hAnsi="Times New Roman" w:cs="Times New Roman"/>
                <w:color w:val="000000" w:themeColor="text1"/>
                <w:sz w:val="20"/>
                <w:szCs w:val="20"/>
                <w:lang w:val="lv-LV"/>
              </w:rPr>
              <w:t> </w:t>
            </w:r>
          </w:p>
        </w:tc>
      </w:tr>
    </w:tbl>
    <w:p w:rsidR="00950072" w:rsidRPr="00411F28" w:rsidRDefault="00950072" w:rsidP="00950072">
      <w:pPr>
        <w:spacing w:after="0" w:line="240" w:lineRule="auto"/>
        <w:jc w:val="center"/>
        <w:rPr>
          <w:rFonts w:ascii="Times New Roman" w:hAnsi="Times New Roman" w:cs="Times New Roman"/>
          <w:color w:val="000000" w:themeColor="text1"/>
          <w:lang w:val="lv-LV"/>
        </w:rPr>
      </w:pPr>
    </w:p>
    <w:p w:rsidR="00950072" w:rsidRPr="00411F28" w:rsidRDefault="00950072" w:rsidP="00950072">
      <w:pPr>
        <w:spacing w:after="0" w:line="240" w:lineRule="auto"/>
        <w:jc w:val="center"/>
        <w:rPr>
          <w:rFonts w:ascii="Times New Roman" w:hAnsi="Times New Roman" w:cs="Times New Roman"/>
          <w:color w:val="000000" w:themeColor="text1"/>
          <w:lang w:val="lv-LV"/>
        </w:rPr>
      </w:pPr>
    </w:p>
    <w:p w:rsidR="00950072" w:rsidRPr="00411F28" w:rsidRDefault="00950072" w:rsidP="00950072">
      <w:pPr>
        <w:spacing w:after="0" w:line="240" w:lineRule="auto"/>
        <w:jc w:val="center"/>
        <w:rPr>
          <w:rFonts w:ascii="Times New Roman" w:hAnsi="Times New Roman" w:cs="Times New Roman"/>
          <w:color w:val="000000" w:themeColor="text1"/>
          <w:lang w:val="lv-LV"/>
        </w:rPr>
      </w:pPr>
    </w:p>
    <w:p w:rsidR="00950072" w:rsidRPr="00411F28" w:rsidRDefault="00950072" w:rsidP="00950072">
      <w:pPr>
        <w:spacing w:after="0" w:line="240" w:lineRule="auto"/>
        <w:jc w:val="center"/>
        <w:rPr>
          <w:rFonts w:ascii="Times New Roman" w:hAnsi="Times New Roman" w:cs="Times New Roman"/>
          <w:color w:val="000000" w:themeColor="text1"/>
          <w:sz w:val="36"/>
          <w:szCs w:val="36"/>
          <w:lang w:val="lv-LV"/>
        </w:rPr>
      </w:pPr>
      <w:r w:rsidRPr="00411F28">
        <w:rPr>
          <w:rFonts w:ascii="Times New Roman" w:hAnsi="Times New Roman" w:cs="Times New Roman"/>
          <w:color w:val="000000" w:themeColor="text1"/>
          <w:sz w:val="36"/>
          <w:szCs w:val="36"/>
          <w:lang w:val="lv-LV"/>
        </w:rPr>
        <w:t>Publiskojamā daļa</w:t>
      </w:r>
    </w:p>
    <w:p w:rsidR="00950072" w:rsidRPr="00411F28" w:rsidRDefault="00950072" w:rsidP="00950072">
      <w:pPr>
        <w:spacing w:after="0" w:line="240" w:lineRule="auto"/>
        <w:jc w:val="center"/>
        <w:rPr>
          <w:rFonts w:ascii="Times New Roman" w:hAnsi="Times New Roman" w:cs="Times New Roman"/>
          <w:color w:val="000000" w:themeColor="text1"/>
          <w:lang w:val="lv-LV"/>
        </w:rPr>
      </w:pPr>
    </w:p>
    <w:p w:rsidR="00950072" w:rsidRPr="00411F28" w:rsidRDefault="00950072" w:rsidP="00950072">
      <w:pPr>
        <w:spacing w:after="0" w:line="240" w:lineRule="auto"/>
        <w:jc w:val="center"/>
        <w:rPr>
          <w:rFonts w:ascii="Times New Roman" w:hAnsi="Times New Roman" w:cs="Times New Roman"/>
          <w:color w:val="000000" w:themeColor="text1"/>
          <w:lang w:val="lv-LV"/>
        </w:rPr>
      </w:pPr>
    </w:p>
    <w:p w:rsidR="00950072" w:rsidRPr="00411F28" w:rsidRDefault="00950072" w:rsidP="00950072">
      <w:pPr>
        <w:spacing w:after="0" w:line="240" w:lineRule="auto"/>
        <w:jc w:val="center"/>
        <w:rPr>
          <w:rFonts w:ascii="Times New Roman" w:hAnsi="Times New Roman" w:cs="Times New Roman"/>
          <w:color w:val="000000" w:themeColor="text1"/>
          <w:lang w:val="lv-LV"/>
        </w:rPr>
      </w:pPr>
    </w:p>
    <w:p w:rsidR="00950072" w:rsidRPr="00411F28" w:rsidRDefault="00950072" w:rsidP="00950072">
      <w:pPr>
        <w:spacing w:after="0" w:line="240" w:lineRule="auto"/>
        <w:jc w:val="center"/>
        <w:rPr>
          <w:rFonts w:ascii="Times New Roman" w:hAnsi="Times New Roman" w:cs="Times New Roman"/>
          <w:color w:val="000000" w:themeColor="text1"/>
          <w:lang w:val="lv-LV"/>
        </w:rPr>
      </w:pPr>
    </w:p>
    <w:p w:rsidR="00950072" w:rsidRPr="00411F28" w:rsidRDefault="00950072" w:rsidP="00950072">
      <w:pPr>
        <w:spacing w:after="0" w:line="240" w:lineRule="auto"/>
        <w:jc w:val="center"/>
        <w:rPr>
          <w:rFonts w:ascii="Times New Roman" w:hAnsi="Times New Roman" w:cs="Times New Roman"/>
          <w:color w:val="000000" w:themeColor="text1"/>
          <w:sz w:val="32"/>
          <w:szCs w:val="32"/>
          <w:lang w:val="lv-LV"/>
        </w:rPr>
      </w:pPr>
    </w:p>
    <w:p w:rsidR="00950072" w:rsidRPr="00411F28" w:rsidRDefault="00950072" w:rsidP="00950072">
      <w:pPr>
        <w:shd w:val="clear" w:color="auto" w:fill="FFFFFF"/>
        <w:spacing w:before="100" w:beforeAutospacing="1" w:after="100" w:afterAutospacing="1" w:line="293" w:lineRule="atLeast"/>
        <w:ind w:firstLine="300"/>
        <w:rPr>
          <w:rFonts w:ascii="Arial" w:eastAsia="Times New Roman" w:hAnsi="Arial" w:cs="Arial"/>
          <w:color w:val="000000" w:themeColor="text1"/>
          <w:sz w:val="20"/>
          <w:szCs w:val="20"/>
        </w:rPr>
      </w:pPr>
      <w:r w:rsidRPr="00411F28">
        <w:rPr>
          <w:rFonts w:ascii="Arial" w:eastAsia="Times New Roman" w:hAnsi="Arial" w:cs="Arial"/>
          <w:color w:val="000000" w:themeColor="text1"/>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950072" w:rsidRPr="00411F28" w:rsidTr="00BA467E">
        <w:trPr>
          <w:trHeight w:val="200"/>
        </w:trPr>
        <w:tc>
          <w:tcPr>
            <w:tcW w:w="5000" w:type="pct"/>
            <w:gridSpan w:val="3"/>
            <w:tcBorders>
              <w:top w:val="nil"/>
              <w:left w:val="nil"/>
              <w:bottom w:val="single" w:sz="6" w:space="0" w:color="414142"/>
              <w:right w:val="nil"/>
            </w:tcBorders>
            <w:shd w:val="clear" w:color="auto" w:fill="FFFFFF"/>
            <w:hideMark/>
          </w:tcPr>
          <w:p w:rsidR="00950072" w:rsidRPr="00411F28" w:rsidRDefault="00950072" w:rsidP="00BA467E">
            <w:pPr>
              <w:spacing w:after="0" w:line="240" w:lineRule="auto"/>
              <w:rPr>
                <w:rFonts w:ascii="Times New Roman" w:eastAsia="Times New Roman" w:hAnsi="Times New Roman" w:cs="Times New Roman"/>
                <w:color w:val="000000" w:themeColor="text1"/>
                <w:sz w:val="20"/>
                <w:szCs w:val="20"/>
              </w:rPr>
            </w:pPr>
            <w:r w:rsidRPr="00411F28">
              <w:rPr>
                <w:rFonts w:ascii="Times New Roman" w:hAnsi="Times New Roman" w:cs="Times New Roman"/>
                <w:color w:val="000000" w:themeColor="text1"/>
                <w:sz w:val="20"/>
                <w:szCs w:val="20"/>
                <w:shd w:val="clear" w:color="auto" w:fill="FFFFFF"/>
              </w:rPr>
              <w:t xml:space="preserve">                                                                </w:t>
            </w:r>
            <w:proofErr w:type="spellStart"/>
            <w:r w:rsidRPr="00411F28">
              <w:rPr>
                <w:rFonts w:ascii="Times New Roman" w:hAnsi="Times New Roman" w:cs="Times New Roman"/>
                <w:color w:val="000000" w:themeColor="text1"/>
                <w:sz w:val="20"/>
                <w:szCs w:val="20"/>
                <w:shd w:val="clear" w:color="auto" w:fill="FFFFFF"/>
              </w:rPr>
              <w:t>Limbažu</w:t>
            </w:r>
            <w:proofErr w:type="spellEnd"/>
            <w:r w:rsidRPr="00411F28">
              <w:rPr>
                <w:rFonts w:ascii="Times New Roman" w:hAnsi="Times New Roman" w:cs="Times New Roman"/>
                <w:color w:val="000000" w:themeColor="text1"/>
                <w:sz w:val="20"/>
                <w:szCs w:val="20"/>
                <w:shd w:val="clear" w:color="auto" w:fill="FFFFFF"/>
              </w:rPr>
              <w:t xml:space="preserve"> </w:t>
            </w:r>
            <w:proofErr w:type="spellStart"/>
            <w:r w:rsidRPr="00411F28">
              <w:rPr>
                <w:rFonts w:ascii="Times New Roman" w:hAnsi="Times New Roman" w:cs="Times New Roman"/>
                <w:color w:val="000000" w:themeColor="text1"/>
                <w:sz w:val="20"/>
                <w:szCs w:val="20"/>
                <w:shd w:val="clear" w:color="auto" w:fill="FFFFFF"/>
              </w:rPr>
              <w:t>novada</w:t>
            </w:r>
            <w:proofErr w:type="spellEnd"/>
            <w:r w:rsidRPr="00411F28">
              <w:rPr>
                <w:rFonts w:ascii="Times New Roman" w:hAnsi="Times New Roman" w:cs="Times New Roman"/>
                <w:color w:val="000000" w:themeColor="text1"/>
                <w:sz w:val="20"/>
                <w:szCs w:val="20"/>
                <w:shd w:val="clear" w:color="auto" w:fill="FFFFFF"/>
              </w:rPr>
              <w:t xml:space="preserve"> domes </w:t>
            </w:r>
            <w:proofErr w:type="spellStart"/>
            <w:r w:rsidRPr="00411F28">
              <w:rPr>
                <w:rFonts w:ascii="Times New Roman" w:hAnsi="Times New Roman" w:cs="Times New Roman"/>
                <w:color w:val="000000" w:themeColor="text1"/>
                <w:sz w:val="20"/>
                <w:szCs w:val="20"/>
                <w:shd w:val="clear" w:color="auto" w:fill="FFFFFF"/>
              </w:rPr>
              <w:t>priekšsēdētājs</w:t>
            </w:r>
            <w:proofErr w:type="spellEnd"/>
            <w:r w:rsidRPr="00411F28">
              <w:rPr>
                <w:rFonts w:ascii="Times New Roman" w:hAnsi="Times New Roman" w:cs="Times New Roman"/>
                <w:color w:val="000000" w:themeColor="text1"/>
                <w:sz w:val="20"/>
                <w:szCs w:val="20"/>
                <w:shd w:val="clear" w:color="auto" w:fill="FFFFFF"/>
              </w:rPr>
              <w:t xml:space="preserve">  </w:t>
            </w:r>
          </w:p>
          <w:p w:rsidR="00950072" w:rsidRPr="00411F28" w:rsidRDefault="00950072" w:rsidP="00BA467E">
            <w:pPr>
              <w:spacing w:after="0" w:line="240" w:lineRule="auto"/>
              <w:rPr>
                <w:rFonts w:ascii="Arial" w:eastAsia="Times New Roman" w:hAnsi="Arial" w:cs="Arial"/>
                <w:color w:val="000000" w:themeColor="text1"/>
                <w:sz w:val="20"/>
                <w:szCs w:val="20"/>
              </w:rPr>
            </w:pPr>
          </w:p>
        </w:tc>
      </w:tr>
      <w:tr w:rsidR="00950072" w:rsidRPr="00411F28" w:rsidTr="00BA467E">
        <w:trPr>
          <w:trHeight w:val="200"/>
        </w:trPr>
        <w:tc>
          <w:tcPr>
            <w:tcW w:w="0" w:type="auto"/>
            <w:gridSpan w:val="3"/>
            <w:tcBorders>
              <w:top w:val="nil"/>
              <w:left w:val="nil"/>
              <w:bottom w:val="nil"/>
              <w:right w:val="nil"/>
            </w:tcBorders>
            <w:shd w:val="clear" w:color="auto" w:fill="FFFFFF"/>
            <w:hideMark/>
          </w:tcPr>
          <w:p w:rsidR="00950072" w:rsidRPr="00411F28" w:rsidRDefault="00950072" w:rsidP="00BA467E">
            <w:pPr>
              <w:spacing w:after="0" w:line="240" w:lineRule="auto"/>
              <w:jc w:val="center"/>
              <w:rPr>
                <w:rFonts w:ascii="Times New Roman" w:eastAsia="Times New Roman" w:hAnsi="Times New Roman" w:cs="Times New Roman"/>
                <w:color w:val="000000" w:themeColor="text1"/>
                <w:sz w:val="20"/>
                <w:szCs w:val="20"/>
                <w:lang w:val="lv-LV"/>
              </w:rPr>
            </w:pPr>
            <w:r w:rsidRPr="00411F28">
              <w:rPr>
                <w:rFonts w:ascii="Times New Roman" w:eastAsia="Times New Roman" w:hAnsi="Times New Roman" w:cs="Times New Roman"/>
                <w:color w:val="000000" w:themeColor="text1"/>
                <w:sz w:val="20"/>
                <w:szCs w:val="20"/>
                <w:lang w:val="lv-LV"/>
              </w:rPr>
              <w:t>(dokumenta saskaņotāja pilns amata nosaukums)</w:t>
            </w:r>
          </w:p>
        </w:tc>
      </w:tr>
      <w:tr w:rsidR="00950072" w:rsidRPr="00411F28" w:rsidTr="00BA467E">
        <w:trPr>
          <w:trHeight w:val="280"/>
        </w:trPr>
        <w:tc>
          <w:tcPr>
            <w:tcW w:w="2323" w:type="pct"/>
            <w:tcBorders>
              <w:top w:val="nil"/>
              <w:left w:val="nil"/>
              <w:bottom w:val="single" w:sz="6" w:space="0" w:color="414142"/>
              <w:right w:val="nil"/>
            </w:tcBorders>
            <w:shd w:val="clear" w:color="auto" w:fill="FFFFFF"/>
            <w:hideMark/>
          </w:tcPr>
          <w:p w:rsidR="00950072" w:rsidRPr="00411F28" w:rsidRDefault="00950072" w:rsidP="00BA467E">
            <w:pPr>
              <w:spacing w:after="0" w:line="240" w:lineRule="auto"/>
              <w:rPr>
                <w:rFonts w:ascii="Arial" w:eastAsia="Times New Roman" w:hAnsi="Arial" w:cs="Arial"/>
                <w:color w:val="000000" w:themeColor="text1"/>
                <w:sz w:val="20"/>
                <w:szCs w:val="20"/>
              </w:rPr>
            </w:pPr>
            <w:r w:rsidRPr="00411F28">
              <w:rPr>
                <w:rFonts w:ascii="Arial" w:eastAsia="Times New Roman" w:hAnsi="Arial" w:cs="Arial"/>
                <w:color w:val="000000" w:themeColor="text1"/>
                <w:sz w:val="20"/>
                <w:szCs w:val="20"/>
              </w:rPr>
              <w:t> </w:t>
            </w:r>
          </w:p>
        </w:tc>
        <w:tc>
          <w:tcPr>
            <w:tcW w:w="253" w:type="pct"/>
            <w:tcBorders>
              <w:top w:val="nil"/>
              <w:left w:val="nil"/>
              <w:bottom w:val="nil"/>
              <w:right w:val="nil"/>
            </w:tcBorders>
            <w:shd w:val="clear" w:color="auto" w:fill="FFFFFF"/>
            <w:hideMark/>
          </w:tcPr>
          <w:p w:rsidR="00950072" w:rsidRPr="00411F28" w:rsidRDefault="00950072" w:rsidP="00BA467E">
            <w:pPr>
              <w:spacing w:after="0" w:line="240" w:lineRule="auto"/>
              <w:rPr>
                <w:rFonts w:ascii="Arial" w:eastAsia="Times New Roman" w:hAnsi="Arial" w:cs="Arial"/>
                <w:color w:val="000000" w:themeColor="text1"/>
                <w:sz w:val="20"/>
                <w:szCs w:val="20"/>
              </w:rPr>
            </w:pPr>
            <w:r w:rsidRPr="00411F28">
              <w:rPr>
                <w:rFonts w:ascii="Arial" w:eastAsia="Times New Roman" w:hAnsi="Arial" w:cs="Arial"/>
                <w:color w:val="000000" w:themeColor="text1"/>
                <w:sz w:val="20"/>
                <w:szCs w:val="20"/>
              </w:rPr>
              <w:t> </w:t>
            </w:r>
          </w:p>
        </w:tc>
        <w:tc>
          <w:tcPr>
            <w:tcW w:w="2424" w:type="pct"/>
            <w:tcBorders>
              <w:top w:val="nil"/>
              <w:left w:val="nil"/>
              <w:bottom w:val="single" w:sz="6" w:space="0" w:color="414142"/>
              <w:right w:val="nil"/>
            </w:tcBorders>
            <w:shd w:val="clear" w:color="auto" w:fill="FFFFFF"/>
            <w:hideMark/>
          </w:tcPr>
          <w:p w:rsidR="00950072" w:rsidRPr="00411F28" w:rsidRDefault="00950072" w:rsidP="00BA467E">
            <w:pPr>
              <w:spacing w:after="0" w:line="240" w:lineRule="auto"/>
              <w:jc w:val="center"/>
              <w:rPr>
                <w:rFonts w:ascii="Times New Roman" w:eastAsia="Times New Roman" w:hAnsi="Times New Roman" w:cs="Times New Roman"/>
                <w:color w:val="000000" w:themeColor="text1"/>
                <w:sz w:val="20"/>
                <w:szCs w:val="20"/>
              </w:rPr>
            </w:pPr>
            <w:proofErr w:type="spellStart"/>
            <w:r w:rsidRPr="00411F28">
              <w:rPr>
                <w:rFonts w:ascii="Times New Roman" w:eastAsia="Times New Roman" w:hAnsi="Times New Roman" w:cs="Times New Roman"/>
                <w:color w:val="000000" w:themeColor="text1"/>
                <w:sz w:val="20"/>
                <w:szCs w:val="20"/>
              </w:rPr>
              <w:t>Dagnis</w:t>
            </w:r>
            <w:proofErr w:type="spellEnd"/>
            <w:r w:rsidRPr="00411F28">
              <w:rPr>
                <w:rFonts w:ascii="Times New Roman" w:eastAsia="Times New Roman" w:hAnsi="Times New Roman" w:cs="Times New Roman"/>
                <w:color w:val="000000" w:themeColor="text1"/>
                <w:sz w:val="20"/>
                <w:szCs w:val="20"/>
              </w:rPr>
              <w:t xml:space="preserve"> </w:t>
            </w:r>
            <w:proofErr w:type="spellStart"/>
            <w:r w:rsidRPr="00411F28">
              <w:rPr>
                <w:rFonts w:ascii="Times New Roman" w:eastAsia="Times New Roman" w:hAnsi="Times New Roman" w:cs="Times New Roman"/>
                <w:color w:val="000000" w:themeColor="text1"/>
                <w:sz w:val="20"/>
                <w:szCs w:val="20"/>
              </w:rPr>
              <w:t>Straubergs</w:t>
            </w:r>
            <w:proofErr w:type="spellEnd"/>
          </w:p>
        </w:tc>
      </w:tr>
      <w:tr w:rsidR="00950072" w:rsidRPr="00411F28" w:rsidTr="00BA467E">
        <w:trPr>
          <w:trHeight w:val="200"/>
        </w:trPr>
        <w:tc>
          <w:tcPr>
            <w:tcW w:w="2323" w:type="pct"/>
            <w:tcBorders>
              <w:top w:val="single" w:sz="6" w:space="0" w:color="414142"/>
              <w:left w:val="nil"/>
              <w:bottom w:val="nil"/>
              <w:right w:val="nil"/>
            </w:tcBorders>
            <w:shd w:val="clear" w:color="auto" w:fill="FFFFFF"/>
            <w:hideMark/>
          </w:tcPr>
          <w:p w:rsidR="00950072" w:rsidRPr="00411F28" w:rsidRDefault="00950072" w:rsidP="00BA467E">
            <w:pPr>
              <w:spacing w:after="0" w:line="240" w:lineRule="auto"/>
              <w:jc w:val="center"/>
              <w:rPr>
                <w:rFonts w:ascii="Times New Roman" w:eastAsia="Times New Roman" w:hAnsi="Times New Roman" w:cs="Times New Roman"/>
                <w:color w:val="000000" w:themeColor="text1"/>
                <w:sz w:val="20"/>
                <w:szCs w:val="20"/>
                <w:lang w:val="lv-LV"/>
              </w:rPr>
            </w:pPr>
            <w:r w:rsidRPr="00411F28">
              <w:rPr>
                <w:rFonts w:ascii="Times New Roman" w:eastAsia="Times New Roman" w:hAnsi="Times New Roman" w:cs="Times New Roman"/>
                <w:color w:val="000000" w:themeColor="text1"/>
                <w:sz w:val="20"/>
                <w:szCs w:val="20"/>
                <w:lang w:val="lv-LV"/>
              </w:rPr>
              <w:t>(paraksts)</w:t>
            </w:r>
          </w:p>
        </w:tc>
        <w:tc>
          <w:tcPr>
            <w:tcW w:w="253" w:type="pct"/>
            <w:tcBorders>
              <w:top w:val="nil"/>
              <w:left w:val="nil"/>
              <w:bottom w:val="nil"/>
              <w:right w:val="nil"/>
            </w:tcBorders>
            <w:shd w:val="clear" w:color="auto" w:fill="FFFFFF"/>
            <w:hideMark/>
          </w:tcPr>
          <w:p w:rsidR="00950072" w:rsidRPr="00411F28" w:rsidRDefault="00950072" w:rsidP="00BA467E">
            <w:pPr>
              <w:spacing w:after="0" w:line="240" w:lineRule="auto"/>
              <w:jc w:val="center"/>
              <w:rPr>
                <w:rFonts w:ascii="Times New Roman" w:eastAsia="Times New Roman" w:hAnsi="Times New Roman" w:cs="Times New Roman"/>
                <w:color w:val="000000" w:themeColor="text1"/>
                <w:sz w:val="20"/>
                <w:szCs w:val="20"/>
                <w:lang w:val="lv-LV"/>
              </w:rPr>
            </w:pPr>
            <w:r w:rsidRPr="00411F28">
              <w:rPr>
                <w:rFonts w:ascii="Times New Roman" w:eastAsia="Times New Roman" w:hAnsi="Times New Roman" w:cs="Times New Roman"/>
                <w:color w:val="000000" w:themeColor="text1"/>
                <w:sz w:val="20"/>
                <w:szCs w:val="20"/>
                <w:lang w:val="lv-LV"/>
              </w:rPr>
              <w:t> </w:t>
            </w:r>
          </w:p>
        </w:tc>
        <w:tc>
          <w:tcPr>
            <w:tcW w:w="2424" w:type="pct"/>
            <w:tcBorders>
              <w:top w:val="single" w:sz="6" w:space="0" w:color="414142"/>
              <w:left w:val="nil"/>
              <w:bottom w:val="nil"/>
              <w:right w:val="nil"/>
            </w:tcBorders>
            <w:shd w:val="clear" w:color="auto" w:fill="FFFFFF"/>
            <w:hideMark/>
          </w:tcPr>
          <w:p w:rsidR="00950072" w:rsidRPr="00411F28" w:rsidRDefault="00950072" w:rsidP="00BA467E">
            <w:pPr>
              <w:spacing w:after="0" w:line="240" w:lineRule="auto"/>
              <w:jc w:val="center"/>
              <w:rPr>
                <w:rFonts w:ascii="Times New Roman" w:eastAsia="Times New Roman" w:hAnsi="Times New Roman" w:cs="Times New Roman"/>
                <w:color w:val="000000" w:themeColor="text1"/>
                <w:sz w:val="20"/>
                <w:szCs w:val="20"/>
                <w:lang w:val="lv-LV"/>
              </w:rPr>
            </w:pPr>
            <w:r w:rsidRPr="00411F28">
              <w:rPr>
                <w:rFonts w:ascii="Times New Roman" w:eastAsia="Times New Roman" w:hAnsi="Times New Roman" w:cs="Times New Roman"/>
                <w:color w:val="000000" w:themeColor="text1"/>
                <w:sz w:val="20"/>
                <w:szCs w:val="20"/>
                <w:lang w:val="lv-LV"/>
              </w:rPr>
              <w:t>(vārds, uzvārds)</w:t>
            </w:r>
          </w:p>
        </w:tc>
      </w:tr>
      <w:tr w:rsidR="00950072" w:rsidRPr="00411F28" w:rsidTr="00BA467E">
        <w:trPr>
          <w:trHeight w:val="280"/>
        </w:trPr>
        <w:tc>
          <w:tcPr>
            <w:tcW w:w="2323" w:type="pct"/>
            <w:tcBorders>
              <w:top w:val="nil"/>
              <w:left w:val="nil"/>
              <w:bottom w:val="single" w:sz="6" w:space="0" w:color="414142"/>
              <w:right w:val="nil"/>
            </w:tcBorders>
            <w:shd w:val="clear" w:color="auto" w:fill="FFFFFF"/>
            <w:hideMark/>
          </w:tcPr>
          <w:p w:rsidR="00950072" w:rsidRPr="00411F28" w:rsidRDefault="00950072" w:rsidP="00BA467E">
            <w:pPr>
              <w:spacing w:after="0" w:line="240" w:lineRule="auto"/>
              <w:jc w:val="center"/>
              <w:rPr>
                <w:rFonts w:ascii="Times New Roman" w:eastAsia="Times New Roman" w:hAnsi="Times New Roman" w:cs="Times New Roman"/>
                <w:color w:val="000000" w:themeColor="text1"/>
                <w:sz w:val="20"/>
                <w:szCs w:val="20"/>
              </w:rPr>
            </w:pPr>
          </w:p>
        </w:tc>
        <w:tc>
          <w:tcPr>
            <w:tcW w:w="253" w:type="pct"/>
            <w:tcBorders>
              <w:top w:val="nil"/>
              <w:left w:val="nil"/>
              <w:bottom w:val="nil"/>
              <w:right w:val="nil"/>
            </w:tcBorders>
            <w:shd w:val="clear" w:color="auto" w:fill="FFFFFF"/>
            <w:hideMark/>
          </w:tcPr>
          <w:p w:rsidR="00950072" w:rsidRPr="00411F28" w:rsidRDefault="00950072" w:rsidP="00BA467E">
            <w:pPr>
              <w:spacing w:after="0" w:line="240" w:lineRule="auto"/>
              <w:jc w:val="center"/>
              <w:rPr>
                <w:rFonts w:ascii="Arial" w:eastAsia="Times New Roman" w:hAnsi="Arial" w:cs="Arial"/>
                <w:color w:val="000000" w:themeColor="text1"/>
                <w:sz w:val="20"/>
                <w:szCs w:val="20"/>
              </w:rPr>
            </w:pPr>
            <w:r w:rsidRPr="00411F28">
              <w:rPr>
                <w:rFonts w:ascii="Arial" w:eastAsia="Times New Roman" w:hAnsi="Arial" w:cs="Arial"/>
                <w:color w:val="000000" w:themeColor="text1"/>
                <w:sz w:val="20"/>
                <w:szCs w:val="20"/>
              </w:rPr>
              <w:t> </w:t>
            </w:r>
          </w:p>
        </w:tc>
        <w:tc>
          <w:tcPr>
            <w:tcW w:w="2424" w:type="pct"/>
            <w:tcBorders>
              <w:top w:val="nil"/>
              <w:left w:val="nil"/>
              <w:bottom w:val="nil"/>
              <w:right w:val="nil"/>
            </w:tcBorders>
            <w:shd w:val="clear" w:color="auto" w:fill="FFFFFF"/>
            <w:hideMark/>
          </w:tcPr>
          <w:p w:rsidR="00950072" w:rsidRPr="00411F28" w:rsidRDefault="00950072" w:rsidP="00BA467E">
            <w:pPr>
              <w:spacing w:after="0" w:line="240" w:lineRule="auto"/>
              <w:jc w:val="center"/>
              <w:rPr>
                <w:rFonts w:ascii="Arial" w:eastAsia="Times New Roman" w:hAnsi="Arial" w:cs="Arial"/>
                <w:color w:val="000000" w:themeColor="text1"/>
                <w:sz w:val="20"/>
                <w:szCs w:val="20"/>
              </w:rPr>
            </w:pPr>
            <w:r w:rsidRPr="00411F28">
              <w:rPr>
                <w:rFonts w:ascii="Arial" w:eastAsia="Times New Roman" w:hAnsi="Arial" w:cs="Arial"/>
                <w:color w:val="000000" w:themeColor="text1"/>
                <w:sz w:val="20"/>
                <w:szCs w:val="20"/>
              </w:rPr>
              <w:t> </w:t>
            </w:r>
          </w:p>
        </w:tc>
      </w:tr>
      <w:tr w:rsidR="00950072" w:rsidRPr="00411F28" w:rsidTr="00BA467E">
        <w:trPr>
          <w:trHeight w:val="200"/>
        </w:trPr>
        <w:tc>
          <w:tcPr>
            <w:tcW w:w="2323" w:type="pct"/>
            <w:tcBorders>
              <w:top w:val="single" w:sz="6" w:space="0" w:color="414142"/>
              <w:left w:val="nil"/>
              <w:bottom w:val="nil"/>
              <w:right w:val="nil"/>
            </w:tcBorders>
            <w:shd w:val="clear" w:color="auto" w:fill="FFFFFF"/>
            <w:hideMark/>
          </w:tcPr>
          <w:p w:rsidR="00950072" w:rsidRPr="00411F28" w:rsidRDefault="00950072" w:rsidP="00BA467E">
            <w:pPr>
              <w:spacing w:after="0" w:line="240" w:lineRule="auto"/>
              <w:jc w:val="center"/>
              <w:rPr>
                <w:rFonts w:ascii="Times New Roman" w:eastAsia="Times New Roman" w:hAnsi="Times New Roman" w:cs="Times New Roman"/>
                <w:color w:val="000000" w:themeColor="text1"/>
                <w:sz w:val="20"/>
                <w:szCs w:val="20"/>
              </w:rPr>
            </w:pPr>
            <w:r w:rsidRPr="00411F28">
              <w:rPr>
                <w:rFonts w:ascii="Times New Roman" w:eastAsia="Times New Roman" w:hAnsi="Times New Roman" w:cs="Times New Roman"/>
                <w:color w:val="000000" w:themeColor="text1"/>
                <w:sz w:val="20"/>
                <w:szCs w:val="20"/>
              </w:rPr>
              <w:t>(</w:t>
            </w:r>
            <w:proofErr w:type="spellStart"/>
            <w:r w:rsidRPr="00411F28">
              <w:rPr>
                <w:rFonts w:ascii="Times New Roman" w:eastAsia="Times New Roman" w:hAnsi="Times New Roman" w:cs="Times New Roman"/>
                <w:color w:val="000000" w:themeColor="text1"/>
                <w:sz w:val="20"/>
                <w:szCs w:val="20"/>
              </w:rPr>
              <w:t>datums</w:t>
            </w:r>
            <w:proofErr w:type="spellEnd"/>
            <w:r w:rsidRPr="00411F28">
              <w:rPr>
                <w:rFonts w:ascii="Times New Roman" w:eastAsia="Times New Roman" w:hAnsi="Times New Roman" w:cs="Times New Roman"/>
                <w:color w:val="000000" w:themeColor="text1"/>
                <w:sz w:val="20"/>
                <w:szCs w:val="20"/>
              </w:rPr>
              <w:t>)</w:t>
            </w:r>
          </w:p>
        </w:tc>
        <w:tc>
          <w:tcPr>
            <w:tcW w:w="253" w:type="pct"/>
            <w:tcBorders>
              <w:top w:val="nil"/>
              <w:left w:val="nil"/>
              <w:bottom w:val="nil"/>
              <w:right w:val="nil"/>
            </w:tcBorders>
            <w:shd w:val="clear" w:color="auto" w:fill="FFFFFF"/>
            <w:hideMark/>
          </w:tcPr>
          <w:p w:rsidR="00950072" w:rsidRPr="00411F28" w:rsidRDefault="00950072" w:rsidP="00BA467E">
            <w:pPr>
              <w:spacing w:after="0" w:line="240" w:lineRule="auto"/>
              <w:jc w:val="center"/>
              <w:rPr>
                <w:rFonts w:ascii="Times New Roman" w:eastAsia="Times New Roman" w:hAnsi="Times New Roman" w:cs="Times New Roman"/>
                <w:color w:val="000000" w:themeColor="text1"/>
                <w:sz w:val="20"/>
                <w:szCs w:val="20"/>
              </w:rPr>
            </w:pPr>
            <w:r w:rsidRPr="00411F28">
              <w:rPr>
                <w:rFonts w:ascii="Times New Roman" w:eastAsia="Times New Roman" w:hAnsi="Times New Roman" w:cs="Times New Roman"/>
                <w:color w:val="000000" w:themeColor="text1"/>
                <w:sz w:val="20"/>
                <w:szCs w:val="20"/>
              </w:rPr>
              <w:t> </w:t>
            </w:r>
          </w:p>
        </w:tc>
        <w:tc>
          <w:tcPr>
            <w:tcW w:w="2424" w:type="pct"/>
            <w:tcBorders>
              <w:top w:val="nil"/>
              <w:left w:val="nil"/>
              <w:bottom w:val="nil"/>
              <w:right w:val="nil"/>
            </w:tcBorders>
            <w:shd w:val="clear" w:color="auto" w:fill="FFFFFF"/>
            <w:hideMark/>
          </w:tcPr>
          <w:p w:rsidR="00950072" w:rsidRPr="00411F28" w:rsidRDefault="00950072" w:rsidP="00BA467E">
            <w:pPr>
              <w:spacing w:after="0" w:line="240" w:lineRule="auto"/>
              <w:jc w:val="center"/>
              <w:rPr>
                <w:rFonts w:ascii="Times New Roman" w:eastAsia="Times New Roman" w:hAnsi="Times New Roman" w:cs="Times New Roman"/>
                <w:color w:val="000000" w:themeColor="text1"/>
                <w:sz w:val="20"/>
                <w:szCs w:val="20"/>
              </w:rPr>
            </w:pPr>
            <w:r w:rsidRPr="00411F28">
              <w:rPr>
                <w:rFonts w:ascii="Times New Roman" w:eastAsia="Times New Roman" w:hAnsi="Times New Roman" w:cs="Times New Roman"/>
                <w:color w:val="000000" w:themeColor="text1"/>
                <w:sz w:val="20"/>
                <w:szCs w:val="20"/>
              </w:rPr>
              <w:t> </w:t>
            </w:r>
          </w:p>
        </w:tc>
      </w:tr>
    </w:tbl>
    <w:p w:rsidR="00950072" w:rsidRPr="00411F28" w:rsidRDefault="00950072" w:rsidP="00950072">
      <w:pPr>
        <w:spacing w:after="0" w:line="240" w:lineRule="auto"/>
        <w:jc w:val="center"/>
        <w:rPr>
          <w:rFonts w:ascii="Times New Roman" w:hAnsi="Times New Roman" w:cs="Times New Roman"/>
          <w:color w:val="000000" w:themeColor="text1"/>
          <w:sz w:val="32"/>
          <w:szCs w:val="32"/>
          <w:lang w:val="lv-LV"/>
        </w:rPr>
      </w:pPr>
    </w:p>
    <w:p w:rsidR="00950072" w:rsidRPr="00411F28" w:rsidRDefault="00950072" w:rsidP="00950072">
      <w:pPr>
        <w:spacing w:after="0" w:line="240" w:lineRule="auto"/>
        <w:rPr>
          <w:rFonts w:ascii="Times New Roman" w:hAnsi="Times New Roman" w:cs="Times New Roman"/>
          <w:color w:val="000000" w:themeColor="text1"/>
          <w:sz w:val="32"/>
          <w:szCs w:val="32"/>
          <w:lang w:val="lv-LV"/>
        </w:rPr>
      </w:pPr>
    </w:p>
    <w:p w:rsidR="00950072" w:rsidRPr="00411F28" w:rsidRDefault="00950072" w:rsidP="00950072">
      <w:pPr>
        <w:spacing w:after="0" w:line="240" w:lineRule="auto"/>
        <w:jc w:val="center"/>
        <w:rPr>
          <w:rFonts w:ascii="Times New Roman" w:hAnsi="Times New Roman" w:cs="Times New Roman"/>
          <w:color w:val="000000" w:themeColor="text1"/>
          <w:sz w:val="32"/>
          <w:szCs w:val="32"/>
          <w:lang w:val="lv-LV"/>
        </w:rPr>
      </w:pPr>
    </w:p>
    <w:p w:rsidR="00950072" w:rsidRPr="00411F28" w:rsidRDefault="00950072" w:rsidP="00950072">
      <w:pPr>
        <w:spacing w:after="0" w:line="240" w:lineRule="auto"/>
        <w:rPr>
          <w:rFonts w:ascii="Times New Roman" w:hAnsi="Times New Roman" w:cs="Times New Roman"/>
          <w:color w:val="000000" w:themeColor="text1"/>
          <w:sz w:val="32"/>
          <w:szCs w:val="32"/>
          <w:lang w:val="lv-LV"/>
        </w:rPr>
      </w:pPr>
      <w:r w:rsidRPr="00411F28">
        <w:rPr>
          <w:rFonts w:ascii="Times New Roman" w:hAnsi="Times New Roman" w:cs="Times New Roman"/>
          <w:color w:val="000000" w:themeColor="text1"/>
          <w:sz w:val="32"/>
          <w:szCs w:val="32"/>
          <w:lang w:val="lv-LV"/>
        </w:rPr>
        <w:br w:type="page"/>
      </w:r>
    </w:p>
    <w:p w:rsidR="00950072" w:rsidRPr="00411F28" w:rsidRDefault="00950072" w:rsidP="00950072">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sidRPr="00411F28">
        <w:rPr>
          <w:rFonts w:ascii="Times New Roman" w:hAnsi="Times New Roman" w:cs="Times New Roman"/>
          <w:b/>
          <w:bCs/>
          <w:color w:val="000000" w:themeColor="text1"/>
          <w:sz w:val="24"/>
          <w:szCs w:val="24"/>
          <w:lang w:val="lv-LV"/>
        </w:rPr>
        <w:lastRenderedPageBreak/>
        <w:t>Izglītības iestādes vispārīgs raksturojums</w:t>
      </w:r>
    </w:p>
    <w:p w:rsidR="00950072" w:rsidRPr="00411F28" w:rsidRDefault="00950072" w:rsidP="00950072">
      <w:pPr>
        <w:spacing w:after="0" w:line="240" w:lineRule="auto"/>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1"/>
          <w:numId w:val="1"/>
        </w:numPr>
        <w:spacing w:line="300" w:lineRule="exact"/>
        <w:ind w:left="426"/>
        <w:rPr>
          <w:rFonts w:ascii="Times New Roman" w:hAnsi="Times New Roman" w:cs="Times New Roman"/>
          <w:color w:val="000000" w:themeColor="text1"/>
          <w:lang w:val="lv-LV"/>
        </w:rPr>
      </w:pPr>
      <w:r w:rsidRPr="00411F28">
        <w:rPr>
          <w:rFonts w:ascii="Times New Roman" w:hAnsi="Times New Roman" w:cs="Times New Roman"/>
          <w:color w:val="000000" w:themeColor="text1"/>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950072" w:rsidRPr="00411F28" w:rsidTr="00BA467E">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 xml:space="preserve">Izglītības programmas nosaukums </w:t>
            </w:r>
          </w:p>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p>
        </w:tc>
        <w:tc>
          <w:tcPr>
            <w:tcW w:w="1559" w:type="dxa"/>
            <w:vMerge w:val="restart"/>
            <w:tcBorders>
              <w:top w:val="single" w:sz="4" w:space="0" w:color="auto"/>
              <w:left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Izglītības</w:t>
            </w:r>
          </w:p>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 xml:space="preserve">programmas </w:t>
            </w:r>
          </w:p>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kods</w:t>
            </w:r>
          </w:p>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p>
        </w:tc>
        <w:tc>
          <w:tcPr>
            <w:tcW w:w="1418" w:type="dxa"/>
            <w:vMerge w:val="restart"/>
            <w:tcBorders>
              <w:lef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 xml:space="preserve">Īstenošanas vietas adrese </w:t>
            </w:r>
          </w:p>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(ja atšķiras no juridiskās adreses)</w:t>
            </w:r>
          </w:p>
        </w:tc>
        <w:tc>
          <w:tcPr>
            <w:tcW w:w="2410" w:type="dxa"/>
            <w:gridSpan w:val="2"/>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Licence</w:t>
            </w:r>
          </w:p>
        </w:tc>
        <w:tc>
          <w:tcPr>
            <w:tcW w:w="1559" w:type="dxa"/>
            <w:vMerge w:val="restart"/>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 xml:space="preserve">Izglītojamo skaits, uzsākot programmas apguvi vai uzsākot 2020./2021.māc.g. </w:t>
            </w:r>
          </w:p>
        </w:tc>
        <w:tc>
          <w:tcPr>
            <w:tcW w:w="1701" w:type="dxa"/>
            <w:vMerge w:val="restart"/>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Izglītojamo skaits, noslēdzot programmas apguvi vai noslēdzot 2020./2021.māc.g.</w:t>
            </w:r>
          </w:p>
        </w:tc>
      </w:tr>
      <w:tr w:rsidR="00950072" w:rsidRPr="00411F28" w:rsidTr="00BA467E">
        <w:trPr>
          <w:trHeight w:val="784"/>
        </w:trPr>
        <w:tc>
          <w:tcPr>
            <w:tcW w:w="1843" w:type="dxa"/>
            <w:vMerge/>
            <w:tcBorders>
              <w:left w:val="single" w:sz="4" w:space="0" w:color="auto"/>
              <w:bottom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p>
        </w:tc>
        <w:tc>
          <w:tcPr>
            <w:tcW w:w="1559" w:type="dxa"/>
            <w:vMerge/>
            <w:tcBorders>
              <w:left w:val="single" w:sz="4" w:space="0" w:color="auto"/>
              <w:bottom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p>
        </w:tc>
        <w:tc>
          <w:tcPr>
            <w:tcW w:w="1418" w:type="dxa"/>
            <w:vMerge/>
            <w:tcBorders>
              <w:lef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p>
        </w:tc>
        <w:tc>
          <w:tcPr>
            <w:tcW w:w="1134" w:type="dxa"/>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Nr.</w:t>
            </w:r>
          </w:p>
        </w:tc>
        <w:tc>
          <w:tcPr>
            <w:tcW w:w="1276" w:type="dxa"/>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Licencēšanas</w:t>
            </w:r>
          </w:p>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r w:rsidRPr="00411F28">
              <w:rPr>
                <w:rFonts w:ascii="Times New Roman" w:hAnsi="Times New Roman" w:cs="Times New Roman"/>
                <w:color w:val="000000" w:themeColor="text1"/>
                <w:sz w:val="20"/>
                <w:szCs w:val="20"/>
                <w:lang w:val="lv-LV"/>
              </w:rPr>
              <w:t>datums</w:t>
            </w:r>
          </w:p>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p>
        </w:tc>
        <w:tc>
          <w:tcPr>
            <w:tcW w:w="1559" w:type="dxa"/>
            <w:vMerge/>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p>
        </w:tc>
        <w:tc>
          <w:tcPr>
            <w:tcW w:w="1701" w:type="dxa"/>
            <w:vMerge/>
          </w:tcPr>
          <w:p w:rsidR="00950072" w:rsidRPr="00411F28" w:rsidRDefault="00950072" w:rsidP="00BA467E">
            <w:pPr>
              <w:spacing w:line="300" w:lineRule="exact"/>
              <w:jc w:val="center"/>
              <w:rPr>
                <w:rFonts w:ascii="Times New Roman" w:hAnsi="Times New Roman" w:cs="Times New Roman"/>
                <w:color w:val="000000" w:themeColor="text1"/>
                <w:sz w:val="20"/>
                <w:szCs w:val="20"/>
                <w:lang w:val="lv-LV"/>
              </w:rPr>
            </w:pPr>
          </w:p>
        </w:tc>
      </w:tr>
      <w:tr w:rsidR="00950072" w:rsidRPr="00411F28" w:rsidTr="00BA467E">
        <w:trPr>
          <w:trHeight w:val="784"/>
        </w:trPr>
        <w:tc>
          <w:tcPr>
            <w:tcW w:w="1843" w:type="dxa"/>
            <w:tcBorders>
              <w:left w:val="single" w:sz="4" w:space="0" w:color="auto"/>
              <w:right w:val="single" w:sz="4" w:space="0" w:color="auto"/>
            </w:tcBorders>
          </w:tcPr>
          <w:p w:rsidR="00950072" w:rsidRPr="00411F28" w:rsidRDefault="00950072" w:rsidP="00BA467E">
            <w:pPr>
              <w:spacing w:line="300" w:lineRule="exact"/>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Klavierspēle</w:t>
            </w:r>
          </w:p>
        </w:tc>
        <w:tc>
          <w:tcPr>
            <w:tcW w:w="1559" w:type="dxa"/>
            <w:tcBorders>
              <w:left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lang w:val="lv-LV"/>
              </w:rPr>
            </w:pPr>
            <w:hyperlink r:id="rId7" w:history="1">
              <w:r w:rsidRPr="00411F28">
                <w:rPr>
                  <w:rStyle w:val="Hipersaite"/>
                  <w:rFonts w:ascii="Times New Roman" w:hAnsi="Times New Roman" w:cs="Times New Roman"/>
                  <w:color w:val="000000" w:themeColor="text1"/>
                  <w:sz w:val="24"/>
                  <w:szCs w:val="24"/>
                </w:rPr>
                <w:t>20V212011</w:t>
              </w:r>
            </w:hyperlink>
          </w:p>
        </w:tc>
        <w:tc>
          <w:tcPr>
            <w:tcW w:w="1418" w:type="dxa"/>
            <w:tcBorders>
              <w:lef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lang w:val="lv-LV"/>
              </w:rPr>
            </w:pPr>
          </w:p>
        </w:tc>
        <w:tc>
          <w:tcPr>
            <w:tcW w:w="1134" w:type="dxa"/>
          </w:tcPr>
          <w:p w:rsidR="00950072" w:rsidRPr="00411F28" w:rsidRDefault="00950072" w:rsidP="00BA467E">
            <w:pPr>
              <w:spacing w:line="300" w:lineRule="exact"/>
              <w:jc w:val="center"/>
              <w:rPr>
                <w:rFonts w:ascii="Times New Roman" w:hAnsi="Times New Roman" w:cs="Times New Roman"/>
                <w:color w:val="000000" w:themeColor="text1"/>
                <w:sz w:val="24"/>
                <w:szCs w:val="24"/>
                <w:lang w:val="lv-LV"/>
              </w:rPr>
            </w:pPr>
            <w:hyperlink r:id="rId8" w:history="1">
              <w:r w:rsidRPr="00411F28">
                <w:rPr>
                  <w:rStyle w:val="Hipersaite"/>
                  <w:rFonts w:ascii="Times New Roman" w:hAnsi="Times New Roman" w:cs="Times New Roman"/>
                  <w:color w:val="000000" w:themeColor="text1"/>
                  <w:sz w:val="24"/>
                  <w:szCs w:val="24"/>
                </w:rPr>
                <w:t>P-12848</w:t>
              </w:r>
            </w:hyperlink>
          </w:p>
        </w:tc>
        <w:tc>
          <w:tcPr>
            <w:tcW w:w="1276" w:type="dxa"/>
          </w:tcPr>
          <w:p w:rsidR="00950072" w:rsidRPr="00411F28" w:rsidRDefault="00950072" w:rsidP="00BA467E">
            <w:pPr>
              <w:spacing w:line="300" w:lineRule="exact"/>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05.11.2015.</w:t>
            </w:r>
          </w:p>
        </w:tc>
        <w:tc>
          <w:tcPr>
            <w:tcW w:w="1559" w:type="dxa"/>
          </w:tcPr>
          <w:p w:rsidR="00950072" w:rsidRPr="00411F28" w:rsidRDefault="00950072" w:rsidP="00BA467E">
            <w:pPr>
              <w:spacing w:line="300" w:lineRule="exact"/>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10</w:t>
            </w:r>
          </w:p>
        </w:tc>
        <w:tc>
          <w:tcPr>
            <w:tcW w:w="1701" w:type="dxa"/>
          </w:tcPr>
          <w:p w:rsidR="00950072" w:rsidRPr="00411F28" w:rsidRDefault="00950072" w:rsidP="00BA467E">
            <w:pPr>
              <w:spacing w:line="300" w:lineRule="exact"/>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8</w:t>
            </w:r>
          </w:p>
        </w:tc>
      </w:tr>
      <w:tr w:rsidR="00950072" w:rsidRPr="00411F28" w:rsidTr="00BA467E">
        <w:trPr>
          <w:trHeight w:val="784"/>
        </w:trPr>
        <w:tc>
          <w:tcPr>
            <w:tcW w:w="1843" w:type="dxa"/>
            <w:tcBorders>
              <w:left w:val="single" w:sz="4" w:space="0" w:color="auto"/>
              <w:right w:val="single" w:sz="4" w:space="0" w:color="auto"/>
            </w:tcBorders>
          </w:tcPr>
          <w:p w:rsidR="00950072" w:rsidRPr="00411F28" w:rsidRDefault="00950072" w:rsidP="00BA467E">
            <w:pPr>
              <w:spacing w:line="300" w:lineRule="exact"/>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lang w:val="lv-LV"/>
              </w:rPr>
              <w:t>Vijoļspēle</w:t>
            </w:r>
          </w:p>
        </w:tc>
        <w:tc>
          <w:tcPr>
            <w:tcW w:w="1559" w:type="dxa"/>
            <w:tcBorders>
              <w:left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rPr>
            </w:pPr>
            <w:hyperlink r:id="rId9" w:history="1">
              <w:r w:rsidRPr="00411F28">
                <w:rPr>
                  <w:rStyle w:val="Hipersaite"/>
                  <w:rFonts w:ascii="Times New Roman" w:hAnsi="Times New Roman" w:cs="Times New Roman"/>
                  <w:color w:val="000000" w:themeColor="text1"/>
                  <w:sz w:val="24"/>
                  <w:szCs w:val="24"/>
                </w:rPr>
                <w:t>20V212021</w:t>
              </w:r>
            </w:hyperlink>
          </w:p>
        </w:tc>
        <w:tc>
          <w:tcPr>
            <w:tcW w:w="1418" w:type="dxa"/>
            <w:tcBorders>
              <w:lef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rPr>
            </w:pPr>
          </w:p>
        </w:tc>
        <w:tc>
          <w:tcPr>
            <w:tcW w:w="1134"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hyperlink r:id="rId10" w:history="1">
              <w:r w:rsidRPr="00411F28">
                <w:rPr>
                  <w:rStyle w:val="Hipersaite"/>
                  <w:rFonts w:ascii="Times New Roman" w:hAnsi="Times New Roman" w:cs="Times New Roman"/>
                  <w:color w:val="000000" w:themeColor="text1"/>
                  <w:sz w:val="24"/>
                  <w:szCs w:val="24"/>
                </w:rPr>
                <w:t>P-12849</w:t>
              </w:r>
            </w:hyperlink>
          </w:p>
        </w:tc>
        <w:tc>
          <w:tcPr>
            <w:tcW w:w="1276" w:type="dxa"/>
          </w:tcPr>
          <w:p w:rsidR="00950072" w:rsidRPr="00411F28" w:rsidRDefault="00950072" w:rsidP="00BA467E">
            <w:pPr>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05.11.2015 </w:t>
            </w:r>
          </w:p>
          <w:p w:rsidR="00950072" w:rsidRPr="00411F28" w:rsidRDefault="00950072" w:rsidP="00BA467E">
            <w:pPr>
              <w:spacing w:line="300" w:lineRule="exact"/>
              <w:jc w:val="center"/>
              <w:rPr>
                <w:rFonts w:ascii="Times New Roman" w:hAnsi="Times New Roman" w:cs="Times New Roman"/>
                <w:color w:val="000000" w:themeColor="text1"/>
                <w:sz w:val="24"/>
                <w:szCs w:val="24"/>
              </w:rPr>
            </w:pPr>
          </w:p>
        </w:tc>
        <w:tc>
          <w:tcPr>
            <w:tcW w:w="1559"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7</w:t>
            </w:r>
          </w:p>
        </w:tc>
        <w:tc>
          <w:tcPr>
            <w:tcW w:w="1701"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6</w:t>
            </w:r>
          </w:p>
        </w:tc>
      </w:tr>
      <w:tr w:rsidR="00950072" w:rsidRPr="00411F28" w:rsidTr="00BA467E">
        <w:trPr>
          <w:trHeight w:val="784"/>
        </w:trPr>
        <w:tc>
          <w:tcPr>
            <w:tcW w:w="1843" w:type="dxa"/>
            <w:tcBorders>
              <w:left w:val="single" w:sz="4" w:space="0" w:color="auto"/>
              <w:right w:val="single" w:sz="4" w:space="0" w:color="auto"/>
            </w:tcBorders>
          </w:tcPr>
          <w:p w:rsidR="00950072" w:rsidRPr="00411F28" w:rsidRDefault="00950072" w:rsidP="00BA467E">
            <w:pPr>
              <w:spacing w:line="300" w:lineRule="exact"/>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lang w:val="lv-LV"/>
              </w:rPr>
              <w:t>Saksofona spēle</w:t>
            </w:r>
          </w:p>
        </w:tc>
        <w:tc>
          <w:tcPr>
            <w:tcW w:w="1559" w:type="dxa"/>
            <w:tcBorders>
              <w:left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rPr>
            </w:pPr>
            <w:hyperlink r:id="rId11" w:history="1">
              <w:r w:rsidRPr="00411F28">
                <w:rPr>
                  <w:rStyle w:val="Hipersaite"/>
                  <w:rFonts w:ascii="Times New Roman" w:hAnsi="Times New Roman" w:cs="Times New Roman"/>
                  <w:color w:val="000000" w:themeColor="text1"/>
                  <w:sz w:val="24"/>
                  <w:szCs w:val="24"/>
                </w:rPr>
                <w:t>20V212031</w:t>
              </w:r>
            </w:hyperlink>
          </w:p>
        </w:tc>
        <w:tc>
          <w:tcPr>
            <w:tcW w:w="1418" w:type="dxa"/>
            <w:tcBorders>
              <w:lef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rPr>
            </w:pPr>
          </w:p>
        </w:tc>
        <w:tc>
          <w:tcPr>
            <w:tcW w:w="1134" w:type="dxa"/>
          </w:tcPr>
          <w:p w:rsidR="00950072" w:rsidRPr="00411F28" w:rsidRDefault="00950072" w:rsidP="00BA467E">
            <w:pPr>
              <w:jc w:val="center"/>
              <w:rPr>
                <w:rFonts w:ascii="Times New Roman" w:hAnsi="Times New Roman" w:cs="Times New Roman"/>
                <w:color w:val="000000" w:themeColor="text1"/>
                <w:sz w:val="24"/>
                <w:szCs w:val="24"/>
              </w:rPr>
            </w:pPr>
            <w:hyperlink r:id="rId12" w:history="1">
              <w:r w:rsidRPr="00411F28">
                <w:rPr>
                  <w:rStyle w:val="Hipersaite"/>
                  <w:rFonts w:ascii="Times New Roman" w:hAnsi="Times New Roman" w:cs="Times New Roman"/>
                  <w:color w:val="000000" w:themeColor="text1"/>
                  <w:sz w:val="24"/>
                  <w:szCs w:val="24"/>
                </w:rPr>
                <w:t>P-15953</w:t>
              </w:r>
            </w:hyperlink>
          </w:p>
          <w:p w:rsidR="00950072" w:rsidRPr="00411F28" w:rsidRDefault="00950072" w:rsidP="00BA467E">
            <w:pPr>
              <w:spacing w:line="300" w:lineRule="exact"/>
              <w:jc w:val="center"/>
              <w:rPr>
                <w:rFonts w:ascii="Times New Roman" w:hAnsi="Times New Roman" w:cs="Times New Roman"/>
                <w:color w:val="000000" w:themeColor="text1"/>
                <w:sz w:val="24"/>
                <w:szCs w:val="24"/>
              </w:rPr>
            </w:pPr>
          </w:p>
        </w:tc>
        <w:tc>
          <w:tcPr>
            <w:tcW w:w="1276"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13.09.2017.</w:t>
            </w:r>
          </w:p>
        </w:tc>
        <w:tc>
          <w:tcPr>
            <w:tcW w:w="1559"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2</w:t>
            </w:r>
          </w:p>
        </w:tc>
        <w:tc>
          <w:tcPr>
            <w:tcW w:w="1701"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2</w:t>
            </w:r>
          </w:p>
        </w:tc>
      </w:tr>
      <w:tr w:rsidR="00950072" w:rsidRPr="00411F28" w:rsidTr="00BA467E">
        <w:trPr>
          <w:trHeight w:val="784"/>
        </w:trPr>
        <w:tc>
          <w:tcPr>
            <w:tcW w:w="1843" w:type="dxa"/>
            <w:tcBorders>
              <w:left w:val="single" w:sz="4" w:space="0" w:color="auto"/>
              <w:right w:val="single" w:sz="4" w:space="0" w:color="auto"/>
            </w:tcBorders>
          </w:tcPr>
          <w:p w:rsidR="00950072" w:rsidRPr="00411F28" w:rsidRDefault="00950072" w:rsidP="00BA467E">
            <w:pPr>
              <w:spacing w:line="300" w:lineRule="exact"/>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lang w:val="lv-LV"/>
              </w:rPr>
              <w:t>Flautas spēle</w:t>
            </w:r>
          </w:p>
        </w:tc>
        <w:tc>
          <w:tcPr>
            <w:tcW w:w="1559" w:type="dxa"/>
            <w:tcBorders>
              <w:left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rPr>
            </w:pPr>
            <w:hyperlink r:id="rId13" w:history="1">
              <w:r w:rsidRPr="00411F28">
                <w:rPr>
                  <w:rStyle w:val="Hipersaite"/>
                  <w:rFonts w:ascii="Times New Roman" w:hAnsi="Times New Roman" w:cs="Times New Roman"/>
                  <w:color w:val="000000" w:themeColor="text1"/>
                  <w:sz w:val="24"/>
                  <w:szCs w:val="24"/>
                </w:rPr>
                <w:t>20V212031</w:t>
              </w:r>
            </w:hyperlink>
          </w:p>
        </w:tc>
        <w:tc>
          <w:tcPr>
            <w:tcW w:w="1418" w:type="dxa"/>
            <w:tcBorders>
              <w:lef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rPr>
            </w:pPr>
          </w:p>
        </w:tc>
        <w:tc>
          <w:tcPr>
            <w:tcW w:w="1134"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hyperlink r:id="rId14" w:history="1">
              <w:r w:rsidRPr="00411F28">
                <w:rPr>
                  <w:rStyle w:val="Hipersaite"/>
                  <w:rFonts w:ascii="Times New Roman" w:hAnsi="Times New Roman" w:cs="Times New Roman"/>
                  <w:color w:val="000000" w:themeColor="text1"/>
                  <w:sz w:val="24"/>
                  <w:szCs w:val="24"/>
                </w:rPr>
                <w:t>P-17171</w:t>
              </w:r>
            </w:hyperlink>
          </w:p>
        </w:tc>
        <w:tc>
          <w:tcPr>
            <w:tcW w:w="1276"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01.08.2018.</w:t>
            </w:r>
          </w:p>
        </w:tc>
        <w:tc>
          <w:tcPr>
            <w:tcW w:w="1559"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6</w:t>
            </w:r>
          </w:p>
        </w:tc>
        <w:tc>
          <w:tcPr>
            <w:tcW w:w="1701"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6</w:t>
            </w:r>
          </w:p>
        </w:tc>
      </w:tr>
      <w:tr w:rsidR="00950072" w:rsidRPr="00411F28" w:rsidTr="00BA467E">
        <w:trPr>
          <w:trHeight w:val="784"/>
        </w:trPr>
        <w:tc>
          <w:tcPr>
            <w:tcW w:w="1843" w:type="dxa"/>
            <w:tcBorders>
              <w:left w:val="single" w:sz="4" w:space="0" w:color="auto"/>
              <w:right w:val="single" w:sz="4" w:space="0" w:color="auto"/>
            </w:tcBorders>
          </w:tcPr>
          <w:p w:rsidR="00950072" w:rsidRPr="00411F28" w:rsidRDefault="00950072" w:rsidP="00BA467E">
            <w:pPr>
              <w:spacing w:line="300" w:lineRule="exact"/>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Klarnetes spēle</w:t>
            </w:r>
          </w:p>
        </w:tc>
        <w:tc>
          <w:tcPr>
            <w:tcW w:w="1559" w:type="dxa"/>
            <w:tcBorders>
              <w:left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lang w:val="lv-LV"/>
              </w:rPr>
            </w:pPr>
            <w:hyperlink r:id="rId15" w:history="1">
              <w:r w:rsidRPr="00411F28">
                <w:rPr>
                  <w:rStyle w:val="Hipersaite"/>
                  <w:rFonts w:ascii="Times New Roman" w:hAnsi="Times New Roman" w:cs="Times New Roman"/>
                  <w:color w:val="000000" w:themeColor="text1"/>
                  <w:sz w:val="24"/>
                  <w:szCs w:val="24"/>
                </w:rPr>
                <w:t>20V212031</w:t>
              </w:r>
            </w:hyperlink>
          </w:p>
        </w:tc>
        <w:tc>
          <w:tcPr>
            <w:tcW w:w="1418" w:type="dxa"/>
            <w:tcBorders>
              <w:lef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rPr>
            </w:pPr>
          </w:p>
        </w:tc>
        <w:tc>
          <w:tcPr>
            <w:tcW w:w="1134"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hyperlink r:id="rId16" w:history="1">
              <w:r w:rsidRPr="00411F28">
                <w:rPr>
                  <w:rStyle w:val="Hipersaite"/>
                  <w:rFonts w:ascii="Times New Roman" w:hAnsi="Times New Roman" w:cs="Times New Roman"/>
                  <w:color w:val="000000" w:themeColor="text1"/>
                  <w:sz w:val="24"/>
                  <w:szCs w:val="24"/>
                </w:rPr>
                <w:t>P-12763</w:t>
              </w:r>
            </w:hyperlink>
          </w:p>
        </w:tc>
        <w:tc>
          <w:tcPr>
            <w:tcW w:w="1276"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27.10.2015.</w:t>
            </w:r>
          </w:p>
        </w:tc>
        <w:tc>
          <w:tcPr>
            <w:tcW w:w="1559"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1</w:t>
            </w:r>
          </w:p>
        </w:tc>
        <w:tc>
          <w:tcPr>
            <w:tcW w:w="1701"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1</w:t>
            </w:r>
          </w:p>
        </w:tc>
      </w:tr>
      <w:tr w:rsidR="00950072" w:rsidRPr="00411F28" w:rsidTr="00BA467E">
        <w:trPr>
          <w:trHeight w:val="784"/>
        </w:trPr>
        <w:tc>
          <w:tcPr>
            <w:tcW w:w="1843" w:type="dxa"/>
            <w:tcBorders>
              <w:left w:val="single" w:sz="4" w:space="0" w:color="auto"/>
              <w:right w:val="single" w:sz="4" w:space="0" w:color="auto"/>
            </w:tcBorders>
          </w:tcPr>
          <w:p w:rsidR="00950072" w:rsidRPr="00411F28" w:rsidRDefault="00950072" w:rsidP="00BA467E">
            <w:pPr>
              <w:spacing w:line="300" w:lineRule="exact"/>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Ģitāras spēle</w:t>
            </w:r>
          </w:p>
        </w:tc>
        <w:tc>
          <w:tcPr>
            <w:tcW w:w="1559" w:type="dxa"/>
            <w:tcBorders>
              <w:left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lang w:val="lv-LV"/>
              </w:rPr>
            </w:pPr>
            <w:hyperlink r:id="rId17" w:history="1">
              <w:r w:rsidRPr="00411F28">
                <w:rPr>
                  <w:rStyle w:val="Hipersaite"/>
                  <w:rFonts w:ascii="Times New Roman" w:hAnsi="Times New Roman" w:cs="Times New Roman"/>
                  <w:color w:val="000000" w:themeColor="text1"/>
                  <w:sz w:val="24"/>
                  <w:szCs w:val="24"/>
                </w:rPr>
                <w:t>20V212021</w:t>
              </w:r>
            </w:hyperlink>
          </w:p>
        </w:tc>
        <w:tc>
          <w:tcPr>
            <w:tcW w:w="1418" w:type="dxa"/>
            <w:tcBorders>
              <w:lef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rPr>
            </w:pPr>
          </w:p>
        </w:tc>
        <w:tc>
          <w:tcPr>
            <w:tcW w:w="1134"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hyperlink r:id="rId18" w:history="1">
              <w:r w:rsidRPr="00411F28">
                <w:rPr>
                  <w:rStyle w:val="Hipersaite"/>
                  <w:rFonts w:ascii="Times New Roman" w:hAnsi="Times New Roman" w:cs="Times New Roman"/>
                  <w:color w:val="000000" w:themeColor="text1"/>
                  <w:sz w:val="24"/>
                  <w:szCs w:val="24"/>
                </w:rPr>
                <w:t>P-14960</w:t>
              </w:r>
            </w:hyperlink>
          </w:p>
        </w:tc>
        <w:tc>
          <w:tcPr>
            <w:tcW w:w="1276"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08.12.2016.</w:t>
            </w:r>
          </w:p>
        </w:tc>
        <w:tc>
          <w:tcPr>
            <w:tcW w:w="1559"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8</w:t>
            </w:r>
          </w:p>
        </w:tc>
        <w:tc>
          <w:tcPr>
            <w:tcW w:w="1701"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8</w:t>
            </w:r>
          </w:p>
        </w:tc>
      </w:tr>
      <w:tr w:rsidR="00950072" w:rsidRPr="00411F28" w:rsidTr="00BA467E">
        <w:trPr>
          <w:trHeight w:val="784"/>
        </w:trPr>
        <w:tc>
          <w:tcPr>
            <w:tcW w:w="1843" w:type="dxa"/>
            <w:tcBorders>
              <w:left w:val="single" w:sz="4" w:space="0" w:color="auto"/>
              <w:right w:val="single" w:sz="4" w:space="0" w:color="auto"/>
            </w:tcBorders>
          </w:tcPr>
          <w:p w:rsidR="00950072" w:rsidRPr="00411F28" w:rsidRDefault="00950072" w:rsidP="00BA467E">
            <w:pPr>
              <w:spacing w:line="300" w:lineRule="exact"/>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Kora klase</w:t>
            </w:r>
          </w:p>
        </w:tc>
        <w:tc>
          <w:tcPr>
            <w:tcW w:w="1559" w:type="dxa"/>
            <w:tcBorders>
              <w:left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lang w:val="lv-LV"/>
              </w:rPr>
            </w:pPr>
            <w:hyperlink r:id="rId19" w:history="1">
              <w:r w:rsidRPr="00411F28">
                <w:rPr>
                  <w:rStyle w:val="Hipersaite"/>
                  <w:rFonts w:ascii="Times New Roman" w:hAnsi="Times New Roman" w:cs="Times New Roman"/>
                  <w:color w:val="000000" w:themeColor="text1"/>
                  <w:sz w:val="24"/>
                  <w:szCs w:val="24"/>
                </w:rPr>
                <w:t>20V212061</w:t>
              </w:r>
            </w:hyperlink>
          </w:p>
        </w:tc>
        <w:tc>
          <w:tcPr>
            <w:tcW w:w="1418" w:type="dxa"/>
            <w:tcBorders>
              <w:lef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rPr>
            </w:pPr>
          </w:p>
        </w:tc>
        <w:tc>
          <w:tcPr>
            <w:tcW w:w="1134"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hyperlink r:id="rId20" w:history="1">
              <w:r w:rsidRPr="00411F28">
                <w:rPr>
                  <w:rStyle w:val="Hipersaite"/>
                  <w:rFonts w:ascii="Times New Roman" w:hAnsi="Times New Roman" w:cs="Times New Roman"/>
                  <w:color w:val="000000" w:themeColor="text1"/>
                  <w:sz w:val="24"/>
                  <w:szCs w:val="24"/>
                </w:rPr>
                <w:t>P-12850</w:t>
              </w:r>
            </w:hyperlink>
          </w:p>
        </w:tc>
        <w:tc>
          <w:tcPr>
            <w:tcW w:w="1276" w:type="dxa"/>
          </w:tcPr>
          <w:p w:rsidR="00950072" w:rsidRPr="00411F28" w:rsidRDefault="00950072" w:rsidP="00BA467E">
            <w:pPr>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05.11.2015 </w:t>
            </w:r>
          </w:p>
          <w:p w:rsidR="00950072" w:rsidRPr="00411F28" w:rsidRDefault="00950072" w:rsidP="00BA467E">
            <w:pPr>
              <w:spacing w:line="300" w:lineRule="exact"/>
              <w:jc w:val="center"/>
              <w:rPr>
                <w:rFonts w:ascii="Times New Roman" w:hAnsi="Times New Roman" w:cs="Times New Roman"/>
                <w:color w:val="000000" w:themeColor="text1"/>
                <w:sz w:val="24"/>
                <w:szCs w:val="24"/>
              </w:rPr>
            </w:pPr>
          </w:p>
        </w:tc>
        <w:tc>
          <w:tcPr>
            <w:tcW w:w="1559"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4</w:t>
            </w:r>
          </w:p>
        </w:tc>
        <w:tc>
          <w:tcPr>
            <w:tcW w:w="1701"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4</w:t>
            </w:r>
          </w:p>
        </w:tc>
      </w:tr>
      <w:tr w:rsidR="00950072" w:rsidRPr="00411F28" w:rsidTr="00BA467E">
        <w:trPr>
          <w:trHeight w:val="784"/>
        </w:trPr>
        <w:tc>
          <w:tcPr>
            <w:tcW w:w="1843" w:type="dxa"/>
            <w:tcBorders>
              <w:left w:val="single" w:sz="4" w:space="0" w:color="auto"/>
              <w:right w:val="single" w:sz="4" w:space="0" w:color="auto"/>
            </w:tcBorders>
          </w:tcPr>
          <w:p w:rsidR="00950072" w:rsidRPr="00411F28" w:rsidRDefault="00950072" w:rsidP="00BA467E">
            <w:pPr>
              <w:spacing w:line="300" w:lineRule="exact"/>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Vizuāli plastiskā māksla</w:t>
            </w:r>
          </w:p>
        </w:tc>
        <w:tc>
          <w:tcPr>
            <w:tcW w:w="1559" w:type="dxa"/>
            <w:tcBorders>
              <w:left w:val="single" w:sz="4" w:space="0" w:color="auto"/>
              <w:righ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lang w:val="lv-LV"/>
              </w:rPr>
            </w:pPr>
            <w:hyperlink r:id="rId21" w:history="1">
              <w:r w:rsidRPr="00411F28">
                <w:rPr>
                  <w:rStyle w:val="Hipersaite"/>
                  <w:rFonts w:ascii="Times New Roman" w:hAnsi="Times New Roman" w:cs="Times New Roman"/>
                  <w:color w:val="000000" w:themeColor="text1"/>
                  <w:sz w:val="24"/>
                  <w:szCs w:val="24"/>
                </w:rPr>
                <w:t>20V211001</w:t>
              </w:r>
            </w:hyperlink>
          </w:p>
        </w:tc>
        <w:tc>
          <w:tcPr>
            <w:tcW w:w="1418" w:type="dxa"/>
            <w:tcBorders>
              <w:left w:val="single" w:sz="4" w:space="0" w:color="auto"/>
            </w:tcBorders>
          </w:tcPr>
          <w:p w:rsidR="00950072" w:rsidRPr="00411F28" w:rsidRDefault="00950072" w:rsidP="00BA467E">
            <w:pPr>
              <w:spacing w:line="300" w:lineRule="exact"/>
              <w:jc w:val="center"/>
              <w:rPr>
                <w:rFonts w:ascii="Times New Roman" w:hAnsi="Times New Roman" w:cs="Times New Roman"/>
                <w:color w:val="000000" w:themeColor="text1"/>
                <w:sz w:val="24"/>
                <w:szCs w:val="24"/>
              </w:rPr>
            </w:pPr>
          </w:p>
        </w:tc>
        <w:tc>
          <w:tcPr>
            <w:tcW w:w="1134"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hyperlink r:id="rId22" w:history="1">
              <w:r w:rsidRPr="00411F28">
                <w:rPr>
                  <w:rStyle w:val="Hipersaite"/>
                  <w:rFonts w:ascii="Times New Roman" w:hAnsi="Times New Roman" w:cs="Times New Roman"/>
                  <w:color w:val="000000" w:themeColor="text1"/>
                  <w:sz w:val="24"/>
                  <w:szCs w:val="24"/>
                </w:rPr>
                <w:t>P_903</w:t>
              </w:r>
            </w:hyperlink>
          </w:p>
        </w:tc>
        <w:tc>
          <w:tcPr>
            <w:tcW w:w="1276"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06.12.2018.</w:t>
            </w:r>
          </w:p>
        </w:tc>
        <w:tc>
          <w:tcPr>
            <w:tcW w:w="1559"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34</w:t>
            </w:r>
          </w:p>
        </w:tc>
        <w:tc>
          <w:tcPr>
            <w:tcW w:w="1701" w:type="dxa"/>
          </w:tcPr>
          <w:p w:rsidR="00950072" w:rsidRPr="00411F28" w:rsidRDefault="00950072" w:rsidP="00BA467E">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32</w:t>
            </w:r>
          </w:p>
        </w:tc>
      </w:tr>
    </w:tbl>
    <w:p w:rsidR="00950072" w:rsidRPr="00411F28" w:rsidRDefault="00950072" w:rsidP="00950072">
      <w:pPr>
        <w:spacing w:after="0" w:line="240" w:lineRule="auto"/>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Pedagogu un atbalsta personāla nodrošinājums</w:t>
      </w:r>
    </w:p>
    <w:p w:rsidR="00950072" w:rsidRPr="00411F28" w:rsidRDefault="00950072" w:rsidP="00950072">
      <w:pPr>
        <w:pStyle w:val="Sarakstarindkopa"/>
        <w:spacing w:after="0" w:line="240" w:lineRule="auto"/>
        <w:ind w:left="426"/>
        <w:rPr>
          <w:rFonts w:ascii="Times New Roman" w:hAnsi="Times New Roman" w:cs="Times New Roman"/>
          <w:color w:val="000000" w:themeColor="text1"/>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950072" w:rsidRPr="00411F28" w:rsidTr="00BA467E">
        <w:tc>
          <w:tcPr>
            <w:tcW w:w="993" w:type="dxa"/>
          </w:tcPr>
          <w:p w:rsidR="00950072" w:rsidRPr="00411F28" w:rsidRDefault="00950072" w:rsidP="00BA467E">
            <w:pPr>
              <w:pStyle w:val="Sarakstarindkopa"/>
              <w:ind w:left="0"/>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NPK</w:t>
            </w:r>
          </w:p>
        </w:tc>
        <w:tc>
          <w:tcPr>
            <w:tcW w:w="4075" w:type="dxa"/>
          </w:tcPr>
          <w:p w:rsidR="00950072" w:rsidRPr="00411F28" w:rsidRDefault="00950072" w:rsidP="00BA467E">
            <w:pPr>
              <w:pStyle w:val="Sarakstarindkopa"/>
              <w:ind w:left="0"/>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Informācija</w:t>
            </w:r>
          </w:p>
        </w:tc>
        <w:tc>
          <w:tcPr>
            <w:tcW w:w="1959" w:type="dxa"/>
          </w:tcPr>
          <w:p w:rsidR="00950072" w:rsidRPr="00411F28" w:rsidRDefault="00950072" w:rsidP="00BA467E">
            <w:pPr>
              <w:pStyle w:val="Sarakstarindkopa"/>
              <w:ind w:left="0"/>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Skaits</w:t>
            </w:r>
          </w:p>
        </w:tc>
        <w:tc>
          <w:tcPr>
            <w:tcW w:w="3038" w:type="dxa"/>
          </w:tcPr>
          <w:p w:rsidR="00950072" w:rsidRPr="00411F28" w:rsidRDefault="00950072" w:rsidP="00BA467E">
            <w:pPr>
              <w:pStyle w:val="Sarakstarindkopa"/>
              <w:ind w:left="0"/>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Komentāri (nodrošinājums un ar to saistītie izaicinājumi, pedagogu mainība u.c.)</w:t>
            </w:r>
          </w:p>
        </w:tc>
      </w:tr>
      <w:tr w:rsidR="00950072" w:rsidRPr="00411F28" w:rsidTr="00BA467E">
        <w:tc>
          <w:tcPr>
            <w:tcW w:w="993" w:type="dxa"/>
          </w:tcPr>
          <w:p w:rsidR="00950072" w:rsidRPr="00411F28" w:rsidRDefault="00950072" w:rsidP="00950072">
            <w:pPr>
              <w:pStyle w:val="Sarakstarindkopa"/>
              <w:numPr>
                <w:ilvl w:val="0"/>
                <w:numId w:val="2"/>
              </w:numPr>
              <w:rPr>
                <w:rFonts w:ascii="Times New Roman" w:hAnsi="Times New Roman" w:cs="Times New Roman"/>
                <w:color w:val="000000" w:themeColor="text1"/>
                <w:sz w:val="24"/>
                <w:szCs w:val="24"/>
                <w:lang w:val="lv-LV"/>
              </w:rPr>
            </w:pPr>
          </w:p>
        </w:tc>
        <w:tc>
          <w:tcPr>
            <w:tcW w:w="4075" w:type="dxa"/>
          </w:tcPr>
          <w:p w:rsidR="00950072" w:rsidRPr="00411F28" w:rsidRDefault="00950072" w:rsidP="00BA467E">
            <w:pPr>
              <w:pStyle w:val="Sarakstarindkopa"/>
              <w:ind w:left="0"/>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Pedagogu skaits izglītības iestādē, noslēdzot 2020./2021.māc.g. (31.08.2021.)</w:t>
            </w:r>
          </w:p>
        </w:tc>
        <w:tc>
          <w:tcPr>
            <w:tcW w:w="1959" w:type="dxa"/>
          </w:tcPr>
          <w:p w:rsidR="00950072" w:rsidRPr="00411F28" w:rsidRDefault="00950072" w:rsidP="00BA467E">
            <w:pPr>
              <w:pStyle w:val="Sarakstarindkopa"/>
              <w:ind w:left="0"/>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12</w:t>
            </w:r>
          </w:p>
        </w:tc>
        <w:tc>
          <w:tcPr>
            <w:tcW w:w="3038" w:type="dxa"/>
          </w:tcPr>
          <w:p w:rsidR="00950072" w:rsidRPr="00411F28" w:rsidRDefault="00950072" w:rsidP="00BA467E">
            <w:pPr>
              <w:pStyle w:val="Sarakstarindkopa"/>
              <w:ind w:left="0"/>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Šajā mācību gadā aizgājis viens pedagogs.</w:t>
            </w:r>
          </w:p>
        </w:tc>
      </w:tr>
      <w:tr w:rsidR="00950072" w:rsidRPr="00411F28" w:rsidTr="00BA467E">
        <w:tc>
          <w:tcPr>
            <w:tcW w:w="993" w:type="dxa"/>
          </w:tcPr>
          <w:p w:rsidR="00950072" w:rsidRPr="00411F28" w:rsidRDefault="00950072" w:rsidP="00950072">
            <w:pPr>
              <w:pStyle w:val="Sarakstarindkopa"/>
              <w:numPr>
                <w:ilvl w:val="0"/>
                <w:numId w:val="2"/>
              </w:numPr>
              <w:rPr>
                <w:rFonts w:ascii="Times New Roman" w:hAnsi="Times New Roman" w:cs="Times New Roman"/>
                <w:color w:val="000000" w:themeColor="text1"/>
                <w:sz w:val="24"/>
                <w:szCs w:val="24"/>
                <w:lang w:val="lv-LV"/>
              </w:rPr>
            </w:pPr>
          </w:p>
        </w:tc>
        <w:tc>
          <w:tcPr>
            <w:tcW w:w="4075" w:type="dxa"/>
          </w:tcPr>
          <w:p w:rsidR="00950072" w:rsidRPr="00411F28" w:rsidRDefault="00950072" w:rsidP="00BA467E">
            <w:pPr>
              <w:pStyle w:val="Sarakstarindkopa"/>
              <w:ind w:left="0"/>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Ilgstošās vakances izglītības iestādē (vairāk kā 1 mēnesi) 2020./2021.māc.g.</w:t>
            </w:r>
          </w:p>
        </w:tc>
        <w:tc>
          <w:tcPr>
            <w:tcW w:w="1959" w:type="dxa"/>
          </w:tcPr>
          <w:p w:rsidR="00950072" w:rsidRPr="00411F28" w:rsidRDefault="00950072" w:rsidP="00BA467E">
            <w:pPr>
              <w:pStyle w:val="Sarakstarindkopa"/>
              <w:ind w:left="0"/>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0</w:t>
            </w:r>
          </w:p>
        </w:tc>
        <w:tc>
          <w:tcPr>
            <w:tcW w:w="3038" w:type="dxa"/>
          </w:tcPr>
          <w:p w:rsidR="00950072" w:rsidRPr="00411F28" w:rsidRDefault="00950072" w:rsidP="00BA467E">
            <w:pPr>
              <w:pStyle w:val="Sarakstarindkopa"/>
              <w:ind w:left="0"/>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Nav</w:t>
            </w:r>
          </w:p>
        </w:tc>
      </w:tr>
      <w:tr w:rsidR="00950072" w:rsidRPr="00411F28" w:rsidTr="00BA467E">
        <w:tc>
          <w:tcPr>
            <w:tcW w:w="993" w:type="dxa"/>
          </w:tcPr>
          <w:p w:rsidR="00950072" w:rsidRPr="00411F28" w:rsidRDefault="00950072" w:rsidP="00950072">
            <w:pPr>
              <w:pStyle w:val="Sarakstarindkopa"/>
              <w:numPr>
                <w:ilvl w:val="0"/>
                <w:numId w:val="2"/>
              </w:numPr>
              <w:rPr>
                <w:rFonts w:ascii="Times New Roman" w:hAnsi="Times New Roman" w:cs="Times New Roman"/>
                <w:color w:val="000000" w:themeColor="text1"/>
                <w:sz w:val="24"/>
                <w:szCs w:val="24"/>
                <w:lang w:val="lv-LV"/>
              </w:rPr>
            </w:pPr>
          </w:p>
        </w:tc>
        <w:tc>
          <w:tcPr>
            <w:tcW w:w="4075" w:type="dxa"/>
          </w:tcPr>
          <w:p w:rsidR="00950072" w:rsidRPr="00411F28" w:rsidRDefault="00950072" w:rsidP="00BA467E">
            <w:pPr>
              <w:pStyle w:val="Sarakstarindkopa"/>
              <w:ind w:left="0"/>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Izglītības iestādē pieejamais atbalsta personāls izglītības iestādē, noslēdzot 2020./2021.māc.g.</w:t>
            </w:r>
          </w:p>
        </w:tc>
        <w:tc>
          <w:tcPr>
            <w:tcW w:w="1959" w:type="dxa"/>
          </w:tcPr>
          <w:p w:rsidR="00950072" w:rsidRPr="00411F28" w:rsidRDefault="00950072" w:rsidP="00BA467E">
            <w:pPr>
              <w:pStyle w:val="Sarakstarindkopa"/>
              <w:ind w:left="0"/>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0</w:t>
            </w:r>
          </w:p>
        </w:tc>
        <w:tc>
          <w:tcPr>
            <w:tcW w:w="3038" w:type="dxa"/>
          </w:tcPr>
          <w:p w:rsidR="00950072" w:rsidRPr="00411F28" w:rsidRDefault="00950072" w:rsidP="00BA467E">
            <w:pPr>
              <w:pStyle w:val="Sarakstarindkopa"/>
              <w:ind w:left="0"/>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Nav</w:t>
            </w:r>
          </w:p>
        </w:tc>
      </w:tr>
    </w:tbl>
    <w:p w:rsidR="00950072" w:rsidRPr="00411F28" w:rsidRDefault="00950072" w:rsidP="00950072">
      <w:pPr>
        <w:pStyle w:val="Sarakstarindkopa"/>
        <w:spacing w:after="0" w:line="240" w:lineRule="auto"/>
        <w:ind w:left="426"/>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Informācija, kura atklāj izglītības iestādes darba prioritātes un plānotos sasniedzamos rezultātus 2021./2022.māc.g. (kvalitatīvi un kvantitatīvi, izglītības iestādei un izglītības iestādes vadītājam)</w:t>
      </w:r>
    </w:p>
    <w:p w:rsidR="00950072" w:rsidRPr="00411F28" w:rsidRDefault="00950072" w:rsidP="00950072">
      <w:pPr>
        <w:pStyle w:val="Sarakstarindkopa"/>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Izmantojot daudzveidīgas izglīt</w:t>
      </w:r>
      <w:r>
        <w:rPr>
          <w:rFonts w:ascii="Times New Roman" w:hAnsi="Times New Roman" w:cs="Times New Roman"/>
          <w:color w:val="000000" w:themeColor="text1"/>
          <w:sz w:val="24"/>
          <w:szCs w:val="24"/>
          <w:lang w:val="lv-LV"/>
        </w:rPr>
        <w:t>ī</w:t>
      </w:r>
      <w:r w:rsidRPr="00411F28">
        <w:rPr>
          <w:rFonts w:ascii="Times New Roman" w:hAnsi="Times New Roman" w:cs="Times New Roman"/>
          <w:color w:val="000000" w:themeColor="text1"/>
          <w:sz w:val="24"/>
          <w:szCs w:val="24"/>
          <w:lang w:val="lv-LV"/>
        </w:rPr>
        <w:t>bas metode</w:t>
      </w:r>
      <w:r>
        <w:rPr>
          <w:rFonts w:ascii="Times New Roman" w:hAnsi="Times New Roman" w:cs="Times New Roman"/>
          <w:color w:val="000000" w:themeColor="text1"/>
          <w:sz w:val="24"/>
          <w:szCs w:val="24"/>
          <w:lang w:val="lv-LV"/>
        </w:rPr>
        <w:t>s, veicināt bērnu izglītības kv</w:t>
      </w:r>
      <w:r w:rsidRPr="00411F28">
        <w:rPr>
          <w:rFonts w:ascii="Times New Roman" w:hAnsi="Times New Roman" w:cs="Times New Roman"/>
          <w:color w:val="000000" w:themeColor="text1"/>
          <w:sz w:val="24"/>
          <w:szCs w:val="24"/>
          <w:lang w:val="lv-LV"/>
        </w:rPr>
        <w:t>alitātes līmeni iestādē ir izstrādāta vienota bērnu sasniegumu vērtēšanas kārtība,</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 xml:space="preserve">nodrošinot vienotas </w:t>
      </w:r>
      <w:r>
        <w:rPr>
          <w:rFonts w:ascii="Times New Roman" w:hAnsi="Times New Roman" w:cs="Times New Roman"/>
          <w:color w:val="000000" w:themeColor="text1"/>
          <w:sz w:val="24"/>
          <w:szCs w:val="24"/>
          <w:lang w:val="lv-LV"/>
        </w:rPr>
        <w:t xml:space="preserve">prasības sasniegumu vērtēšanai </w:t>
      </w:r>
      <w:r w:rsidRPr="00411F28">
        <w:rPr>
          <w:rFonts w:ascii="Times New Roman" w:hAnsi="Times New Roman" w:cs="Times New Roman"/>
          <w:color w:val="000000" w:themeColor="text1"/>
          <w:sz w:val="24"/>
          <w:szCs w:val="24"/>
          <w:lang w:val="lv-LV"/>
        </w:rPr>
        <w:t>ar ko ir iepazīstināti gan audzēkņi,</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gan viņu vecāki.</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Audzēkņu prasmes tiek pārbaudītas dažādās formās:</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gan ikdienas darbā,</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gan ieskaitēs,</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mācību koncertos,</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pārcelšanas eksāmenos.</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 xml:space="preserve">kā arī piedaloties pilsētas organizētajos pasākumos , novada, kā arī sadarbībā ar kaimiņu mūzikas skolām- </w:t>
      </w:r>
      <w:proofErr w:type="spellStart"/>
      <w:r w:rsidRPr="00411F28">
        <w:rPr>
          <w:rFonts w:ascii="Times New Roman" w:hAnsi="Times New Roman" w:cs="Times New Roman"/>
          <w:color w:val="000000" w:themeColor="text1"/>
          <w:sz w:val="24"/>
          <w:szCs w:val="24"/>
          <w:lang w:val="lv-LV"/>
        </w:rPr>
        <w:t>Aojā</w:t>
      </w:r>
      <w:proofErr w:type="spellEnd"/>
      <w:r w:rsidRPr="00411F28">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Mazsalacā, </w:t>
      </w:r>
      <w:r w:rsidRPr="00411F28">
        <w:rPr>
          <w:rFonts w:ascii="Times New Roman" w:hAnsi="Times New Roman" w:cs="Times New Roman"/>
          <w:color w:val="000000" w:themeColor="text1"/>
          <w:sz w:val="24"/>
          <w:szCs w:val="24"/>
          <w:lang w:val="lv-LV"/>
        </w:rPr>
        <w:t>Salacgrīvā,</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Limbažos un Rūjienā.</w:t>
      </w:r>
      <w:r w:rsidRPr="00411F28">
        <w:rPr>
          <w:rFonts w:ascii="Times New Roman" w:hAnsi="Times New Roman" w:cs="Times New Roman"/>
          <w:color w:val="000000" w:themeColor="text1"/>
          <w:sz w:val="24"/>
          <w:szCs w:val="24"/>
          <w:lang w:val="lv-LV"/>
        </w:rPr>
        <w:br/>
        <w:t>Audzēkņiem,</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kuriem ir labas sekmes un nav neattaisnotu kavējumu,</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tiek dota iespēja braukt ekskursijās ārpus valsts robežām.</w:t>
      </w:r>
      <w:r w:rsidRPr="00411F28">
        <w:rPr>
          <w:rFonts w:ascii="Times New Roman" w:hAnsi="Times New Roman" w:cs="Times New Roman"/>
          <w:color w:val="000000" w:themeColor="text1"/>
          <w:sz w:val="24"/>
          <w:szCs w:val="24"/>
          <w:lang w:val="lv-LV"/>
        </w:rPr>
        <w:br/>
        <w:t>Mācību procesā notiek laba sadarbība starp pedagogu un audzēkņiem.</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Audzēkņi mācību procesā tiek motivēti tālākai izglītības turpināšanai nākošajā i</w:t>
      </w:r>
      <w:r>
        <w:rPr>
          <w:rFonts w:ascii="Times New Roman" w:hAnsi="Times New Roman" w:cs="Times New Roman"/>
          <w:color w:val="000000" w:themeColor="text1"/>
          <w:sz w:val="24"/>
          <w:szCs w:val="24"/>
          <w:lang w:val="lv-LV"/>
        </w:rPr>
        <w:t>z</w:t>
      </w:r>
      <w:r w:rsidRPr="00411F28">
        <w:rPr>
          <w:rFonts w:ascii="Times New Roman" w:hAnsi="Times New Roman" w:cs="Times New Roman"/>
          <w:color w:val="000000" w:themeColor="text1"/>
          <w:sz w:val="24"/>
          <w:szCs w:val="24"/>
          <w:lang w:val="lv-LV"/>
        </w:rPr>
        <w:t>glītības pakāpē.</w:t>
      </w:r>
    </w:p>
    <w:p w:rsidR="00950072" w:rsidRPr="00411F28" w:rsidRDefault="00950072" w:rsidP="00950072">
      <w:pPr>
        <w:pStyle w:val="Sarakstarindkopa"/>
        <w:spacing w:after="0" w:line="240" w:lineRule="auto"/>
        <w:ind w:left="426"/>
        <w:rPr>
          <w:rFonts w:ascii="Times New Roman" w:hAnsi="Times New Roman" w:cs="Times New Roman"/>
          <w:color w:val="000000" w:themeColor="text1"/>
          <w:sz w:val="24"/>
          <w:szCs w:val="24"/>
          <w:lang w:val="lv-LV"/>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286"/>
        <w:gridCol w:w="4678"/>
      </w:tblGrid>
      <w:tr w:rsidR="00950072" w:rsidRPr="00411F28" w:rsidTr="00BA467E">
        <w:tc>
          <w:tcPr>
            <w:tcW w:w="1668" w:type="dxa"/>
          </w:tcPr>
          <w:p w:rsidR="00950072" w:rsidRPr="00411F28" w:rsidRDefault="00950072" w:rsidP="00BA467E">
            <w:pPr>
              <w:spacing w:after="0" w:line="360" w:lineRule="auto"/>
              <w:jc w:val="center"/>
              <w:rPr>
                <w:rFonts w:ascii="Times New Roman" w:hAnsi="Times New Roman" w:cs="Times New Roman"/>
                <w:color w:val="000000" w:themeColor="text1"/>
                <w:sz w:val="24"/>
                <w:szCs w:val="24"/>
                <w:lang w:val="lv-LV"/>
              </w:rPr>
            </w:pPr>
            <w:r w:rsidRPr="00411F28">
              <w:rPr>
                <w:rFonts w:ascii="Times New Roman" w:hAnsi="Times New Roman" w:cs="Times New Roman"/>
                <w:bCs/>
                <w:iCs/>
                <w:color w:val="000000" w:themeColor="text1"/>
                <w:sz w:val="24"/>
                <w:szCs w:val="24"/>
                <w:lang w:val="lv-LV"/>
              </w:rPr>
              <w:t>Pamatojums</w:t>
            </w:r>
          </w:p>
        </w:tc>
        <w:tc>
          <w:tcPr>
            <w:tcW w:w="4286" w:type="dxa"/>
          </w:tcPr>
          <w:p w:rsidR="00950072" w:rsidRPr="00411F28" w:rsidRDefault="00950072" w:rsidP="00BA467E">
            <w:pPr>
              <w:spacing w:after="0" w:line="360" w:lineRule="auto"/>
              <w:jc w:val="center"/>
              <w:rPr>
                <w:rFonts w:ascii="Times New Roman" w:hAnsi="Times New Roman" w:cs="Times New Roman"/>
                <w:color w:val="000000" w:themeColor="text1"/>
                <w:sz w:val="24"/>
                <w:szCs w:val="24"/>
                <w:lang w:val="lv-LV"/>
              </w:rPr>
            </w:pPr>
            <w:r w:rsidRPr="00411F28">
              <w:rPr>
                <w:rFonts w:ascii="Times New Roman" w:hAnsi="Times New Roman" w:cs="Times New Roman"/>
                <w:bCs/>
                <w:iCs/>
                <w:color w:val="000000" w:themeColor="text1"/>
                <w:sz w:val="24"/>
                <w:szCs w:val="24"/>
                <w:lang w:val="lv-LV"/>
              </w:rPr>
              <w:t>Prioritātes</w:t>
            </w:r>
          </w:p>
        </w:tc>
        <w:tc>
          <w:tcPr>
            <w:tcW w:w="4678" w:type="dxa"/>
          </w:tcPr>
          <w:p w:rsidR="00950072" w:rsidRPr="00411F28" w:rsidRDefault="00950072" w:rsidP="00BA467E">
            <w:pPr>
              <w:spacing w:after="0" w:line="360" w:lineRule="auto"/>
              <w:jc w:val="center"/>
              <w:rPr>
                <w:rFonts w:ascii="Times New Roman" w:hAnsi="Times New Roman" w:cs="Times New Roman"/>
                <w:color w:val="000000" w:themeColor="text1"/>
                <w:sz w:val="24"/>
                <w:szCs w:val="24"/>
                <w:lang w:val="lv-LV"/>
              </w:rPr>
            </w:pPr>
            <w:r w:rsidRPr="00411F28">
              <w:rPr>
                <w:rFonts w:ascii="Times New Roman" w:hAnsi="Times New Roman" w:cs="Times New Roman"/>
                <w:bCs/>
                <w:iCs/>
                <w:color w:val="000000" w:themeColor="text1"/>
                <w:sz w:val="24"/>
                <w:szCs w:val="24"/>
                <w:lang w:val="lv-LV"/>
              </w:rPr>
              <w:t>Sasniedzamie rezultāti</w:t>
            </w:r>
          </w:p>
        </w:tc>
      </w:tr>
      <w:tr w:rsidR="00950072" w:rsidRPr="00411F28" w:rsidTr="00BA467E">
        <w:tc>
          <w:tcPr>
            <w:tcW w:w="166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Mācību saturs</w:t>
            </w:r>
          </w:p>
        </w:tc>
        <w:tc>
          <w:tcPr>
            <w:tcW w:w="4286" w:type="dxa"/>
          </w:tcPr>
          <w:p w:rsidR="00950072" w:rsidRPr="00411F28" w:rsidRDefault="00950072" w:rsidP="00BA467E">
            <w:pPr>
              <w:spacing w:after="0" w:line="240" w:lineRule="auto"/>
              <w:jc w:val="both"/>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Mācību satura īstenošana atbilstoši profesionālās ievirzes izglītības programmu prasībām caur vadošo tendenču atklāšanā- Ritmiskās mūzikas un mākslas jomas nometņu un meistarklašu organizēšana Staicelē.    </w:t>
            </w:r>
          </w:p>
          <w:p w:rsidR="00950072" w:rsidRPr="00411F28" w:rsidRDefault="00950072" w:rsidP="00BA467E">
            <w:pPr>
              <w:spacing w:after="0" w:line="240" w:lineRule="auto"/>
              <w:ind w:left="-108"/>
              <w:jc w:val="both"/>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Inovatīvo metožu iedzīvināšana mācību procesā. Radoša iekļaušanās mūsdienu kultūras aktivitātēs pilsētā.</w:t>
            </w:r>
          </w:p>
        </w:tc>
        <w:tc>
          <w:tcPr>
            <w:tcW w:w="4678" w:type="dxa"/>
          </w:tcPr>
          <w:p w:rsidR="00950072" w:rsidRPr="00411F28" w:rsidRDefault="00950072" w:rsidP="00BA467E">
            <w:pPr>
              <w:spacing w:after="0" w:line="240" w:lineRule="auto"/>
              <w:jc w:val="both"/>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2017. – 2022. gadam Ritmiskās mūzikas projekta </w:t>
            </w:r>
            <w:r w:rsidRPr="00411F28">
              <w:rPr>
                <w:rFonts w:ascii="Times New Roman" w:hAnsi="Times New Roman" w:cs="Times New Roman"/>
                <w:iCs/>
                <w:color w:val="000000" w:themeColor="text1"/>
                <w:sz w:val="24"/>
                <w:szCs w:val="24"/>
                <w:lang w:val="lv-LV"/>
              </w:rPr>
              <w:t xml:space="preserve"> Spožā nots </w:t>
            </w:r>
            <w:r w:rsidRPr="00411F28">
              <w:rPr>
                <w:rFonts w:ascii="Times New Roman" w:hAnsi="Times New Roman" w:cs="Times New Roman"/>
                <w:color w:val="000000" w:themeColor="text1"/>
                <w:sz w:val="24"/>
                <w:szCs w:val="24"/>
                <w:lang w:val="lv-LV"/>
              </w:rPr>
              <w:t xml:space="preserve"> ietvaros nometne un Meistarklases. Izveidotas dažādas kolektīvās muzicēšanas formas. Kursos gūto jaunāko atziņu izmantošana mācību procesā.</w:t>
            </w:r>
          </w:p>
        </w:tc>
      </w:tr>
      <w:tr w:rsidR="00950072" w:rsidRPr="00411F28" w:rsidTr="00BA467E">
        <w:tc>
          <w:tcPr>
            <w:tcW w:w="166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Mācīšana un mācīšanās</w:t>
            </w:r>
          </w:p>
        </w:tc>
        <w:tc>
          <w:tcPr>
            <w:tcW w:w="4286"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Izglītības programmas aktualizēšana, piesaistot moderno tehnoloģiju izmantošanu mācību procesā.</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Audzēkņu mērķtiecīga ievirzīšana sava laika plānošanā, kas atvēlēts izvēlētas programmas apguvei, ieinteresējot audzēkņus un vecākus līdzdalībai mācību sasniegumos un izvirzīto prioritāšu nostiprināšanai. </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Radošuma veicināšana dažādu mūzikas un mākslas projektu realizēšanā.</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p>
        </w:tc>
        <w:tc>
          <w:tcPr>
            <w:tcW w:w="467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Jauna Vizuāli plastiskās mākslas izglītības programmas 7 apmācības gadiem, kas tendētas dizaina virzienā. Programmu īstenošanai piesaistīti profesionāli pedagogi, kuri veido pamatu un motivāciju izglītības turpināšanai profesionālās vidējās izglītības pakāpē. Pilnveidota pedagogu profesionālā meistarība. Pedagogi veic korekcijas un papildinājumus mācību priekšmetu programmās, māca audzēkņiem plānot savu laiku mācību vielas apguvē, izmantojot jaunākās informācijas un komunikāciju tehnoloģija.  </w:t>
            </w:r>
          </w:p>
        </w:tc>
      </w:tr>
      <w:tr w:rsidR="00950072" w:rsidRPr="00411F28" w:rsidTr="00BA467E">
        <w:tc>
          <w:tcPr>
            <w:tcW w:w="166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Audzēkņu sasniegumi</w:t>
            </w:r>
          </w:p>
        </w:tc>
        <w:tc>
          <w:tcPr>
            <w:tcW w:w="4286"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Mācību sasniegumu regulāra vērtēšana, apkopojot informāciju e-klasē un dienasgrāmatās. Informējot mājas lapā, presē, apliecinot izaugsmi, izsakot pateicību Ziemassvētku noslēguma pasākumā un mācību gada noslēguma koncertā un Gada balvas konkursā.</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p>
        </w:tc>
        <w:tc>
          <w:tcPr>
            <w:tcW w:w="467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SMMS regulāri tiek veikta mācību sasniegumu vērtēšana mācību koncertos, ieskaitēs, eksāmenos, mācību praksēs, plenēros, izstādēs, konkursos. Divreiz mācību gadā audzēkņiem tiek izsniegtas liecības. SMMS savlaicīgi informē vecākus par audzēkņu sasniegumiem, sniedzot palīdzību audzēkņiem ar mācīšanās grūtībām</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p>
        </w:tc>
      </w:tr>
      <w:tr w:rsidR="00950072" w:rsidRPr="00411F28" w:rsidTr="00BA467E">
        <w:tc>
          <w:tcPr>
            <w:tcW w:w="166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lastRenderedPageBreak/>
              <w:t>Atbalsts audzēkņiem</w:t>
            </w:r>
          </w:p>
        </w:tc>
        <w:tc>
          <w:tcPr>
            <w:tcW w:w="4286"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Izglītota, zinoša pedagoga sadarbība ar audzēkņiem sniedz atbalstu katra izglītojamā izaugsmei.</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Analizēt audzēkņu sasniegumu dinamiku, veicināt mazāk aktīvo audzēkņu dalību konkursos, festivālos, koncertos, izstādēs pilsētā un ārpus tās robežām.</w:t>
            </w:r>
          </w:p>
        </w:tc>
        <w:tc>
          <w:tcPr>
            <w:tcW w:w="467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SMMS tiek nodrošināts atbalsts katra audzēkņa izaugsmei, dodot iespēju piedalīties koncertos, konkursos, festivālos, izstādēs u.c. pasākumos. Pedagogu pašizglītošanās, kvalitātes izaugsme, piedaloties kursos, spējot radīt atgriezenisko saiti sadarbībā ar audzēkņiem.</w:t>
            </w:r>
          </w:p>
        </w:tc>
      </w:tr>
      <w:tr w:rsidR="00950072" w:rsidRPr="00411F28" w:rsidTr="00BA467E">
        <w:tc>
          <w:tcPr>
            <w:tcW w:w="166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Skolas vide</w:t>
            </w:r>
          </w:p>
        </w:tc>
        <w:tc>
          <w:tcPr>
            <w:tcW w:w="4286"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SMMS telpu aprīkojuma modernizācija. SMMS popularitātes un atpazīstamības veicināšana sabiedrībā. Jāņa Zirņa SMMS teritorijas iekārtošana. Vēljoprojām notiek cīņa par Jāņa Zirņa SMMS trešā stāva pabeigšana –  vizuāli plastiskai mākslai. </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Esošo un jaunu tradīciju attīstīšana, pilnveidot un atspoguļot informāciju novada mājas lapā un skolas </w:t>
            </w:r>
            <w:proofErr w:type="spellStart"/>
            <w:r w:rsidRPr="00411F28">
              <w:rPr>
                <w:rFonts w:ascii="Times New Roman" w:hAnsi="Times New Roman" w:cs="Times New Roman"/>
                <w:color w:val="000000" w:themeColor="text1"/>
                <w:sz w:val="24"/>
                <w:szCs w:val="24"/>
                <w:lang w:val="lv-LV"/>
              </w:rPr>
              <w:t>facebook</w:t>
            </w:r>
            <w:proofErr w:type="spellEnd"/>
            <w:r w:rsidRPr="00411F28">
              <w:rPr>
                <w:rFonts w:ascii="Times New Roman" w:hAnsi="Times New Roman" w:cs="Times New Roman"/>
                <w:color w:val="000000" w:themeColor="text1"/>
                <w:sz w:val="24"/>
                <w:szCs w:val="24"/>
                <w:lang w:val="lv-LV"/>
              </w:rPr>
              <w:t xml:space="preserve"> kontā. Mūzikas un mākslas audzēkņu saliedēšana kopīgās aktivitātēs,  veidojot radošu darbu izstādes, sniedzot koncertus.</w:t>
            </w:r>
          </w:p>
        </w:tc>
        <w:tc>
          <w:tcPr>
            <w:tcW w:w="467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Novērošanas kameras atrodas visos gaiteņos un SMMS apkārtnē. Dūmu detektori ierīkoti katrā telpā.</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Pie SMMS uzstādīts vizuāli efektīgs reklāmas stends, kurš apgaismots arī vakarā un ir pieejams katram audzēknim, vecākiem un iedzīvotājiem, lai uzzinātu jaunāko, svarīgāko un interesantāko.</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Izveidots atraktīvs objekts, pateicoties no Latvijas Pašvaldību savienības projekta </w:t>
            </w:r>
            <w:r w:rsidRPr="00411F28">
              <w:rPr>
                <w:rFonts w:ascii="Times New Roman" w:hAnsi="Times New Roman" w:cs="Times New Roman"/>
                <w:iCs/>
                <w:color w:val="000000" w:themeColor="text1"/>
                <w:sz w:val="24"/>
                <w:szCs w:val="24"/>
                <w:lang w:val="lv-LV"/>
              </w:rPr>
              <w:t>Meža dienas</w:t>
            </w:r>
            <w:r w:rsidRPr="00411F28">
              <w:rPr>
                <w:rFonts w:ascii="Times New Roman" w:hAnsi="Times New Roman" w:cs="Times New Roman"/>
                <w:color w:val="000000" w:themeColor="text1"/>
                <w:sz w:val="24"/>
                <w:szCs w:val="24"/>
                <w:lang w:val="lv-LV"/>
              </w:rPr>
              <w:t xml:space="preserve"> iegūtajiem līdzekļiem –  simboliska 19. gs. sēne –   lapene (dažādu koku šķirņu apvienojums)  - Staiceles  bērnu aktīvai darbībai. Skolas Maģiskajā aplī ir novietots Vizuāli plastiskās mākslas programmas nobeiguma darbs – objekts Skaņa caur mākslu.  Ziemassvētku laikā  2017.gada nobeiguma darbs, dizaina objekts – Egle </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”Staro skola”.  Lieldienās – audzēkņu gatavots darbs  Ziedošā stārķu ligzda.. </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Iecere par parka labiekārtošanu joprojām turpinās. </w:t>
            </w:r>
          </w:p>
        </w:tc>
      </w:tr>
      <w:tr w:rsidR="00950072" w:rsidRPr="00411F28" w:rsidTr="00BA467E">
        <w:tc>
          <w:tcPr>
            <w:tcW w:w="166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Resursi</w:t>
            </w:r>
          </w:p>
        </w:tc>
        <w:tc>
          <w:tcPr>
            <w:tcW w:w="4286"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SMMS mācību resursu efektīva izmantošana mācību procesa nodrošināšanai.</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Pilnveidot un atjaunot materiāli tehnisko bāzi.</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Iegādāties jaunus mūzikas instrumentus.</w:t>
            </w:r>
          </w:p>
        </w:tc>
        <w:tc>
          <w:tcPr>
            <w:tcW w:w="467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Kvalificēti pedagogi ar tālākizglītības kursos iegūto pieredzi nodrošina efektīvu mācību procesa organizēšanu.</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SMMS vajadzībām iegādāts sekojošais: sienas  –  griestu ekrāns (2,93 x 2,2 m), projektors, 9 datori, 1 portatīvais dators un projekcijas aparāts mācību procesa materiālu demonstrēšanai datorklasē, videokamera, statīvs videokamerai, printeri (krāsu tintes printeris A4, melnbaltais printeris, 2 kopētāji, digitālais fotoaparāts, interaktīvā tāfele.</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 Mūzikas instrumenti: 8 klavieres, 13 vijoles, pilns </w:t>
            </w:r>
            <w:proofErr w:type="spellStart"/>
            <w:r w:rsidRPr="00411F28">
              <w:rPr>
                <w:rFonts w:ascii="Times New Roman" w:hAnsi="Times New Roman" w:cs="Times New Roman"/>
                <w:color w:val="000000" w:themeColor="text1"/>
                <w:sz w:val="24"/>
                <w:szCs w:val="24"/>
                <w:lang w:val="lv-LV"/>
              </w:rPr>
              <w:t>perkusiju</w:t>
            </w:r>
            <w:proofErr w:type="spellEnd"/>
            <w:r w:rsidRPr="00411F28">
              <w:rPr>
                <w:rFonts w:ascii="Times New Roman" w:hAnsi="Times New Roman" w:cs="Times New Roman"/>
                <w:color w:val="000000" w:themeColor="text1"/>
                <w:sz w:val="24"/>
                <w:szCs w:val="24"/>
                <w:lang w:val="lv-LV"/>
              </w:rPr>
              <w:t xml:space="preserve"> un bungu komplekts, 7 saksofoni, 11 flautas, 4 klarnetes, 3 trompetes, 4 tromboni, </w:t>
            </w:r>
            <w:r w:rsidRPr="00411F28">
              <w:rPr>
                <w:rFonts w:ascii="Times New Roman" w:hAnsi="Times New Roman" w:cs="Times New Roman"/>
                <w:color w:val="000000" w:themeColor="text1"/>
                <w:sz w:val="24"/>
                <w:szCs w:val="24"/>
                <w:lang w:val="lv-LV"/>
              </w:rPr>
              <w:t>eifonija</w:t>
            </w:r>
            <w:r w:rsidRPr="00411F28">
              <w:rPr>
                <w:rFonts w:ascii="Times New Roman" w:hAnsi="Times New Roman" w:cs="Times New Roman"/>
                <w:color w:val="000000" w:themeColor="text1"/>
                <w:sz w:val="24"/>
                <w:szCs w:val="24"/>
                <w:lang w:val="lv-LV"/>
              </w:rPr>
              <w:t xml:space="preserve">, 5 digitālie metronomi, sintezators,2  flīģeļi, 8 ģitāras. 2020.gadā iegādāts jauns </w:t>
            </w:r>
            <w:r w:rsidRPr="00411F28">
              <w:rPr>
                <w:rFonts w:ascii="Times New Roman" w:hAnsi="Times New Roman" w:cs="Times New Roman"/>
                <w:color w:val="000000" w:themeColor="text1"/>
                <w:sz w:val="24"/>
                <w:szCs w:val="24"/>
                <w:lang w:val="lv-LV"/>
              </w:rPr>
              <w:t>saksofons</w:t>
            </w:r>
            <w:r w:rsidRPr="00411F28">
              <w:rPr>
                <w:rFonts w:ascii="Times New Roman" w:hAnsi="Times New Roman" w:cs="Times New Roman"/>
                <w:color w:val="000000" w:themeColor="text1"/>
                <w:sz w:val="24"/>
                <w:szCs w:val="24"/>
                <w:lang w:val="lv-LV"/>
              </w:rPr>
              <w:t xml:space="preserve"> un 2 klasiskās ģitāras. </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 Vizuālās mākslas programmas vajadzībām iegādāts sekojošais: keramikas krāsns, </w:t>
            </w:r>
            <w:r w:rsidRPr="00411F28">
              <w:rPr>
                <w:rFonts w:ascii="Times New Roman" w:hAnsi="Times New Roman" w:cs="Times New Roman"/>
                <w:color w:val="000000" w:themeColor="text1"/>
                <w:sz w:val="24"/>
                <w:szCs w:val="24"/>
                <w:lang w:val="lv-LV"/>
              </w:rPr>
              <w:lastRenderedPageBreak/>
              <w:t xml:space="preserve">grafikas spiede, elektriskā un mehāniskā keramiķu virpas, gaismas kaste. </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2017. gadā SMMS ir daļēji pabeigta mūzikas teorijas klases iekārtošanu ar video un DVD iekārtām. Nodrošināt audzēkņiem mūzikas programmēšanas (kompozīcijas) pamatu apguvi.</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2018.gadā un 2020. gadā piedaloties Valsts Kultūrkapitāla fonda rīkotajos konkursos iegūti 5 jauni </w:t>
            </w:r>
            <w:proofErr w:type="spellStart"/>
            <w:r w:rsidRPr="00411F28">
              <w:rPr>
                <w:rFonts w:ascii="Times New Roman" w:hAnsi="Times New Roman" w:cs="Times New Roman"/>
                <w:color w:val="000000" w:themeColor="text1"/>
                <w:sz w:val="24"/>
                <w:szCs w:val="24"/>
                <w:lang w:val="lv-LV"/>
              </w:rPr>
              <w:t>datorkomplekti</w:t>
            </w:r>
            <w:proofErr w:type="spellEnd"/>
            <w:r w:rsidRPr="00411F28">
              <w:rPr>
                <w:rFonts w:ascii="Times New Roman" w:hAnsi="Times New Roman" w:cs="Times New Roman"/>
                <w:color w:val="000000" w:themeColor="text1"/>
                <w:sz w:val="24"/>
                <w:szCs w:val="24"/>
                <w:lang w:val="lv-LV"/>
              </w:rPr>
              <w:t>, kas būtiski uzlabo mācību procesa kvalitāti. 2021.gadā</w:t>
            </w:r>
            <w:r>
              <w:rPr>
                <w:rFonts w:ascii="Times New Roman" w:hAnsi="Times New Roman" w:cs="Times New Roman"/>
                <w:color w:val="000000" w:themeColor="text1"/>
                <w:sz w:val="24"/>
                <w:szCs w:val="24"/>
                <w:lang w:val="lv-LV"/>
              </w:rPr>
              <w:t xml:space="preserve"> piedaloties VKKF projektā iegād</w:t>
            </w:r>
            <w:r w:rsidRPr="00411F28">
              <w:rPr>
                <w:rFonts w:ascii="Times New Roman" w:hAnsi="Times New Roman" w:cs="Times New Roman"/>
                <w:color w:val="000000" w:themeColor="text1"/>
                <w:sz w:val="24"/>
                <w:szCs w:val="24"/>
                <w:lang w:val="lv-LV"/>
              </w:rPr>
              <w:t>āta jauna klarnete, 2 klasiskās ģitār</w:t>
            </w:r>
            <w:r>
              <w:rPr>
                <w:rFonts w:ascii="Times New Roman" w:hAnsi="Times New Roman" w:cs="Times New Roman"/>
                <w:color w:val="000000" w:themeColor="text1"/>
                <w:sz w:val="24"/>
                <w:szCs w:val="24"/>
                <w:lang w:val="lv-LV"/>
              </w:rPr>
              <w:t>a</w:t>
            </w:r>
            <w:r w:rsidRPr="00411F28">
              <w:rPr>
                <w:rFonts w:ascii="Times New Roman" w:hAnsi="Times New Roman" w:cs="Times New Roman"/>
                <w:color w:val="000000" w:themeColor="text1"/>
                <w:sz w:val="24"/>
                <w:szCs w:val="24"/>
                <w:lang w:val="lv-LV"/>
              </w:rPr>
              <w:t xml:space="preserve">s un projektors. </w:t>
            </w:r>
          </w:p>
        </w:tc>
      </w:tr>
      <w:tr w:rsidR="00950072" w:rsidRPr="00411F28" w:rsidTr="00BA467E">
        <w:tc>
          <w:tcPr>
            <w:tcW w:w="166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lastRenderedPageBreak/>
              <w:t>Skolas darba organizācija, vadība un kvalitātes nodrošināšana</w:t>
            </w:r>
          </w:p>
        </w:tc>
        <w:tc>
          <w:tcPr>
            <w:tcW w:w="4286"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Analizēt un izvērtēt Attīstības plāna realizācijas norisi.</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Veikt skolas dokumentācijas kvalitatīvu apriti, izmantojot IT iespējas.</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SMMS iekšējo kārtību reglamentējošo normatīvo aktu funkcionēšanas nodrošināšana direktora uzraudzībā skolas dzīvē.</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Izveidot SMMS kā kultūrizglītības ieguves vietu arī pieaugušajiem.</w:t>
            </w:r>
          </w:p>
        </w:tc>
        <w:tc>
          <w:tcPr>
            <w:tcW w:w="4678" w:type="dxa"/>
          </w:tcPr>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SMMS izstrādā un aktualizē iekšējos normatīvos aktus (SMMS izglītības nolikums, nolikums par pedagogu darba samaksas kārtību, pedagoģiskās padomes nolikums, kārtības noteikumi audzēkņiem, skolas padomes nolikums, skolas darba iekšējās kārtības noteikumi, ugunsdrošības noteikumi, darba aizsardzības instruktāžas, katra mācību gada sākumā, </w:t>
            </w:r>
          </w:p>
          <w:p w:rsidR="00950072" w:rsidRPr="00411F28" w:rsidRDefault="00950072" w:rsidP="00BA467E">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iepazīstina pedagogus, personālu, audzēkņus ar to prasībām, kā arī informē vecākus, lai nodrošinātu to funkcionēšanu.</w:t>
            </w:r>
          </w:p>
        </w:tc>
      </w:tr>
    </w:tbl>
    <w:p w:rsidR="00950072" w:rsidRPr="00411F28" w:rsidRDefault="00950072" w:rsidP="00950072">
      <w:pPr>
        <w:spacing w:after="0" w:line="240" w:lineRule="auto"/>
        <w:rPr>
          <w:rFonts w:ascii="Times New Roman" w:hAnsi="Times New Roman" w:cs="Times New Roman"/>
          <w:b/>
          <w:bCs/>
          <w:color w:val="000000" w:themeColor="text1"/>
          <w:sz w:val="24"/>
          <w:szCs w:val="24"/>
          <w:lang w:val="lv-LV"/>
        </w:rPr>
      </w:pPr>
    </w:p>
    <w:p w:rsidR="00950072" w:rsidRPr="00411F28" w:rsidRDefault="00950072" w:rsidP="00950072">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sidRPr="00411F28">
        <w:rPr>
          <w:rFonts w:ascii="Times New Roman" w:hAnsi="Times New Roman" w:cs="Times New Roman"/>
          <w:b/>
          <w:bCs/>
          <w:color w:val="000000" w:themeColor="text1"/>
          <w:sz w:val="24"/>
          <w:szCs w:val="24"/>
          <w:lang w:val="lv-LV"/>
        </w:rPr>
        <w:t xml:space="preserve">Izglītības iestādes darbības pamatmērķi </w:t>
      </w:r>
    </w:p>
    <w:p w:rsidR="00950072" w:rsidRPr="00411F28" w:rsidRDefault="00950072" w:rsidP="00950072">
      <w:pPr>
        <w:spacing w:after="0" w:line="240" w:lineRule="auto"/>
        <w:ind w:left="360"/>
        <w:rPr>
          <w:rFonts w:ascii="Times New Roman" w:hAnsi="Times New Roman" w:cs="Times New Roman"/>
          <w:b/>
          <w:bCs/>
          <w:color w:val="000000" w:themeColor="text1"/>
          <w:sz w:val="24"/>
          <w:szCs w:val="24"/>
          <w:lang w:val="lv-LV"/>
        </w:rPr>
      </w:pPr>
    </w:p>
    <w:p w:rsidR="00950072" w:rsidRPr="00411F28" w:rsidRDefault="00950072" w:rsidP="00950072">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Izglītības iestādes vērtības </w:t>
      </w:r>
      <w:proofErr w:type="spellStart"/>
      <w:r w:rsidRPr="00411F28">
        <w:rPr>
          <w:rFonts w:ascii="Times New Roman" w:hAnsi="Times New Roman" w:cs="Times New Roman"/>
          <w:color w:val="000000" w:themeColor="text1"/>
          <w:sz w:val="24"/>
          <w:szCs w:val="24"/>
          <w:lang w:val="lv-LV"/>
        </w:rPr>
        <w:t>cilvēkcentrētā</w:t>
      </w:r>
      <w:proofErr w:type="spellEnd"/>
      <w:r w:rsidRPr="00411F28">
        <w:rPr>
          <w:rFonts w:ascii="Times New Roman" w:hAnsi="Times New Roman" w:cs="Times New Roman"/>
          <w:color w:val="000000" w:themeColor="text1"/>
          <w:sz w:val="24"/>
          <w:szCs w:val="24"/>
          <w:lang w:val="lv-LV"/>
        </w:rPr>
        <w:t xml:space="preserve"> veidā – ( piem. atklātība, cieņa utt.)</w:t>
      </w:r>
    </w:p>
    <w:p w:rsidR="00950072" w:rsidRPr="00411F28" w:rsidRDefault="00950072" w:rsidP="00950072">
      <w:pPr>
        <w:pStyle w:val="Sarakstarindkopa"/>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Vadītājas mērķtiecīgas darbības rezultātā izglītības iestādes vide ir estētiska un gaumīgi veidota,</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labas mācību telpas un materiāli tehniskais nodrošinājums,</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kā rezultātā audzēkņi labprāt apmeklē izglītības iestādi un vēlas tajā apgūt profesionālās ievirzes izglītības programmas.</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Izglītības iestādē valda sirsnīga atmosfēra, jo vadītāja ievēro un respektē kolēģu, audzēkņu vajadzības.</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Vadītāja ievēro neitralitāti mācību procesā,</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kā arī pedagoģijas un profesionālās ētikas principus.</w:t>
      </w:r>
    </w:p>
    <w:p w:rsidR="00950072" w:rsidRPr="00411F28" w:rsidRDefault="00950072" w:rsidP="00950072">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2020./2021.mācību gada darba prioritātes (mērķi/uzdevumi) un sasniegtie rezultāti</w:t>
      </w:r>
    </w:p>
    <w:p w:rsidR="00950072" w:rsidRPr="00411F28" w:rsidRDefault="00950072" w:rsidP="00950072">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      Nodrošināt izglītības iestādi ar kvalificētu un koleģiāli orientētu personālu,</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kas     nodrošinātu sekmīgu izglītības programmu īstenošanu.</w:t>
      </w:r>
    </w:p>
    <w:p w:rsidR="00950072" w:rsidRPr="00411F28" w:rsidRDefault="00950072" w:rsidP="00950072">
      <w:pPr>
        <w:spacing w:after="0" w:line="240" w:lineRule="auto"/>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Vadītājas vadībā izstrādāts un saskaņots skolas attīstības plāns 2017.-2022.gadam.</w:t>
      </w:r>
    </w:p>
    <w:p w:rsidR="00950072" w:rsidRPr="00411F28" w:rsidRDefault="00950072" w:rsidP="00950072">
      <w:pPr>
        <w:spacing w:after="0" w:line="240" w:lineRule="auto"/>
        <w:rPr>
          <w:rFonts w:ascii="Times New Roman" w:hAnsi="Times New Roman" w:cs="Times New Roman"/>
          <w:color w:val="000000" w:themeColor="text1"/>
          <w:sz w:val="24"/>
          <w:szCs w:val="24"/>
          <w:lang w:val="lv-LV"/>
        </w:rPr>
      </w:pPr>
    </w:p>
    <w:tbl>
      <w:tblPr>
        <w:tblStyle w:val="Reatabula"/>
        <w:tblW w:w="0" w:type="auto"/>
        <w:tblInd w:w="-572" w:type="dxa"/>
        <w:tblLook w:val="04A0" w:firstRow="1" w:lastRow="0" w:firstColumn="1" w:lastColumn="0" w:noHBand="0" w:noVBand="1"/>
      </w:tblPr>
      <w:tblGrid>
        <w:gridCol w:w="5041"/>
        <w:gridCol w:w="3827"/>
      </w:tblGrid>
      <w:tr w:rsidR="00950072" w:rsidRPr="00411F28" w:rsidTr="00BA467E">
        <w:tc>
          <w:tcPr>
            <w:tcW w:w="5247" w:type="dxa"/>
          </w:tcPr>
          <w:p w:rsidR="00950072" w:rsidRPr="00411F28" w:rsidRDefault="00950072" w:rsidP="00BA467E">
            <w:pPr>
              <w:pStyle w:val="Sarakstarindkopa"/>
              <w:ind w:left="0"/>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Darba prioritātes 2020./2021. māc.</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g.</w:t>
            </w:r>
          </w:p>
        </w:tc>
        <w:tc>
          <w:tcPr>
            <w:tcW w:w="3955" w:type="dxa"/>
          </w:tcPr>
          <w:p w:rsidR="00950072" w:rsidRPr="00411F28" w:rsidRDefault="00950072" w:rsidP="00BA467E">
            <w:pPr>
              <w:pStyle w:val="Sarakstarindkopa"/>
              <w:ind w:left="0"/>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Sasniegtie rezultāti</w:t>
            </w:r>
          </w:p>
        </w:tc>
      </w:tr>
      <w:tr w:rsidR="00950072" w:rsidRPr="00411F28" w:rsidTr="00BA467E">
        <w:tc>
          <w:tcPr>
            <w:tcW w:w="5247" w:type="dxa"/>
          </w:tcPr>
          <w:p w:rsidR="00950072" w:rsidRPr="00411F28" w:rsidRDefault="00950072" w:rsidP="00BA467E">
            <w:pPr>
              <w:pStyle w:val="Sarakstarindkopa"/>
              <w:ind w:left="0"/>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Mācību procesa organizēšana</w:t>
            </w:r>
          </w:p>
        </w:tc>
        <w:tc>
          <w:tcPr>
            <w:tcW w:w="3955" w:type="dxa"/>
          </w:tcPr>
          <w:p w:rsidR="00950072" w:rsidRPr="00411F28" w:rsidRDefault="00950072" w:rsidP="00BA467E">
            <w:pPr>
              <w:pStyle w:val="Sarakstarindkopa"/>
              <w:ind w:left="0"/>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Izstrādāts plāns attālināto mācību procesa organizēšanai.</w:t>
            </w:r>
          </w:p>
        </w:tc>
      </w:tr>
      <w:tr w:rsidR="00950072" w:rsidRPr="00411F28" w:rsidTr="00BA467E">
        <w:tc>
          <w:tcPr>
            <w:tcW w:w="5247" w:type="dxa"/>
          </w:tcPr>
          <w:p w:rsidR="00950072" w:rsidRPr="00411F28" w:rsidRDefault="00950072" w:rsidP="00BA467E">
            <w:pPr>
              <w:pStyle w:val="Sarakstarindkopa"/>
              <w:ind w:left="0"/>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Vērtēšanas sistēmas pilnveide.</w:t>
            </w:r>
          </w:p>
        </w:tc>
        <w:tc>
          <w:tcPr>
            <w:tcW w:w="3955" w:type="dxa"/>
          </w:tcPr>
          <w:p w:rsidR="00950072" w:rsidRPr="00411F28" w:rsidRDefault="00950072" w:rsidP="00BA467E">
            <w:pPr>
              <w:pStyle w:val="Sarakstarindkopa"/>
              <w:ind w:left="0"/>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Skolas vērtēšanas kārtības pilnveidošana, iekļaujot visus pedagogus</w:t>
            </w:r>
          </w:p>
        </w:tc>
      </w:tr>
    </w:tbl>
    <w:p w:rsidR="00950072" w:rsidRPr="00411F28" w:rsidRDefault="00950072" w:rsidP="00950072">
      <w:pPr>
        <w:pStyle w:val="Sarakstarindkopa"/>
        <w:spacing w:after="0" w:line="240" w:lineRule="auto"/>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sidRPr="00411F28">
        <w:rPr>
          <w:rFonts w:ascii="Times New Roman" w:hAnsi="Times New Roman" w:cs="Times New Roman"/>
          <w:b/>
          <w:bCs/>
          <w:color w:val="000000" w:themeColor="text1"/>
          <w:sz w:val="24"/>
          <w:szCs w:val="24"/>
          <w:lang w:val="lv-LV"/>
        </w:rPr>
        <w:t xml:space="preserve">Kritēriju </w:t>
      </w:r>
      <w:proofErr w:type="spellStart"/>
      <w:r w:rsidRPr="00411F28">
        <w:rPr>
          <w:rFonts w:ascii="Times New Roman" w:hAnsi="Times New Roman" w:cs="Times New Roman"/>
          <w:b/>
          <w:bCs/>
          <w:color w:val="000000" w:themeColor="text1"/>
          <w:sz w:val="24"/>
          <w:szCs w:val="24"/>
          <w:lang w:val="lv-LV"/>
        </w:rPr>
        <w:t>izvērtējums</w:t>
      </w:r>
      <w:proofErr w:type="spellEnd"/>
      <w:r w:rsidRPr="00411F28">
        <w:rPr>
          <w:rFonts w:ascii="Times New Roman" w:hAnsi="Times New Roman" w:cs="Times New Roman"/>
          <w:b/>
          <w:bCs/>
          <w:color w:val="000000" w:themeColor="text1"/>
          <w:sz w:val="24"/>
          <w:szCs w:val="24"/>
          <w:lang w:val="lv-LV"/>
        </w:rPr>
        <w:t xml:space="preserve"> </w:t>
      </w:r>
    </w:p>
    <w:p w:rsidR="00950072" w:rsidRPr="00411F28" w:rsidRDefault="00950072" w:rsidP="00950072">
      <w:pPr>
        <w:spacing w:after="0" w:line="240" w:lineRule="auto"/>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Kritērija “Administratīvā efektivitāte”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950072" w:rsidRPr="00411F28" w:rsidTr="00BA467E">
        <w:tc>
          <w:tcPr>
            <w:tcW w:w="4607" w:type="dxa"/>
          </w:tcPr>
          <w:p w:rsidR="00950072" w:rsidRPr="00411F28" w:rsidRDefault="00950072" w:rsidP="00BA467E">
            <w:pPr>
              <w:pStyle w:val="Sarakstarindkopa"/>
              <w:ind w:left="0"/>
              <w:jc w:val="center"/>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Stiprās puses</w:t>
            </w:r>
          </w:p>
        </w:tc>
        <w:tc>
          <w:tcPr>
            <w:tcW w:w="4607" w:type="dxa"/>
          </w:tcPr>
          <w:p w:rsidR="00950072" w:rsidRPr="00411F28" w:rsidRDefault="00950072" w:rsidP="00BA467E">
            <w:pPr>
              <w:pStyle w:val="Sarakstarindkopa"/>
              <w:ind w:left="0"/>
              <w:jc w:val="center"/>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Turpmākās attīstības vajadzības</w:t>
            </w: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Vadītājs godprātīgi veic savus pienākumus.</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Papildus finanšu resursu piesaiste.</w:t>
            </w: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Ir izveidota iestādes vadības komanda, kura nodrošina izglītības iestādes profesionālu</w:t>
            </w:r>
          </w:p>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pārvaldību un darbības efektivitāti.</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Vecāku aktīvāka līdzdalība skolas attīstības plānošanā (vecāku lielāka pašiniciatīva).</w:t>
            </w: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Iestādei pieejamo finanšu resursu efektīva  pārvaldība.</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p>
        </w:tc>
      </w:tr>
    </w:tbl>
    <w:p w:rsidR="00950072" w:rsidRPr="00411F28" w:rsidRDefault="00950072" w:rsidP="00950072">
      <w:pPr>
        <w:spacing w:after="0" w:line="240" w:lineRule="auto"/>
        <w:jc w:val="both"/>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Kritērija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950072" w:rsidRPr="00411F28" w:rsidTr="00BA467E">
        <w:tc>
          <w:tcPr>
            <w:tcW w:w="4607" w:type="dxa"/>
          </w:tcPr>
          <w:p w:rsidR="00950072" w:rsidRPr="00411F28" w:rsidRDefault="00950072" w:rsidP="00BA467E">
            <w:pPr>
              <w:pStyle w:val="Sarakstarindkopa"/>
              <w:ind w:left="0"/>
              <w:jc w:val="center"/>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Stiprās puses</w:t>
            </w:r>
          </w:p>
        </w:tc>
        <w:tc>
          <w:tcPr>
            <w:tcW w:w="4607" w:type="dxa"/>
          </w:tcPr>
          <w:p w:rsidR="00950072" w:rsidRPr="00411F28" w:rsidRDefault="00950072" w:rsidP="00BA467E">
            <w:pPr>
              <w:pStyle w:val="Sarakstarindkopa"/>
              <w:ind w:left="0"/>
              <w:jc w:val="center"/>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Turpmākās attīstības vajadzības</w:t>
            </w: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Ir nodrošināta droša izglītības vide.</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Iestādē stratēģiskie lēmumi tiek pieņemti, iesaistot kolektīvu.</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Tiek nodrošināta kvalitatīva komunikācija dažādos līmeņos.</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Pozitīvs iestādes tēls sabiedrībā.</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Nodrošina iestādes darba tiesiskumu.</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Periodiski izvērtēt un aktualizēt iekšējos normatīvos dokumentus</w:t>
            </w:r>
          </w:p>
        </w:tc>
      </w:tr>
      <w:tr w:rsidR="00950072" w:rsidRPr="00411F28" w:rsidTr="00BA467E">
        <w:tc>
          <w:tcPr>
            <w:tcW w:w="4607" w:type="dxa"/>
          </w:tcPr>
          <w:p w:rsidR="00950072" w:rsidRPr="00411F28" w:rsidRDefault="00950072" w:rsidP="00BA467E">
            <w:pPr>
              <w:pStyle w:val="Sarakstarindkopa"/>
              <w:ind w:left="-108"/>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Vadītājai ir pietiekamas zināšanas un</w:t>
            </w:r>
          </w:p>
          <w:p w:rsidR="00950072" w:rsidRPr="00411F28" w:rsidRDefault="00950072" w:rsidP="00BA467E">
            <w:pPr>
              <w:pStyle w:val="Sarakstarindkopa"/>
              <w:ind w:left="-108"/>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izpratne par audzināšanas, mācīšanas un</w:t>
            </w:r>
          </w:p>
          <w:p w:rsidR="00950072" w:rsidRPr="00411F28" w:rsidRDefault="00950072" w:rsidP="00BA467E">
            <w:pPr>
              <w:pStyle w:val="Sarakstarindkopa"/>
              <w:ind w:left="-108"/>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mācīšanās jautājumiem.</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p>
        </w:tc>
      </w:tr>
      <w:tr w:rsidR="00950072" w:rsidRPr="00411F28" w:rsidTr="00BA467E">
        <w:tc>
          <w:tcPr>
            <w:tcW w:w="4607" w:type="dxa"/>
          </w:tcPr>
          <w:p w:rsidR="00950072" w:rsidRPr="00411F28" w:rsidRDefault="00950072" w:rsidP="00BA467E">
            <w:pPr>
              <w:pStyle w:val="Sarakstarindkopa"/>
              <w:ind w:left="-108"/>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Vadītājai ir pozitīva attieksme pret personālu.</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p>
        </w:tc>
      </w:tr>
    </w:tbl>
    <w:p w:rsidR="00950072" w:rsidRPr="00411F28" w:rsidRDefault="00950072" w:rsidP="00950072">
      <w:pPr>
        <w:spacing w:after="0" w:line="240" w:lineRule="auto"/>
        <w:jc w:val="both"/>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Kritērija “Atbalsts un sadarbība”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950072" w:rsidRPr="00411F28" w:rsidTr="00BA467E">
        <w:tc>
          <w:tcPr>
            <w:tcW w:w="4607" w:type="dxa"/>
          </w:tcPr>
          <w:p w:rsidR="00950072" w:rsidRPr="00411F28" w:rsidRDefault="00950072" w:rsidP="00BA467E">
            <w:pPr>
              <w:pStyle w:val="Sarakstarindkopa"/>
              <w:ind w:left="0"/>
              <w:jc w:val="center"/>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Stiprās puses</w:t>
            </w:r>
          </w:p>
        </w:tc>
        <w:tc>
          <w:tcPr>
            <w:tcW w:w="4607" w:type="dxa"/>
          </w:tcPr>
          <w:p w:rsidR="00950072" w:rsidRPr="00411F28" w:rsidRDefault="00950072" w:rsidP="00BA467E">
            <w:pPr>
              <w:pStyle w:val="Sarakstarindkopa"/>
              <w:ind w:left="0"/>
              <w:jc w:val="center"/>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Turpmākās attīstības vajadzības</w:t>
            </w: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Laba sadarbība ar citām iestādēm un organizācijām.</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Pilnveidot iestādes padomes darbu.</w:t>
            </w: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Ir nodrošināts atbalsts pedagogiem pārmaiņu procesa, jaunu metožu ieviešanā.</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Veicināt pedagogu iesaisti pieredzes apmaiņā dažādos līmeņos.</w:t>
            </w: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Ir laba iestādes pedagogu sadarbība mācību un audzināšanas jautājumos.</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Sadarbība ar citām izglītības iestādēm , jaunas pieredzes iegūšanai.</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p>
        </w:tc>
      </w:tr>
    </w:tbl>
    <w:p w:rsidR="00950072" w:rsidRPr="00411F28" w:rsidRDefault="00950072" w:rsidP="00950072">
      <w:pPr>
        <w:spacing w:after="0" w:line="240" w:lineRule="auto"/>
        <w:jc w:val="both"/>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Kritērija “Pedagogu profesionālā kapacitāte” stiprās puses un turpmākas attīstības vajadzības</w:t>
      </w:r>
    </w:p>
    <w:p w:rsidR="00950072" w:rsidRPr="00411F28" w:rsidRDefault="00950072" w:rsidP="00950072">
      <w:pPr>
        <w:spacing w:after="0" w:line="240" w:lineRule="auto"/>
        <w:rPr>
          <w:rFonts w:ascii="Times New Roman" w:hAnsi="Times New Roman" w:cs="Times New Roman"/>
          <w:color w:val="000000" w:themeColor="text1"/>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950072" w:rsidRPr="00411F28" w:rsidTr="00BA467E">
        <w:tc>
          <w:tcPr>
            <w:tcW w:w="4607" w:type="dxa"/>
          </w:tcPr>
          <w:p w:rsidR="00950072" w:rsidRPr="00411F28" w:rsidRDefault="00950072" w:rsidP="00BA467E">
            <w:pPr>
              <w:pStyle w:val="Sarakstarindkopa"/>
              <w:ind w:left="0"/>
              <w:jc w:val="center"/>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Stiprās puses</w:t>
            </w:r>
          </w:p>
        </w:tc>
        <w:tc>
          <w:tcPr>
            <w:tcW w:w="4607" w:type="dxa"/>
          </w:tcPr>
          <w:p w:rsidR="00950072" w:rsidRPr="00411F28" w:rsidRDefault="00950072" w:rsidP="00BA467E">
            <w:pPr>
              <w:pStyle w:val="Sarakstarindkopa"/>
              <w:ind w:left="0"/>
              <w:jc w:val="center"/>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Turpmākās attīstības vajadzības</w:t>
            </w: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Ir nodrošināts kvalificēts pedagoģiskais personāls mācību programmu īstenošanai.</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Jaunu pedagogu piesaiste.</w:t>
            </w:r>
          </w:p>
        </w:tc>
      </w:tr>
      <w:tr w:rsidR="00950072" w:rsidRPr="00411F28" w:rsidTr="00BA467E">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r w:rsidRPr="00411F28">
              <w:rPr>
                <w:rFonts w:ascii="Times New Roman" w:eastAsia="Times New Roman" w:hAnsi="Times New Roman" w:cs="Times New Roman"/>
                <w:color w:val="000000" w:themeColor="text1"/>
                <w:sz w:val="24"/>
                <w:szCs w:val="24"/>
                <w:lang w:val="lv-LV"/>
              </w:rPr>
              <w:t>Pedagogiem tiek nodrošinātas profesionālās pilnveides iespējas atbilstoši skolas un pedagogu individu</w:t>
            </w:r>
            <w:bookmarkStart w:id="0" w:name="_GoBack"/>
            <w:bookmarkEnd w:id="0"/>
            <w:r w:rsidRPr="00411F28">
              <w:rPr>
                <w:rFonts w:ascii="Times New Roman" w:eastAsia="Times New Roman" w:hAnsi="Times New Roman" w:cs="Times New Roman"/>
                <w:color w:val="000000" w:themeColor="text1"/>
                <w:sz w:val="24"/>
                <w:szCs w:val="24"/>
                <w:lang w:val="lv-LV"/>
              </w:rPr>
              <w:t>ālajām profesionālajām vajadzībām.</w:t>
            </w:r>
          </w:p>
        </w:tc>
        <w:tc>
          <w:tcPr>
            <w:tcW w:w="4607" w:type="dxa"/>
          </w:tcPr>
          <w:p w:rsidR="00950072" w:rsidRPr="00411F28" w:rsidRDefault="00950072" w:rsidP="00BA467E">
            <w:pPr>
              <w:pStyle w:val="Sarakstarindkopa"/>
              <w:ind w:left="0"/>
              <w:jc w:val="both"/>
              <w:rPr>
                <w:rFonts w:ascii="Times New Roman" w:eastAsia="Times New Roman" w:hAnsi="Times New Roman" w:cs="Times New Roman"/>
                <w:color w:val="000000" w:themeColor="text1"/>
                <w:sz w:val="24"/>
                <w:szCs w:val="24"/>
                <w:lang w:val="lv-LV"/>
              </w:rPr>
            </w:pPr>
          </w:p>
        </w:tc>
      </w:tr>
    </w:tbl>
    <w:p w:rsidR="00950072" w:rsidRPr="00411F28" w:rsidRDefault="00950072" w:rsidP="00950072">
      <w:pPr>
        <w:spacing w:after="0" w:line="240" w:lineRule="auto"/>
        <w:rPr>
          <w:rFonts w:ascii="Times New Roman" w:hAnsi="Times New Roman" w:cs="Times New Roman"/>
          <w:color w:val="000000" w:themeColor="text1"/>
          <w:sz w:val="24"/>
          <w:szCs w:val="24"/>
          <w:lang w:val="lv-LV"/>
        </w:rPr>
      </w:pPr>
    </w:p>
    <w:p w:rsidR="00950072" w:rsidRPr="00411F28" w:rsidRDefault="00950072" w:rsidP="00950072">
      <w:pPr>
        <w:spacing w:after="0" w:line="240" w:lineRule="auto"/>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sidRPr="00411F28">
        <w:rPr>
          <w:rFonts w:ascii="Times New Roman" w:hAnsi="Times New Roman" w:cs="Times New Roman"/>
          <w:b/>
          <w:bCs/>
          <w:color w:val="000000" w:themeColor="text1"/>
          <w:sz w:val="24"/>
          <w:szCs w:val="24"/>
          <w:lang w:val="lv-LV"/>
        </w:rPr>
        <w:t>Informācija par lielākajiem īstenotajiem projektiem par 2020./2021.māc.g.</w:t>
      </w:r>
    </w:p>
    <w:p w:rsidR="00950072" w:rsidRPr="00411F28" w:rsidRDefault="00950072" w:rsidP="00950072">
      <w:pPr>
        <w:spacing w:after="0" w:line="240" w:lineRule="auto"/>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Nav īstenoti projekti</w:t>
      </w:r>
    </w:p>
    <w:p w:rsidR="00950072" w:rsidRPr="00411F28" w:rsidRDefault="00950072" w:rsidP="00950072">
      <w:pPr>
        <w:spacing w:after="0" w:line="240" w:lineRule="auto"/>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sidRPr="00411F28">
        <w:rPr>
          <w:rFonts w:ascii="Times New Roman" w:hAnsi="Times New Roman" w:cs="Times New Roman"/>
          <w:b/>
          <w:bCs/>
          <w:color w:val="000000" w:themeColor="text1"/>
          <w:sz w:val="24"/>
          <w:szCs w:val="24"/>
          <w:lang w:val="lv-LV"/>
        </w:rPr>
        <w:t xml:space="preserve">Informācija par institūcijām, ar kurām noslēgti sadarbības līgumi </w:t>
      </w:r>
    </w:p>
    <w:p w:rsidR="00950072" w:rsidRPr="00411F28" w:rsidRDefault="00950072" w:rsidP="00950072">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 Nav</w:t>
      </w:r>
    </w:p>
    <w:p w:rsidR="00950072" w:rsidRPr="00411F28" w:rsidRDefault="00950072" w:rsidP="00950072">
      <w:pPr>
        <w:spacing w:after="0" w:line="240" w:lineRule="auto"/>
        <w:jc w:val="center"/>
        <w:rPr>
          <w:rFonts w:ascii="Times New Roman" w:hAnsi="Times New Roman" w:cs="Times New Roman"/>
          <w:color w:val="000000" w:themeColor="text1"/>
          <w:sz w:val="24"/>
          <w:szCs w:val="24"/>
          <w:lang w:val="lv-LV"/>
        </w:rPr>
      </w:pPr>
    </w:p>
    <w:p w:rsidR="00950072" w:rsidRPr="00411F28" w:rsidRDefault="00950072" w:rsidP="00950072">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sidRPr="00411F28">
        <w:rPr>
          <w:rFonts w:ascii="Times New Roman" w:hAnsi="Times New Roman" w:cs="Times New Roman"/>
          <w:b/>
          <w:bCs/>
          <w:color w:val="000000" w:themeColor="text1"/>
          <w:sz w:val="24"/>
          <w:szCs w:val="24"/>
          <w:lang w:val="lv-LV"/>
        </w:rPr>
        <w:t>Audzināšanas darba prioritātes trim gadiem un to ieviešana</w:t>
      </w:r>
    </w:p>
    <w:p w:rsidR="00950072" w:rsidRPr="00411F28" w:rsidRDefault="00950072" w:rsidP="00950072">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 Nodrošināt atbalstu izglītības procesā, ņemot vērā katra audzēkņa individuālās vajadzības un talantus.</w:t>
      </w:r>
    </w:p>
    <w:p w:rsidR="00950072" w:rsidRPr="00411F28" w:rsidRDefault="00950072" w:rsidP="00950072">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 Nodrošināt mērķtiecīgus un saturīgus </w:t>
      </w:r>
      <w:proofErr w:type="spellStart"/>
      <w:r w:rsidRPr="00411F28">
        <w:rPr>
          <w:rFonts w:ascii="Times New Roman" w:hAnsi="Times New Roman" w:cs="Times New Roman"/>
          <w:color w:val="000000" w:themeColor="text1"/>
          <w:sz w:val="24"/>
          <w:szCs w:val="24"/>
          <w:lang w:val="lv-LV"/>
        </w:rPr>
        <w:t>ārpusstundu</w:t>
      </w:r>
      <w:proofErr w:type="spellEnd"/>
      <w:r w:rsidRPr="00411F28">
        <w:rPr>
          <w:rFonts w:ascii="Times New Roman" w:hAnsi="Times New Roman" w:cs="Times New Roman"/>
          <w:color w:val="000000" w:themeColor="text1"/>
          <w:sz w:val="24"/>
          <w:szCs w:val="24"/>
          <w:lang w:val="lv-LV"/>
        </w:rPr>
        <w:t xml:space="preserve"> pasākumus audzēkņu personības izaugsmei.</w:t>
      </w:r>
    </w:p>
    <w:p w:rsidR="00950072" w:rsidRPr="00411F28" w:rsidRDefault="00950072" w:rsidP="00950072">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 Attālinātais mācību process ir radījis lielu izaicinājumu kā audzēkņiem tā pedagogiem.</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 xml:space="preserve">Zudusi darba kvalitāte un motivācija .Pedagogam ir </w:t>
      </w:r>
      <w:r w:rsidRPr="00411F28">
        <w:rPr>
          <w:rFonts w:ascii="Times New Roman" w:hAnsi="Times New Roman" w:cs="Times New Roman"/>
          <w:color w:val="000000" w:themeColor="text1"/>
          <w:sz w:val="24"/>
          <w:szCs w:val="24"/>
          <w:lang w:val="lv-LV"/>
        </w:rPr>
        <w:t>jāstrādā</w:t>
      </w:r>
      <w:r w:rsidRPr="00411F28">
        <w:rPr>
          <w:rFonts w:ascii="Times New Roman" w:hAnsi="Times New Roman" w:cs="Times New Roman"/>
          <w:color w:val="000000" w:themeColor="text1"/>
          <w:sz w:val="24"/>
          <w:szCs w:val="24"/>
          <w:lang w:val="lv-LV"/>
        </w:rPr>
        <w:t xml:space="preserve"> klātienē ar audzēkni.</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Esam ieviesuši jaunas aktivitātes,</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 xml:space="preserve">lai ārpus skolas telpām mūs kāds sadzird un saredz- regulāri ievietojot izglītojošo informāciju skolas </w:t>
      </w:r>
      <w:proofErr w:type="spellStart"/>
      <w:r w:rsidRPr="00411F28">
        <w:rPr>
          <w:rFonts w:ascii="Times New Roman" w:hAnsi="Times New Roman" w:cs="Times New Roman"/>
          <w:color w:val="000000" w:themeColor="text1"/>
          <w:sz w:val="24"/>
          <w:szCs w:val="24"/>
          <w:lang w:val="lv-LV"/>
        </w:rPr>
        <w:t>Facebook</w:t>
      </w:r>
      <w:proofErr w:type="spellEnd"/>
      <w:r w:rsidRPr="00411F28">
        <w:rPr>
          <w:rFonts w:ascii="Times New Roman" w:hAnsi="Times New Roman" w:cs="Times New Roman"/>
          <w:color w:val="000000" w:themeColor="text1"/>
          <w:sz w:val="24"/>
          <w:szCs w:val="24"/>
          <w:lang w:val="lv-LV"/>
        </w:rPr>
        <w:t xml:space="preserve"> kontā.</w:t>
      </w:r>
    </w:p>
    <w:p w:rsidR="00950072" w:rsidRPr="00411F28" w:rsidRDefault="00950072" w:rsidP="00950072">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sidRPr="00411F28">
        <w:rPr>
          <w:rFonts w:ascii="Times New Roman" w:hAnsi="Times New Roman" w:cs="Times New Roman"/>
          <w:b/>
          <w:bCs/>
          <w:color w:val="000000" w:themeColor="text1"/>
          <w:sz w:val="24"/>
          <w:szCs w:val="24"/>
          <w:lang w:val="lv-LV"/>
        </w:rPr>
        <w:t>Citi sasniegumi</w:t>
      </w:r>
    </w:p>
    <w:p w:rsidR="00950072" w:rsidRPr="00411F28" w:rsidRDefault="00950072" w:rsidP="00950072">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 xml:space="preserve"> Jebkādi citi sasniegumi, par kuriem vēlas runāt izglītības iestāde (galvenie secinājumi par izglītības iestādei svarīgo, specifisko).</w:t>
      </w:r>
    </w:p>
    <w:p w:rsidR="00950072" w:rsidRPr="00411F28" w:rsidRDefault="00950072" w:rsidP="00950072">
      <w:pPr>
        <w:spacing w:after="0" w:line="240" w:lineRule="auto"/>
        <w:ind w:left="426"/>
        <w:rPr>
          <w:rFonts w:ascii="Times New Roman" w:hAnsi="Times New Roman" w:cs="Times New Roman"/>
          <w:color w:val="000000" w:themeColor="text1"/>
          <w:lang w:val="lv-LV"/>
        </w:rPr>
      </w:pPr>
      <w:r w:rsidRPr="00411F28">
        <w:rPr>
          <w:rFonts w:ascii="Times New Roman" w:hAnsi="Times New Roman" w:cs="Times New Roman"/>
          <w:color w:val="000000" w:themeColor="text1"/>
          <w:sz w:val="24"/>
          <w:szCs w:val="24"/>
          <w:lang w:val="lv-LV"/>
        </w:rPr>
        <w:t>I Starptautiskais vokāli instrumentālais konkurss “</w:t>
      </w:r>
      <w:proofErr w:type="spellStart"/>
      <w:r w:rsidRPr="00411F28">
        <w:rPr>
          <w:rFonts w:ascii="Times New Roman" w:hAnsi="Times New Roman" w:cs="Times New Roman"/>
          <w:color w:val="000000" w:themeColor="text1"/>
          <w:sz w:val="24"/>
          <w:szCs w:val="24"/>
          <w:lang w:val="lv-LV"/>
        </w:rPr>
        <w:t>Internacional</w:t>
      </w:r>
      <w:proofErr w:type="spellEnd"/>
      <w:r w:rsidRPr="00411F28">
        <w:rPr>
          <w:rFonts w:ascii="Times New Roman" w:hAnsi="Times New Roman" w:cs="Times New Roman"/>
          <w:color w:val="000000" w:themeColor="text1"/>
          <w:sz w:val="24"/>
          <w:szCs w:val="24"/>
          <w:lang w:val="lv-LV"/>
        </w:rPr>
        <w:t xml:space="preserve"> </w:t>
      </w:r>
      <w:proofErr w:type="spellStart"/>
      <w:r w:rsidRPr="00411F28">
        <w:rPr>
          <w:rFonts w:ascii="Times New Roman" w:hAnsi="Times New Roman" w:cs="Times New Roman"/>
          <w:color w:val="000000" w:themeColor="text1"/>
          <w:sz w:val="24"/>
          <w:szCs w:val="24"/>
          <w:lang w:val="lv-LV"/>
        </w:rPr>
        <w:t>Music</w:t>
      </w:r>
      <w:proofErr w:type="spellEnd"/>
      <w:r w:rsidRPr="00411F28">
        <w:rPr>
          <w:rFonts w:ascii="Times New Roman" w:hAnsi="Times New Roman" w:cs="Times New Roman"/>
          <w:color w:val="000000" w:themeColor="text1"/>
          <w:sz w:val="24"/>
          <w:szCs w:val="24"/>
          <w:lang w:val="lv-LV"/>
        </w:rPr>
        <w:t xml:space="preserve"> Astana”- Grand </w:t>
      </w:r>
      <w:proofErr w:type="spellStart"/>
      <w:r w:rsidRPr="00411F28">
        <w:rPr>
          <w:rFonts w:ascii="Times New Roman" w:hAnsi="Times New Roman" w:cs="Times New Roman"/>
          <w:color w:val="000000" w:themeColor="text1"/>
          <w:sz w:val="24"/>
          <w:szCs w:val="24"/>
          <w:lang w:val="lv-LV"/>
        </w:rPr>
        <w:t>Prix</w:t>
      </w:r>
      <w:proofErr w:type="spellEnd"/>
      <w:r w:rsidRPr="00411F28">
        <w:rPr>
          <w:rFonts w:ascii="Times New Roman" w:hAnsi="Times New Roman" w:cs="Times New Roman"/>
          <w:color w:val="000000" w:themeColor="text1"/>
          <w:sz w:val="24"/>
          <w:szCs w:val="24"/>
          <w:lang w:val="lv-LV"/>
        </w:rPr>
        <w:t xml:space="preserve"> Ruslanam Andrejevam (ped.</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 xml:space="preserve">Aira Rulle),1.vieta Dace </w:t>
      </w:r>
      <w:proofErr w:type="spellStart"/>
      <w:r w:rsidRPr="00411F28">
        <w:rPr>
          <w:rFonts w:ascii="Times New Roman" w:hAnsi="Times New Roman" w:cs="Times New Roman"/>
          <w:color w:val="000000" w:themeColor="text1"/>
          <w:sz w:val="24"/>
          <w:szCs w:val="24"/>
          <w:lang w:val="lv-LV"/>
        </w:rPr>
        <w:t>Štemere</w:t>
      </w:r>
      <w:proofErr w:type="spellEnd"/>
      <w:r w:rsidRPr="00411F28">
        <w:rPr>
          <w:rFonts w:ascii="Times New Roman" w:hAnsi="Times New Roman" w:cs="Times New Roman"/>
          <w:color w:val="000000" w:themeColor="text1"/>
          <w:sz w:val="24"/>
          <w:szCs w:val="24"/>
          <w:lang w:val="lv-LV"/>
        </w:rPr>
        <w:t xml:space="preserve"> (ped.</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Jānis Kalējs)</w:t>
      </w:r>
      <w:r w:rsidRPr="00411F28">
        <w:rPr>
          <w:rFonts w:ascii="Times New Roman" w:hAnsi="Times New Roman" w:cs="Times New Roman"/>
          <w:color w:val="000000" w:themeColor="text1"/>
          <w:sz w:val="24"/>
          <w:szCs w:val="24"/>
          <w:lang w:val="lv-LV"/>
        </w:rPr>
        <w:br/>
        <w:t>Kultūras ministrijas apbalvojums Ruslanam Andrejevam, Airai Rullei</w:t>
      </w:r>
      <w:r w:rsidRPr="00411F28">
        <w:rPr>
          <w:rFonts w:ascii="Times New Roman" w:hAnsi="Times New Roman" w:cs="Times New Roman"/>
          <w:color w:val="000000" w:themeColor="text1"/>
          <w:sz w:val="24"/>
          <w:szCs w:val="24"/>
          <w:lang w:val="lv-LV"/>
        </w:rPr>
        <w:br/>
        <w:t>Vizuālās mākslas konkurss “Akvarelis. Mākslinieks Jānis Brehte-100”, 1.vieta Paula Dremane,2.vieta Alisei Tiltiņai( ped.</w:t>
      </w:r>
      <w:r>
        <w:rPr>
          <w:rFonts w:ascii="Times New Roman" w:hAnsi="Times New Roman" w:cs="Times New Roman"/>
          <w:color w:val="000000" w:themeColor="text1"/>
          <w:sz w:val="24"/>
          <w:szCs w:val="24"/>
          <w:lang w:val="lv-LV"/>
        </w:rPr>
        <w:t xml:space="preserve"> </w:t>
      </w:r>
      <w:r w:rsidRPr="00411F28">
        <w:rPr>
          <w:rFonts w:ascii="Times New Roman" w:hAnsi="Times New Roman" w:cs="Times New Roman"/>
          <w:color w:val="000000" w:themeColor="text1"/>
          <w:sz w:val="24"/>
          <w:szCs w:val="24"/>
          <w:lang w:val="lv-LV"/>
        </w:rPr>
        <w:t>Ārija Daugule)</w:t>
      </w:r>
    </w:p>
    <w:p w:rsidR="00950072" w:rsidRPr="00411F28" w:rsidRDefault="00950072" w:rsidP="00950072">
      <w:pPr>
        <w:spacing w:after="0" w:line="240" w:lineRule="auto"/>
        <w:rPr>
          <w:rFonts w:ascii="Times New Roman" w:hAnsi="Times New Roman" w:cs="Times New Roman"/>
          <w:color w:val="000000" w:themeColor="text1"/>
          <w:lang w:val="lv-LV"/>
        </w:rPr>
      </w:pPr>
    </w:p>
    <w:p w:rsidR="00950072" w:rsidRPr="00411F28" w:rsidRDefault="00950072" w:rsidP="00950072">
      <w:pPr>
        <w:spacing w:after="0" w:line="240" w:lineRule="auto"/>
        <w:rPr>
          <w:rFonts w:ascii="Times New Roman" w:hAnsi="Times New Roman" w:cs="Times New Roman"/>
          <w:color w:val="000000" w:themeColor="text1"/>
          <w:lang w:val="lv-LV"/>
        </w:rPr>
      </w:pPr>
    </w:p>
    <w:p w:rsidR="00950072" w:rsidRPr="00411F28" w:rsidRDefault="00950072" w:rsidP="00950072">
      <w:pPr>
        <w:spacing w:after="0" w:line="240" w:lineRule="auto"/>
        <w:rPr>
          <w:rFonts w:ascii="Times New Roman" w:hAnsi="Times New Roman" w:cs="Times New Roman"/>
          <w:color w:val="000000" w:themeColor="text1"/>
          <w:lang w:val="lv-LV"/>
        </w:rPr>
      </w:pPr>
    </w:p>
    <w:p w:rsidR="00950072" w:rsidRPr="00411F28" w:rsidRDefault="00950072" w:rsidP="00950072">
      <w:pPr>
        <w:spacing w:after="0" w:line="240" w:lineRule="auto"/>
        <w:rPr>
          <w:rFonts w:ascii="Times New Roman" w:hAnsi="Times New Roman" w:cs="Times New Roman"/>
          <w:color w:val="000000" w:themeColor="text1"/>
          <w:lang w:val="lv-LV"/>
        </w:rPr>
      </w:pPr>
    </w:p>
    <w:p w:rsidR="00950072" w:rsidRPr="00411F28" w:rsidRDefault="00950072" w:rsidP="00950072">
      <w:pPr>
        <w:spacing w:after="0" w:line="240" w:lineRule="auto"/>
        <w:rPr>
          <w:rFonts w:ascii="Times New Roman" w:hAnsi="Times New Roman" w:cs="Times New Roman"/>
          <w:color w:val="000000" w:themeColor="text1"/>
          <w:lang w:val="lv-LV"/>
        </w:rPr>
      </w:pPr>
    </w:p>
    <w:p w:rsidR="00950072" w:rsidRPr="00411F28" w:rsidRDefault="00950072" w:rsidP="00950072">
      <w:pPr>
        <w:spacing w:after="0" w:line="240" w:lineRule="auto"/>
        <w:rPr>
          <w:rFonts w:ascii="Times New Roman" w:hAnsi="Times New Roman" w:cs="Times New Roman"/>
          <w:color w:val="000000" w:themeColor="text1"/>
          <w:lang w:val="lv-LV"/>
        </w:rPr>
      </w:pPr>
    </w:p>
    <w:p w:rsidR="00950072" w:rsidRPr="00411F28" w:rsidRDefault="00950072" w:rsidP="00950072">
      <w:pPr>
        <w:spacing w:after="0" w:line="240" w:lineRule="auto"/>
        <w:rPr>
          <w:rFonts w:ascii="Times New Roman" w:hAnsi="Times New Roman" w:cs="Times New Roman"/>
          <w:color w:val="000000" w:themeColor="text1"/>
          <w:lang w:val="lv-LV"/>
        </w:rPr>
      </w:pPr>
    </w:p>
    <w:p w:rsidR="00950072" w:rsidRPr="00411F28" w:rsidRDefault="00950072" w:rsidP="00950072">
      <w:pPr>
        <w:spacing w:after="0" w:line="240" w:lineRule="auto"/>
        <w:rPr>
          <w:rFonts w:ascii="Times New Roman" w:hAnsi="Times New Roman" w:cs="Times New Roman"/>
          <w:color w:val="000000" w:themeColor="text1"/>
          <w:lang w:val="lv-LV"/>
        </w:rPr>
      </w:pPr>
    </w:p>
    <w:p w:rsidR="00950072" w:rsidRPr="00411F28" w:rsidRDefault="00950072" w:rsidP="00950072">
      <w:pPr>
        <w:spacing w:after="0" w:line="240" w:lineRule="auto"/>
        <w:rPr>
          <w:rFonts w:ascii="Times New Roman" w:hAnsi="Times New Roman" w:cs="Times New Roman"/>
          <w:color w:val="000000" w:themeColor="text1"/>
          <w:lang w:val="lv-LV"/>
        </w:rPr>
      </w:pPr>
    </w:p>
    <w:p w:rsidR="00950072" w:rsidRPr="00411F28" w:rsidRDefault="00950072" w:rsidP="00950072">
      <w:pPr>
        <w:spacing w:after="0" w:line="240" w:lineRule="auto"/>
        <w:rPr>
          <w:rFonts w:ascii="Times New Roman" w:hAnsi="Times New Roman" w:cs="Times New Roman"/>
          <w:color w:val="000000" w:themeColor="text1"/>
          <w:lang w:val="lv-LV"/>
        </w:rPr>
      </w:pPr>
    </w:p>
    <w:p w:rsidR="00BF4321" w:rsidRDefault="00BF4321"/>
    <w:sectPr w:rsidR="00BF43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72"/>
    <w:rsid w:val="00950072"/>
    <w:rsid w:val="00BF4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F6D34-5DF1-42AA-B7AC-46C24BA3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50072"/>
    <w:rPr>
      <w:lang w:val="en-US"/>
    </w:rPr>
  </w:style>
  <w:style w:type="paragraph" w:styleId="Virsraksts1">
    <w:name w:val="heading 1"/>
    <w:basedOn w:val="Parasts"/>
    <w:next w:val="Parasts"/>
    <w:link w:val="Virsraksts1Rakstz"/>
    <w:qFormat/>
    <w:rsid w:val="00950072"/>
    <w:pPr>
      <w:keepNext/>
      <w:spacing w:after="0" w:line="240" w:lineRule="auto"/>
      <w:jc w:val="center"/>
      <w:outlineLvl w:val="0"/>
    </w:pPr>
    <w:rPr>
      <w:rFonts w:ascii="Times New Roman" w:eastAsia="Times New Roman" w:hAnsi="Times New Roman" w:cs="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50072"/>
    <w:rPr>
      <w:rFonts w:ascii="Times New Roman" w:eastAsia="Times New Roman" w:hAnsi="Times New Roman" w:cs="Times New Roman"/>
      <w:b/>
      <w:bCs/>
      <w:sz w:val="28"/>
      <w:szCs w:val="24"/>
      <w:lang w:val="en-GB"/>
    </w:rPr>
  </w:style>
  <w:style w:type="paragraph" w:styleId="Sarakstarindkopa">
    <w:name w:val="List Paragraph"/>
    <w:basedOn w:val="Parasts"/>
    <w:uiPriority w:val="34"/>
    <w:qFormat/>
    <w:rsid w:val="00950072"/>
    <w:pPr>
      <w:ind w:left="720"/>
      <w:contextualSpacing/>
    </w:pPr>
  </w:style>
  <w:style w:type="table" w:styleId="Reatabula">
    <w:name w:val="Table Grid"/>
    <w:basedOn w:val="Parastatabula"/>
    <w:uiPriority w:val="39"/>
    <w:rsid w:val="009500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950072"/>
    <w:pPr>
      <w:spacing w:after="0" w:line="240" w:lineRule="auto"/>
      <w:jc w:val="center"/>
    </w:pPr>
    <w:rPr>
      <w:rFonts w:ascii="Times New Roman" w:eastAsia="Times New Roman" w:hAnsi="Times New Roman" w:cs="Times New Roman"/>
      <w:b/>
      <w:bCs/>
      <w:sz w:val="24"/>
      <w:szCs w:val="24"/>
      <w:lang w:val="en-GB"/>
    </w:rPr>
  </w:style>
  <w:style w:type="character" w:customStyle="1" w:styleId="NosaukumsRakstz">
    <w:name w:val="Nosaukums Rakstz."/>
    <w:basedOn w:val="Noklusjumarindkopasfonts"/>
    <w:link w:val="Nosaukums"/>
    <w:rsid w:val="00950072"/>
    <w:rPr>
      <w:rFonts w:ascii="Times New Roman" w:eastAsia="Times New Roman" w:hAnsi="Times New Roman" w:cs="Times New Roman"/>
      <w:b/>
      <w:bCs/>
      <w:sz w:val="24"/>
      <w:szCs w:val="24"/>
      <w:lang w:val="en-GB"/>
    </w:rPr>
  </w:style>
  <w:style w:type="character" w:styleId="Hipersaite">
    <w:name w:val="Hyperlink"/>
    <w:basedOn w:val="Noklusjumarindkopasfonts"/>
    <w:rsid w:val="00950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51325&amp;Source=https%253a%252f%252fis.viis.gov.lv%252fPages%252fInstitutions%252fEducationProgramLicences%252fDefault.aspx" TargetMode="External"/><Relationship Id="rId13" Type="http://schemas.openxmlformats.org/officeDocument/2006/relationships/hyperlink" Target="https://is.viis.gov.lv/Pages/Institutions/EducationProgramLicences/View.aspx?id=56574&amp;Source=https%253a%252f%252fis.viis.gov.lv%252fPages%252fInstitutions%252fEducationProgramLicences%252fDefault.aspx" TargetMode="External"/><Relationship Id="rId18" Type="http://schemas.openxmlformats.org/officeDocument/2006/relationships/hyperlink" Target="https://is.viis.gov.lv/Pages/Institutions/EducationProgramLicences/View.aspx?id=55024&amp;Source=https%253a%252f%252fis.viis.gov.lv%252fPages%252fInstitutions%252fEducationProgramLicences%252fDefault.aspx" TargetMode="External"/><Relationship Id="rId3" Type="http://schemas.openxmlformats.org/officeDocument/2006/relationships/settings" Target="settings.xml"/><Relationship Id="rId21" Type="http://schemas.openxmlformats.org/officeDocument/2006/relationships/hyperlink" Target="https://is.viis.gov.lv/Pages/Institutions/EducationProgramLicences/View.aspx?id=59535&amp;Source=https%253a%252f%252fis.viis.gov.lv%252fPages%252fInstitutions%252fEducationProgramLicences%252fDefault.aspx" TargetMode="External"/><Relationship Id="rId7" Type="http://schemas.openxmlformats.org/officeDocument/2006/relationships/hyperlink" Target="https://is.viis.gov.lv/Pages/Institutions/EducationProgramLicences/View.aspx?id=51325&amp;Source=https%253a%252f%252fis.viis.gov.lv%252fPages%252fInstitutions%252fEducationProgramLicences%252fDefault.aspx" TargetMode="External"/><Relationship Id="rId12" Type="http://schemas.openxmlformats.org/officeDocument/2006/relationships/hyperlink" Target="https://is.viis.gov.lv/Pages/Institutions/EducationProgramLicences/View.aspx?id=56574&amp;Source=https%253a%252f%252fis.viis.gov.lv%252fPages%252fInstitutions%252fEducationProgramLicences%252fDefault.aspx" TargetMode="External"/><Relationship Id="rId17" Type="http://schemas.openxmlformats.org/officeDocument/2006/relationships/hyperlink" Target="https://is.viis.gov.lv/Pages/Institutions/EducationProgramLicences/View.aspx?id=55024&amp;Source=https%253a%252f%252fis.viis.gov.lv%252fPages%252fInstitutions%252fEducationProgramLicences%252fDefault.aspx" TargetMode="External"/><Relationship Id="rId2" Type="http://schemas.openxmlformats.org/officeDocument/2006/relationships/styles" Target="styles.xml"/><Relationship Id="rId16" Type="http://schemas.openxmlformats.org/officeDocument/2006/relationships/hyperlink" Target="https://is.viis.gov.lv/Pages/Institutions/EducationProgramLicences/View.aspx?id=51157&amp;Source=https%253a%252f%252fis.viis.gov.lv%252fPages%252fInstitutions%252fEducationProgramLicences%252fDefault.aspx" TargetMode="External"/><Relationship Id="rId20" Type="http://schemas.openxmlformats.org/officeDocument/2006/relationships/hyperlink" Target="https://is.viis.gov.lv/Pages/Institutions/EducationProgramLicences/View.aspx?id=51327&amp;Source=https%253a%252f%252fis.viis.gov.lv%252fPages%252fInstitutions%252fEducationProgramLicences%252fDefault.aspx" TargetMode="External"/><Relationship Id="rId1" Type="http://schemas.openxmlformats.org/officeDocument/2006/relationships/numbering" Target="numbering.xml"/><Relationship Id="rId6" Type="http://schemas.openxmlformats.org/officeDocument/2006/relationships/hyperlink" Target="mailto:mms@aloja.lv" TargetMode="External"/><Relationship Id="rId11" Type="http://schemas.openxmlformats.org/officeDocument/2006/relationships/hyperlink" Target="https://is.viis.gov.lv/Pages/Institutions/EducationProgramLicences/View.aspx?id=56574&amp;Source=https%253a%252f%252fis.viis.gov.lv%252fPages%252fInstitutions%252fEducationProgramLicences%252fDefault.aspx"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is.viis.gov.lv/Pages/Institutions/EducationProgramLicences/View.aspx?id=51157&amp;Source=https%253a%252f%252fis.viis.gov.lv%252fPages%252fInstitutions%252fEducationProgramLicences%252fDefault.aspx" TargetMode="External"/><Relationship Id="rId23" Type="http://schemas.openxmlformats.org/officeDocument/2006/relationships/fontTable" Target="fontTable.xml"/><Relationship Id="rId10" Type="http://schemas.openxmlformats.org/officeDocument/2006/relationships/hyperlink" Target="https://is.viis.gov.lv/Pages/Institutions/EducationProgramLicences/View.aspx?id=51326&amp;Source=https%253a%252f%252fis.viis.gov.lv%252fPages%252fInstitutions%252fEducationProgramLicences%252fDefault.aspx" TargetMode="External"/><Relationship Id="rId19" Type="http://schemas.openxmlformats.org/officeDocument/2006/relationships/hyperlink" Target="https://is.viis.gov.lv/Pages/Institutions/EducationProgramLicences/View.aspx?id=51327&amp;Source=https%253a%252f%252fis.viis.gov.lv%252fPages%252fInstitutions%252fEducationProgramLicences%252fDefault.aspx" TargetMode="External"/><Relationship Id="rId4" Type="http://schemas.openxmlformats.org/officeDocument/2006/relationships/webSettings" Target="webSettings.xml"/><Relationship Id="rId9" Type="http://schemas.openxmlformats.org/officeDocument/2006/relationships/hyperlink" Target="https://is.viis.gov.lv/Pages/Institutions/EducationProgramLicences/View.aspx?id=51326&amp;Source=https%253a%252f%252fis.viis.gov.lv%252fPages%252fInstitutions%252fEducationProgramLicences%252fDefault.aspx" TargetMode="External"/><Relationship Id="rId14" Type="http://schemas.openxmlformats.org/officeDocument/2006/relationships/hyperlink" Target="https://is.viis.gov.lv/Pages/Institutions/EducationProgramLicences/View.aspx?id=58649&amp;Source=https%253a%252f%252fis.viis.gov.lv%252fPages%252fInstitutions%252fEducationProgramLicences%252fDefault.aspx" TargetMode="External"/><Relationship Id="rId22" Type="http://schemas.openxmlformats.org/officeDocument/2006/relationships/hyperlink" Target="https://is.viis.gov.lv/Pages/Institutions/EducationProgramLicences/View.aspx?id=59535&amp;Source=https%253a%252f%252fis.viis.gov.lv%252fPages%252fInstitutions%252fEducationProgramLicences%252fDefault.asp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10880</Words>
  <Characters>6203</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dc:creator>
  <cp:keywords/>
  <dc:description/>
  <cp:lastModifiedBy>Irita</cp:lastModifiedBy>
  <cp:revision>1</cp:revision>
  <dcterms:created xsi:type="dcterms:W3CDTF">2021-12-27T10:00:00Z</dcterms:created>
  <dcterms:modified xsi:type="dcterms:W3CDTF">2021-12-27T10:03:00Z</dcterms:modified>
</cp:coreProperties>
</file>